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0730C" w14:textId="60DCF51D" w:rsidR="009D15E4" w:rsidRDefault="009D15E4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7B442AA" w14:textId="674DC6E1" w:rsidR="00875356" w:rsidRDefault="00875356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DD38F77" w14:textId="28338706" w:rsidR="00963225" w:rsidRDefault="00963225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5BCFACE5" w14:textId="5B21292F" w:rsidR="00963225" w:rsidRDefault="00963225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2235DE72" w14:textId="77777777" w:rsidR="00963225" w:rsidRDefault="00963225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3C065CC1" w14:textId="77777777" w:rsidR="00963225" w:rsidRDefault="00963225" w:rsidP="00CF107A">
      <w:pPr>
        <w:jc w:val="center"/>
        <w:rPr>
          <w:b/>
          <w:color w:val="000000" w:themeColor="text1"/>
          <w:sz w:val="28"/>
          <w:szCs w:val="28"/>
          <w:lang w:val="ro-RO"/>
        </w:rPr>
      </w:pPr>
    </w:p>
    <w:p w14:paraId="1C419522" w14:textId="75448BB4" w:rsidR="005127AA" w:rsidRPr="00FC77C5" w:rsidRDefault="005127AA" w:rsidP="00FF73AD">
      <w:pPr>
        <w:ind w:left="567" w:right="1984" w:firstLine="0"/>
        <w:jc w:val="center"/>
        <w:rPr>
          <w:b/>
          <w:color w:val="000000" w:themeColor="text1"/>
          <w:sz w:val="28"/>
          <w:szCs w:val="28"/>
          <w:lang w:val="ro-RO"/>
        </w:rPr>
      </w:pPr>
      <w:r w:rsidRPr="00FC77C5">
        <w:rPr>
          <w:b/>
          <w:color w:val="000000" w:themeColor="text1"/>
          <w:sz w:val="28"/>
          <w:szCs w:val="28"/>
          <w:lang w:val="ro-RO"/>
        </w:rPr>
        <w:t>L E G E</w:t>
      </w:r>
    </w:p>
    <w:p w14:paraId="59BCA10A" w14:textId="77777777" w:rsidR="00875356" w:rsidRDefault="00875356" w:rsidP="00FF73AD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</w:p>
    <w:p w14:paraId="0FD49849" w14:textId="2B343B29" w:rsidR="00875356" w:rsidRDefault="00875356" w:rsidP="00FF73AD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  <w:lang w:val="ro-RO"/>
        </w:rPr>
        <w:t>privind</w:t>
      </w:r>
      <w:r w:rsidR="00E14BF0" w:rsidRPr="00FC77C5">
        <w:rPr>
          <w:b/>
          <w:bCs/>
          <w:color w:val="000000" w:themeColor="text1"/>
          <w:sz w:val="28"/>
          <w:szCs w:val="28"/>
          <w:lang w:val="ro-RO"/>
        </w:rPr>
        <w:t xml:space="preserve"> modificarea anexei </w:t>
      </w:r>
      <w:r w:rsidRPr="00A06CE2">
        <w:rPr>
          <w:b/>
          <w:bCs/>
          <w:color w:val="000000" w:themeColor="text1"/>
          <w:sz w:val="28"/>
          <w:szCs w:val="28"/>
          <w:lang w:val="ro-RO"/>
        </w:rPr>
        <w:t>la</w:t>
      </w:r>
      <w:r w:rsidR="00E14BF0" w:rsidRPr="00FC77C5">
        <w:rPr>
          <w:b/>
          <w:bCs/>
          <w:color w:val="000000" w:themeColor="text1"/>
          <w:sz w:val="28"/>
          <w:szCs w:val="28"/>
          <w:lang w:val="ro-RO"/>
        </w:rPr>
        <w:t xml:space="preserve"> Legea nr.</w:t>
      </w:r>
      <w:r w:rsidR="009A61A4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="00E14BF0" w:rsidRPr="00FC77C5">
        <w:rPr>
          <w:b/>
          <w:bCs/>
          <w:color w:val="000000" w:themeColor="text1"/>
          <w:sz w:val="28"/>
          <w:szCs w:val="28"/>
          <w:lang w:val="ro-RO"/>
        </w:rPr>
        <w:t xml:space="preserve">668/1995 pentru </w:t>
      </w:r>
    </w:p>
    <w:p w14:paraId="40242B8A" w14:textId="77777777" w:rsidR="00875356" w:rsidRDefault="00E14BF0" w:rsidP="00FF73AD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FC77C5">
        <w:rPr>
          <w:b/>
          <w:bCs/>
          <w:color w:val="000000" w:themeColor="text1"/>
          <w:sz w:val="28"/>
          <w:szCs w:val="28"/>
          <w:lang w:val="ro-RO"/>
        </w:rPr>
        <w:t>aprobarea Listei</w:t>
      </w:r>
      <w:r w:rsidRPr="00FC77C5">
        <w:rPr>
          <w:rFonts w:eastAsia="Georgia"/>
          <w:i/>
          <w:iCs/>
          <w:sz w:val="24"/>
          <w:szCs w:val="24"/>
          <w:lang w:val="ro-RO"/>
        </w:rPr>
        <w:t xml:space="preserve"> </w:t>
      </w:r>
      <w:r w:rsidRPr="00FC77C5">
        <w:rPr>
          <w:b/>
          <w:bCs/>
          <w:color w:val="000000" w:themeColor="text1"/>
          <w:sz w:val="28"/>
          <w:szCs w:val="28"/>
          <w:lang w:val="ro-RO"/>
        </w:rPr>
        <w:t xml:space="preserve">unităților ale căror terenuri destinate </w:t>
      </w:r>
    </w:p>
    <w:p w14:paraId="1194A967" w14:textId="30EA5D7C" w:rsidR="006E78F5" w:rsidRPr="00FC77C5" w:rsidRDefault="00E14BF0" w:rsidP="00FF73AD">
      <w:pPr>
        <w:ind w:left="567" w:right="1984" w:firstLine="0"/>
        <w:jc w:val="center"/>
        <w:rPr>
          <w:b/>
          <w:bCs/>
          <w:color w:val="000000" w:themeColor="text1"/>
          <w:sz w:val="28"/>
          <w:szCs w:val="28"/>
          <w:lang w:val="ro-RO"/>
        </w:rPr>
      </w:pPr>
      <w:r w:rsidRPr="00FC77C5">
        <w:rPr>
          <w:b/>
          <w:bCs/>
          <w:color w:val="000000" w:themeColor="text1"/>
          <w:sz w:val="28"/>
          <w:szCs w:val="28"/>
          <w:lang w:val="ro-RO"/>
        </w:rPr>
        <w:t>agriculturii rămân în proprietatea statului</w:t>
      </w:r>
    </w:p>
    <w:p w14:paraId="5E9700E5" w14:textId="2A112D66" w:rsidR="005127AA" w:rsidRPr="00FC77C5" w:rsidRDefault="00FF73AD" w:rsidP="00CF107A">
      <w:pPr>
        <w:jc w:val="center"/>
        <w:rPr>
          <w:color w:val="000000" w:themeColor="text1"/>
          <w:sz w:val="28"/>
          <w:szCs w:val="28"/>
          <w:lang w:val="ro-RO"/>
        </w:rPr>
      </w:pPr>
      <w:r>
        <w:rPr>
          <w:noProof/>
          <w:color w:val="000000" w:themeColor="text1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6DAFA" wp14:editId="65CC3EFE">
                <wp:simplePos x="0" y="0"/>
                <wp:positionH relativeFrom="column">
                  <wp:posOffset>425202</wp:posOffset>
                </wp:positionH>
                <wp:positionV relativeFrom="paragraph">
                  <wp:posOffset>6627</wp:posOffset>
                </wp:positionV>
                <wp:extent cx="427780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7801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C9EEA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5pt,.5pt" to="370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" strokecolor="black [3213]"/>
            </w:pict>
          </mc:Fallback>
        </mc:AlternateContent>
      </w:r>
    </w:p>
    <w:p w14:paraId="3764D8D7" w14:textId="77777777" w:rsidR="005127AA" w:rsidRPr="00FC77C5" w:rsidRDefault="005127AA" w:rsidP="00CF107A">
      <w:pPr>
        <w:rPr>
          <w:color w:val="000000" w:themeColor="text1"/>
          <w:sz w:val="28"/>
          <w:szCs w:val="28"/>
          <w:lang w:val="ro-RO"/>
        </w:rPr>
      </w:pPr>
      <w:r w:rsidRPr="00FC77C5">
        <w:rPr>
          <w:color w:val="000000" w:themeColor="text1"/>
          <w:sz w:val="28"/>
          <w:szCs w:val="28"/>
          <w:lang w:val="ro-RO"/>
        </w:rPr>
        <w:t xml:space="preserve">Parlamentul adoptă prezenta lege organică. </w:t>
      </w:r>
    </w:p>
    <w:p w14:paraId="32DF8440" w14:textId="77777777" w:rsidR="005127AA" w:rsidRPr="009D15E4" w:rsidRDefault="005127AA" w:rsidP="00CF107A">
      <w:pPr>
        <w:rPr>
          <w:b/>
          <w:bCs/>
          <w:color w:val="000000" w:themeColor="text1"/>
          <w:sz w:val="28"/>
          <w:szCs w:val="28"/>
          <w:lang w:val="ro-RO"/>
        </w:rPr>
      </w:pPr>
      <w:r w:rsidRPr="009D15E4">
        <w:rPr>
          <w:b/>
          <w:bCs/>
          <w:color w:val="000000" w:themeColor="text1"/>
          <w:sz w:val="28"/>
          <w:szCs w:val="28"/>
          <w:lang w:val="ro-RO" w:eastAsia="ru-RU"/>
        </w:rPr>
        <w:tab/>
      </w:r>
    </w:p>
    <w:p w14:paraId="79BE20F3" w14:textId="3FA7E925" w:rsidR="009D15E4" w:rsidRDefault="009D15E4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  <w:r w:rsidRPr="009D15E4">
        <w:rPr>
          <w:b/>
          <w:color w:val="000000" w:themeColor="text1"/>
          <w:sz w:val="28"/>
          <w:szCs w:val="28"/>
          <w:lang w:val="ro-RO"/>
        </w:rPr>
        <w:t xml:space="preserve">Art. I. </w:t>
      </w:r>
      <w:r w:rsidRPr="009D15E4">
        <w:rPr>
          <w:color w:val="000000" w:themeColor="text1"/>
          <w:sz w:val="28"/>
          <w:szCs w:val="28"/>
          <w:lang w:val="ro-RO"/>
        </w:rPr>
        <w:t>– Anexa la Legea nr. 668/1995 pentru aprobarea Listei unităților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ale căror terenuri destinate agriculturii rămân în proprietatea statului (republicată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în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Monitorul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Oficial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al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Republicii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Moldova,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2001,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nr.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78</w:t>
      </w:r>
      <w:r w:rsidR="00405DB9" w:rsidRPr="009D15E4">
        <w:rPr>
          <w:color w:val="000000" w:themeColor="text1"/>
          <w:sz w:val="28"/>
          <w:szCs w:val="28"/>
          <w:lang w:val="ro-RO"/>
        </w:rPr>
        <w:t>–</w:t>
      </w:r>
      <w:r w:rsidRPr="009D15E4">
        <w:rPr>
          <w:color w:val="000000" w:themeColor="text1"/>
          <w:sz w:val="28"/>
          <w:szCs w:val="28"/>
          <w:lang w:val="ro-RO"/>
        </w:rPr>
        <w:t>80,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art.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572),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cu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modificările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ulterioare,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se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modifică după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cum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urmează:</w:t>
      </w:r>
    </w:p>
    <w:p w14:paraId="28083A87" w14:textId="77777777" w:rsidR="006A566E" w:rsidRPr="009D15E4" w:rsidRDefault="006A566E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</w:p>
    <w:p w14:paraId="0E02F9ED" w14:textId="56776F77" w:rsidR="009D15E4" w:rsidRPr="009D15E4" w:rsidRDefault="009D15E4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  <w:r w:rsidRPr="009D15E4">
        <w:rPr>
          <w:color w:val="000000" w:themeColor="text1"/>
          <w:sz w:val="28"/>
          <w:szCs w:val="28"/>
          <w:lang w:val="ro-RO"/>
        </w:rPr>
        <w:t>la poziția „Institutul de Cercetări pentru Culturile de Câmp „Selecția”,</w:t>
      </w:r>
      <w:r w:rsidRPr="009D15E4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total”,</w:t>
      </w:r>
      <w:r w:rsidRPr="009D15E4">
        <w:rPr>
          <w:color w:val="000000" w:themeColor="text1"/>
          <w:spacing w:val="-2"/>
          <w:sz w:val="28"/>
          <w:szCs w:val="28"/>
          <w:lang w:val="ro-RO"/>
        </w:rPr>
        <w:t xml:space="preserve">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6A566E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„1634,57”</w:t>
      </w:r>
      <w:r w:rsidRPr="009D15E4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se</w:t>
      </w:r>
      <w:r w:rsidRPr="009D15E4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substituie</w:t>
      </w:r>
      <w:r w:rsidRPr="009D15E4">
        <w:rPr>
          <w:color w:val="000000" w:themeColor="text1"/>
          <w:spacing w:val="-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cu</w:t>
      </w:r>
      <w:r w:rsidRPr="009D15E4">
        <w:rPr>
          <w:color w:val="000000" w:themeColor="text1"/>
          <w:spacing w:val="1"/>
          <w:sz w:val="28"/>
          <w:szCs w:val="28"/>
          <w:lang w:val="ro-RO"/>
        </w:rPr>
        <w:t xml:space="preserve">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B702F8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„1629,57”;</w:t>
      </w:r>
    </w:p>
    <w:p w14:paraId="1F30455A" w14:textId="77777777" w:rsidR="006A566E" w:rsidRDefault="006A566E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</w:p>
    <w:p w14:paraId="233A9F17" w14:textId="1F91CEBF" w:rsidR="009D15E4" w:rsidRPr="009D15E4" w:rsidRDefault="009D15E4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  <w:r w:rsidRPr="009D15E4">
        <w:rPr>
          <w:color w:val="000000" w:themeColor="text1"/>
          <w:sz w:val="28"/>
          <w:szCs w:val="28"/>
          <w:lang w:val="ro-RO"/>
        </w:rPr>
        <w:t xml:space="preserve">la poziția „satul Corlăteni, raionul </w:t>
      </w:r>
      <w:r w:rsidR="00142E8B" w:rsidRPr="009D15E4">
        <w:rPr>
          <w:color w:val="000000" w:themeColor="text1"/>
          <w:sz w:val="28"/>
          <w:szCs w:val="28"/>
          <w:lang w:val="ro-RO"/>
        </w:rPr>
        <w:t>Râșcani</w:t>
      </w:r>
      <w:r w:rsidRPr="009D15E4">
        <w:rPr>
          <w:color w:val="000000" w:themeColor="text1"/>
          <w:sz w:val="28"/>
          <w:szCs w:val="28"/>
          <w:lang w:val="ro-RO"/>
        </w:rPr>
        <w:t xml:space="preserve">”,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B702F8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 xml:space="preserve">„720,57” se </w:t>
      </w:r>
      <w:r w:rsidRPr="009D15E4">
        <w:rPr>
          <w:sz w:val="28"/>
          <w:szCs w:val="28"/>
          <w:lang w:val="ro-RO"/>
        </w:rPr>
        <w:t>substituie cu</w:t>
      </w:r>
      <w:r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B702F8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„715,57”;</w:t>
      </w:r>
    </w:p>
    <w:p w14:paraId="72BBD913" w14:textId="77777777" w:rsidR="006A566E" w:rsidRDefault="006A566E" w:rsidP="00CF107A">
      <w:pPr>
        <w:pStyle w:val="BodyText"/>
        <w:spacing w:after="0"/>
        <w:rPr>
          <w:color w:val="000000" w:themeColor="text1"/>
          <w:sz w:val="28"/>
          <w:szCs w:val="28"/>
          <w:lang w:val="ro-RO"/>
        </w:rPr>
      </w:pPr>
    </w:p>
    <w:p w14:paraId="1AF5EC5B" w14:textId="773B6646" w:rsidR="009D15E4" w:rsidRPr="009D15E4" w:rsidRDefault="009D15E4" w:rsidP="00CF107A">
      <w:pPr>
        <w:pStyle w:val="BodyText"/>
        <w:spacing w:after="0"/>
        <w:rPr>
          <w:i/>
          <w:iCs/>
          <w:color w:val="000000" w:themeColor="text1"/>
          <w:sz w:val="28"/>
          <w:szCs w:val="28"/>
          <w:lang w:val="ro-RO"/>
        </w:rPr>
      </w:pPr>
      <w:r w:rsidRPr="009D15E4">
        <w:rPr>
          <w:color w:val="000000" w:themeColor="text1"/>
          <w:sz w:val="28"/>
          <w:szCs w:val="28"/>
          <w:lang w:val="ro-RO"/>
        </w:rPr>
        <w:t>la</w:t>
      </w:r>
      <w:r w:rsidRPr="009D15E4">
        <w:rPr>
          <w:color w:val="000000" w:themeColor="text1"/>
          <w:spacing w:val="76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poziția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„Total</w:t>
      </w:r>
      <w:r w:rsidR="00CD6CA3">
        <w:rPr>
          <w:color w:val="000000" w:themeColor="text1"/>
          <w:sz w:val="28"/>
          <w:szCs w:val="28"/>
          <w:lang w:val="ro-MD"/>
        </w:rPr>
        <w:t>:</w:t>
      </w:r>
      <w:r w:rsidRPr="009D15E4">
        <w:rPr>
          <w:color w:val="000000" w:themeColor="text1"/>
          <w:sz w:val="28"/>
          <w:szCs w:val="28"/>
          <w:lang w:val="ro-RO"/>
        </w:rPr>
        <w:t>”,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B702F8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„21844,7508”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se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substituie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cu</w:t>
      </w:r>
      <w:r w:rsidR="006A566E">
        <w:rPr>
          <w:color w:val="000000" w:themeColor="text1"/>
          <w:sz w:val="28"/>
          <w:szCs w:val="28"/>
          <w:lang w:val="ro-RO"/>
        </w:rPr>
        <w:t xml:space="preserve"> </w:t>
      </w:r>
      <w:r w:rsidR="00B702F8">
        <w:rPr>
          <w:color w:val="000000" w:themeColor="text1"/>
          <w:sz w:val="28"/>
          <w:szCs w:val="28"/>
          <w:lang w:val="ro-RO"/>
        </w:rPr>
        <w:t>cifrele</w:t>
      </w:r>
      <w:r w:rsidR="00B702F8" w:rsidRPr="009D15E4">
        <w:rPr>
          <w:color w:val="000000" w:themeColor="text1"/>
          <w:sz w:val="28"/>
          <w:szCs w:val="28"/>
          <w:lang w:val="ro-RO"/>
        </w:rPr>
        <w:t xml:space="preserve"> </w:t>
      </w:r>
      <w:r w:rsidRPr="009D15E4">
        <w:rPr>
          <w:color w:val="000000" w:themeColor="text1"/>
          <w:sz w:val="28"/>
          <w:szCs w:val="28"/>
          <w:lang w:val="ro-RO"/>
        </w:rPr>
        <w:t>„21839,7508”.</w:t>
      </w:r>
    </w:p>
    <w:p w14:paraId="67791EF8" w14:textId="77777777" w:rsidR="009D15E4" w:rsidRPr="009D15E4" w:rsidRDefault="009D15E4" w:rsidP="00CF107A">
      <w:pPr>
        <w:pStyle w:val="BodyText"/>
        <w:spacing w:after="0"/>
        <w:rPr>
          <w:b/>
          <w:sz w:val="28"/>
          <w:szCs w:val="28"/>
          <w:lang w:val="ro-RO"/>
        </w:rPr>
      </w:pPr>
    </w:p>
    <w:p w14:paraId="2CA60DFA" w14:textId="017185A5" w:rsidR="009D15E4" w:rsidRPr="009D15E4" w:rsidRDefault="009D15E4" w:rsidP="00CF107A">
      <w:pPr>
        <w:pStyle w:val="BodyText"/>
        <w:spacing w:after="0"/>
        <w:rPr>
          <w:sz w:val="28"/>
          <w:szCs w:val="28"/>
          <w:lang w:val="ro-RO"/>
        </w:rPr>
      </w:pPr>
      <w:r w:rsidRPr="009D15E4">
        <w:rPr>
          <w:b/>
          <w:sz w:val="28"/>
          <w:szCs w:val="28"/>
          <w:lang w:val="ro-RO"/>
        </w:rPr>
        <w:t>Art.</w:t>
      </w:r>
      <w:r w:rsidRPr="009D15E4">
        <w:rPr>
          <w:b/>
          <w:spacing w:val="1"/>
          <w:sz w:val="28"/>
          <w:szCs w:val="28"/>
          <w:lang w:val="ro-RO"/>
        </w:rPr>
        <w:t xml:space="preserve"> </w:t>
      </w:r>
      <w:r w:rsidRPr="009D15E4">
        <w:rPr>
          <w:b/>
          <w:sz w:val="28"/>
          <w:szCs w:val="28"/>
          <w:lang w:val="ro-RO"/>
        </w:rPr>
        <w:t xml:space="preserve">II. </w:t>
      </w:r>
      <w:r w:rsidRPr="009D15E4">
        <w:rPr>
          <w:sz w:val="28"/>
          <w:szCs w:val="28"/>
          <w:lang w:val="ro-RO"/>
        </w:rPr>
        <w:t>–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Prin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derogare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la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prevederile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art.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83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din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Codul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funciar</w:t>
      </w:r>
      <w:r w:rsidRPr="00405DB9">
        <w:rPr>
          <w:sz w:val="28"/>
          <w:szCs w:val="28"/>
          <w:lang w:val="ro-RO"/>
        </w:rPr>
        <w:t xml:space="preserve"> </w:t>
      </w:r>
      <w:r w:rsidRPr="00405DB9">
        <w:rPr>
          <w:sz w:val="28"/>
          <w:szCs w:val="28"/>
          <w:lang w:val="ro-RO"/>
        </w:rPr>
        <w:br/>
      </w:r>
      <w:r w:rsidRPr="009D15E4">
        <w:rPr>
          <w:sz w:val="28"/>
          <w:szCs w:val="28"/>
          <w:lang w:val="ro-RO"/>
        </w:rPr>
        <w:t>nr. 828/1991 și ale art. 12 din Legea nr. 1308/1997 privind prețul normativ și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 xml:space="preserve">modul de vânzare-cumpărare a pământului, </w:t>
      </w:r>
      <w:r w:rsidR="00F53BC6" w:rsidRPr="009D15E4">
        <w:rPr>
          <w:sz w:val="28"/>
          <w:szCs w:val="28"/>
          <w:lang w:val="ro-RO"/>
        </w:rPr>
        <w:t xml:space="preserve">în conformitate cu modificările prevăzute la </w:t>
      </w:r>
      <w:r w:rsidR="004A6888">
        <w:rPr>
          <w:sz w:val="28"/>
          <w:szCs w:val="28"/>
          <w:lang w:val="ro-RO"/>
        </w:rPr>
        <w:t xml:space="preserve">  </w:t>
      </w:r>
      <w:r w:rsidR="00F53BC6" w:rsidRPr="009D15E4">
        <w:rPr>
          <w:sz w:val="28"/>
          <w:szCs w:val="28"/>
          <w:lang w:val="ro-RO"/>
        </w:rPr>
        <w:t>art. I</w:t>
      </w:r>
      <w:r w:rsidR="00F53BC6">
        <w:rPr>
          <w:sz w:val="28"/>
          <w:szCs w:val="28"/>
          <w:lang w:val="ro-RO"/>
        </w:rPr>
        <w:t xml:space="preserve"> din prezenta lege,</w:t>
      </w:r>
      <w:r w:rsidR="00F53BC6" w:rsidRPr="009D15E4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se permite retragerea din circuitul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 xml:space="preserve">agricol </w:t>
      </w:r>
      <w:r w:rsidR="00DB7868" w:rsidRPr="001857ED">
        <w:rPr>
          <w:sz w:val="28"/>
          <w:szCs w:val="28"/>
          <w:lang w:val="ro-RO"/>
        </w:rPr>
        <w:t xml:space="preserve">pentru </w:t>
      </w:r>
      <w:r w:rsidR="00DB7868" w:rsidRPr="00DB7868">
        <w:rPr>
          <w:sz w:val="28"/>
          <w:szCs w:val="28"/>
          <w:lang w:val="ro-RO"/>
        </w:rPr>
        <w:t>necesitățile</w:t>
      </w:r>
      <w:r w:rsidR="00DB7868" w:rsidRPr="001857ED">
        <w:rPr>
          <w:sz w:val="28"/>
          <w:szCs w:val="28"/>
          <w:lang w:val="ro-RO"/>
        </w:rPr>
        <w:t xml:space="preserve"> de stat </w:t>
      </w:r>
      <w:r w:rsidR="00DB7868" w:rsidRPr="00DB7868">
        <w:rPr>
          <w:sz w:val="28"/>
          <w:szCs w:val="28"/>
          <w:lang w:val="ro-RO"/>
        </w:rPr>
        <w:t>și</w:t>
      </w:r>
      <w:r w:rsidR="00DB7868" w:rsidRPr="001857ED">
        <w:rPr>
          <w:sz w:val="28"/>
          <w:szCs w:val="28"/>
          <w:lang w:val="ro-RO"/>
        </w:rPr>
        <w:t xml:space="preserve"> publice</w:t>
      </w:r>
      <w:r w:rsidR="00DB7868" w:rsidRPr="009D15E4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a terenului agricol de calitate superioară cu gradul de evaluare a fertilității</w:t>
      </w:r>
      <w:r w:rsid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naturale de peste 60</w:t>
      </w:r>
      <w:r w:rsidR="00F53BC6">
        <w:rPr>
          <w:sz w:val="28"/>
          <w:szCs w:val="28"/>
          <w:lang w:val="ro-RO"/>
        </w:rPr>
        <w:t xml:space="preserve"> și</w:t>
      </w:r>
      <w:r w:rsidRPr="009D15E4">
        <w:rPr>
          <w:sz w:val="28"/>
          <w:szCs w:val="28"/>
          <w:lang w:val="ro-RO"/>
        </w:rPr>
        <w:t xml:space="preserve"> cu suprafața de 5 ha, </w:t>
      </w:r>
      <w:r w:rsidR="006E6070">
        <w:rPr>
          <w:sz w:val="28"/>
          <w:szCs w:val="28"/>
          <w:lang w:val="ro-RO"/>
        </w:rPr>
        <w:t>parte a</w:t>
      </w:r>
      <w:r w:rsidR="006B6468">
        <w:rPr>
          <w:sz w:val="28"/>
          <w:szCs w:val="28"/>
          <w:lang w:val="ro-RO"/>
        </w:rPr>
        <w:t xml:space="preserve"> </w:t>
      </w:r>
      <w:r w:rsidR="002247AA" w:rsidRPr="001857ED">
        <w:rPr>
          <w:sz w:val="28"/>
          <w:szCs w:val="28"/>
          <w:lang w:val="ro-RO"/>
        </w:rPr>
        <w:t>terenul</w:t>
      </w:r>
      <w:r w:rsidR="006E6070">
        <w:rPr>
          <w:sz w:val="28"/>
          <w:szCs w:val="28"/>
          <w:lang w:val="ro-RO"/>
        </w:rPr>
        <w:t>ui</w:t>
      </w:r>
      <w:r w:rsidR="006B6468">
        <w:rPr>
          <w:sz w:val="28"/>
          <w:szCs w:val="28"/>
          <w:lang w:val="ro-RO"/>
        </w:rPr>
        <w:t xml:space="preserve"> </w:t>
      </w:r>
      <w:r w:rsidR="002247AA" w:rsidRPr="001857ED">
        <w:rPr>
          <w:sz w:val="28"/>
          <w:szCs w:val="28"/>
          <w:lang w:val="ro-RO"/>
        </w:rPr>
        <w:t>cu numărul cadastral 7121304.050</w:t>
      </w:r>
      <w:r w:rsidR="002247AA">
        <w:rPr>
          <w:sz w:val="28"/>
          <w:szCs w:val="28"/>
          <w:lang w:val="ro-RO"/>
        </w:rPr>
        <w:t xml:space="preserve"> aflat </w:t>
      </w:r>
      <w:r w:rsidR="002247AA">
        <w:rPr>
          <w:sz w:val="28"/>
          <w:szCs w:val="28"/>
          <w:lang w:val="ro-MD"/>
        </w:rPr>
        <w:t>în</w:t>
      </w:r>
      <w:r w:rsidR="002247AA" w:rsidRPr="009D15E4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extravilanul satului Corlăteni,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 xml:space="preserve">raionul </w:t>
      </w:r>
      <w:r w:rsidR="00CD6CA3" w:rsidRPr="009D15E4">
        <w:rPr>
          <w:sz w:val="28"/>
          <w:szCs w:val="28"/>
          <w:lang w:val="ro-RO"/>
        </w:rPr>
        <w:t>Râșcani</w:t>
      </w:r>
      <w:r w:rsidRPr="009D15E4">
        <w:rPr>
          <w:sz w:val="28"/>
          <w:szCs w:val="28"/>
          <w:lang w:val="ro-RO"/>
        </w:rPr>
        <w:t>,</w:t>
      </w:r>
      <w:r w:rsidR="001857ED">
        <w:rPr>
          <w:sz w:val="28"/>
          <w:szCs w:val="28"/>
          <w:lang w:val="ro-RO"/>
        </w:rPr>
        <w:t xml:space="preserve"> </w:t>
      </w:r>
      <w:r w:rsidR="00EE1BD9">
        <w:rPr>
          <w:sz w:val="28"/>
          <w:szCs w:val="28"/>
          <w:lang w:val="ro-MD"/>
        </w:rPr>
        <w:t>î</w:t>
      </w:r>
      <w:r w:rsidR="00EE1BD9">
        <w:rPr>
          <w:sz w:val="28"/>
          <w:szCs w:val="28"/>
          <w:lang w:val="ro-RO"/>
        </w:rPr>
        <w:t xml:space="preserve">n scopul </w:t>
      </w:r>
      <w:r w:rsidRPr="009D15E4">
        <w:rPr>
          <w:sz w:val="28"/>
          <w:szCs w:val="28"/>
          <w:lang w:val="ro-RO"/>
        </w:rPr>
        <w:t>construir</w:t>
      </w:r>
      <w:r w:rsidR="00EE1BD9">
        <w:rPr>
          <w:sz w:val="28"/>
          <w:szCs w:val="28"/>
          <w:lang w:val="ro-RO"/>
        </w:rPr>
        <w:t>ii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Spitalului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Regional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Bălți</w:t>
      </w:r>
      <w:r w:rsidR="00E80C01" w:rsidRPr="00E80C01">
        <w:rPr>
          <w:sz w:val="28"/>
          <w:szCs w:val="28"/>
          <w:lang w:val="ro-RO"/>
        </w:rPr>
        <w:t xml:space="preserve"> </w:t>
      </w:r>
      <w:r w:rsidR="00E80C01" w:rsidRPr="009D15E4">
        <w:rPr>
          <w:sz w:val="28"/>
          <w:szCs w:val="28"/>
          <w:lang w:val="ro-RO"/>
        </w:rPr>
        <w:t>pe</w:t>
      </w:r>
      <w:r w:rsidR="00E80C01" w:rsidRPr="00405DB9">
        <w:rPr>
          <w:sz w:val="28"/>
          <w:szCs w:val="28"/>
          <w:lang w:val="ro-RO"/>
        </w:rPr>
        <w:t xml:space="preserve"> </w:t>
      </w:r>
      <w:r w:rsidR="00E80C01" w:rsidRPr="009D15E4">
        <w:rPr>
          <w:sz w:val="28"/>
          <w:szCs w:val="28"/>
          <w:lang w:val="ro-RO"/>
        </w:rPr>
        <w:t>teren</w:t>
      </w:r>
      <w:r w:rsidR="00E80C01">
        <w:rPr>
          <w:sz w:val="28"/>
          <w:szCs w:val="28"/>
          <w:lang w:val="ro-RO"/>
        </w:rPr>
        <w:t>ul respectiv</w:t>
      </w:r>
      <w:r w:rsidRPr="009D15E4">
        <w:rPr>
          <w:sz w:val="28"/>
          <w:szCs w:val="28"/>
          <w:lang w:val="ro-RO"/>
        </w:rPr>
        <w:t>.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Pierderile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cauzate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excluderea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terenului</w:t>
      </w:r>
      <w:r w:rsidRPr="00405DB9">
        <w:rPr>
          <w:sz w:val="28"/>
          <w:szCs w:val="28"/>
          <w:lang w:val="ro-RO"/>
        </w:rPr>
        <w:t xml:space="preserve"> </w:t>
      </w:r>
      <w:r w:rsidR="00F53BC6">
        <w:rPr>
          <w:sz w:val="28"/>
          <w:szCs w:val="28"/>
          <w:lang w:val="ro-RO"/>
        </w:rPr>
        <w:t>menționat</w:t>
      </w:r>
      <w:r w:rsidR="00F53BC6"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din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categoria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terenuri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cu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destinație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agricolă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nu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se</w:t>
      </w:r>
      <w:r w:rsidRPr="00405DB9">
        <w:rPr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compensează.</w:t>
      </w:r>
    </w:p>
    <w:p w14:paraId="7972E94A" w14:textId="77777777" w:rsidR="009D15E4" w:rsidRPr="009D15E4" w:rsidRDefault="009D15E4" w:rsidP="00CF107A">
      <w:pPr>
        <w:pStyle w:val="BodyText"/>
        <w:spacing w:after="0"/>
        <w:rPr>
          <w:b/>
          <w:sz w:val="28"/>
          <w:szCs w:val="28"/>
          <w:lang w:val="ro-RO"/>
        </w:rPr>
      </w:pPr>
    </w:p>
    <w:p w14:paraId="486CA1EF" w14:textId="480D9955" w:rsidR="009D15E4" w:rsidRPr="009D15E4" w:rsidRDefault="009D15E4" w:rsidP="00CF107A">
      <w:pPr>
        <w:pStyle w:val="BodyText"/>
        <w:spacing w:after="0"/>
        <w:rPr>
          <w:sz w:val="28"/>
          <w:szCs w:val="28"/>
          <w:lang w:val="ro-RO"/>
        </w:rPr>
      </w:pPr>
      <w:r w:rsidRPr="009D15E4">
        <w:rPr>
          <w:b/>
          <w:sz w:val="28"/>
          <w:szCs w:val="28"/>
          <w:lang w:val="ro-RO"/>
        </w:rPr>
        <w:t xml:space="preserve">Art. III. </w:t>
      </w:r>
      <w:r w:rsidRPr="009D15E4">
        <w:rPr>
          <w:sz w:val="28"/>
          <w:szCs w:val="28"/>
          <w:lang w:val="ro-RO"/>
        </w:rPr>
        <w:t xml:space="preserve">– </w:t>
      </w:r>
      <w:r w:rsidRPr="0005149A">
        <w:rPr>
          <w:color w:val="000000" w:themeColor="text1"/>
          <w:sz w:val="28"/>
          <w:szCs w:val="28"/>
          <w:lang w:val="ro-RO"/>
        </w:rPr>
        <w:t>Prin derogare de la prevederile art. 7 alin. (3) lit. f</w:t>
      </w:r>
      <w:r w:rsidRPr="0005149A">
        <w:rPr>
          <w:color w:val="000000" w:themeColor="text1"/>
          <w:sz w:val="28"/>
          <w:szCs w:val="28"/>
          <w:vertAlign w:val="superscript"/>
          <w:lang w:val="ro-RO"/>
        </w:rPr>
        <w:t>4</w:t>
      </w:r>
      <w:r w:rsidRPr="0005149A">
        <w:rPr>
          <w:color w:val="000000" w:themeColor="text1"/>
          <w:sz w:val="28"/>
          <w:szCs w:val="28"/>
          <w:lang w:val="ro-RO"/>
        </w:rPr>
        <w:t>) din Legea</w:t>
      </w:r>
      <w:r w:rsidR="0005149A">
        <w:rPr>
          <w:color w:val="000000" w:themeColor="text1"/>
          <w:sz w:val="28"/>
          <w:szCs w:val="28"/>
          <w:lang w:val="ro-RO"/>
        </w:rPr>
        <w:t xml:space="preserve">       </w:t>
      </w:r>
      <w:r w:rsidRPr="0005149A">
        <w:rPr>
          <w:color w:val="000000" w:themeColor="text1"/>
          <w:sz w:val="28"/>
          <w:szCs w:val="28"/>
          <w:lang w:val="ro-RO"/>
        </w:rPr>
        <w:t>nr.</w:t>
      </w:r>
      <w:r w:rsidR="006A566E"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05149A">
        <w:rPr>
          <w:color w:val="000000" w:themeColor="text1"/>
          <w:sz w:val="28"/>
          <w:szCs w:val="28"/>
          <w:lang w:val="ro-RO"/>
        </w:rPr>
        <w:t xml:space="preserve">121/2007 privind administrarea și </w:t>
      </w:r>
      <w:proofErr w:type="spellStart"/>
      <w:r w:rsidRPr="0005149A">
        <w:rPr>
          <w:color w:val="000000" w:themeColor="text1"/>
          <w:sz w:val="28"/>
          <w:szCs w:val="28"/>
          <w:lang w:val="ro-RO"/>
        </w:rPr>
        <w:t>deetatizarea</w:t>
      </w:r>
      <w:proofErr w:type="spellEnd"/>
      <w:r w:rsidRPr="0005149A">
        <w:rPr>
          <w:color w:val="000000" w:themeColor="text1"/>
          <w:sz w:val="28"/>
          <w:szCs w:val="28"/>
          <w:lang w:val="ro-RO"/>
        </w:rPr>
        <w:t xml:space="preserve"> proprietății publice, terenul cu </w:t>
      </w:r>
      <w:r w:rsidRPr="0005149A">
        <w:rPr>
          <w:color w:val="000000" w:themeColor="text1"/>
          <w:sz w:val="28"/>
          <w:szCs w:val="28"/>
          <w:lang w:val="ro-RO"/>
        </w:rPr>
        <w:lastRenderedPageBreak/>
        <w:t>suprafața de 5 ha</w:t>
      </w:r>
      <w:r w:rsidR="00E65C26">
        <w:rPr>
          <w:color w:val="000000" w:themeColor="text1"/>
          <w:sz w:val="28"/>
          <w:szCs w:val="28"/>
          <w:lang w:val="ro-RO"/>
        </w:rPr>
        <w:t xml:space="preserve"> </w:t>
      </w:r>
      <w:r w:rsidR="009C487C">
        <w:rPr>
          <w:color w:val="000000" w:themeColor="text1"/>
          <w:sz w:val="28"/>
          <w:szCs w:val="28"/>
          <w:lang w:val="ro-RO"/>
        </w:rPr>
        <w:t xml:space="preserve">indicat la </w:t>
      </w:r>
      <w:r w:rsidRPr="0005149A">
        <w:rPr>
          <w:color w:val="000000" w:themeColor="text1"/>
          <w:sz w:val="28"/>
          <w:szCs w:val="28"/>
          <w:lang w:val="ro-RO"/>
        </w:rPr>
        <w:t>art. I</w:t>
      </w:r>
      <w:r w:rsidR="009C487C">
        <w:rPr>
          <w:color w:val="000000" w:themeColor="text1"/>
          <w:sz w:val="28"/>
          <w:szCs w:val="28"/>
          <w:lang w:val="ro-RO"/>
        </w:rPr>
        <w:t>I</w:t>
      </w:r>
      <w:r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="006D69FB">
        <w:rPr>
          <w:sz w:val="28"/>
          <w:szCs w:val="28"/>
          <w:lang w:val="ro-RO"/>
        </w:rPr>
        <w:t>din prezenta lege</w:t>
      </w:r>
      <w:r w:rsidR="006D69FB" w:rsidRPr="0005149A">
        <w:rPr>
          <w:color w:val="000000" w:themeColor="text1"/>
          <w:sz w:val="28"/>
          <w:szCs w:val="28"/>
          <w:lang w:val="ro-RO"/>
        </w:rPr>
        <w:t xml:space="preserve"> </w:t>
      </w:r>
      <w:r w:rsidRPr="0005149A">
        <w:rPr>
          <w:color w:val="000000" w:themeColor="text1"/>
          <w:sz w:val="28"/>
          <w:szCs w:val="28"/>
          <w:lang w:val="ro-RO"/>
        </w:rPr>
        <w:t xml:space="preserve">se transmite în </w:t>
      </w:r>
      <w:r w:rsidRPr="002247AA">
        <w:rPr>
          <w:color w:val="000000" w:themeColor="text1"/>
          <w:sz w:val="28"/>
          <w:szCs w:val="28"/>
          <w:lang w:val="ro-RO"/>
        </w:rPr>
        <w:t>administrarea</w:t>
      </w:r>
      <w:r w:rsidRPr="0005149A">
        <w:rPr>
          <w:color w:val="000000" w:themeColor="text1"/>
          <w:sz w:val="28"/>
          <w:szCs w:val="28"/>
          <w:lang w:val="ro-RO"/>
        </w:rPr>
        <w:t xml:space="preserve"> Ministerului Sănătății.</w:t>
      </w:r>
    </w:p>
    <w:p w14:paraId="0A8D36F4" w14:textId="77777777" w:rsidR="009D15E4" w:rsidRPr="009D15E4" w:rsidRDefault="009D15E4" w:rsidP="00CF107A">
      <w:pPr>
        <w:pStyle w:val="BodyText"/>
        <w:spacing w:after="0"/>
        <w:rPr>
          <w:b/>
          <w:sz w:val="28"/>
          <w:szCs w:val="28"/>
          <w:lang w:val="ro-RO"/>
        </w:rPr>
      </w:pPr>
    </w:p>
    <w:p w14:paraId="6681DC0C" w14:textId="53628F3C" w:rsidR="009D15E4" w:rsidRDefault="009D15E4" w:rsidP="00CF107A">
      <w:pPr>
        <w:pStyle w:val="BodyText"/>
        <w:spacing w:after="0"/>
        <w:rPr>
          <w:sz w:val="28"/>
          <w:szCs w:val="28"/>
          <w:lang w:val="ro-RO"/>
        </w:rPr>
      </w:pPr>
      <w:r w:rsidRPr="009D15E4">
        <w:rPr>
          <w:b/>
          <w:sz w:val="28"/>
          <w:szCs w:val="28"/>
          <w:lang w:val="ro-RO"/>
        </w:rPr>
        <w:t>Art.</w:t>
      </w:r>
      <w:r w:rsidRPr="009D15E4">
        <w:rPr>
          <w:b/>
          <w:spacing w:val="1"/>
          <w:sz w:val="28"/>
          <w:szCs w:val="28"/>
          <w:lang w:val="ro-RO"/>
        </w:rPr>
        <w:t xml:space="preserve"> </w:t>
      </w:r>
      <w:r w:rsidRPr="009D15E4">
        <w:rPr>
          <w:b/>
          <w:sz w:val="28"/>
          <w:szCs w:val="28"/>
          <w:lang w:val="ro-RO"/>
        </w:rPr>
        <w:t xml:space="preserve">IV. </w:t>
      </w:r>
      <w:r w:rsidRPr="009D15E4">
        <w:rPr>
          <w:sz w:val="28"/>
          <w:szCs w:val="28"/>
          <w:lang w:val="ro-RO"/>
        </w:rPr>
        <w:t>–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(1)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Prezenta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lege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intră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în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vigoare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la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data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publicării</w:t>
      </w:r>
      <w:r w:rsidRPr="009D15E4">
        <w:rPr>
          <w:spacing w:val="70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în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Monitorul Oficial</w:t>
      </w:r>
      <w:r w:rsidRPr="009D15E4">
        <w:rPr>
          <w:spacing w:val="1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al</w:t>
      </w:r>
      <w:r w:rsidRPr="009D15E4">
        <w:rPr>
          <w:spacing w:val="-2"/>
          <w:sz w:val="28"/>
          <w:szCs w:val="28"/>
          <w:lang w:val="ro-RO"/>
        </w:rPr>
        <w:t xml:space="preserve"> </w:t>
      </w:r>
      <w:r w:rsidRPr="009D15E4">
        <w:rPr>
          <w:sz w:val="28"/>
          <w:szCs w:val="28"/>
          <w:lang w:val="ro-RO"/>
        </w:rPr>
        <w:t>Republicii Moldova.</w:t>
      </w:r>
    </w:p>
    <w:p w14:paraId="071DC399" w14:textId="77777777" w:rsidR="005B23D8" w:rsidRPr="009D15E4" w:rsidRDefault="005B23D8" w:rsidP="00CF107A">
      <w:pPr>
        <w:pStyle w:val="BodyText"/>
        <w:spacing w:after="0"/>
        <w:rPr>
          <w:sz w:val="28"/>
          <w:szCs w:val="28"/>
          <w:lang w:val="ro-RO"/>
        </w:rPr>
      </w:pPr>
    </w:p>
    <w:p w14:paraId="1F44476D" w14:textId="77777777" w:rsidR="009D15E4" w:rsidRDefault="009D15E4" w:rsidP="00CF107A">
      <w:pPr>
        <w:pStyle w:val="BodyText"/>
        <w:spacing w:after="0"/>
        <w:rPr>
          <w:sz w:val="28"/>
          <w:szCs w:val="28"/>
          <w:lang w:val="ro-RO"/>
        </w:rPr>
      </w:pPr>
      <w:r w:rsidRPr="009D15E4">
        <w:rPr>
          <w:sz w:val="28"/>
          <w:szCs w:val="28"/>
          <w:lang w:val="ro-RO"/>
        </w:rPr>
        <w:t>(2) Guvernul, în termen de 3 luni de la data publicării prezentei legi</w:t>
      </w:r>
      <w:r>
        <w:rPr>
          <w:sz w:val="28"/>
          <w:szCs w:val="28"/>
          <w:lang w:val="ro-RO"/>
        </w:rPr>
        <w:t>:</w:t>
      </w:r>
    </w:p>
    <w:p w14:paraId="1EE3950C" w14:textId="44B0AE4C" w:rsidR="009D15E4" w:rsidRPr="009D15E4" w:rsidRDefault="009D15E4" w:rsidP="00CF107A">
      <w:pPr>
        <w:pStyle w:val="1"/>
        <w:numPr>
          <w:ilvl w:val="0"/>
          <w:numId w:val="44"/>
        </w:numPr>
        <w:shd w:val="clear" w:color="auto" w:fill="auto"/>
        <w:tabs>
          <w:tab w:val="left" w:pos="1122"/>
        </w:tabs>
        <w:spacing w:line="240" w:lineRule="auto"/>
        <w:ind w:firstLine="709"/>
        <w:jc w:val="both"/>
        <w:rPr>
          <w:lang w:val="ro-RO" w:eastAsia="ro-RO" w:bidi="ro-RO"/>
        </w:rPr>
      </w:pPr>
      <w:r w:rsidRPr="009D15E4">
        <w:rPr>
          <w:lang w:val="ro-RO" w:eastAsia="ro-RO" w:bidi="ro-RO"/>
        </w:rPr>
        <w:t xml:space="preserve">va aduce actele sale normative în conformitate cu </w:t>
      </w:r>
      <w:r w:rsidR="0006011E">
        <w:rPr>
          <w:lang w:val="ro-RO" w:eastAsia="ro-RO" w:bidi="ro-RO"/>
        </w:rPr>
        <w:t>aceasta</w:t>
      </w:r>
      <w:r>
        <w:rPr>
          <w:lang w:val="ro-RO" w:eastAsia="ro-RO" w:bidi="ro-RO"/>
        </w:rPr>
        <w:t>;</w:t>
      </w:r>
    </w:p>
    <w:p w14:paraId="7599FDB3" w14:textId="13E9374D" w:rsidR="009D15E4" w:rsidRPr="000800D0" w:rsidRDefault="009D15E4" w:rsidP="00CF107A">
      <w:pPr>
        <w:pStyle w:val="1"/>
        <w:numPr>
          <w:ilvl w:val="0"/>
          <w:numId w:val="44"/>
        </w:numPr>
        <w:shd w:val="clear" w:color="auto" w:fill="auto"/>
        <w:tabs>
          <w:tab w:val="left" w:pos="1122"/>
        </w:tabs>
        <w:spacing w:line="240" w:lineRule="auto"/>
        <w:ind w:firstLine="709"/>
        <w:jc w:val="both"/>
      </w:pPr>
      <w:r w:rsidRPr="000800D0">
        <w:rPr>
          <w:lang w:val="ro-RO" w:eastAsia="ro-RO" w:bidi="ro-RO"/>
        </w:rPr>
        <w:t xml:space="preserve">va </w:t>
      </w:r>
      <w:r w:rsidR="00AA33FF">
        <w:rPr>
          <w:lang w:val="ro-RO" w:eastAsia="ro-RO" w:bidi="ro-RO"/>
        </w:rPr>
        <w:t xml:space="preserve">asigura </w:t>
      </w:r>
      <w:r w:rsidRPr="000800D0">
        <w:rPr>
          <w:lang w:val="ro-RO" w:eastAsia="ro-RO" w:bidi="ro-RO"/>
        </w:rPr>
        <w:t>forma</w:t>
      </w:r>
      <w:r w:rsidR="00AA33FF">
        <w:rPr>
          <w:lang w:val="ro-RO" w:eastAsia="ro-RO" w:bidi="ro-RO"/>
        </w:rPr>
        <w:t>rea</w:t>
      </w:r>
      <w:r w:rsidR="00372298" w:rsidRPr="00372298">
        <w:rPr>
          <w:lang w:val="ro-RO" w:eastAsia="ro-RO" w:bidi="ro-RO"/>
        </w:rPr>
        <w:t xml:space="preserve"> </w:t>
      </w:r>
      <w:r w:rsidR="00372298">
        <w:rPr>
          <w:lang w:val="ro-RO" w:eastAsia="ro-RO" w:bidi="ro-RO"/>
        </w:rPr>
        <w:t xml:space="preserve">ca bun imobil </w:t>
      </w:r>
      <w:r w:rsidR="006B6468">
        <w:rPr>
          <w:lang w:val="ro-RO" w:eastAsia="ro-RO" w:bidi="ro-RO"/>
        </w:rPr>
        <w:t>distinct</w:t>
      </w:r>
      <w:r w:rsidRPr="000800D0">
        <w:rPr>
          <w:lang w:val="ro-RO" w:eastAsia="ro-RO" w:bidi="ro-RO"/>
        </w:rPr>
        <w:t xml:space="preserve">, prin separare, </w:t>
      </w:r>
      <w:r w:rsidR="00AA33FF">
        <w:rPr>
          <w:lang w:val="ro-RO" w:eastAsia="ro-RO" w:bidi="ro-RO"/>
        </w:rPr>
        <w:t xml:space="preserve">a </w:t>
      </w:r>
      <w:r w:rsidRPr="000800D0">
        <w:rPr>
          <w:lang w:val="ro-RO" w:eastAsia="ro-RO" w:bidi="ro-RO"/>
        </w:rPr>
        <w:t>terenul</w:t>
      </w:r>
      <w:r w:rsidR="00AA33FF">
        <w:rPr>
          <w:lang w:val="ro-RO" w:eastAsia="ro-RO" w:bidi="ro-RO"/>
        </w:rPr>
        <w:t>ui</w:t>
      </w:r>
      <w:r w:rsidRPr="000800D0">
        <w:rPr>
          <w:lang w:val="ro-RO" w:eastAsia="ro-RO" w:bidi="ro-RO"/>
        </w:rPr>
        <w:t xml:space="preserve"> cu suprafața de 5 ha din terenul cu numărul cadastral 7121304.050</w:t>
      </w:r>
      <w:r w:rsidR="00AA51E4">
        <w:rPr>
          <w:lang w:val="ro-RO" w:eastAsia="ro-RO" w:bidi="ro-RO"/>
        </w:rPr>
        <w:t>, indicat la</w:t>
      </w:r>
      <w:r w:rsidR="00AA51E4" w:rsidRPr="000800D0">
        <w:rPr>
          <w:lang w:val="ro-RO" w:eastAsia="ro-RO" w:bidi="ro-RO"/>
        </w:rPr>
        <w:t xml:space="preserve"> art. I</w:t>
      </w:r>
      <w:r w:rsidR="00AA51E4">
        <w:rPr>
          <w:lang w:val="ro-RO" w:eastAsia="ro-RO" w:bidi="ro-RO"/>
        </w:rPr>
        <w:t>I</w:t>
      </w:r>
      <w:r w:rsidR="00AA51E4" w:rsidRPr="006813FD">
        <w:rPr>
          <w:lang w:val="ro-RO"/>
        </w:rPr>
        <w:t xml:space="preserve"> </w:t>
      </w:r>
      <w:r w:rsidR="00AA51E4">
        <w:rPr>
          <w:lang w:val="ro-RO"/>
        </w:rPr>
        <w:t>din prezenta lege</w:t>
      </w:r>
      <w:r w:rsidRPr="000800D0">
        <w:rPr>
          <w:lang w:val="ro-RO" w:eastAsia="ro-RO" w:bidi="ro-RO"/>
        </w:rPr>
        <w:t>;</w:t>
      </w:r>
    </w:p>
    <w:p w14:paraId="2FA6A933" w14:textId="019C96BC" w:rsidR="009D15E4" w:rsidRPr="009D15E4" w:rsidRDefault="009D15E4" w:rsidP="00CF107A">
      <w:pPr>
        <w:pStyle w:val="1"/>
        <w:numPr>
          <w:ilvl w:val="0"/>
          <w:numId w:val="44"/>
        </w:numPr>
        <w:shd w:val="clear" w:color="auto" w:fill="auto"/>
        <w:tabs>
          <w:tab w:val="left" w:pos="1122"/>
        </w:tabs>
        <w:spacing w:line="240" w:lineRule="auto"/>
        <w:ind w:firstLine="709"/>
        <w:jc w:val="both"/>
        <w:rPr>
          <w:lang w:val="en-US"/>
        </w:rPr>
      </w:pPr>
      <w:r w:rsidRPr="000800D0">
        <w:rPr>
          <w:lang w:val="ro-RO" w:eastAsia="ro-RO" w:bidi="ro-RO"/>
        </w:rPr>
        <w:t xml:space="preserve">va modifica destinația terenului </w:t>
      </w:r>
      <w:r w:rsidR="00F075D8">
        <w:rPr>
          <w:lang w:val="ro-RO" w:eastAsia="ro-RO" w:bidi="ro-RO"/>
        </w:rPr>
        <w:t xml:space="preserve">format </w:t>
      </w:r>
      <w:r w:rsidRPr="000800D0">
        <w:rPr>
          <w:lang w:val="ro-RO" w:eastAsia="ro-RO" w:bidi="ro-RO"/>
        </w:rPr>
        <w:t>conform</w:t>
      </w:r>
      <w:r w:rsidR="00AE6DAB">
        <w:rPr>
          <w:lang w:val="ro-RO" w:eastAsia="ro-RO" w:bidi="ro-RO"/>
        </w:rPr>
        <w:t xml:space="preserve"> </w:t>
      </w:r>
      <w:r w:rsidR="00F075D8">
        <w:rPr>
          <w:lang w:val="ro-RO" w:eastAsia="ro-RO" w:bidi="ro-RO"/>
        </w:rPr>
        <w:t>prevederilor prezentului alineat</w:t>
      </w:r>
      <w:r w:rsidRPr="000800D0">
        <w:rPr>
          <w:lang w:val="ro-RO" w:eastAsia="ro-RO" w:bidi="ro-RO"/>
        </w:rPr>
        <w:t xml:space="preserve"> în teren pentru construcții, </w:t>
      </w:r>
      <w:r w:rsidR="00F075D8">
        <w:rPr>
          <w:lang w:val="ro-RO" w:eastAsia="ro-RO" w:bidi="ro-RO"/>
        </w:rPr>
        <w:t>potrivit</w:t>
      </w:r>
      <w:r w:rsidR="00F075D8" w:rsidRPr="000800D0">
        <w:rPr>
          <w:lang w:val="ro-RO" w:eastAsia="ro-RO" w:bidi="ro-RO"/>
        </w:rPr>
        <w:t xml:space="preserve"> </w:t>
      </w:r>
      <w:r w:rsidRPr="000800D0">
        <w:rPr>
          <w:lang w:val="ro-RO" w:eastAsia="ro-RO" w:bidi="ro-RO"/>
        </w:rPr>
        <w:t xml:space="preserve">prevederilor art. 71 din Codul funciar </w:t>
      </w:r>
      <w:r w:rsidR="00E65C26">
        <w:rPr>
          <w:lang w:val="ro-RO" w:eastAsia="ro-RO" w:bidi="ro-RO"/>
        </w:rPr>
        <w:t xml:space="preserve">     </w:t>
      </w:r>
      <w:r w:rsidRPr="000800D0">
        <w:rPr>
          <w:lang w:val="ro-RO" w:eastAsia="ro-RO" w:bidi="ro-RO"/>
        </w:rPr>
        <w:t>nr. 828/1991.</w:t>
      </w:r>
    </w:p>
    <w:p w14:paraId="1BD9BB4A" w14:textId="69E8CF68" w:rsidR="009D15E4" w:rsidRDefault="009D15E4" w:rsidP="00CF107A">
      <w:pPr>
        <w:pStyle w:val="Heading1"/>
        <w:spacing w:before="0" w:after="0"/>
        <w:rPr>
          <w:rFonts w:ascii="Times New Roman" w:hAnsi="Times New Roman"/>
          <w:szCs w:val="28"/>
        </w:rPr>
      </w:pPr>
    </w:p>
    <w:p w14:paraId="2369AE50" w14:textId="77777777" w:rsidR="00FF73AD" w:rsidRPr="00FF73AD" w:rsidRDefault="00FF73AD" w:rsidP="00FF73AD"/>
    <w:p w14:paraId="3FBAF09B" w14:textId="77777777" w:rsidR="00974B7B" w:rsidRPr="00A07EA9" w:rsidRDefault="00974B7B" w:rsidP="00974B7B">
      <w:pPr>
        <w:tabs>
          <w:tab w:val="left" w:pos="6386"/>
        </w:tabs>
        <w:ind w:left="1985" w:right="1985" w:firstLine="0"/>
        <w:jc w:val="center"/>
        <w:rPr>
          <w:b/>
          <w:bCs/>
          <w:sz w:val="28"/>
          <w:szCs w:val="28"/>
          <w:lang w:val="ro-MD" w:eastAsia="ru-RU"/>
        </w:rPr>
      </w:pPr>
      <w:r w:rsidRPr="00A07EA9">
        <w:rPr>
          <w:b/>
          <w:bCs/>
          <w:sz w:val="28"/>
          <w:szCs w:val="28"/>
          <w:lang w:val="ro-MD" w:eastAsia="ru-RU"/>
        </w:rPr>
        <w:t>PREȘEDINTELE  PARLAMENTULUI</w:t>
      </w:r>
    </w:p>
    <w:p w14:paraId="01AD3C5C" w14:textId="67998E75" w:rsidR="00974B7B" w:rsidRDefault="00974B7B" w:rsidP="00974B7B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08FB05D5" w14:textId="211B825D" w:rsidR="00FF73AD" w:rsidRDefault="00FF73AD" w:rsidP="00974B7B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3764F64A" w14:textId="77777777" w:rsidR="00FF73AD" w:rsidRPr="00A07EA9" w:rsidRDefault="00FF73AD" w:rsidP="00974B7B">
      <w:pPr>
        <w:tabs>
          <w:tab w:val="left" w:pos="6386"/>
        </w:tabs>
        <w:ind w:left="1985" w:right="1985"/>
        <w:jc w:val="center"/>
        <w:rPr>
          <w:b/>
          <w:sz w:val="28"/>
          <w:szCs w:val="28"/>
          <w:lang w:val="ro-MD"/>
        </w:rPr>
      </w:pPr>
    </w:p>
    <w:p w14:paraId="6DF144ED" w14:textId="77777777" w:rsidR="00974B7B" w:rsidRPr="00A07EA9" w:rsidRDefault="00974B7B" w:rsidP="00974B7B">
      <w:pPr>
        <w:tabs>
          <w:tab w:val="left" w:pos="6386"/>
        </w:tabs>
        <w:ind w:left="1985" w:right="1985" w:firstLine="0"/>
        <w:jc w:val="center"/>
        <w:rPr>
          <w:sz w:val="28"/>
          <w:szCs w:val="28"/>
          <w:lang w:val="ro-MD"/>
        </w:rPr>
      </w:pPr>
      <w:r w:rsidRPr="00A07EA9">
        <w:rPr>
          <w:b/>
          <w:sz w:val="28"/>
          <w:szCs w:val="28"/>
          <w:lang w:val="ro-MD"/>
        </w:rPr>
        <w:t>IGOR  GROSU</w:t>
      </w:r>
    </w:p>
    <w:p w14:paraId="0F3BE4F7" w14:textId="77777777" w:rsidR="00FF73AD" w:rsidRDefault="00FF73AD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266BE4A5" w14:textId="77777777" w:rsidR="00FF73AD" w:rsidRDefault="00FF73AD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7554C760" w14:textId="77777777" w:rsidR="00FF73AD" w:rsidRDefault="00FF73AD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31A94430" w14:textId="77777777" w:rsidR="00FF73AD" w:rsidRDefault="00FF73AD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195B9827" w14:textId="77777777" w:rsidR="00FF73AD" w:rsidRDefault="00FF73AD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</w:p>
    <w:p w14:paraId="5BEE1815" w14:textId="45A9ACEB" w:rsidR="00974B7B" w:rsidRPr="00A07EA9" w:rsidRDefault="00974B7B" w:rsidP="00974B7B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A07EA9">
        <w:rPr>
          <w:b/>
          <w:sz w:val="28"/>
          <w:szCs w:val="28"/>
          <w:lang w:val="ro-RO"/>
        </w:rPr>
        <w:t>Chișinău, 2 februarie 2023.</w:t>
      </w:r>
    </w:p>
    <w:p w14:paraId="7430D619" w14:textId="5C629409" w:rsidR="005127AA" w:rsidRPr="00974B7B" w:rsidRDefault="00974B7B" w:rsidP="00974B7B">
      <w:pPr>
        <w:spacing w:after="120" w:line="360" w:lineRule="auto"/>
        <w:ind w:firstLine="0"/>
        <w:rPr>
          <w:rFonts w:eastAsia="Georgia"/>
          <w:bCs/>
          <w:sz w:val="28"/>
          <w:szCs w:val="28"/>
          <w:lang w:eastAsia="ro-MD"/>
        </w:rPr>
      </w:pPr>
      <w:r w:rsidRPr="00A07EA9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</w:rPr>
        <w:t>10.</w:t>
      </w:r>
    </w:p>
    <w:sectPr w:rsidR="005127AA" w:rsidRPr="00974B7B" w:rsidSect="00CF107A">
      <w:headerReference w:type="default" r:id="rId11"/>
      <w:head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90189" w14:textId="77777777" w:rsidR="004E04AA" w:rsidRDefault="004E04AA" w:rsidP="00026B87">
      <w:r>
        <w:separator/>
      </w:r>
    </w:p>
  </w:endnote>
  <w:endnote w:type="continuationSeparator" w:id="0">
    <w:p w14:paraId="17398324" w14:textId="77777777" w:rsidR="004E04AA" w:rsidRDefault="004E04A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BCD79" w14:textId="77777777" w:rsidR="004E04AA" w:rsidRDefault="004E04AA" w:rsidP="00026B87">
      <w:r>
        <w:separator/>
      </w:r>
    </w:p>
  </w:footnote>
  <w:footnote w:type="continuationSeparator" w:id="0">
    <w:p w14:paraId="14BBB34B" w14:textId="77777777" w:rsidR="004E04AA" w:rsidRDefault="004E04A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6804701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69761D73" w14:textId="4A6D0AB0" w:rsidR="00963225" w:rsidRPr="00963225" w:rsidRDefault="00963225" w:rsidP="00FF73AD">
        <w:pPr>
          <w:pStyle w:val="Header"/>
          <w:ind w:firstLine="0"/>
          <w:jc w:val="center"/>
          <w:rPr>
            <w:sz w:val="28"/>
            <w:szCs w:val="28"/>
          </w:rPr>
        </w:pPr>
        <w:r w:rsidRPr="00963225">
          <w:rPr>
            <w:sz w:val="28"/>
            <w:szCs w:val="28"/>
          </w:rPr>
          <w:fldChar w:fldCharType="begin"/>
        </w:r>
        <w:r w:rsidRPr="00963225">
          <w:rPr>
            <w:sz w:val="28"/>
            <w:szCs w:val="28"/>
          </w:rPr>
          <w:instrText xml:space="preserve"> PAGE   \* MERGEFORMAT </w:instrText>
        </w:r>
        <w:r w:rsidRPr="00963225">
          <w:rPr>
            <w:sz w:val="28"/>
            <w:szCs w:val="28"/>
          </w:rPr>
          <w:fldChar w:fldCharType="separate"/>
        </w:r>
        <w:r w:rsidRPr="00963225">
          <w:rPr>
            <w:noProof/>
            <w:sz w:val="28"/>
            <w:szCs w:val="28"/>
          </w:rPr>
          <w:t>2</w:t>
        </w:r>
        <w:r w:rsidRPr="00963225">
          <w:rPr>
            <w:noProof/>
            <w:sz w:val="28"/>
            <w:szCs w:val="28"/>
          </w:rPr>
          <w:fldChar w:fldCharType="end"/>
        </w:r>
      </w:p>
    </w:sdtContent>
  </w:sdt>
  <w:p w14:paraId="3A7A26F7" w14:textId="77777777" w:rsidR="002D34CA" w:rsidRDefault="002D34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12F76" w14:textId="4B26D9A8" w:rsidR="00963225" w:rsidRDefault="00963225">
    <w:pPr>
      <w:pStyle w:val="Header"/>
      <w:jc w:val="center"/>
    </w:pPr>
  </w:p>
  <w:p w14:paraId="1C1AD8EE" w14:textId="77777777" w:rsidR="002D34CA" w:rsidRPr="00633BD9" w:rsidRDefault="002D34CA" w:rsidP="001E6D1C">
    <w:pPr>
      <w:pStyle w:val="Header"/>
      <w:ind w:firstLine="0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B0EA5"/>
    <w:multiLevelType w:val="hybridMultilevel"/>
    <w:tmpl w:val="ED2EC586"/>
    <w:lvl w:ilvl="0" w:tplc="8158826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4EC0D9B"/>
    <w:multiLevelType w:val="hybridMultilevel"/>
    <w:tmpl w:val="33E435C2"/>
    <w:lvl w:ilvl="0" w:tplc="0C30F6E4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95469C"/>
    <w:multiLevelType w:val="hybridMultilevel"/>
    <w:tmpl w:val="3AD425CA"/>
    <w:lvl w:ilvl="0" w:tplc="20CECEBA">
      <w:start w:val="9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445418B"/>
    <w:multiLevelType w:val="hybridMultilevel"/>
    <w:tmpl w:val="10B69630"/>
    <w:lvl w:ilvl="0" w:tplc="7D06EDB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65197D"/>
    <w:multiLevelType w:val="hybridMultilevel"/>
    <w:tmpl w:val="C4487DD6"/>
    <w:lvl w:ilvl="0" w:tplc="483ED902">
      <w:start w:val="13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D284A5E"/>
    <w:multiLevelType w:val="multilevel"/>
    <w:tmpl w:val="96A8317A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 w:themeColor="text1"/>
        <w:spacing w:val="0"/>
        <w:w w:val="100"/>
        <w:position w:val="0"/>
        <w:sz w:val="28"/>
        <w:szCs w:val="28"/>
        <w:u w:val="none"/>
        <w:shd w:val="clear" w:color="auto" w:fill="auto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6"/>
  </w:num>
  <w:num w:numId="3">
    <w:abstractNumId w:val="4"/>
  </w:num>
  <w:num w:numId="4">
    <w:abstractNumId w:val="25"/>
  </w:num>
  <w:num w:numId="5">
    <w:abstractNumId w:val="20"/>
  </w:num>
  <w:num w:numId="6">
    <w:abstractNumId w:val="28"/>
  </w:num>
  <w:num w:numId="7">
    <w:abstractNumId w:val="8"/>
  </w:num>
  <w:num w:numId="8">
    <w:abstractNumId w:val="22"/>
  </w:num>
  <w:num w:numId="9">
    <w:abstractNumId w:val="37"/>
  </w:num>
  <w:num w:numId="10">
    <w:abstractNumId w:val="39"/>
  </w:num>
  <w:num w:numId="11">
    <w:abstractNumId w:val="18"/>
  </w:num>
  <w:num w:numId="12">
    <w:abstractNumId w:val="32"/>
  </w:num>
  <w:num w:numId="13">
    <w:abstractNumId w:val="7"/>
  </w:num>
  <w:num w:numId="14">
    <w:abstractNumId w:val="6"/>
  </w:num>
  <w:num w:numId="15">
    <w:abstractNumId w:val="12"/>
  </w:num>
  <w:num w:numId="16">
    <w:abstractNumId w:val="31"/>
  </w:num>
  <w:num w:numId="17">
    <w:abstractNumId w:val="29"/>
  </w:num>
  <w:num w:numId="18">
    <w:abstractNumId w:val="5"/>
  </w:num>
  <w:num w:numId="19">
    <w:abstractNumId w:val="13"/>
  </w:num>
  <w:num w:numId="20">
    <w:abstractNumId w:val="16"/>
  </w:num>
  <w:num w:numId="21">
    <w:abstractNumId w:val="34"/>
  </w:num>
  <w:num w:numId="22">
    <w:abstractNumId w:val="27"/>
  </w:num>
  <w:num w:numId="23">
    <w:abstractNumId w:val="41"/>
  </w:num>
  <w:num w:numId="24">
    <w:abstractNumId w:val="19"/>
  </w:num>
  <w:num w:numId="25">
    <w:abstractNumId w:val="35"/>
  </w:num>
  <w:num w:numId="26">
    <w:abstractNumId w:val="23"/>
  </w:num>
  <w:num w:numId="27">
    <w:abstractNumId w:val="24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3"/>
  </w:num>
  <w:num w:numId="31">
    <w:abstractNumId w:val="33"/>
  </w:num>
  <w:num w:numId="32">
    <w:abstractNumId w:val="17"/>
  </w:num>
  <w:num w:numId="33">
    <w:abstractNumId w:val="42"/>
  </w:num>
  <w:num w:numId="34">
    <w:abstractNumId w:val="38"/>
  </w:num>
  <w:num w:numId="35">
    <w:abstractNumId w:val="14"/>
  </w:num>
  <w:num w:numId="36">
    <w:abstractNumId w:val="15"/>
  </w:num>
  <w:num w:numId="37">
    <w:abstractNumId w:val="26"/>
  </w:num>
  <w:num w:numId="38">
    <w:abstractNumId w:val="9"/>
  </w:num>
  <w:num w:numId="39">
    <w:abstractNumId w:val="10"/>
  </w:num>
  <w:num w:numId="40">
    <w:abstractNumId w:val="2"/>
  </w:num>
  <w:num w:numId="41">
    <w:abstractNumId w:val="30"/>
  </w:num>
  <w:num w:numId="42">
    <w:abstractNumId w:val="1"/>
  </w:num>
  <w:num w:numId="43">
    <w:abstractNumId w:val="21"/>
  </w:num>
  <w:num w:numId="44">
    <w:abstractNumId w:val="4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1557"/>
    <w:rsid w:val="00026B87"/>
    <w:rsid w:val="00032B6A"/>
    <w:rsid w:val="0005149A"/>
    <w:rsid w:val="0006011E"/>
    <w:rsid w:val="0006207A"/>
    <w:rsid w:val="00075CE0"/>
    <w:rsid w:val="00077246"/>
    <w:rsid w:val="00077B6F"/>
    <w:rsid w:val="00081C0C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2E8B"/>
    <w:rsid w:val="0014378C"/>
    <w:rsid w:val="00144067"/>
    <w:rsid w:val="001469DB"/>
    <w:rsid w:val="001574DD"/>
    <w:rsid w:val="0016004E"/>
    <w:rsid w:val="001614F3"/>
    <w:rsid w:val="00162BB4"/>
    <w:rsid w:val="0018302A"/>
    <w:rsid w:val="001857ED"/>
    <w:rsid w:val="00191F49"/>
    <w:rsid w:val="001B2461"/>
    <w:rsid w:val="001B5608"/>
    <w:rsid w:val="001C5C9A"/>
    <w:rsid w:val="001D364E"/>
    <w:rsid w:val="001E1493"/>
    <w:rsid w:val="001E6D1C"/>
    <w:rsid w:val="001E6EB8"/>
    <w:rsid w:val="00205339"/>
    <w:rsid w:val="002247AA"/>
    <w:rsid w:val="00251AE0"/>
    <w:rsid w:val="00256F32"/>
    <w:rsid w:val="002760CC"/>
    <w:rsid w:val="00276ADF"/>
    <w:rsid w:val="00283736"/>
    <w:rsid w:val="0029400E"/>
    <w:rsid w:val="002A73BC"/>
    <w:rsid w:val="002B2EF7"/>
    <w:rsid w:val="002D34CA"/>
    <w:rsid w:val="002E6460"/>
    <w:rsid w:val="00301AFA"/>
    <w:rsid w:val="00311C0D"/>
    <w:rsid w:val="00323519"/>
    <w:rsid w:val="00325749"/>
    <w:rsid w:val="003321A4"/>
    <w:rsid w:val="0034194B"/>
    <w:rsid w:val="003543E9"/>
    <w:rsid w:val="00372298"/>
    <w:rsid w:val="003852B4"/>
    <w:rsid w:val="003A4AE6"/>
    <w:rsid w:val="003B04ED"/>
    <w:rsid w:val="003B596B"/>
    <w:rsid w:val="003D6BC3"/>
    <w:rsid w:val="003F4ECE"/>
    <w:rsid w:val="0040193B"/>
    <w:rsid w:val="00405DB9"/>
    <w:rsid w:val="00427274"/>
    <w:rsid w:val="0044592D"/>
    <w:rsid w:val="00454CEE"/>
    <w:rsid w:val="004654AB"/>
    <w:rsid w:val="0047606C"/>
    <w:rsid w:val="0047772B"/>
    <w:rsid w:val="00480561"/>
    <w:rsid w:val="00482BA3"/>
    <w:rsid w:val="004A228A"/>
    <w:rsid w:val="004A4B59"/>
    <w:rsid w:val="004A5284"/>
    <w:rsid w:val="004A6888"/>
    <w:rsid w:val="004B1BA3"/>
    <w:rsid w:val="004E04AA"/>
    <w:rsid w:val="004E1000"/>
    <w:rsid w:val="00500597"/>
    <w:rsid w:val="0050680A"/>
    <w:rsid w:val="005127AA"/>
    <w:rsid w:val="00512A5C"/>
    <w:rsid w:val="00530592"/>
    <w:rsid w:val="00542F92"/>
    <w:rsid w:val="005541A1"/>
    <w:rsid w:val="00560F94"/>
    <w:rsid w:val="005653ED"/>
    <w:rsid w:val="005802DD"/>
    <w:rsid w:val="005850E0"/>
    <w:rsid w:val="00586D2A"/>
    <w:rsid w:val="005950A0"/>
    <w:rsid w:val="005B23D8"/>
    <w:rsid w:val="005C27E7"/>
    <w:rsid w:val="005E1FF5"/>
    <w:rsid w:val="005F1999"/>
    <w:rsid w:val="005F2B04"/>
    <w:rsid w:val="00601679"/>
    <w:rsid w:val="00602E93"/>
    <w:rsid w:val="0063090F"/>
    <w:rsid w:val="00633BD9"/>
    <w:rsid w:val="00634508"/>
    <w:rsid w:val="0063676B"/>
    <w:rsid w:val="00657301"/>
    <w:rsid w:val="00662A5D"/>
    <w:rsid w:val="0067374F"/>
    <w:rsid w:val="00673B17"/>
    <w:rsid w:val="006813FD"/>
    <w:rsid w:val="006904DD"/>
    <w:rsid w:val="006A566E"/>
    <w:rsid w:val="006A5D6A"/>
    <w:rsid w:val="006B17C6"/>
    <w:rsid w:val="006B6468"/>
    <w:rsid w:val="006B7288"/>
    <w:rsid w:val="006D69FB"/>
    <w:rsid w:val="006E0F2D"/>
    <w:rsid w:val="006E3ECB"/>
    <w:rsid w:val="006E6070"/>
    <w:rsid w:val="006E74D0"/>
    <w:rsid w:val="006E78F5"/>
    <w:rsid w:val="007305B8"/>
    <w:rsid w:val="00730FEE"/>
    <w:rsid w:val="0073380E"/>
    <w:rsid w:val="00746067"/>
    <w:rsid w:val="0074640D"/>
    <w:rsid w:val="00752E46"/>
    <w:rsid w:val="0076741B"/>
    <w:rsid w:val="00782601"/>
    <w:rsid w:val="007926E4"/>
    <w:rsid w:val="0079343C"/>
    <w:rsid w:val="007A37D5"/>
    <w:rsid w:val="007A4567"/>
    <w:rsid w:val="007A5B16"/>
    <w:rsid w:val="007C1C60"/>
    <w:rsid w:val="00814406"/>
    <w:rsid w:val="00815E41"/>
    <w:rsid w:val="00832599"/>
    <w:rsid w:val="00846216"/>
    <w:rsid w:val="0084667B"/>
    <w:rsid w:val="00862AB4"/>
    <w:rsid w:val="00875356"/>
    <w:rsid w:val="0087581E"/>
    <w:rsid w:val="00882196"/>
    <w:rsid w:val="00893B25"/>
    <w:rsid w:val="008950DE"/>
    <w:rsid w:val="008B533A"/>
    <w:rsid w:val="008C14FC"/>
    <w:rsid w:val="008C1EB3"/>
    <w:rsid w:val="008C53C4"/>
    <w:rsid w:val="009159B9"/>
    <w:rsid w:val="009168BD"/>
    <w:rsid w:val="00924518"/>
    <w:rsid w:val="009374A9"/>
    <w:rsid w:val="00941781"/>
    <w:rsid w:val="009423B6"/>
    <w:rsid w:val="0095091E"/>
    <w:rsid w:val="00950CEF"/>
    <w:rsid w:val="0095316D"/>
    <w:rsid w:val="00963225"/>
    <w:rsid w:val="00966570"/>
    <w:rsid w:val="00966C70"/>
    <w:rsid w:val="009671D6"/>
    <w:rsid w:val="00967B94"/>
    <w:rsid w:val="00972352"/>
    <w:rsid w:val="00974B7B"/>
    <w:rsid w:val="009A3326"/>
    <w:rsid w:val="009A61A4"/>
    <w:rsid w:val="009B461F"/>
    <w:rsid w:val="009C487C"/>
    <w:rsid w:val="009D15E4"/>
    <w:rsid w:val="009E20E6"/>
    <w:rsid w:val="009F1C8A"/>
    <w:rsid w:val="009F3E3B"/>
    <w:rsid w:val="00A0308D"/>
    <w:rsid w:val="00A04621"/>
    <w:rsid w:val="00A06CE2"/>
    <w:rsid w:val="00A076AD"/>
    <w:rsid w:val="00A1010C"/>
    <w:rsid w:val="00A1117E"/>
    <w:rsid w:val="00A20072"/>
    <w:rsid w:val="00A23A18"/>
    <w:rsid w:val="00A35DD9"/>
    <w:rsid w:val="00A402A4"/>
    <w:rsid w:val="00A56041"/>
    <w:rsid w:val="00A87A92"/>
    <w:rsid w:val="00A938D0"/>
    <w:rsid w:val="00A94FEB"/>
    <w:rsid w:val="00A95B53"/>
    <w:rsid w:val="00A96421"/>
    <w:rsid w:val="00A977C3"/>
    <w:rsid w:val="00AA173D"/>
    <w:rsid w:val="00AA33FF"/>
    <w:rsid w:val="00AA51E4"/>
    <w:rsid w:val="00AA5E8B"/>
    <w:rsid w:val="00AB67F5"/>
    <w:rsid w:val="00AD21F6"/>
    <w:rsid w:val="00AD43F9"/>
    <w:rsid w:val="00AE25FE"/>
    <w:rsid w:val="00AE6DAB"/>
    <w:rsid w:val="00AE7568"/>
    <w:rsid w:val="00AF0010"/>
    <w:rsid w:val="00B05A8B"/>
    <w:rsid w:val="00B12CB5"/>
    <w:rsid w:val="00B141F0"/>
    <w:rsid w:val="00B35C6A"/>
    <w:rsid w:val="00B4211E"/>
    <w:rsid w:val="00B4370D"/>
    <w:rsid w:val="00B51090"/>
    <w:rsid w:val="00B51590"/>
    <w:rsid w:val="00B702F8"/>
    <w:rsid w:val="00BC3B42"/>
    <w:rsid w:val="00BF2373"/>
    <w:rsid w:val="00BF32A6"/>
    <w:rsid w:val="00BF695C"/>
    <w:rsid w:val="00C02DFA"/>
    <w:rsid w:val="00C03113"/>
    <w:rsid w:val="00C0766F"/>
    <w:rsid w:val="00C12307"/>
    <w:rsid w:val="00C35492"/>
    <w:rsid w:val="00C74719"/>
    <w:rsid w:val="00C74905"/>
    <w:rsid w:val="00C97309"/>
    <w:rsid w:val="00CB05D3"/>
    <w:rsid w:val="00CB0FCF"/>
    <w:rsid w:val="00CC7AFF"/>
    <w:rsid w:val="00CD6CA3"/>
    <w:rsid w:val="00CE0DA1"/>
    <w:rsid w:val="00CF107A"/>
    <w:rsid w:val="00CF2559"/>
    <w:rsid w:val="00D040D4"/>
    <w:rsid w:val="00D15836"/>
    <w:rsid w:val="00D41305"/>
    <w:rsid w:val="00D63AF9"/>
    <w:rsid w:val="00D64123"/>
    <w:rsid w:val="00D642D3"/>
    <w:rsid w:val="00D6635E"/>
    <w:rsid w:val="00D673D3"/>
    <w:rsid w:val="00D70A60"/>
    <w:rsid w:val="00D77FDF"/>
    <w:rsid w:val="00D91434"/>
    <w:rsid w:val="00DA79D5"/>
    <w:rsid w:val="00DB1216"/>
    <w:rsid w:val="00DB7468"/>
    <w:rsid w:val="00DB7868"/>
    <w:rsid w:val="00DC4C6E"/>
    <w:rsid w:val="00DE19F4"/>
    <w:rsid w:val="00DE7E62"/>
    <w:rsid w:val="00DF0E57"/>
    <w:rsid w:val="00DF181A"/>
    <w:rsid w:val="00E04C14"/>
    <w:rsid w:val="00E11CE2"/>
    <w:rsid w:val="00E14BF0"/>
    <w:rsid w:val="00E216C5"/>
    <w:rsid w:val="00E25218"/>
    <w:rsid w:val="00E266AC"/>
    <w:rsid w:val="00E43DBF"/>
    <w:rsid w:val="00E62EE1"/>
    <w:rsid w:val="00E65C26"/>
    <w:rsid w:val="00E80C01"/>
    <w:rsid w:val="00E9746C"/>
    <w:rsid w:val="00EA1DFC"/>
    <w:rsid w:val="00EA3268"/>
    <w:rsid w:val="00EA7735"/>
    <w:rsid w:val="00EB2B44"/>
    <w:rsid w:val="00EB50D7"/>
    <w:rsid w:val="00ED2FE3"/>
    <w:rsid w:val="00EE1BD9"/>
    <w:rsid w:val="00F019B4"/>
    <w:rsid w:val="00F075D8"/>
    <w:rsid w:val="00F2544B"/>
    <w:rsid w:val="00F30EA9"/>
    <w:rsid w:val="00F4110C"/>
    <w:rsid w:val="00F53BC6"/>
    <w:rsid w:val="00F67B04"/>
    <w:rsid w:val="00F76152"/>
    <w:rsid w:val="00F817FC"/>
    <w:rsid w:val="00F864E2"/>
    <w:rsid w:val="00FA194B"/>
    <w:rsid w:val="00FA22CB"/>
    <w:rsid w:val="00FA7984"/>
    <w:rsid w:val="00FB176A"/>
    <w:rsid w:val="00FC2D2D"/>
    <w:rsid w:val="00FC4320"/>
    <w:rsid w:val="00FC4A9E"/>
    <w:rsid w:val="00FC77C5"/>
    <w:rsid w:val="00FD50C6"/>
    <w:rsid w:val="00F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8A45CC"/>
  <w15:docId w15:val="{6E07E285-4894-438F-81A6-649DF14AC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link w:val="Heading8Char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Обычный (веб) Знак2,Обычный (веб) Знак1 Знак,Обычный (веб) Знак Знак Знак,Знак Знак Знак Знак,Знак Знак1 Знак,Обычный (веб) Знак Знак1,Знак Знак2,Cha,Текст сноски1"/>
    <w:basedOn w:val="Normal"/>
    <w:link w:val="NormalWebChar"/>
    <w:uiPriority w:val="99"/>
    <w:unhideWhenUsed/>
    <w:qFormat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026B87"/>
    <w:rPr>
      <w:lang w:val="en-US" w:eastAsia="en-US"/>
    </w:rPr>
  </w:style>
  <w:style w:type="table" w:styleId="TableGrid">
    <w:name w:val="Table Grid"/>
    <w:basedOn w:val="TableNormal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uiPriority w:val="99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rsid w:val="000D7A09"/>
    <w:rPr>
      <w:rFonts w:ascii="Consolas" w:hAnsi="Consolas"/>
      <w:lang w:val="en-US" w:eastAsia="en-US"/>
    </w:rPr>
  </w:style>
  <w:style w:type="paragraph" w:customStyle="1" w:styleId="pb">
    <w:name w:val="pb"/>
    <w:basedOn w:val="Normal"/>
    <w:rsid w:val="00C0766F"/>
    <w:pPr>
      <w:ind w:firstLine="0"/>
      <w:jc w:val="center"/>
    </w:pPr>
    <w:rPr>
      <w:i/>
      <w:iCs/>
      <w:color w:val="663300"/>
      <w:lang w:val="ru-RU" w:eastAsia="ru-RU"/>
    </w:rPr>
  </w:style>
  <w:style w:type="paragraph" w:customStyle="1" w:styleId="Listparagraf1">
    <w:name w:val="Listă paragraf1"/>
    <w:basedOn w:val="Normal"/>
    <w:uiPriority w:val="34"/>
    <w:qFormat/>
    <w:rsid w:val="00C0766F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ru-RU"/>
    </w:rPr>
  </w:style>
  <w:style w:type="character" w:customStyle="1" w:styleId="Heading4Char">
    <w:name w:val="Heading 4 Char"/>
    <w:link w:val="Heading4"/>
    <w:rsid w:val="00C0766F"/>
    <w:rPr>
      <w:rFonts w:ascii="$Caslon" w:hAnsi="$Caslon"/>
      <w:b/>
      <w:sz w:val="26"/>
      <w:lang w:val="x-none" w:eastAsia="en-US"/>
    </w:rPr>
  </w:style>
  <w:style w:type="paragraph" w:styleId="BodyText2">
    <w:name w:val="Body Text 2"/>
    <w:basedOn w:val="Normal"/>
    <w:link w:val="BodyText2Char"/>
    <w:unhideWhenUsed/>
    <w:rsid w:val="00C0766F"/>
    <w:pPr>
      <w:ind w:firstLine="0"/>
      <w:jc w:val="left"/>
    </w:pPr>
    <w:rPr>
      <w:b/>
      <w:i/>
      <w:sz w:val="24"/>
      <w:szCs w:val="24"/>
      <w:u w:val="single"/>
      <w:lang w:val="ro-RO" w:eastAsia="x-none"/>
    </w:rPr>
  </w:style>
  <w:style w:type="character" w:customStyle="1" w:styleId="BodyText2Char">
    <w:name w:val="Body Text 2 Char"/>
    <w:basedOn w:val="DefaultParagraphFont"/>
    <w:link w:val="BodyText2"/>
    <w:rsid w:val="00C0766F"/>
    <w:rPr>
      <w:b/>
      <w:i/>
      <w:sz w:val="24"/>
      <w:szCs w:val="24"/>
      <w:u w:val="single"/>
      <w:lang w:val="ro-RO" w:eastAsia="x-none"/>
    </w:rPr>
  </w:style>
  <w:style w:type="paragraph" w:customStyle="1" w:styleId="a">
    <w:name w:val="Стиль"/>
    <w:rsid w:val="00C0766F"/>
    <w:pPr>
      <w:ind w:firstLine="720"/>
      <w:jc w:val="left"/>
    </w:pPr>
    <w:rPr>
      <w:sz w:val="28"/>
    </w:rPr>
  </w:style>
  <w:style w:type="paragraph" w:customStyle="1" w:styleId="Corptext31">
    <w:name w:val="Corp text 31"/>
    <w:basedOn w:val="Normal"/>
    <w:rsid w:val="00C0766F"/>
    <w:pPr>
      <w:ind w:firstLine="0"/>
    </w:pPr>
    <w:rPr>
      <w:sz w:val="24"/>
      <w:szCs w:val="24"/>
      <w:lang w:val="ro-RO" w:eastAsia="ru-RU"/>
    </w:rPr>
  </w:style>
  <w:style w:type="paragraph" w:styleId="BodyText3">
    <w:name w:val="Body Text 3"/>
    <w:basedOn w:val="Normal"/>
    <w:link w:val="BodyText3Char"/>
    <w:rsid w:val="00C0766F"/>
    <w:pPr>
      <w:spacing w:after="120"/>
      <w:ind w:firstLine="0"/>
      <w:jc w:val="left"/>
    </w:pPr>
    <w:rPr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0766F"/>
    <w:rPr>
      <w:sz w:val="16"/>
      <w:szCs w:val="16"/>
      <w:lang w:val="x-none" w:eastAsia="x-none"/>
    </w:rPr>
  </w:style>
  <w:style w:type="paragraph" w:styleId="FootnoteText">
    <w:name w:val="footnote text"/>
    <w:basedOn w:val="Normal"/>
    <w:link w:val="FootnoteTextChar"/>
    <w:rsid w:val="00C0766F"/>
    <w:pPr>
      <w:ind w:firstLine="0"/>
      <w:jc w:val="left"/>
    </w:pPr>
    <w:rPr>
      <w:lang w:val="ru-RU" w:eastAsia="ru-RU"/>
    </w:rPr>
  </w:style>
  <w:style w:type="character" w:customStyle="1" w:styleId="FootnoteTextChar">
    <w:name w:val="Footnote Text Char"/>
    <w:basedOn w:val="DefaultParagraphFont"/>
    <w:link w:val="FootnoteText"/>
    <w:rsid w:val="00C0766F"/>
  </w:style>
  <w:style w:type="character" w:styleId="FootnoteReference">
    <w:name w:val="footnote reference"/>
    <w:rsid w:val="00C0766F"/>
    <w:rPr>
      <w:vertAlign w:val="superscript"/>
    </w:rPr>
  </w:style>
  <w:style w:type="paragraph" w:customStyle="1" w:styleId="CharChar1">
    <w:name w:val="Char Char"/>
    <w:basedOn w:val="Normal"/>
    <w:rsid w:val="00C0766F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Heading8Char">
    <w:name w:val="Heading 8 Char"/>
    <w:link w:val="Heading8"/>
    <w:rsid w:val="00C0766F"/>
    <w:rPr>
      <w:rFonts w:ascii="$Caslon" w:hAnsi="$Caslon"/>
      <w:b/>
      <w:sz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C0766F"/>
    <w:rPr>
      <w:rFonts w:ascii="Arial" w:hAnsi="Arial"/>
      <w:b/>
      <w:kern w:val="28"/>
      <w:sz w:val="28"/>
      <w:lang w:val="en-US" w:eastAsia="en-US"/>
    </w:rPr>
  </w:style>
  <w:style w:type="paragraph" w:styleId="BodyTextIndent2">
    <w:name w:val="Body Text Indent 2"/>
    <w:basedOn w:val="Normal"/>
    <w:link w:val="BodyTextIndent2Char"/>
    <w:rsid w:val="00C0766F"/>
    <w:pPr>
      <w:spacing w:after="120" w:line="480" w:lineRule="auto"/>
      <w:ind w:left="283" w:firstLine="0"/>
      <w:jc w:val="left"/>
    </w:pPr>
    <w:rPr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0766F"/>
    <w:rPr>
      <w:sz w:val="24"/>
      <w:szCs w:val="24"/>
      <w:lang w:val="x-none" w:eastAsia="x-none"/>
    </w:rPr>
  </w:style>
  <w:style w:type="paragraph" w:customStyle="1" w:styleId="rg">
    <w:name w:val="rg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lf">
    <w:name w:val="lf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paragraph" w:customStyle="1" w:styleId="md">
    <w:name w:val="md"/>
    <w:basedOn w:val="Normal"/>
    <w:rsid w:val="00C0766F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FootnoteCharacters">
    <w:name w:val="Footnote Characters"/>
    <w:rsid w:val="00C0766F"/>
  </w:style>
  <w:style w:type="character" w:customStyle="1" w:styleId="6">
    <w:name w:val="Основной текст (6)"/>
    <w:rsid w:val="00C0766F"/>
  </w:style>
  <w:style w:type="character" w:styleId="Emphasis">
    <w:name w:val="Emphasis"/>
    <w:qFormat/>
    <w:rsid w:val="00C0766F"/>
    <w:rPr>
      <w:i/>
      <w:iCs/>
    </w:rPr>
  </w:style>
  <w:style w:type="paragraph" w:styleId="Title">
    <w:name w:val="Title"/>
    <w:basedOn w:val="Normal"/>
    <w:next w:val="Normal"/>
    <w:link w:val="TitleChar"/>
    <w:qFormat/>
    <w:rsid w:val="0063450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634508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AA5E8B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A5E8B"/>
    <w:pPr>
      <w:shd w:val="clear" w:color="auto" w:fill="FFFFFF"/>
      <w:spacing w:line="322" w:lineRule="exact"/>
      <w:ind w:firstLine="0"/>
      <w:jc w:val="left"/>
    </w:pPr>
    <w:rPr>
      <w:lang w:val="ru-RU" w:eastAsia="ru-RU"/>
    </w:rPr>
  </w:style>
  <w:style w:type="character" w:customStyle="1" w:styleId="NormalWebChar">
    <w:name w:val="Normal (Web) Char"/>
    <w:aliases w:val="Обычный (веб) Знак2 Char,Обычный (веб) Знак1 Знак Char,Обычный (веб) Знак Знак Знак Char,Знак Знак Знак Знак Char,Знак Знак1 Знак Char,Обычный (веб) Знак Знак1 Char,Знак Знак2 Char,Cha Char,Текст сноски1 Char"/>
    <w:link w:val="NormalWeb"/>
    <w:uiPriority w:val="99"/>
    <w:locked/>
    <w:rsid w:val="005127AA"/>
    <w:rPr>
      <w:sz w:val="24"/>
      <w:szCs w:val="24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34"/>
    <w:locked/>
    <w:rsid w:val="005127AA"/>
    <w:rPr>
      <w:lang w:val="en-US" w:eastAsia="en-US"/>
    </w:rPr>
  </w:style>
  <w:style w:type="paragraph" w:styleId="BodyText">
    <w:name w:val="Body Text"/>
    <w:basedOn w:val="Normal"/>
    <w:link w:val="BodyTextChar"/>
    <w:semiHidden/>
    <w:unhideWhenUsed/>
    <w:rsid w:val="009D15E4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9D15E4"/>
    <w:rPr>
      <w:lang w:val="en-US" w:eastAsia="en-US"/>
    </w:rPr>
  </w:style>
  <w:style w:type="character" w:customStyle="1" w:styleId="a0">
    <w:name w:val="Основной текст_"/>
    <w:basedOn w:val="DefaultParagraphFont"/>
    <w:link w:val="1"/>
    <w:rsid w:val="009D15E4"/>
    <w:rPr>
      <w:color w:val="090D13"/>
      <w:sz w:val="28"/>
      <w:szCs w:val="28"/>
      <w:shd w:val="clear" w:color="auto" w:fill="FFFFFF"/>
    </w:rPr>
  </w:style>
  <w:style w:type="paragraph" w:customStyle="1" w:styleId="1">
    <w:name w:val="Основной текст1"/>
    <w:basedOn w:val="Normal"/>
    <w:link w:val="a0"/>
    <w:rsid w:val="009D15E4"/>
    <w:pPr>
      <w:widowControl w:val="0"/>
      <w:shd w:val="clear" w:color="auto" w:fill="FFFFFF"/>
      <w:spacing w:line="276" w:lineRule="auto"/>
      <w:ind w:firstLine="400"/>
      <w:jc w:val="left"/>
    </w:pPr>
    <w:rPr>
      <w:color w:val="090D13"/>
      <w:sz w:val="28"/>
      <w:szCs w:val="28"/>
      <w:lang w:val="ru-RU" w:eastAsia="ru-RU"/>
    </w:rPr>
  </w:style>
  <w:style w:type="paragraph" w:styleId="Revision">
    <w:name w:val="Revision"/>
    <w:hidden/>
    <w:uiPriority w:val="99"/>
    <w:semiHidden/>
    <w:rsid w:val="006D69FB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6D117-CFB3-43F0-B8D7-4FA41D44716F}"/>
</file>

<file path=customXml/itemProps2.xml><?xml version="1.0" encoding="utf-8"?>
<ds:datastoreItem xmlns:ds="http://schemas.openxmlformats.org/officeDocument/2006/customXml" ds:itemID="{2688961C-458B-4ED8-9C7C-C4906FE4CA3D}"/>
</file>

<file path=customXml/itemProps3.xml><?xml version="1.0" encoding="utf-8"?>
<ds:datastoreItem xmlns:ds="http://schemas.openxmlformats.org/officeDocument/2006/customXml" ds:itemID="{6969B281-6FF8-46BD-99B9-6ADA7558D37C}"/>
</file>

<file path=customXml/itemProps4.xml><?xml version="1.0" encoding="utf-8"?>
<ds:datastoreItem xmlns:ds="http://schemas.openxmlformats.org/officeDocument/2006/customXml" ds:itemID="{0C1F99B9-2956-4651-8785-9F37A2B755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2192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246.2020.ro</vt:lpstr>
      <vt:lpstr>246.2020.ro</vt:lpstr>
      <vt:lpstr/>
    </vt:vector>
  </TitlesOfParts>
  <Company>Cancelaria Guvernului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L_10.2023.ro</dc:title>
  <dc:creator>lll</dc:creator>
  <cp:lastModifiedBy>Inga Rusnac</cp:lastModifiedBy>
  <cp:revision>3</cp:revision>
  <cp:lastPrinted>2020-06-10T09:33:00Z</cp:lastPrinted>
  <dcterms:created xsi:type="dcterms:W3CDTF">2023-02-02T12:04:00Z</dcterms:created>
  <dcterms:modified xsi:type="dcterms:W3CDTF">2023-02-02T12:04:00Z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