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92F5B4" w14:textId="77777777" w:rsidR="006F46C5" w:rsidRDefault="006F46C5" w:rsidP="006F46C5">
      <w:pPr>
        <w:ind w:left="567" w:right="1984" w:firstLine="0"/>
        <w:jc w:val="center"/>
        <w:rPr>
          <w:b/>
          <w:bCs/>
          <w:sz w:val="28"/>
          <w:szCs w:val="28"/>
          <w:lang w:val="ro-RO"/>
        </w:rPr>
      </w:pPr>
    </w:p>
    <w:p w14:paraId="76F3F40B" w14:textId="77777777" w:rsidR="00CD55DE" w:rsidRDefault="00CD55DE" w:rsidP="006F46C5">
      <w:pPr>
        <w:ind w:left="567" w:right="1984" w:firstLine="0"/>
        <w:jc w:val="center"/>
        <w:rPr>
          <w:b/>
          <w:bCs/>
          <w:sz w:val="28"/>
          <w:szCs w:val="28"/>
          <w:lang w:val="ro-RO"/>
        </w:rPr>
      </w:pPr>
    </w:p>
    <w:p w14:paraId="27F02154" w14:textId="77777777" w:rsidR="00CD55DE" w:rsidRDefault="00CD55DE" w:rsidP="006F46C5">
      <w:pPr>
        <w:ind w:left="567" w:right="1984" w:firstLine="0"/>
        <w:jc w:val="center"/>
        <w:rPr>
          <w:b/>
          <w:bCs/>
          <w:sz w:val="28"/>
          <w:szCs w:val="28"/>
          <w:lang w:val="ro-RO"/>
        </w:rPr>
      </w:pPr>
    </w:p>
    <w:p w14:paraId="286110B6" w14:textId="77777777" w:rsidR="006F46C5" w:rsidRDefault="006F46C5" w:rsidP="006F46C5">
      <w:pPr>
        <w:ind w:left="567" w:right="1984" w:firstLine="0"/>
        <w:jc w:val="center"/>
        <w:rPr>
          <w:b/>
          <w:bCs/>
          <w:sz w:val="28"/>
          <w:szCs w:val="28"/>
          <w:lang w:val="ro-RO"/>
        </w:rPr>
      </w:pPr>
    </w:p>
    <w:p w14:paraId="3961A751" w14:textId="77777777" w:rsidR="006F46C5" w:rsidRDefault="006F46C5" w:rsidP="006F46C5">
      <w:pPr>
        <w:ind w:left="567" w:right="1984" w:firstLine="0"/>
        <w:jc w:val="center"/>
        <w:rPr>
          <w:b/>
          <w:bCs/>
          <w:sz w:val="28"/>
          <w:szCs w:val="28"/>
          <w:lang w:val="ro-RO"/>
        </w:rPr>
      </w:pPr>
    </w:p>
    <w:p w14:paraId="5639909C" w14:textId="77777777" w:rsidR="006F46C5" w:rsidRDefault="006F46C5" w:rsidP="006F46C5">
      <w:pPr>
        <w:ind w:left="567" w:right="1984" w:firstLine="0"/>
        <w:jc w:val="center"/>
        <w:rPr>
          <w:b/>
          <w:bCs/>
          <w:sz w:val="28"/>
          <w:szCs w:val="28"/>
          <w:lang w:val="ro-RO"/>
        </w:rPr>
      </w:pPr>
    </w:p>
    <w:p w14:paraId="109E20D7" w14:textId="5DE5DC19" w:rsidR="00170D71" w:rsidRPr="006F46C5" w:rsidRDefault="00170D71" w:rsidP="006F46C5">
      <w:pPr>
        <w:ind w:left="567" w:right="1984" w:firstLine="0"/>
        <w:jc w:val="center"/>
        <w:rPr>
          <w:b/>
          <w:bCs/>
          <w:spacing w:val="80"/>
          <w:sz w:val="28"/>
          <w:szCs w:val="28"/>
          <w:lang w:val="ro-RO"/>
        </w:rPr>
      </w:pPr>
      <w:r w:rsidRPr="006F46C5">
        <w:rPr>
          <w:b/>
          <w:bCs/>
          <w:spacing w:val="80"/>
          <w:sz w:val="28"/>
          <w:szCs w:val="28"/>
          <w:lang w:val="ro-RO"/>
        </w:rPr>
        <w:t>LEGE</w:t>
      </w:r>
    </w:p>
    <w:p w14:paraId="6BCCA8C7" w14:textId="77777777" w:rsidR="006F46C5" w:rsidRPr="006F46C5" w:rsidRDefault="006F46C5" w:rsidP="006F46C5">
      <w:pPr>
        <w:ind w:left="567" w:right="1984" w:firstLine="0"/>
        <w:jc w:val="center"/>
        <w:rPr>
          <w:b/>
          <w:bCs/>
          <w:sz w:val="28"/>
          <w:szCs w:val="28"/>
          <w:lang w:val="ro-RO"/>
        </w:rPr>
      </w:pPr>
    </w:p>
    <w:p w14:paraId="1D5E8F2E" w14:textId="77777777" w:rsidR="00170D71" w:rsidRPr="006F46C5" w:rsidRDefault="00170D71" w:rsidP="006F46C5">
      <w:pPr>
        <w:ind w:left="567" w:right="1984" w:firstLine="0"/>
        <w:jc w:val="center"/>
        <w:rPr>
          <w:rStyle w:val="docheader"/>
          <w:b/>
          <w:bCs/>
          <w:sz w:val="28"/>
          <w:szCs w:val="28"/>
          <w:lang w:val="ro-RO"/>
        </w:rPr>
      </w:pPr>
      <w:r w:rsidRPr="006F46C5">
        <w:rPr>
          <w:rStyle w:val="docheader"/>
          <w:rFonts w:eastAsia="MS Mincho"/>
          <w:b/>
          <w:bCs/>
          <w:sz w:val="28"/>
          <w:szCs w:val="28"/>
          <w:lang w:val="ro-RO" w:eastAsia="ja-JP"/>
        </w:rPr>
        <w:t xml:space="preserve">pentru modificarea </w:t>
      </w:r>
      <w:r w:rsidRPr="006F46C5">
        <w:rPr>
          <w:rStyle w:val="docheader"/>
          <w:b/>
          <w:bCs/>
          <w:sz w:val="28"/>
          <w:szCs w:val="28"/>
          <w:lang w:val="ro-RO"/>
        </w:rPr>
        <w:t xml:space="preserve">Legii nr. 283/2003 privind </w:t>
      </w:r>
    </w:p>
    <w:p w14:paraId="4FA79E98" w14:textId="77777777" w:rsidR="00170D71" w:rsidRPr="006F46C5" w:rsidRDefault="00170D71" w:rsidP="006F46C5">
      <w:pPr>
        <w:ind w:left="567" w:right="1984" w:firstLine="0"/>
        <w:jc w:val="center"/>
        <w:rPr>
          <w:sz w:val="28"/>
          <w:szCs w:val="28"/>
          <w:lang w:val="ro-RO"/>
        </w:rPr>
      </w:pPr>
      <w:r w:rsidRPr="006F46C5">
        <w:rPr>
          <w:rStyle w:val="docheader"/>
          <w:b/>
          <w:bCs/>
          <w:sz w:val="28"/>
          <w:szCs w:val="28"/>
          <w:lang w:val="ro-RO"/>
        </w:rPr>
        <w:t>activitatea particulară de detectiv și de pază</w:t>
      </w:r>
    </w:p>
    <w:p w14:paraId="6C7C009D" w14:textId="10FE215F" w:rsidR="00170D71" w:rsidRPr="006F46C5" w:rsidRDefault="006F46C5" w:rsidP="006F46C5">
      <w:pPr>
        <w:ind w:firstLine="720"/>
        <w:jc w:val="center"/>
        <w:rPr>
          <w:sz w:val="28"/>
          <w:szCs w:val="28"/>
          <w:lang w:val="ro-RO"/>
        </w:rPr>
      </w:pPr>
      <w:r>
        <w:rPr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52F29C" wp14:editId="613C6BD4">
                <wp:simplePos x="0" y="0"/>
                <wp:positionH relativeFrom="column">
                  <wp:posOffset>678815</wp:posOffset>
                </wp:positionH>
                <wp:positionV relativeFrom="paragraph">
                  <wp:posOffset>17145</wp:posOffset>
                </wp:positionV>
                <wp:extent cx="3600000" cy="0"/>
                <wp:effectExtent l="0" t="0" r="0" b="0"/>
                <wp:wrapNone/>
                <wp:docPr id="12335735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000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0A948069" id="Conector drept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3.45pt,1.35pt" to="336.9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" strokecolor="black [3040]"/>
            </w:pict>
          </mc:Fallback>
        </mc:AlternateContent>
      </w:r>
    </w:p>
    <w:p w14:paraId="43D72588" w14:textId="77777777" w:rsidR="00170D71" w:rsidRPr="006F46C5" w:rsidRDefault="00170D71" w:rsidP="006F46C5">
      <w:pPr>
        <w:ind w:firstLine="720"/>
        <w:rPr>
          <w:sz w:val="28"/>
          <w:szCs w:val="28"/>
          <w:lang w:val="ro-RO"/>
        </w:rPr>
      </w:pPr>
      <w:r w:rsidRPr="006F46C5">
        <w:rPr>
          <w:sz w:val="28"/>
          <w:szCs w:val="28"/>
          <w:lang w:val="ro-RO"/>
        </w:rPr>
        <w:t>Parlamentul adoptă prezenta lege organică.</w:t>
      </w:r>
    </w:p>
    <w:p w14:paraId="2FC7A115" w14:textId="77777777" w:rsidR="00170D71" w:rsidRPr="006F46C5" w:rsidRDefault="00170D71" w:rsidP="006F46C5">
      <w:pPr>
        <w:pStyle w:val="TableParagraph"/>
        <w:tabs>
          <w:tab w:val="left" w:pos="1985"/>
        </w:tabs>
        <w:ind w:left="0" w:firstLine="720"/>
        <w:rPr>
          <w:sz w:val="28"/>
          <w:szCs w:val="28"/>
        </w:rPr>
      </w:pPr>
    </w:p>
    <w:p w14:paraId="187B71D5" w14:textId="7B1CAD1C" w:rsidR="00170D71" w:rsidRPr="006F46C5" w:rsidRDefault="00170D71" w:rsidP="006F46C5">
      <w:pPr>
        <w:pStyle w:val="TableParagraph"/>
        <w:tabs>
          <w:tab w:val="left" w:pos="1985"/>
        </w:tabs>
        <w:ind w:left="0" w:firstLine="720"/>
        <w:rPr>
          <w:rFonts w:eastAsia="MS Mincho"/>
          <w:sz w:val="28"/>
          <w:szCs w:val="28"/>
          <w:lang w:eastAsia="ja-JP"/>
        </w:rPr>
      </w:pPr>
      <w:r w:rsidRPr="006F46C5">
        <w:rPr>
          <w:b/>
          <w:sz w:val="28"/>
          <w:szCs w:val="28"/>
        </w:rPr>
        <w:t>Art. I.</w:t>
      </w:r>
      <w:r w:rsidRPr="006F46C5">
        <w:rPr>
          <w:sz w:val="28"/>
          <w:szCs w:val="28"/>
        </w:rPr>
        <w:t xml:space="preserve"> – </w:t>
      </w:r>
      <w:hyperlink r:id="rId11" w:history="1">
        <w:r w:rsidRPr="006F46C5">
          <w:rPr>
            <w:rFonts w:eastAsia="MS Mincho"/>
            <w:sz w:val="28"/>
            <w:szCs w:val="28"/>
            <w:lang w:eastAsia="ja-JP"/>
          </w:rPr>
          <w:t>Legea nr. 283/2003</w:t>
        </w:r>
      </w:hyperlink>
      <w:r w:rsidRPr="006F46C5">
        <w:rPr>
          <w:rFonts w:eastAsia="MS Mincho"/>
          <w:sz w:val="28"/>
          <w:szCs w:val="28"/>
          <w:lang w:eastAsia="ja-JP"/>
        </w:rPr>
        <w:t xml:space="preserve"> privind activitatea particulară de detectiv </w:t>
      </w:r>
      <w:proofErr w:type="spellStart"/>
      <w:r w:rsidRPr="006F46C5">
        <w:rPr>
          <w:rFonts w:eastAsia="MS Mincho"/>
          <w:sz w:val="28"/>
          <w:szCs w:val="28"/>
          <w:lang w:eastAsia="ja-JP"/>
        </w:rPr>
        <w:t>şi</w:t>
      </w:r>
      <w:proofErr w:type="spellEnd"/>
      <w:r w:rsidRPr="006F46C5">
        <w:rPr>
          <w:rFonts w:eastAsia="MS Mincho"/>
          <w:sz w:val="28"/>
          <w:szCs w:val="28"/>
          <w:lang w:eastAsia="ja-JP"/>
        </w:rPr>
        <w:t xml:space="preserve"> de pază (Monitorul Oficial al Republicii Moldova, 2003, nr. 200</w:t>
      </w:r>
      <w:r w:rsidR="006F46C5">
        <w:rPr>
          <w:rFonts w:eastAsia="MS Mincho"/>
          <w:sz w:val="28"/>
          <w:szCs w:val="28"/>
          <w:lang w:eastAsia="ja-JP"/>
        </w:rPr>
        <w:t>–</w:t>
      </w:r>
      <w:r w:rsidRPr="006F46C5">
        <w:rPr>
          <w:rFonts w:eastAsia="MS Mincho"/>
          <w:sz w:val="28"/>
          <w:szCs w:val="28"/>
          <w:lang w:eastAsia="ja-JP"/>
        </w:rPr>
        <w:t>203, art. 769), cu modificările ulterioare, se modifică după cum urmează:</w:t>
      </w:r>
    </w:p>
    <w:p w14:paraId="52CAABA1" w14:textId="77777777" w:rsidR="00170D71" w:rsidRPr="006F46C5" w:rsidRDefault="00170D71" w:rsidP="006F46C5">
      <w:pPr>
        <w:pStyle w:val="TableParagraph"/>
        <w:tabs>
          <w:tab w:val="left" w:pos="1985"/>
        </w:tabs>
        <w:ind w:left="0" w:firstLine="720"/>
        <w:rPr>
          <w:rFonts w:eastAsia="MS Mincho"/>
          <w:sz w:val="28"/>
          <w:szCs w:val="28"/>
          <w:lang w:eastAsia="ja-JP"/>
        </w:rPr>
      </w:pPr>
    </w:p>
    <w:p w14:paraId="4427229E" w14:textId="2622CA2A" w:rsidR="00170D71" w:rsidRPr="006F46C5" w:rsidRDefault="00170D71" w:rsidP="006F46C5">
      <w:pPr>
        <w:pStyle w:val="TableParagraph"/>
        <w:tabs>
          <w:tab w:val="left" w:pos="1985"/>
        </w:tabs>
        <w:ind w:left="0" w:firstLine="720"/>
        <w:rPr>
          <w:rFonts w:eastAsia="MS Mincho"/>
          <w:sz w:val="28"/>
          <w:szCs w:val="28"/>
          <w:lang w:eastAsia="ja-JP"/>
        </w:rPr>
      </w:pPr>
      <w:r w:rsidRPr="006F46C5">
        <w:rPr>
          <w:rFonts w:eastAsia="MS Mincho"/>
          <w:bCs/>
          <w:sz w:val="28"/>
          <w:szCs w:val="28"/>
          <w:lang w:eastAsia="ja-JP"/>
        </w:rPr>
        <w:t>1.</w:t>
      </w:r>
      <w:r w:rsidRPr="006F46C5">
        <w:rPr>
          <w:rFonts w:eastAsia="MS Mincho"/>
          <w:sz w:val="28"/>
          <w:szCs w:val="28"/>
          <w:lang w:eastAsia="ja-JP"/>
        </w:rPr>
        <w:t xml:space="preserve"> La articolul 18</w:t>
      </w:r>
      <w:r w:rsidRPr="006F46C5">
        <w:rPr>
          <w:rFonts w:eastAsia="MS Mincho"/>
          <w:sz w:val="28"/>
          <w:szCs w:val="28"/>
          <w:vertAlign w:val="superscript"/>
          <w:lang w:eastAsia="ja-JP"/>
        </w:rPr>
        <w:t>1</w:t>
      </w:r>
      <w:r w:rsidRPr="006F46C5">
        <w:rPr>
          <w:rFonts w:eastAsia="MS Mincho"/>
          <w:sz w:val="28"/>
          <w:szCs w:val="28"/>
          <w:lang w:eastAsia="ja-JP"/>
        </w:rPr>
        <w:t>, litera e) va avea următorul cuprins:</w:t>
      </w:r>
    </w:p>
    <w:p w14:paraId="7F14C729" w14:textId="77777777" w:rsidR="006F46C5" w:rsidRDefault="006F46C5" w:rsidP="006F46C5">
      <w:pPr>
        <w:pStyle w:val="TableParagraph"/>
        <w:tabs>
          <w:tab w:val="left" w:pos="1985"/>
        </w:tabs>
        <w:ind w:left="0" w:firstLine="720"/>
        <w:rPr>
          <w:rFonts w:eastAsia="MS Mincho"/>
          <w:sz w:val="28"/>
          <w:szCs w:val="28"/>
          <w:lang w:eastAsia="ja-JP"/>
        </w:rPr>
      </w:pPr>
    </w:p>
    <w:p w14:paraId="2C67ED27" w14:textId="571C988A" w:rsidR="00170D71" w:rsidRPr="006F46C5" w:rsidRDefault="00170D71" w:rsidP="006F46C5">
      <w:pPr>
        <w:pStyle w:val="TableParagraph"/>
        <w:tabs>
          <w:tab w:val="left" w:pos="1985"/>
        </w:tabs>
        <w:ind w:left="0" w:firstLine="720"/>
        <w:rPr>
          <w:rFonts w:eastAsia="MS Mincho"/>
          <w:sz w:val="28"/>
          <w:szCs w:val="28"/>
          <w:lang w:eastAsia="ja-JP"/>
        </w:rPr>
      </w:pPr>
      <w:r w:rsidRPr="006F46C5">
        <w:rPr>
          <w:rFonts w:eastAsia="MS Mincho"/>
          <w:sz w:val="28"/>
          <w:szCs w:val="28"/>
          <w:lang w:eastAsia="ja-JP"/>
        </w:rPr>
        <w:t>„e) nu are antecedente penale;”.</w:t>
      </w:r>
    </w:p>
    <w:p w14:paraId="674AE4E0" w14:textId="77777777" w:rsidR="006F46C5" w:rsidRDefault="006F46C5" w:rsidP="006F46C5">
      <w:pPr>
        <w:pStyle w:val="TableParagraph"/>
        <w:ind w:left="0" w:firstLine="720"/>
        <w:rPr>
          <w:rFonts w:eastAsia="MS Mincho"/>
          <w:bCs/>
          <w:sz w:val="28"/>
          <w:szCs w:val="28"/>
          <w:lang w:eastAsia="ja-JP"/>
        </w:rPr>
      </w:pPr>
    </w:p>
    <w:p w14:paraId="1FED3363" w14:textId="162A13EB" w:rsidR="00170D71" w:rsidRDefault="00170D71" w:rsidP="006F46C5">
      <w:pPr>
        <w:pStyle w:val="TableParagraph"/>
        <w:ind w:left="0" w:firstLine="720"/>
        <w:rPr>
          <w:rFonts w:eastAsia="MS Mincho"/>
          <w:sz w:val="28"/>
          <w:szCs w:val="28"/>
          <w:lang w:eastAsia="ja-JP"/>
        </w:rPr>
      </w:pPr>
      <w:r w:rsidRPr="006F46C5">
        <w:rPr>
          <w:rFonts w:eastAsia="MS Mincho"/>
          <w:bCs/>
          <w:sz w:val="28"/>
          <w:szCs w:val="28"/>
          <w:lang w:eastAsia="ja-JP"/>
        </w:rPr>
        <w:t>2.</w:t>
      </w:r>
      <w:r w:rsidRPr="006F46C5">
        <w:rPr>
          <w:rFonts w:eastAsia="MS Mincho"/>
          <w:sz w:val="28"/>
          <w:szCs w:val="28"/>
          <w:lang w:eastAsia="ja-JP"/>
        </w:rPr>
        <w:t xml:space="preserve"> La articolul 20 alineatul (1), litera a) va avea următorul cuprins:</w:t>
      </w:r>
    </w:p>
    <w:p w14:paraId="6108D208" w14:textId="77777777" w:rsidR="006F46C5" w:rsidRPr="006F46C5" w:rsidRDefault="006F46C5" w:rsidP="006F46C5">
      <w:pPr>
        <w:pStyle w:val="TableParagraph"/>
        <w:ind w:left="0" w:firstLine="720"/>
        <w:rPr>
          <w:rFonts w:eastAsia="MS Mincho"/>
          <w:sz w:val="28"/>
          <w:szCs w:val="28"/>
          <w:lang w:eastAsia="ja-JP"/>
        </w:rPr>
      </w:pPr>
    </w:p>
    <w:p w14:paraId="69D91A07" w14:textId="77777777" w:rsidR="00170D71" w:rsidRPr="006F46C5" w:rsidRDefault="00170D71" w:rsidP="006F46C5">
      <w:pPr>
        <w:pStyle w:val="TableParagraph"/>
        <w:ind w:left="0" w:firstLine="720"/>
        <w:rPr>
          <w:rFonts w:eastAsia="MS Mincho"/>
          <w:sz w:val="28"/>
          <w:szCs w:val="28"/>
          <w:lang w:eastAsia="ja-JP"/>
        </w:rPr>
      </w:pPr>
      <w:r w:rsidRPr="006F46C5">
        <w:rPr>
          <w:rFonts w:eastAsia="MS Mincho"/>
          <w:sz w:val="28"/>
          <w:szCs w:val="28"/>
          <w:lang w:eastAsia="ja-JP"/>
        </w:rPr>
        <w:t>„a) prezența antecedentelor penale;”.</w:t>
      </w:r>
    </w:p>
    <w:p w14:paraId="6444957B" w14:textId="77777777" w:rsidR="006F46C5" w:rsidRDefault="006F46C5" w:rsidP="006F46C5">
      <w:pPr>
        <w:pStyle w:val="TableParagraph"/>
        <w:ind w:left="0" w:firstLine="720"/>
        <w:rPr>
          <w:rFonts w:eastAsia="MS Mincho"/>
          <w:bCs/>
          <w:sz w:val="28"/>
          <w:szCs w:val="28"/>
          <w:lang w:eastAsia="ja-JP"/>
        </w:rPr>
      </w:pPr>
    </w:p>
    <w:p w14:paraId="4EE9D49A" w14:textId="2E357B41" w:rsidR="00170D71" w:rsidRPr="006F46C5" w:rsidRDefault="00170D71" w:rsidP="006F46C5">
      <w:pPr>
        <w:pStyle w:val="TableParagraph"/>
        <w:ind w:left="0" w:firstLine="720"/>
        <w:rPr>
          <w:rFonts w:eastAsia="MS Mincho"/>
          <w:sz w:val="28"/>
          <w:szCs w:val="28"/>
          <w:lang w:eastAsia="ja-JP"/>
        </w:rPr>
      </w:pPr>
      <w:r w:rsidRPr="006F46C5">
        <w:rPr>
          <w:rFonts w:eastAsia="MS Mincho"/>
          <w:bCs/>
          <w:sz w:val="28"/>
          <w:szCs w:val="28"/>
          <w:lang w:eastAsia="ja-JP"/>
        </w:rPr>
        <w:t>3.</w:t>
      </w:r>
      <w:r w:rsidRPr="006F46C5">
        <w:rPr>
          <w:rFonts w:eastAsia="MS Mincho"/>
          <w:sz w:val="28"/>
          <w:szCs w:val="28"/>
          <w:lang w:eastAsia="ja-JP"/>
        </w:rPr>
        <w:t xml:space="preserve"> La articolul 22 alineatul (3), cuvintele „</w:t>
      </w:r>
      <w:r w:rsidR="006F46C5" w:rsidRPr="006F46C5">
        <w:rPr>
          <w:rFonts w:eastAsia="MS Mincho"/>
          <w:sz w:val="28"/>
          <w:szCs w:val="28"/>
          <w:lang w:eastAsia="ja-JP"/>
        </w:rPr>
        <w:t xml:space="preserve">nu au </w:t>
      </w:r>
      <w:r w:rsidRPr="006F46C5">
        <w:rPr>
          <w:rFonts w:eastAsia="MS Mincho"/>
          <w:sz w:val="28"/>
          <w:szCs w:val="28"/>
          <w:lang w:eastAsia="ja-JP"/>
        </w:rPr>
        <w:t>fost condamnați pentru infracțiune săvârșită cu intenție” se substituie cu cuvintele „</w:t>
      </w:r>
      <w:r w:rsidR="006F46C5">
        <w:rPr>
          <w:rFonts w:eastAsia="MS Mincho"/>
          <w:sz w:val="28"/>
          <w:szCs w:val="28"/>
          <w:lang w:eastAsia="ja-JP"/>
        </w:rPr>
        <w:t xml:space="preserve">nu au </w:t>
      </w:r>
      <w:r w:rsidRPr="006F46C5">
        <w:rPr>
          <w:rFonts w:eastAsia="MS Mincho"/>
          <w:sz w:val="28"/>
          <w:szCs w:val="28"/>
          <w:lang w:eastAsia="ja-JP"/>
        </w:rPr>
        <w:t>antecedente penale”.</w:t>
      </w:r>
    </w:p>
    <w:p w14:paraId="220D9F96" w14:textId="77777777" w:rsidR="006F46C5" w:rsidRDefault="006F46C5" w:rsidP="006F46C5">
      <w:pPr>
        <w:pStyle w:val="TableParagraph"/>
        <w:ind w:left="0" w:firstLine="720"/>
        <w:rPr>
          <w:rFonts w:eastAsia="MS Mincho"/>
          <w:bCs/>
          <w:sz w:val="28"/>
          <w:szCs w:val="28"/>
          <w:lang w:eastAsia="ja-JP"/>
        </w:rPr>
      </w:pPr>
    </w:p>
    <w:p w14:paraId="0F33E130" w14:textId="36277058" w:rsidR="00170D71" w:rsidRDefault="00170D71" w:rsidP="006F46C5">
      <w:pPr>
        <w:pStyle w:val="TableParagraph"/>
        <w:ind w:left="0" w:firstLine="720"/>
        <w:rPr>
          <w:rFonts w:eastAsia="MS Mincho"/>
          <w:sz w:val="28"/>
          <w:szCs w:val="28"/>
          <w:lang w:eastAsia="ja-JP"/>
        </w:rPr>
      </w:pPr>
      <w:r w:rsidRPr="006F46C5">
        <w:rPr>
          <w:rFonts w:eastAsia="MS Mincho"/>
          <w:bCs/>
          <w:sz w:val="28"/>
          <w:szCs w:val="28"/>
          <w:lang w:eastAsia="ja-JP"/>
        </w:rPr>
        <w:t>4.</w:t>
      </w:r>
      <w:r w:rsidRPr="006F46C5">
        <w:rPr>
          <w:rFonts w:eastAsia="MS Mincho"/>
          <w:sz w:val="28"/>
          <w:szCs w:val="28"/>
          <w:lang w:eastAsia="ja-JP"/>
        </w:rPr>
        <w:t xml:space="preserve"> La articolul 22</w:t>
      </w:r>
      <w:r w:rsidRPr="006F46C5">
        <w:rPr>
          <w:rFonts w:eastAsia="MS Mincho"/>
          <w:sz w:val="28"/>
          <w:szCs w:val="28"/>
          <w:vertAlign w:val="superscript"/>
          <w:lang w:eastAsia="ja-JP"/>
        </w:rPr>
        <w:t xml:space="preserve">1 </w:t>
      </w:r>
      <w:r w:rsidRPr="006F46C5">
        <w:rPr>
          <w:rFonts w:eastAsia="MS Mincho"/>
          <w:sz w:val="28"/>
          <w:szCs w:val="28"/>
          <w:lang w:eastAsia="ja-JP"/>
        </w:rPr>
        <w:t>alineatul (1) litera c):</w:t>
      </w:r>
    </w:p>
    <w:p w14:paraId="7C84F6CD" w14:textId="77777777" w:rsidR="00B90C89" w:rsidRPr="006F46C5" w:rsidRDefault="00B90C89" w:rsidP="006F46C5">
      <w:pPr>
        <w:pStyle w:val="TableParagraph"/>
        <w:ind w:left="0" w:firstLine="720"/>
        <w:rPr>
          <w:rFonts w:eastAsia="MS Mincho"/>
          <w:sz w:val="28"/>
          <w:szCs w:val="28"/>
          <w:lang w:eastAsia="ja-JP"/>
        </w:rPr>
      </w:pPr>
    </w:p>
    <w:p w14:paraId="54529DB7" w14:textId="698A4C70" w:rsidR="00170D71" w:rsidRDefault="00B90C89" w:rsidP="006F46C5">
      <w:pPr>
        <w:pStyle w:val="TableParagraph"/>
        <w:ind w:left="0" w:firstLine="720"/>
        <w:rPr>
          <w:rFonts w:eastAsia="MS Mincho"/>
          <w:sz w:val="28"/>
          <w:szCs w:val="28"/>
          <w:lang w:eastAsia="ja-JP"/>
        </w:rPr>
      </w:pPr>
      <w:r>
        <w:rPr>
          <w:rFonts w:eastAsia="MS Mincho"/>
          <w:sz w:val="28"/>
          <w:szCs w:val="28"/>
          <w:lang w:eastAsia="ja-JP"/>
        </w:rPr>
        <w:t xml:space="preserve">liniuța a șasea </w:t>
      </w:r>
      <w:r w:rsidR="00170D71" w:rsidRPr="006F46C5">
        <w:rPr>
          <w:rFonts w:eastAsia="MS Mincho"/>
          <w:sz w:val="28"/>
          <w:szCs w:val="28"/>
          <w:lang w:eastAsia="ja-JP"/>
        </w:rPr>
        <w:t>se exclude;</w:t>
      </w:r>
    </w:p>
    <w:p w14:paraId="4A71724A" w14:textId="77777777" w:rsidR="00B90C89" w:rsidRPr="006F46C5" w:rsidRDefault="00B90C89" w:rsidP="006F46C5">
      <w:pPr>
        <w:pStyle w:val="TableParagraph"/>
        <w:ind w:left="0" w:firstLine="720"/>
        <w:rPr>
          <w:rFonts w:eastAsia="MS Mincho"/>
          <w:sz w:val="28"/>
          <w:szCs w:val="28"/>
          <w:lang w:eastAsia="ja-JP"/>
        </w:rPr>
      </w:pPr>
    </w:p>
    <w:p w14:paraId="12B5B9A1" w14:textId="79A366E9" w:rsidR="00B50780" w:rsidRDefault="00B90C89" w:rsidP="006F46C5">
      <w:pPr>
        <w:pStyle w:val="TableParagraph"/>
        <w:ind w:left="0" w:firstLine="720"/>
        <w:rPr>
          <w:rFonts w:eastAsia="MS Mincho"/>
          <w:sz w:val="28"/>
          <w:szCs w:val="28"/>
          <w:lang w:eastAsia="ja-JP"/>
        </w:rPr>
      </w:pPr>
      <w:r>
        <w:rPr>
          <w:rFonts w:eastAsia="MS Mincho"/>
          <w:sz w:val="28"/>
          <w:szCs w:val="28"/>
          <w:lang w:eastAsia="ja-JP"/>
        </w:rPr>
        <w:t xml:space="preserve">litera </w:t>
      </w:r>
      <w:r w:rsidR="00170D71" w:rsidRPr="006F46C5">
        <w:rPr>
          <w:rFonts w:eastAsia="MS Mincho"/>
          <w:sz w:val="28"/>
          <w:szCs w:val="28"/>
          <w:lang w:eastAsia="ja-JP"/>
        </w:rPr>
        <w:t xml:space="preserve">se completează cu </w:t>
      </w:r>
      <w:r>
        <w:rPr>
          <w:rFonts w:eastAsia="MS Mincho"/>
          <w:sz w:val="28"/>
          <w:szCs w:val="28"/>
          <w:lang w:eastAsia="ja-JP"/>
        </w:rPr>
        <w:t xml:space="preserve">o liniuță nouă cu </w:t>
      </w:r>
      <w:r w:rsidR="00B50780" w:rsidRPr="006F46C5">
        <w:rPr>
          <w:rFonts w:eastAsia="MS Mincho"/>
          <w:sz w:val="28"/>
          <w:szCs w:val="28"/>
          <w:lang w:eastAsia="ja-JP"/>
        </w:rPr>
        <w:t xml:space="preserve">următorul </w:t>
      </w:r>
      <w:r>
        <w:rPr>
          <w:rFonts w:eastAsia="MS Mincho"/>
          <w:sz w:val="28"/>
          <w:szCs w:val="28"/>
          <w:lang w:eastAsia="ja-JP"/>
        </w:rPr>
        <w:t>cuprins</w:t>
      </w:r>
      <w:r w:rsidR="00B50780" w:rsidRPr="006F46C5">
        <w:rPr>
          <w:rFonts w:eastAsia="MS Mincho"/>
          <w:sz w:val="28"/>
          <w:szCs w:val="28"/>
          <w:lang w:eastAsia="ja-JP"/>
        </w:rPr>
        <w:t>:</w:t>
      </w:r>
    </w:p>
    <w:p w14:paraId="0FC15EFB" w14:textId="77777777" w:rsidR="00B90C89" w:rsidRPr="006F46C5" w:rsidRDefault="00B90C89" w:rsidP="006F46C5">
      <w:pPr>
        <w:pStyle w:val="TableParagraph"/>
        <w:ind w:left="0" w:firstLine="720"/>
        <w:rPr>
          <w:rFonts w:eastAsia="MS Mincho"/>
          <w:sz w:val="28"/>
          <w:szCs w:val="28"/>
          <w:lang w:eastAsia="ja-JP"/>
        </w:rPr>
      </w:pPr>
    </w:p>
    <w:p w14:paraId="007966ED" w14:textId="6D1F2F88" w:rsidR="00170D71" w:rsidRPr="006F46C5" w:rsidRDefault="00170D71" w:rsidP="006F46C5">
      <w:pPr>
        <w:pStyle w:val="TableParagraph"/>
        <w:ind w:left="0" w:firstLine="720"/>
        <w:rPr>
          <w:rFonts w:eastAsia="MS Mincho"/>
          <w:sz w:val="28"/>
          <w:szCs w:val="28"/>
          <w:lang w:eastAsia="ja-JP"/>
        </w:rPr>
      </w:pPr>
      <w:r w:rsidRPr="006F46C5">
        <w:rPr>
          <w:rFonts w:eastAsia="MS Mincho"/>
          <w:sz w:val="28"/>
          <w:szCs w:val="28"/>
          <w:lang w:eastAsia="ja-JP"/>
        </w:rPr>
        <w:t>„ – nu au antecedente penale;”.</w:t>
      </w:r>
    </w:p>
    <w:p w14:paraId="1CF57DAC" w14:textId="77777777" w:rsidR="006F46C5" w:rsidRDefault="006F46C5" w:rsidP="006F46C5">
      <w:pPr>
        <w:pStyle w:val="TableParagraph"/>
        <w:ind w:left="0" w:firstLine="720"/>
        <w:rPr>
          <w:rFonts w:eastAsia="MS Mincho"/>
          <w:bCs/>
          <w:sz w:val="28"/>
          <w:szCs w:val="28"/>
          <w:lang w:eastAsia="ja-JP"/>
        </w:rPr>
      </w:pPr>
    </w:p>
    <w:p w14:paraId="3D75A9D1" w14:textId="7FAFF922" w:rsidR="00170D71" w:rsidRPr="006F46C5" w:rsidRDefault="00170D71" w:rsidP="006F46C5">
      <w:pPr>
        <w:pStyle w:val="TableParagraph"/>
        <w:ind w:left="0" w:firstLine="720"/>
        <w:rPr>
          <w:rFonts w:eastAsia="MS Mincho"/>
          <w:sz w:val="28"/>
          <w:szCs w:val="28"/>
          <w:lang w:eastAsia="ja-JP"/>
        </w:rPr>
      </w:pPr>
      <w:r w:rsidRPr="006F46C5">
        <w:rPr>
          <w:rFonts w:eastAsia="MS Mincho"/>
          <w:bCs/>
          <w:sz w:val="28"/>
          <w:szCs w:val="28"/>
          <w:lang w:eastAsia="ja-JP"/>
        </w:rPr>
        <w:t>5.</w:t>
      </w:r>
      <w:r w:rsidRPr="006F46C5">
        <w:rPr>
          <w:rFonts w:eastAsia="MS Mincho"/>
          <w:sz w:val="28"/>
          <w:szCs w:val="28"/>
          <w:lang w:eastAsia="ja-JP"/>
        </w:rPr>
        <w:t xml:space="preserve"> La articolul 27</w:t>
      </w:r>
      <w:r w:rsidRPr="006F46C5">
        <w:rPr>
          <w:rFonts w:eastAsia="MS Mincho"/>
          <w:sz w:val="28"/>
          <w:szCs w:val="28"/>
          <w:vertAlign w:val="superscript"/>
          <w:lang w:eastAsia="ja-JP"/>
        </w:rPr>
        <w:t>3</w:t>
      </w:r>
      <w:r w:rsidRPr="006F46C5">
        <w:rPr>
          <w:rFonts w:eastAsia="MS Mincho"/>
          <w:sz w:val="28"/>
          <w:szCs w:val="28"/>
          <w:lang w:eastAsia="ja-JP"/>
        </w:rPr>
        <w:t>:</w:t>
      </w:r>
    </w:p>
    <w:p w14:paraId="5F9AF7AD" w14:textId="77777777" w:rsidR="006F46C5" w:rsidRDefault="006F46C5" w:rsidP="006F46C5">
      <w:pPr>
        <w:pStyle w:val="TableParagraph"/>
        <w:ind w:left="0" w:firstLine="720"/>
        <w:rPr>
          <w:rFonts w:eastAsia="MS Mincho"/>
          <w:sz w:val="28"/>
          <w:szCs w:val="28"/>
          <w:lang w:eastAsia="ja-JP"/>
        </w:rPr>
      </w:pPr>
    </w:p>
    <w:p w14:paraId="3F28DC17" w14:textId="44ADEE47" w:rsidR="00170D71" w:rsidRPr="006F46C5" w:rsidRDefault="00170D71" w:rsidP="006F46C5">
      <w:pPr>
        <w:pStyle w:val="TableParagraph"/>
        <w:ind w:left="0" w:firstLine="720"/>
        <w:rPr>
          <w:rFonts w:eastAsia="MS Mincho"/>
          <w:sz w:val="28"/>
          <w:szCs w:val="28"/>
          <w:lang w:eastAsia="ja-JP"/>
        </w:rPr>
      </w:pPr>
      <w:r w:rsidRPr="006F46C5">
        <w:rPr>
          <w:rFonts w:eastAsia="MS Mincho"/>
          <w:sz w:val="28"/>
          <w:szCs w:val="28"/>
          <w:lang w:eastAsia="ja-JP"/>
        </w:rPr>
        <w:t>litera d) se abrogă;</w:t>
      </w:r>
    </w:p>
    <w:p w14:paraId="6CC7B66A" w14:textId="77777777" w:rsidR="006F46C5" w:rsidRDefault="006F46C5" w:rsidP="006F46C5">
      <w:pPr>
        <w:pStyle w:val="TableParagraph"/>
        <w:ind w:left="0" w:firstLine="720"/>
        <w:rPr>
          <w:rFonts w:eastAsia="MS Mincho"/>
          <w:sz w:val="28"/>
          <w:szCs w:val="28"/>
          <w:lang w:eastAsia="ja-JP"/>
        </w:rPr>
      </w:pPr>
    </w:p>
    <w:p w14:paraId="40DCC6EE" w14:textId="385130E2" w:rsidR="00170D71" w:rsidRPr="006F46C5" w:rsidRDefault="00B90C89" w:rsidP="006F46C5">
      <w:pPr>
        <w:pStyle w:val="TableParagraph"/>
        <w:ind w:left="0" w:firstLine="720"/>
        <w:rPr>
          <w:rFonts w:eastAsia="MS Mincho"/>
          <w:sz w:val="28"/>
          <w:szCs w:val="28"/>
          <w:lang w:eastAsia="ja-JP"/>
        </w:rPr>
      </w:pPr>
      <w:r w:rsidRPr="006F46C5">
        <w:rPr>
          <w:rFonts w:eastAsia="MS Mincho"/>
          <w:sz w:val="28"/>
          <w:szCs w:val="28"/>
          <w:lang w:eastAsia="ja-JP"/>
        </w:rPr>
        <w:t xml:space="preserve">articolul </w:t>
      </w:r>
      <w:r w:rsidR="00170D71" w:rsidRPr="006F46C5">
        <w:rPr>
          <w:rFonts w:eastAsia="MS Mincho"/>
          <w:sz w:val="28"/>
          <w:szCs w:val="28"/>
          <w:lang w:eastAsia="ja-JP"/>
        </w:rPr>
        <w:t>se completează cu litera f) cu următorul cuprins:</w:t>
      </w:r>
    </w:p>
    <w:p w14:paraId="70C87B5D" w14:textId="0CAFED03" w:rsidR="00170D71" w:rsidRPr="006F46C5" w:rsidRDefault="00170D71" w:rsidP="006F46C5">
      <w:pPr>
        <w:pStyle w:val="TableParagraph"/>
        <w:ind w:left="0" w:firstLine="720"/>
        <w:rPr>
          <w:sz w:val="28"/>
          <w:szCs w:val="28"/>
          <w:shd w:val="clear" w:color="auto" w:fill="FFFFFF"/>
        </w:rPr>
      </w:pPr>
      <w:r w:rsidRPr="006F46C5">
        <w:rPr>
          <w:rFonts w:eastAsia="MS Mincho"/>
          <w:sz w:val="28"/>
          <w:szCs w:val="28"/>
          <w:lang w:eastAsia="ja-JP"/>
        </w:rPr>
        <w:lastRenderedPageBreak/>
        <w:t>„f) are antecedente penale</w:t>
      </w:r>
      <w:r w:rsidR="00B90C89" w:rsidRPr="006F46C5">
        <w:rPr>
          <w:rFonts w:eastAsia="MS Mincho"/>
          <w:sz w:val="28"/>
          <w:szCs w:val="28"/>
          <w:lang w:eastAsia="ja-JP"/>
        </w:rPr>
        <w:t>.</w:t>
      </w:r>
      <w:r w:rsidRPr="006F46C5">
        <w:rPr>
          <w:rFonts w:eastAsia="MS Mincho"/>
          <w:sz w:val="28"/>
          <w:szCs w:val="28"/>
          <w:lang w:eastAsia="ja-JP"/>
        </w:rPr>
        <w:t>”</w:t>
      </w:r>
    </w:p>
    <w:p w14:paraId="563195FF" w14:textId="77777777" w:rsidR="00170D71" w:rsidRPr="006F46C5" w:rsidRDefault="00170D71" w:rsidP="006F46C5">
      <w:pPr>
        <w:pStyle w:val="times"/>
        <w:ind w:firstLine="720"/>
        <w:jc w:val="both"/>
        <w:rPr>
          <w:lang w:val="ro-RO"/>
        </w:rPr>
      </w:pPr>
    </w:p>
    <w:p w14:paraId="4754312D" w14:textId="14335FE7" w:rsidR="00170D71" w:rsidRPr="006F46C5" w:rsidRDefault="00170D71" w:rsidP="006F46C5">
      <w:pPr>
        <w:pStyle w:val="times"/>
        <w:ind w:firstLine="720"/>
        <w:jc w:val="both"/>
        <w:rPr>
          <w:lang w:val="ro-RO"/>
        </w:rPr>
      </w:pPr>
      <w:r w:rsidRPr="006F46C5">
        <w:rPr>
          <w:b/>
          <w:lang w:val="ro-RO"/>
        </w:rPr>
        <w:t>Art</w:t>
      </w:r>
      <w:r w:rsidR="00BA5645" w:rsidRPr="006F46C5">
        <w:rPr>
          <w:b/>
          <w:lang w:val="ro-RO"/>
        </w:rPr>
        <w:t>.</w:t>
      </w:r>
      <w:r w:rsidRPr="006F46C5">
        <w:rPr>
          <w:b/>
          <w:lang w:val="ro-RO"/>
        </w:rPr>
        <w:t xml:space="preserve"> II.</w:t>
      </w:r>
      <w:r w:rsidR="00BA5645" w:rsidRPr="006F46C5">
        <w:rPr>
          <w:b/>
          <w:lang w:val="ro-RO"/>
        </w:rPr>
        <w:t xml:space="preserve"> </w:t>
      </w:r>
      <w:r w:rsidR="00BA5645" w:rsidRPr="00900FBA">
        <w:rPr>
          <w:bCs/>
          <w:lang w:val="ro-RO"/>
        </w:rPr>
        <w:t>–</w:t>
      </w:r>
      <w:r w:rsidRPr="006F46C5">
        <w:rPr>
          <w:lang w:val="ro-RO"/>
        </w:rPr>
        <w:t xml:space="preserve"> Prezenta lege intră în vigoare la data publicării în Monitorul Oficial al Republicii Moldova.</w:t>
      </w:r>
    </w:p>
    <w:p w14:paraId="03EF6783" w14:textId="77777777" w:rsidR="00170D71" w:rsidRPr="006F46C5" w:rsidRDefault="00170D71" w:rsidP="006F46C5">
      <w:pPr>
        <w:pStyle w:val="times"/>
        <w:ind w:firstLine="720"/>
        <w:jc w:val="both"/>
        <w:rPr>
          <w:lang w:val="ro-RO"/>
        </w:rPr>
      </w:pPr>
    </w:p>
    <w:p w14:paraId="1262D01A" w14:textId="77777777" w:rsidR="00170D71" w:rsidRPr="006F46C5" w:rsidRDefault="00170D71" w:rsidP="006F46C5">
      <w:pPr>
        <w:pStyle w:val="times"/>
        <w:ind w:firstLine="720"/>
        <w:jc w:val="both"/>
        <w:rPr>
          <w:lang w:val="ro-RO"/>
        </w:rPr>
      </w:pPr>
    </w:p>
    <w:p w14:paraId="78DF42D3" w14:textId="77777777" w:rsidR="00CD55DE" w:rsidRPr="00F057C9" w:rsidRDefault="00CD55DE" w:rsidP="00CD55DE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  <w:proofErr w:type="gramStart"/>
      <w:r w:rsidRPr="00F057C9"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PREȘEDINTELE  PARLAMENTULUI</w:t>
      </w:r>
      <w:proofErr w:type="gramEnd"/>
    </w:p>
    <w:p w14:paraId="28139808" w14:textId="77777777" w:rsidR="00CD55DE" w:rsidRPr="00F057C9" w:rsidRDefault="00CD55DE" w:rsidP="00CD55DE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12BC3CA8" w14:textId="77777777" w:rsidR="00CD55DE" w:rsidRPr="00F057C9" w:rsidRDefault="00CD55DE" w:rsidP="00CD55DE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5A6FB306" w14:textId="77777777" w:rsidR="00CD55DE" w:rsidRPr="00F057C9" w:rsidRDefault="00CD55DE" w:rsidP="00CD55DE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0A33DDA7" w14:textId="77777777" w:rsidR="00CD55DE" w:rsidRPr="00F057C9" w:rsidRDefault="00CD55DE" w:rsidP="00CD55DE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  <w:proofErr w:type="gramStart"/>
      <w:r w:rsidRPr="00F057C9"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IGOR  GROSU</w:t>
      </w:r>
      <w:proofErr w:type="gramEnd"/>
    </w:p>
    <w:p w14:paraId="02CAF570" w14:textId="6D88DA1D" w:rsidR="00CD55DE" w:rsidRDefault="00CD55DE" w:rsidP="00CD55DE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36246E91" w14:textId="2EB27709" w:rsidR="006609B8" w:rsidRDefault="006609B8" w:rsidP="00CD55DE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0F8D5D41" w14:textId="3D3F36F1" w:rsidR="006609B8" w:rsidRDefault="006609B8" w:rsidP="00CD55DE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3D2B9B76" w14:textId="77777777" w:rsidR="006609B8" w:rsidRPr="00F057C9" w:rsidRDefault="006609B8" w:rsidP="00CD55DE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3F366BC8" w14:textId="77777777" w:rsidR="00CD55DE" w:rsidRPr="00F057C9" w:rsidRDefault="00CD55DE" w:rsidP="00CD55DE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25D1A3F0" w14:textId="77777777" w:rsidR="00CD55DE" w:rsidRPr="00F057C9" w:rsidRDefault="00CD55DE" w:rsidP="00CD55DE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F057C9">
        <w:rPr>
          <w:rFonts w:ascii="Times New Roman" w:hAnsi="Times New Roman" w:cs="Times New Roman"/>
          <w:b/>
          <w:bCs/>
          <w:sz w:val="28"/>
          <w:szCs w:val="28"/>
        </w:rPr>
        <w:t>Chișinău</w:t>
      </w:r>
      <w:proofErr w:type="spellEnd"/>
      <w:r w:rsidRPr="00F057C9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</w:rPr>
        <w:t>30</w:t>
      </w:r>
      <w:r w:rsidRPr="00F057C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057C9">
        <w:rPr>
          <w:rFonts w:ascii="Times New Roman" w:hAnsi="Times New Roman" w:cs="Times New Roman"/>
          <w:b/>
          <w:bCs/>
          <w:sz w:val="28"/>
          <w:szCs w:val="28"/>
        </w:rPr>
        <w:t>noiembrie</w:t>
      </w:r>
      <w:proofErr w:type="spellEnd"/>
      <w:r w:rsidRPr="00F057C9">
        <w:rPr>
          <w:rFonts w:ascii="Times New Roman" w:hAnsi="Times New Roman" w:cs="Times New Roman"/>
          <w:b/>
          <w:bCs/>
          <w:sz w:val="28"/>
          <w:szCs w:val="28"/>
        </w:rPr>
        <w:t xml:space="preserve"> 2023.</w:t>
      </w:r>
    </w:p>
    <w:p w14:paraId="6A66FB16" w14:textId="080D8CE1" w:rsidR="00170D71" w:rsidRPr="006F46C5" w:rsidRDefault="00CD55DE" w:rsidP="00CD55DE">
      <w:pPr>
        <w:pStyle w:val="NoSpacing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</w:rPr>
        <w:t>Nr. 3</w:t>
      </w:r>
      <w:r>
        <w:rPr>
          <w:rFonts w:ascii="Times New Roman" w:hAnsi="Times New Roman" w:cs="Times New Roman"/>
          <w:b/>
          <w:bCs/>
          <w:sz w:val="28"/>
          <w:szCs w:val="28"/>
        </w:rPr>
        <w:t>74</w:t>
      </w:r>
      <w:r w:rsidRPr="00F057C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170D71" w:rsidRPr="006F46C5" w:rsidSect="006F46C5">
      <w:headerReference w:type="default" r:id="rId12"/>
      <w:footerReference w:type="default" r:id="rId13"/>
      <w:headerReference w:type="first" r:id="rId14"/>
      <w:pgSz w:w="11907" w:h="16840" w:code="9"/>
      <w:pgMar w:top="1418" w:right="567" w:bottom="1418" w:left="1985" w:header="850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44879" w14:textId="77777777" w:rsidR="00A27F22" w:rsidRDefault="00A27F22" w:rsidP="00026B87">
      <w:r>
        <w:separator/>
      </w:r>
    </w:p>
  </w:endnote>
  <w:endnote w:type="continuationSeparator" w:id="0">
    <w:p w14:paraId="726EED08" w14:textId="77777777" w:rsidR="00A27F22" w:rsidRDefault="00A27F22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5CE7181A" w:rsidR="000D7A09" w:rsidRPr="006F46C5" w:rsidRDefault="000D7A09" w:rsidP="00C74719">
    <w:pPr>
      <w:pStyle w:val="Footer"/>
      <w:ind w:firstLine="0"/>
      <w:rPr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0408E2" w14:textId="77777777" w:rsidR="00A27F22" w:rsidRDefault="00A27F22" w:rsidP="00026B87">
      <w:r>
        <w:separator/>
      </w:r>
    </w:p>
  </w:footnote>
  <w:footnote w:type="continuationSeparator" w:id="0">
    <w:p w14:paraId="335DEC29" w14:textId="77777777" w:rsidR="00A27F22" w:rsidRDefault="00A27F22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Pr="006E46B9" w:rsidRDefault="000D7A09" w:rsidP="006609B8">
    <w:pPr>
      <w:pStyle w:val="Header"/>
      <w:ind w:firstLine="0"/>
      <w:jc w:val="center"/>
      <w:rPr>
        <w:sz w:val="28"/>
        <w:szCs w:val="28"/>
      </w:rPr>
    </w:pPr>
    <w:r w:rsidRPr="006E46B9">
      <w:rPr>
        <w:sz w:val="28"/>
        <w:szCs w:val="28"/>
      </w:rPr>
      <w:fldChar w:fldCharType="begin"/>
    </w:r>
    <w:r w:rsidRPr="006E46B9">
      <w:rPr>
        <w:sz w:val="28"/>
        <w:szCs w:val="28"/>
      </w:rPr>
      <w:instrText>PAGE   \* MERGEFORMAT</w:instrText>
    </w:r>
    <w:r w:rsidRPr="006E46B9">
      <w:rPr>
        <w:sz w:val="28"/>
        <w:szCs w:val="28"/>
      </w:rPr>
      <w:fldChar w:fldCharType="separate"/>
    </w:r>
    <w:r w:rsidR="009C717D" w:rsidRPr="006E46B9">
      <w:rPr>
        <w:noProof/>
        <w:sz w:val="28"/>
        <w:szCs w:val="28"/>
        <w:lang w:val="ro-RO"/>
      </w:rPr>
      <w:t>3</w:t>
    </w:r>
    <w:r w:rsidRPr="006E46B9">
      <w:rPr>
        <w:sz w:val="28"/>
        <w:szCs w:val="28"/>
      </w:rP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55"/>
    </w:tblGrid>
    <w:tr w:rsidR="009168BD" w14:paraId="64B82F37" w14:textId="77777777" w:rsidTr="00FC2D2D">
      <w:tc>
        <w:tcPr>
          <w:tcW w:w="5000" w:type="pct"/>
        </w:tcPr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E2C8B"/>
    <w:rsid w:val="000F0FD7"/>
    <w:rsid w:val="001100A2"/>
    <w:rsid w:val="00111319"/>
    <w:rsid w:val="0014378C"/>
    <w:rsid w:val="00144067"/>
    <w:rsid w:val="001469DB"/>
    <w:rsid w:val="001574DD"/>
    <w:rsid w:val="001614F3"/>
    <w:rsid w:val="00170D71"/>
    <w:rsid w:val="00191F49"/>
    <w:rsid w:val="001B2461"/>
    <w:rsid w:val="001B5608"/>
    <w:rsid w:val="001D364E"/>
    <w:rsid w:val="001D506B"/>
    <w:rsid w:val="001E6EB8"/>
    <w:rsid w:val="001F2E01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43EA4"/>
    <w:rsid w:val="003543E9"/>
    <w:rsid w:val="00356ED1"/>
    <w:rsid w:val="0036685E"/>
    <w:rsid w:val="003724B5"/>
    <w:rsid w:val="003852B4"/>
    <w:rsid w:val="003A4AE6"/>
    <w:rsid w:val="003B04ED"/>
    <w:rsid w:val="003B596B"/>
    <w:rsid w:val="003D2B29"/>
    <w:rsid w:val="003D6BC3"/>
    <w:rsid w:val="00402657"/>
    <w:rsid w:val="00427274"/>
    <w:rsid w:val="00443FC0"/>
    <w:rsid w:val="0044592D"/>
    <w:rsid w:val="00454CEE"/>
    <w:rsid w:val="004654AB"/>
    <w:rsid w:val="0047732F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609B8"/>
    <w:rsid w:val="0067374F"/>
    <w:rsid w:val="00695959"/>
    <w:rsid w:val="006B17C6"/>
    <w:rsid w:val="006E3ECB"/>
    <w:rsid w:val="006E46B9"/>
    <w:rsid w:val="006E74D0"/>
    <w:rsid w:val="006F46C5"/>
    <w:rsid w:val="00723D26"/>
    <w:rsid w:val="007276F9"/>
    <w:rsid w:val="007305B8"/>
    <w:rsid w:val="00730FEE"/>
    <w:rsid w:val="0073380E"/>
    <w:rsid w:val="00737FC1"/>
    <w:rsid w:val="00746067"/>
    <w:rsid w:val="0074640D"/>
    <w:rsid w:val="00750F65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00FBA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27F22"/>
    <w:rsid w:val="00A32BFE"/>
    <w:rsid w:val="00A35DD9"/>
    <w:rsid w:val="00A56041"/>
    <w:rsid w:val="00A70771"/>
    <w:rsid w:val="00A87A92"/>
    <w:rsid w:val="00A938D0"/>
    <w:rsid w:val="00A94FEB"/>
    <w:rsid w:val="00A977C3"/>
    <w:rsid w:val="00AA173D"/>
    <w:rsid w:val="00AB4C4F"/>
    <w:rsid w:val="00AB67F5"/>
    <w:rsid w:val="00AE7568"/>
    <w:rsid w:val="00AF0010"/>
    <w:rsid w:val="00B05A8B"/>
    <w:rsid w:val="00B16328"/>
    <w:rsid w:val="00B4370D"/>
    <w:rsid w:val="00B50780"/>
    <w:rsid w:val="00B51090"/>
    <w:rsid w:val="00B532E5"/>
    <w:rsid w:val="00B71142"/>
    <w:rsid w:val="00B84F25"/>
    <w:rsid w:val="00B90C89"/>
    <w:rsid w:val="00BA5645"/>
    <w:rsid w:val="00BF2373"/>
    <w:rsid w:val="00BF32A6"/>
    <w:rsid w:val="00C02DFA"/>
    <w:rsid w:val="00C03113"/>
    <w:rsid w:val="00C035AE"/>
    <w:rsid w:val="00C2477D"/>
    <w:rsid w:val="00C326E5"/>
    <w:rsid w:val="00C35492"/>
    <w:rsid w:val="00C35DBF"/>
    <w:rsid w:val="00C74719"/>
    <w:rsid w:val="00C74905"/>
    <w:rsid w:val="00C97309"/>
    <w:rsid w:val="00CB05D3"/>
    <w:rsid w:val="00CB0FCF"/>
    <w:rsid w:val="00CC0019"/>
    <w:rsid w:val="00CC7AFF"/>
    <w:rsid w:val="00CD55DE"/>
    <w:rsid w:val="00CE0DA1"/>
    <w:rsid w:val="00CF2559"/>
    <w:rsid w:val="00D1121D"/>
    <w:rsid w:val="00D2631A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E1F23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paragraph" w:customStyle="1" w:styleId="pb">
    <w:name w:val="pb"/>
    <w:basedOn w:val="Normal"/>
    <w:rsid w:val="00170D71"/>
    <w:pPr>
      <w:ind w:firstLine="0"/>
      <w:jc w:val="center"/>
    </w:pPr>
    <w:rPr>
      <w:i/>
      <w:iCs/>
      <w:color w:val="663300"/>
      <w:lang w:val="ru-RU" w:eastAsia="ru-RU"/>
    </w:rPr>
  </w:style>
  <w:style w:type="paragraph" w:customStyle="1" w:styleId="times">
    <w:name w:val="times"/>
    <w:basedOn w:val="Normal"/>
    <w:uiPriority w:val="99"/>
    <w:rsid w:val="00170D71"/>
    <w:pPr>
      <w:autoSpaceDE w:val="0"/>
      <w:autoSpaceDN w:val="0"/>
      <w:adjustRightInd w:val="0"/>
      <w:ind w:firstLine="0"/>
      <w:jc w:val="center"/>
    </w:pPr>
    <w:rPr>
      <w:rFonts w:eastAsia="MS Mincho"/>
      <w:sz w:val="28"/>
      <w:szCs w:val="28"/>
      <w:lang w:val="en" w:eastAsia="ja-JP"/>
    </w:rPr>
  </w:style>
  <w:style w:type="paragraph" w:customStyle="1" w:styleId="TableParagraph">
    <w:name w:val="Table Paragraph"/>
    <w:basedOn w:val="Normal"/>
    <w:uiPriority w:val="1"/>
    <w:qFormat/>
    <w:rsid w:val="00170D71"/>
    <w:pPr>
      <w:widowControl w:val="0"/>
      <w:autoSpaceDE w:val="0"/>
      <w:autoSpaceDN w:val="0"/>
      <w:ind w:left="45" w:firstLine="566"/>
    </w:pPr>
    <w:rPr>
      <w:sz w:val="22"/>
      <w:szCs w:val="22"/>
      <w:lang w:val="ro-RO"/>
    </w:rPr>
  </w:style>
  <w:style w:type="paragraph" w:styleId="Revision">
    <w:name w:val="Revision"/>
    <w:hidden/>
    <w:uiPriority w:val="99"/>
    <w:semiHidden/>
    <w:rsid w:val="006F46C5"/>
    <w:pPr>
      <w:ind w:firstLine="0"/>
      <w:jc w:val="left"/>
    </w:pPr>
    <w:rPr>
      <w:lang w:val="en-US" w:eastAsia="en-US"/>
    </w:rPr>
  </w:style>
  <w:style w:type="paragraph" w:styleId="NoSpacing">
    <w:name w:val="No Spacing"/>
    <w:uiPriority w:val="1"/>
    <w:qFormat/>
    <w:rsid w:val="00CD55DE"/>
    <w:pPr>
      <w:ind w:firstLine="0"/>
      <w:jc w:val="left"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7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0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lex:LPLP20030704283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2E5711-8387-412A-91B4-8DC04A8EA92D}"/>
</file>

<file path=customXml/itemProps2.xml><?xml version="1.0" encoding="utf-8"?>
<ds:datastoreItem xmlns:ds="http://schemas.openxmlformats.org/officeDocument/2006/customXml" ds:itemID="{46472FFA-43F6-4763-85D8-84234880DD4D}"/>
</file>

<file path=customXml/itemProps3.xml><?xml version="1.0" encoding="utf-8"?>
<ds:datastoreItem xmlns:ds="http://schemas.openxmlformats.org/officeDocument/2006/customXml" ds:itemID="{D94D1A5F-D5AC-4D11-B8AA-615BF42D7402}"/>
</file>

<file path=customXml/itemProps4.xml><?xml version="1.0" encoding="utf-8"?>
<ds:datastoreItem xmlns:ds="http://schemas.openxmlformats.org/officeDocument/2006/customXml" ds:itemID="{1C86E07F-BAF4-4E5C-BB8C-DD9DA1E7EC5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181</Words>
  <Characters>1089</Characters>
  <Application>Microsoft Office Word</Application>
  <DocSecurity>0</DocSecurity>
  <Lines>9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407.2023.ro</vt:lpstr>
      <vt:lpstr/>
      <vt:lpstr/>
    </vt:vector>
  </TitlesOfParts>
  <Company>Cancelaria Guvernului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L_374.2023.ro</dc:title>
  <dc:creator>lll</dc:creator>
  <cp:lastModifiedBy>Inga Rusnac</cp:lastModifiedBy>
  <cp:revision>3</cp:revision>
  <cp:lastPrinted>2023-11-13T14:13:00Z</cp:lastPrinted>
  <dcterms:created xsi:type="dcterms:W3CDTF">2023-11-30T13:35:00Z</dcterms:created>
  <dcterms:modified xsi:type="dcterms:W3CDTF">2023-11-30T13:37:00Z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