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3144" w:rsidRDefault="006408DF" w:rsidP="003B04ED">
      <w:pPr>
        <w:ind w:firstLine="0"/>
        <w:jc w:val="center"/>
        <w:rPr>
          <w:b/>
          <w:sz w:val="28"/>
          <w:szCs w:val="28"/>
          <w:lang w:val="ro-RO"/>
        </w:rPr>
      </w:pPr>
      <w:r w:rsidRPr="006408DF">
        <w:rPr>
          <w:b/>
          <w:sz w:val="28"/>
          <w:szCs w:val="28"/>
          <w:lang w:val="ro-RO"/>
        </w:rPr>
        <w:t xml:space="preserve">Privind aprobarea proiectului de </w:t>
      </w:r>
      <w:r w:rsidR="0003160C">
        <w:rPr>
          <w:b/>
          <w:sz w:val="28"/>
          <w:szCs w:val="28"/>
          <w:lang w:val="ro-RO"/>
        </w:rPr>
        <w:t>l</w:t>
      </w:r>
      <w:r w:rsidRPr="006408DF">
        <w:rPr>
          <w:b/>
          <w:sz w:val="28"/>
          <w:szCs w:val="28"/>
          <w:lang w:val="ro-RO"/>
        </w:rPr>
        <w:t xml:space="preserve">ege </w:t>
      </w:r>
    </w:p>
    <w:p w:rsidR="003B04ED" w:rsidRDefault="006408DF" w:rsidP="003B04ED">
      <w:pPr>
        <w:ind w:firstLine="0"/>
        <w:jc w:val="center"/>
        <w:rPr>
          <w:b/>
          <w:sz w:val="28"/>
          <w:szCs w:val="28"/>
          <w:lang w:val="ro-RO"/>
        </w:rPr>
      </w:pPr>
      <w:r w:rsidRPr="006408DF">
        <w:rPr>
          <w:b/>
          <w:sz w:val="28"/>
          <w:szCs w:val="28"/>
          <w:lang w:val="ro-RO"/>
        </w:rPr>
        <w:t>pentru modificarea unor acte legislative</w:t>
      </w:r>
    </w:p>
    <w:p w:rsidR="006408DF" w:rsidRDefault="006408DF" w:rsidP="003B04ED">
      <w:pPr>
        <w:ind w:firstLine="0"/>
        <w:jc w:val="center"/>
        <w:rPr>
          <w:b/>
          <w:sz w:val="28"/>
          <w:szCs w:val="28"/>
          <w:lang w:val="ro-RO"/>
        </w:rPr>
      </w:pPr>
      <w:r>
        <w:rPr>
          <w:b/>
          <w:sz w:val="28"/>
          <w:szCs w:val="28"/>
          <w:lang w:val="ro-RO"/>
        </w:rPr>
        <w:t>--------------------------------------------</w:t>
      </w:r>
    </w:p>
    <w:p w:rsidR="006408DF" w:rsidRDefault="006408DF" w:rsidP="006408DF">
      <w:pPr>
        <w:ind w:firstLine="0"/>
        <w:jc w:val="center"/>
        <w:rPr>
          <w:rFonts w:asciiTheme="majorBidi" w:hAnsiTheme="majorBidi" w:cstheme="majorBidi"/>
          <w:b/>
          <w:bCs/>
          <w:sz w:val="28"/>
          <w:szCs w:val="28"/>
          <w:lang w:val="ro-RO" w:eastAsia="ro-RO"/>
        </w:rPr>
      </w:pPr>
    </w:p>
    <w:p w:rsidR="006408DF" w:rsidRDefault="006408DF" w:rsidP="006408DF">
      <w:pPr>
        <w:ind w:firstLine="709"/>
        <w:rPr>
          <w:sz w:val="28"/>
          <w:szCs w:val="28"/>
          <w:lang w:val="ro-RO"/>
        </w:rPr>
      </w:pPr>
      <w:r w:rsidRPr="006408DF">
        <w:rPr>
          <w:sz w:val="28"/>
          <w:szCs w:val="28"/>
          <w:lang w:val="ro-RO"/>
        </w:rPr>
        <w:t>Guvernul HOTĂRĂŞTE:</w:t>
      </w:r>
    </w:p>
    <w:p w:rsidR="006408DF" w:rsidRPr="006408DF" w:rsidRDefault="006408DF" w:rsidP="006408DF">
      <w:pPr>
        <w:ind w:firstLine="709"/>
        <w:rPr>
          <w:sz w:val="28"/>
          <w:szCs w:val="28"/>
          <w:lang w:val="ro-RO"/>
        </w:rPr>
      </w:pPr>
    </w:p>
    <w:p w:rsidR="006408DF" w:rsidRPr="006408DF" w:rsidRDefault="006408DF" w:rsidP="006408DF">
      <w:pPr>
        <w:ind w:firstLine="709"/>
        <w:rPr>
          <w:sz w:val="28"/>
          <w:szCs w:val="28"/>
          <w:lang w:val="ro-RO"/>
        </w:rPr>
      </w:pPr>
      <w:r w:rsidRPr="006408DF">
        <w:rPr>
          <w:sz w:val="28"/>
          <w:szCs w:val="28"/>
          <w:lang w:val="ro-RO"/>
        </w:rPr>
        <w:t xml:space="preserve">Se aprobă şi se prezintă Parlamentului spre examinare proiectul de </w:t>
      </w:r>
      <w:r w:rsidR="0003160C">
        <w:rPr>
          <w:sz w:val="28"/>
          <w:szCs w:val="28"/>
          <w:lang w:val="ro-RO"/>
        </w:rPr>
        <w:t>l</w:t>
      </w:r>
      <w:r w:rsidRPr="006408DF">
        <w:rPr>
          <w:sz w:val="28"/>
          <w:szCs w:val="28"/>
          <w:lang w:val="ro-RO"/>
        </w:rPr>
        <w:t>ege pentru modificarea uno</w:t>
      </w:r>
      <w:r w:rsidR="00FE4EAE">
        <w:rPr>
          <w:sz w:val="28"/>
          <w:szCs w:val="28"/>
          <w:lang w:val="ro-RO"/>
        </w:rPr>
        <w:t>r acte legislative</w:t>
      </w:r>
      <w:r w:rsidRPr="006408DF">
        <w:rPr>
          <w:sz w:val="28"/>
          <w:szCs w:val="28"/>
          <w:lang w:val="ro-RO"/>
        </w:rPr>
        <w:t>.</w:t>
      </w:r>
    </w:p>
    <w:p w:rsidR="006408DF" w:rsidRDefault="006408DF" w:rsidP="003B04ED">
      <w:pPr>
        <w:ind w:firstLine="0"/>
        <w:jc w:val="center"/>
        <w:rPr>
          <w:rFonts w:asciiTheme="majorBidi" w:hAnsiTheme="majorBidi" w:cstheme="majorBidi"/>
          <w:b/>
          <w:bCs/>
          <w:sz w:val="28"/>
          <w:szCs w:val="28"/>
          <w:lang w:val="ro-RO" w:eastAsia="ro-RO"/>
        </w:rPr>
      </w:pPr>
    </w:p>
    <w:p w:rsidR="006408DF" w:rsidRPr="006408DF" w:rsidRDefault="006408DF" w:rsidP="003B04ED">
      <w:pPr>
        <w:ind w:firstLine="0"/>
        <w:jc w:val="center"/>
        <w:rPr>
          <w:rFonts w:asciiTheme="majorBidi" w:hAnsiTheme="majorBidi" w:cstheme="majorBidi"/>
          <w:b/>
          <w:bCs/>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3B04ED" w:rsidRPr="00E04C14" w:rsidRDefault="003B04ED" w:rsidP="0014378C">
      <w:pPr>
        <w:ind w:firstLine="709"/>
        <w:rPr>
          <w:rFonts w:asciiTheme="majorBidi" w:hAnsiTheme="majorBidi" w:cstheme="majorBidi"/>
          <w:sz w:val="28"/>
          <w:szCs w:val="28"/>
          <w:lang w:val="ro-RO" w:eastAsia="ro-RO"/>
        </w:rPr>
      </w:pPr>
    </w:p>
    <w:p w:rsidR="0003160C" w:rsidRDefault="0003160C" w:rsidP="0003160C">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Ministrul finanţelor</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Octavian Armaşu</w:t>
      </w:r>
    </w:p>
    <w:p w:rsidR="00E04C14" w:rsidRPr="00E04C14" w:rsidRDefault="00E04C14" w:rsidP="0003160C">
      <w:pPr>
        <w:tabs>
          <w:tab w:val="left" w:pos="1152"/>
        </w:tabs>
        <w:ind w:firstLine="709"/>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3321A4">
        <w:rPr>
          <w:rFonts w:asciiTheme="majorBidi" w:hAnsiTheme="majorBidi" w:cstheme="majorBidi"/>
          <w:sz w:val="28"/>
          <w:szCs w:val="28"/>
          <w:lang w:val="ro-RO" w:eastAsia="ru-RU"/>
        </w:rPr>
        <w:t>Victoria Iftodi</w:t>
      </w:r>
    </w:p>
    <w:p w:rsidR="0014378C" w:rsidRPr="00E04C14" w:rsidRDefault="0014378C" w:rsidP="0014378C">
      <w:pPr>
        <w:ind w:firstLine="709"/>
        <w:rPr>
          <w:rFonts w:asciiTheme="majorBidi" w:hAnsiTheme="majorBidi" w:cstheme="majorBidi"/>
          <w:sz w:val="28"/>
          <w:szCs w:val="28"/>
          <w:lang w:val="ro-RO" w:eastAsia="ru-RU"/>
        </w:rPr>
      </w:pPr>
    </w:p>
    <w:p w:rsidR="0003160C" w:rsidRDefault="0003160C">
      <w:pPr>
        <w:ind w:firstLine="0"/>
        <w:jc w:val="left"/>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03160C" w:rsidRDefault="0003160C" w:rsidP="00CF2559">
      <w:pPr>
        <w:ind w:firstLine="709"/>
        <w:rPr>
          <w:rFonts w:asciiTheme="majorBidi" w:hAnsiTheme="majorBidi" w:cstheme="majorBidi"/>
          <w:sz w:val="28"/>
          <w:szCs w:val="28"/>
          <w:lang w:val="ro-RO" w:eastAsia="ru-RU"/>
        </w:rPr>
      </w:pPr>
    </w:p>
    <w:p w:rsidR="0003160C" w:rsidRDefault="0003160C" w:rsidP="00CF2559">
      <w:pPr>
        <w:ind w:firstLine="709"/>
        <w:rPr>
          <w:rFonts w:asciiTheme="majorBidi" w:hAnsiTheme="majorBidi" w:cstheme="majorBidi"/>
          <w:sz w:val="28"/>
          <w:szCs w:val="28"/>
          <w:lang w:val="ro-RO" w:eastAsia="ru-RU"/>
        </w:rPr>
      </w:pPr>
    </w:p>
    <w:p w:rsidR="0003160C" w:rsidRDefault="0003160C" w:rsidP="00CF2559">
      <w:pPr>
        <w:ind w:firstLine="709"/>
        <w:rPr>
          <w:rFonts w:asciiTheme="majorBidi" w:hAnsiTheme="majorBidi" w:cstheme="majorBidi"/>
          <w:sz w:val="28"/>
          <w:szCs w:val="28"/>
          <w:lang w:val="ro-RO" w:eastAsia="ru-RU"/>
        </w:rPr>
      </w:pPr>
    </w:p>
    <w:p w:rsidR="0003160C" w:rsidRDefault="0003160C" w:rsidP="00CF2559">
      <w:pPr>
        <w:ind w:firstLine="709"/>
        <w:rPr>
          <w:rFonts w:asciiTheme="majorBidi" w:hAnsiTheme="majorBidi" w:cstheme="majorBidi"/>
          <w:sz w:val="28"/>
          <w:szCs w:val="28"/>
          <w:lang w:val="ro-RO" w:eastAsia="ru-RU"/>
        </w:rPr>
      </w:pPr>
    </w:p>
    <w:p w:rsidR="0003160C" w:rsidRDefault="0003160C" w:rsidP="00CF2559">
      <w:pPr>
        <w:ind w:firstLine="709"/>
        <w:rPr>
          <w:rFonts w:asciiTheme="majorBidi" w:hAnsiTheme="majorBidi" w:cstheme="majorBidi"/>
          <w:sz w:val="28"/>
          <w:szCs w:val="28"/>
          <w:lang w:val="ro-RO" w:eastAsia="ru-RU"/>
        </w:rPr>
      </w:pPr>
    </w:p>
    <w:p w:rsidR="0003160C" w:rsidRDefault="0003160C"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D65061" w:rsidRDefault="00D65061" w:rsidP="00CB05D3">
      <w:pPr>
        <w:tabs>
          <w:tab w:val="left" w:pos="1134"/>
        </w:tabs>
        <w:ind w:firstLine="709"/>
        <w:rPr>
          <w:rFonts w:asciiTheme="majorBidi" w:hAnsiTheme="majorBidi" w:cstheme="majorBidi"/>
          <w:sz w:val="28"/>
          <w:szCs w:val="28"/>
          <w:lang w:val="ro-RO" w:eastAsia="ru-RU"/>
        </w:rPr>
      </w:pPr>
    </w:p>
    <w:p w:rsidR="00D65061" w:rsidRPr="00D65061" w:rsidRDefault="00D65061" w:rsidP="00D65061">
      <w:pPr>
        <w:rPr>
          <w:rFonts w:asciiTheme="majorBidi" w:hAnsiTheme="majorBidi" w:cstheme="majorBidi"/>
          <w:sz w:val="28"/>
          <w:szCs w:val="28"/>
          <w:lang w:val="ro-RO" w:eastAsia="ru-RU"/>
        </w:rPr>
      </w:pPr>
    </w:p>
    <w:p w:rsidR="00D65061" w:rsidRPr="00D65061" w:rsidRDefault="00D65061" w:rsidP="00D65061">
      <w:pPr>
        <w:rPr>
          <w:rFonts w:asciiTheme="majorBidi" w:hAnsiTheme="majorBidi" w:cstheme="majorBidi"/>
          <w:sz w:val="28"/>
          <w:szCs w:val="28"/>
          <w:lang w:val="ro-RO" w:eastAsia="ru-RU"/>
        </w:rPr>
      </w:pPr>
    </w:p>
    <w:p w:rsidR="00D65061" w:rsidRPr="00D65061" w:rsidRDefault="00D65061" w:rsidP="00D65061">
      <w:pPr>
        <w:rPr>
          <w:rFonts w:asciiTheme="majorBidi" w:hAnsiTheme="majorBidi" w:cstheme="majorBidi"/>
          <w:sz w:val="28"/>
          <w:szCs w:val="28"/>
          <w:lang w:val="ro-RO" w:eastAsia="ru-RU"/>
        </w:rPr>
      </w:pPr>
    </w:p>
    <w:p w:rsidR="00D65061" w:rsidRPr="00D65061" w:rsidRDefault="00D65061" w:rsidP="00D65061">
      <w:pPr>
        <w:rPr>
          <w:rFonts w:asciiTheme="majorBidi" w:hAnsiTheme="majorBidi" w:cstheme="majorBidi"/>
          <w:sz w:val="28"/>
          <w:szCs w:val="28"/>
          <w:lang w:val="ro-RO" w:eastAsia="ru-RU"/>
        </w:rPr>
      </w:pPr>
    </w:p>
    <w:p w:rsidR="00D65061" w:rsidRPr="00D65061" w:rsidRDefault="00D65061" w:rsidP="00D65061">
      <w:pPr>
        <w:rPr>
          <w:rFonts w:asciiTheme="majorBidi" w:hAnsiTheme="majorBidi" w:cstheme="majorBidi"/>
          <w:sz w:val="28"/>
          <w:szCs w:val="28"/>
          <w:lang w:val="ro-RO" w:eastAsia="ru-RU"/>
        </w:rPr>
      </w:pPr>
    </w:p>
    <w:p w:rsidR="00D65061" w:rsidRDefault="00D65061" w:rsidP="00D65061">
      <w:pPr>
        <w:rPr>
          <w:rFonts w:asciiTheme="majorBidi" w:hAnsiTheme="majorBidi" w:cstheme="majorBidi"/>
          <w:sz w:val="28"/>
          <w:szCs w:val="28"/>
          <w:lang w:val="ro-RO" w:eastAsia="ru-RU"/>
        </w:rPr>
      </w:pPr>
    </w:p>
    <w:p w:rsidR="00D65061" w:rsidRDefault="00D65061" w:rsidP="00D65061">
      <w:pPr>
        <w:tabs>
          <w:tab w:val="left" w:pos="2016"/>
        </w:tabs>
        <w:rPr>
          <w:rFonts w:asciiTheme="majorBidi" w:hAnsiTheme="majorBidi" w:cstheme="majorBidi"/>
          <w:sz w:val="28"/>
          <w:szCs w:val="28"/>
          <w:lang w:val="ro-RO" w:eastAsia="ru-RU"/>
        </w:rPr>
      </w:pPr>
      <w:r>
        <w:rPr>
          <w:rFonts w:asciiTheme="majorBidi" w:hAnsiTheme="majorBidi" w:cstheme="majorBidi"/>
          <w:sz w:val="28"/>
          <w:szCs w:val="28"/>
          <w:lang w:val="ro-RO" w:eastAsia="ru-RU"/>
        </w:rPr>
        <w:tab/>
      </w:r>
    </w:p>
    <w:p w:rsidR="00D65061" w:rsidRDefault="00D65061">
      <w:pPr>
        <w:ind w:firstLine="0"/>
        <w:jc w:val="left"/>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D65061" w:rsidRPr="000E7964" w:rsidRDefault="00D65061" w:rsidP="00D65061">
      <w:pPr>
        <w:tabs>
          <w:tab w:val="left" w:pos="993"/>
        </w:tabs>
        <w:ind w:firstLine="709"/>
        <w:jc w:val="center"/>
        <w:outlineLvl w:val="0"/>
        <w:rPr>
          <w:b/>
          <w:bCs/>
          <w:sz w:val="28"/>
          <w:szCs w:val="28"/>
          <w:lang w:val="ro-RO"/>
        </w:rPr>
      </w:pPr>
    </w:p>
    <w:p w:rsidR="00D65061" w:rsidRPr="00D65061" w:rsidRDefault="00D65061" w:rsidP="00D65061">
      <w:pPr>
        <w:tabs>
          <w:tab w:val="left" w:pos="993"/>
        </w:tabs>
        <w:ind w:firstLine="709"/>
        <w:jc w:val="right"/>
        <w:outlineLvl w:val="0"/>
        <w:rPr>
          <w:bCs/>
          <w:i/>
          <w:sz w:val="28"/>
          <w:szCs w:val="28"/>
          <w:lang w:val="ro-RO"/>
        </w:rPr>
      </w:pPr>
      <w:r w:rsidRPr="00D65061">
        <w:rPr>
          <w:bCs/>
          <w:i/>
          <w:sz w:val="28"/>
          <w:szCs w:val="28"/>
          <w:lang w:val="ro-RO"/>
        </w:rPr>
        <w:t>Proiect</w:t>
      </w:r>
    </w:p>
    <w:p w:rsidR="00D65061" w:rsidRDefault="00D65061" w:rsidP="00D65061">
      <w:pPr>
        <w:tabs>
          <w:tab w:val="left" w:pos="993"/>
        </w:tabs>
        <w:ind w:firstLine="709"/>
        <w:jc w:val="center"/>
        <w:outlineLvl w:val="0"/>
        <w:rPr>
          <w:b/>
          <w:bCs/>
          <w:sz w:val="28"/>
          <w:szCs w:val="28"/>
          <w:lang w:val="ro-RO"/>
        </w:rPr>
      </w:pPr>
    </w:p>
    <w:p w:rsidR="00D65061" w:rsidRPr="000E7964" w:rsidRDefault="00D65061" w:rsidP="00D65061">
      <w:pPr>
        <w:tabs>
          <w:tab w:val="left" w:pos="993"/>
        </w:tabs>
        <w:ind w:firstLine="0"/>
        <w:jc w:val="center"/>
        <w:outlineLvl w:val="0"/>
        <w:rPr>
          <w:b/>
          <w:bCs/>
          <w:sz w:val="28"/>
          <w:szCs w:val="28"/>
          <w:lang w:val="ro-RO"/>
        </w:rPr>
      </w:pPr>
      <w:r>
        <w:rPr>
          <w:b/>
          <w:bCs/>
          <w:sz w:val="28"/>
          <w:szCs w:val="28"/>
          <w:lang w:val="ro-RO"/>
        </w:rPr>
        <w:t>PARLAMENTUL REPUBLICII MOLDOVA</w:t>
      </w:r>
    </w:p>
    <w:p w:rsidR="00D65061" w:rsidRPr="000E7964" w:rsidRDefault="00D65061" w:rsidP="00D65061">
      <w:pPr>
        <w:tabs>
          <w:tab w:val="left" w:pos="993"/>
        </w:tabs>
        <w:ind w:firstLine="0"/>
        <w:jc w:val="center"/>
        <w:outlineLvl w:val="0"/>
        <w:rPr>
          <w:b/>
          <w:bCs/>
          <w:sz w:val="28"/>
          <w:szCs w:val="28"/>
          <w:lang w:val="ro-RO"/>
        </w:rPr>
      </w:pPr>
    </w:p>
    <w:p w:rsidR="00D65061" w:rsidRPr="00287D6E" w:rsidRDefault="00D65061" w:rsidP="00D65061">
      <w:pPr>
        <w:tabs>
          <w:tab w:val="left" w:pos="993"/>
        </w:tabs>
        <w:ind w:firstLine="0"/>
        <w:jc w:val="center"/>
        <w:outlineLvl w:val="0"/>
        <w:rPr>
          <w:b/>
          <w:bCs/>
          <w:sz w:val="8"/>
          <w:szCs w:val="28"/>
          <w:lang w:val="ro-RO"/>
        </w:rPr>
      </w:pPr>
    </w:p>
    <w:p w:rsidR="00D65061" w:rsidRPr="000E7964" w:rsidRDefault="00D65061" w:rsidP="00D65061">
      <w:pPr>
        <w:tabs>
          <w:tab w:val="left" w:pos="993"/>
        </w:tabs>
        <w:ind w:firstLine="0"/>
        <w:jc w:val="center"/>
        <w:outlineLvl w:val="0"/>
        <w:rPr>
          <w:b/>
          <w:bCs/>
          <w:sz w:val="28"/>
          <w:szCs w:val="28"/>
          <w:lang w:val="ro-RO"/>
        </w:rPr>
      </w:pPr>
      <w:r>
        <w:rPr>
          <w:b/>
          <w:bCs/>
          <w:sz w:val="28"/>
          <w:szCs w:val="28"/>
          <w:lang w:val="ro-RO"/>
        </w:rPr>
        <w:t>LEG</w:t>
      </w:r>
      <w:r w:rsidRPr="000E7964">
        <w:rPr>
          <w:b/>
          <w:bCs/>
          <w:sz w:val="28"/>
          <w:szCs w:val="28"/>
          <w:lang w:val="ro-RO"/>
        </w:rPr>
        <w:t>E</w:t>
      </w:r>
    </w:p>
    <w:p w:rsidR="00D65061" w:rsidRPr="000E7964" w:rsidRDefault="00D65061" w:rsidP="00D65061">
      <w:pPr>
        <w:tabs>
          <w:tab w:val="left" w:pos="993"/>
        </w:tabs>
        <w:ind w:firstLine="0"/>
        <w:jc w:val="center"/>
        <w:outlineLvl w:val="0"/>
        <w:rPr>
          <w:b/>
          <w:bCs/>
          <w:sz w:val="28"/>
          <w:szCs w:val="28"/>
          <w:lang w:val="ro-RO"/>
        </w:rPr>
      </w:pPr>
      <w:r w:rsidRPr="000E7964">
        <w:rPr>
          <w:b/>
          <w:bCs/>
          <w:sz w:val="28"/>
          <w:szCs w:val="28"/>
          <w:lang w:val="ro-RO"/>
        </w:rPr>
        <w:t>pentru modificarea unor acte legislative</w:t>
      </w:r>
    </w:p>
    <w:p w:rsidR="00EA7735" w:rsidRDefault="00EA7735" w:rsidP="00D65061">
      <w:pPr>
        <w:tabs>
          <w:tab w:val="left" w:pos="2016"/>
        </w:tabs>
        <w:ind w:firstLine="0"/>
        <w:jc w:val="center"/>
        <w:rPr>
          <w:rFonts w:asciiTheme="majorBidi" w:hAnsiTheme="majorBidi" w:cstheme="majorBidi"/>
          <w:sz w:val="28"/>
          <w:szCs w:val="28"/>
          <w:lang w:val="ro-RO" w:eastAsia="ru-RU"/>
        </w:rPr>
      </w:pPr>
    </w:p>
    <w:p w:rsidR="00287D6E" w:rsidRPr="000E7964" w:rsidRDefault="00287D6E" w:rsidP="00287D6E">
      <w:pPr>
        <w:tabs>
          <w:tab w:val="left" w:pos="993"/>
        </w:tabs>
        <w:ind w:firstLine="709"/>
        <w:outlineLvl w:val="0"/>
        <w:rPr>
          <w:sz w:val="28"/>
          <w:szCs w:val="28"/>
          <w:lang w:val="ro-RO"/>
        </w:rPr>
      </w:pPr>
      <w:r w:rsidRPr="000E7964">
        <w:rPr>
          <w:sz w:val="28"/>
          <w:szCs w:val="28"/>
          <w:lang w:val="ro-RO"/>
        </w:rPr>
        <w:t>Parlamentul adoptă prezenta lege organică.</w:t>
      </w:r>
    </w:p>
    <w:p w:rsidR="00287D6E" w:rsidRPr="000E7964" w:rsidRDefault="00287D6E" w:rsidP="00287D6E">
      <w:pPr>
        <w:tabs>
          <w:tab w:val="left" w:pos="993"/>
        </w:tabs>
        <w:ind w:firstLine="709"/>
        <w:outlineLvl w:val="0"/>
        <w:rPr>
          <w:sz w:val="28"/>
          <w:szCs w:val="28"/>
          <w:lang w:val="ro-RO"/>
        </w:rPr>
      </w:pPr>
    </w:p>
    <w:p w:rsidR="00287D6E" w:rsidRPr="000E7964" w:rsidRDefault="00287D6E" w:rsidP="00287D6E">
      <w:pPr>
        <w:tabs>
          <w:tab w:val="left" w:pos="993"/>
        </w:tabs>
        <w:ind w:firstLine="709"/>
        <w:outlineLvl w:val="0"/>
        <w:rPr>
          <w:sz w:val="28"/>
          <w:szCs w:val="28"/>
          <w:lang w:val="ro-RO"/>
        </w:rPr>
      </w:pPr>
      <w:r w:rsidRPr="000E7964">
        <w:rPr>
          <w:sz w:val="28"/>
          <w:szCs w:val="28"/>
          <w:lang w:val="ro-RO"/>
        </w:rPr>
        <w:t xml:space="preserve">Prezenta lege transpune articolul 5, </w:t>
      </w:r>
      <w:r>
        <w:rPr>
          <w:sz w:val="28"/>
          <w:szCs w:val="28"/>
          <w:lang w:val="ro-RO"/>
        </w:rPr>
        <w:t xml:space="preserve">articolul </w:t>
      </w:r>
      <w:r w:rsidRPr="000E7964">
        <w:rPr>
          <w:sz w:val="28"/>
          <w:szCs w:val="28"/>
          <w:lang w:val="ro-RO"/>
        </w:rPr>
        <w:t xml:space="preserve">11, </w:t>
      </w:r>
      <w:r>
        <w:rPr>
          <w:sz w:val="28"/>
          <w:szCs w:val="28"/>
          <w:lang w:val="ro-RO"/>
        </w:rPr>
        <w:t xml:space="preserve">articolul 15 alin. (3), articolul </w:t>
      </w:r>
      <w:r w:rsidRPr="000E7964">
        <w:rPr>
          <w:sz w:val="28"/>
          <w:szCs w:val="28"/>
          <w:lang w:val="ro-RO"/>
        </w:rPr>
        <w:t xml:space="preserve">17 alin. (1) lit. c), </w:t>
      </w:r>
      <w:r>
        <w:rPr>
          <w:sz w:val="28"/>
          <w:szCs w:val="28"/>
          <w:lang w:val="ro-RO"/>
        </w:rPr>
        <w:t xml:space="preserve">articolul </w:t>
      </w:r>
      <w:r w:rsidRPr="000E7964">
        <w:rPr>
          <w:sz w:val="28"/>
          <w:szCs w:val="28"/>
          <w:lang w:val="ro-RO"/>
        </w:rPr>
        <w:t xml:space="preserve">59 alin. (2) și </w:t>
      </w:r>
      <w:r>
        <w:rPr>
          <w:sz w:val="28"/>
          <w:szCs w:val="28"/>
          <w:lang w:val="ro-RO"/>
        </w:rPr>
        <w:t xml:space="preserve">articolul </w:t>
      </w:r>
      <w:r w:rsidRPr="000E7964">
        <w:rPr>
          <w:sz w:val="28"/>
          <w:szCs w:val="28"/>
          <w:lang w:val="ro-RO"/>
        </w:rPr>
        <w:t>81 din Directiva 2007/64/CE a Parlamentului European şi a Consiliului din 13 noiembrie 2007 privind serviciile de plată în cadrul pieţei interne, de modificare a Directivelor 97/7/CE, 2002/65/CE, 2005/60/CE şi 2006/48/CE şi de abrogare a Directivei 97/5/CE, publicată în Jurnalul Oficial al Uniunii Europene L 319 din 5 decembrie 2007, precum şi articolul 6 alin. (1) lit. d) din Directiva nr.2009/110/CE a Parlamentului European şi a Consiliului din 16 septembrie 2009 privind accesul la activitate, desfășurarea şi supravegherea prudențială a activității instituțiilor emitente de monedă electronică, de modificare a Directivelor 2005/60/CE şi 2006/48/CE şi de abrogare a Directivei 2000/46/CE, publicată în Jurnalul Oficial al Uniunii Europene L 267 din 10 octombrie 2009.</w:t>
      </w:r>
    </w:p>
    <w:p w:rsidR="00287D6E" w:rsidRPr="000E7964" w:rsidRDefault="00287D6E" w:rsidP="00287D6E">
      <w:pPr>
        <w:tabs>
          <w:tab w:val="left" w:pos="993"/>
        </w:tabs>
        <w:ind w:firstLine="709"/>
        <w:rPr>
          <w:b/>
          <w:bCs/>
          <w:sz w:val="28"/>
          <w:szCs w:val="28"/>
          <w:lang w:val="ro-RO"/>
        </w:rPr>
      </w:pPr>
    </w:p>
    <w:p w:rsidR="00287D6E" w:rsidRPr="000E7964" w:rsidRDefault="00287D6E" w:rsidP="00287D6E">
      <w:pPr>
        <w:tabs>
          <w:tab w:val="left" w:pos="993"/>
        </w:tabs>
        <w:ind w:firstLine="709"/>
        <w:rPr>
          <w:sz w:val="28"/>
          <w:szCs w:val="28"/>
          <w:lang w:val="ro-RO"/>
        </w:rPr>
      </w:pPr>
      <w:r w:rsidRPr="000E7964">
        <w:rPr>
          <w:b/>
          <w:bCs/>
          <w:sz w:val="28"/>
          <w:szCs w:val="28"/>
          <w:lang w:val="ro-RO"/>
        </w:rPr>
        <w:t>Art.</w:t>
      </w:r>
      <w:r>
        <w:rPr>
          <w:b/>
          <w:bCs/>
          <w:sz w:val="28"/>
          <w:szCs w:val="28"/>
          <w:lang w:val="ro-RO"/>
        </w:rPr>
        <w:t xml:space="preserve"> </w:t>
      </w:r>
      <w:r w:rsidRPr="000E7964">
        <w:rPr>
          <w:b/>
          <w:bCs/>
          <w:sz w:val="28"/>
          <w:szCs w:val="28"/>
          <w:lang w:val="ro-RO"/>
        </w:rPr>
        <w:t xml:space="preserve">I. </w:t>
      </w:r>
      <w:r w:rsidRPr="000E7964">
        <w:rPr>
          <w:bCs/>
          <w:sz w:val="28"/>
          <w:szCs w:val="28"/>
          <w:lang w:val="ro-RO"/>
        </w:rPr>
        <w:t xml:space="preserve">– Legea nr.548-XIII din 21 iulie 1995 cu privire la Banca Națională a Moldovei (republicată în Monitorul Oficial al Republicii Moldova, 2015, nr.297-300, art.544), cu modificările </w:t>
      </w:r>
      <w:r>
        <w:rPr>
          <w:bCs/>
          <w:sz w:val="28"/>
          <w:szCs w:val="28"/>
          <w:lang w:val="ro-RO"/>
        </w:rPr>
        <w:t xml:space="preserve">și completările </w:t>
      </w:r>
      <w:r w:rsidRPr="000E7964">
        <w:rPr>
          <w:bCs/>
          <w:sz w:val="28"/>
          <w:szCs w:val="28"/>
          <w:lang w:val="ro-RO"/>
        </w:rPr>
        <w:t xml:space="preserve">ulterioare, </w:t>
      </w:r>
      <w:r w:rsidRPr="000E7964">
        <w:rPr>
          <w:sz w:val="28"/>
          <w:szCs w:val="28"/>
          <w:lang w:val="ro-RO"/>
        </w:rPr>
        <w:t>se modifică după cum urmează:</w:t>
      </w:r>
    </w:p>
    <w:p w:rsidR="00287D6E" w:rsidRPr="000E7964" w:rsidRDefault="00287D6E" w:rsidP="00287D6E">
      <w:pPr>
        <w:tabs>
          <w:tab w:val="left" w:pos="993"/>
        </w:tabs>
        <w:ind w:firstLine="709"/>
        <w:rPr>
          <w:sz w:val="28"/>
          <w:szCs w:val="28"/>
          <w:lang w:val="ro-RO"/>
        </w:rPr>
      </w:pPr>
    </w:p>
    <w:p w:rsidR="00287D6E" w:rsidRPr="000E7964" w:rsidRDefault="00287D6E" w:rsidP="00287D6E">
      <w:pPr>
        <w:pStyle w:val="ab"/>
        <w:numPr>
          <w:ilvl w:val="0"/>
          <w:numId w:val="1"/>
        </w:numPr>
        <w:tabs>
          <w:tab w:val="left" w:pos="851"/>
          <w:tab w:val="left" w:pos="993"/>
        </w:tabs>
        <w:ind w:left="0" w:firstLine="709"/>
        <w:contextualSpacing w:val="0"/>
        <w:rPr>
          <w:bCs/>
          <w:sz w:val="28"/>
          <w:szCs w:val="28"/>
          <w:lang w:val="ro-RO"/>
        </w:rPr>
      </w:pPr>
      <w:r w:rsidRPr="000E7964">
        <w:rPr>
          <w:bCs/>
          <w:sz w:val="28"/>
          <w:szCs w:val="28"/>
          <w:lang w:val="ro-RO"/>
        </w:rPr>
        <w:t>La articolul 10 alineatul (1), textul „care deţine licenţa pentru activitate de depozitar central de valori mobiliare ca activitate de bază” se substituie cu textul „care desfășoară activitatea de depozitar central de valori mobiliare ca activitate de bază, societăților de plată, societăților emitente de monedă electronică, furnizorilor de servicii poștale</w:t>
      </w:r>
      <w:r w:rsidRPr="000E7964">
        <w:rPr>
          <w:sz w:val="28"/>
          <w:szCs w:val="28"/>
          <w:lang w:val="ro-RO"/>
        </w:rPr>
        <w:t xml:space="preserve"> </w:t>
      </w:r>
      <w:r w:rsidRPr="000E7964">
        <w:rPr>
          <w:bCs/>
          <w:sz w:val="28"/>
          <w:szCs w:val="28"/>
          <w:lang w:val="ro-RO"/>
        </w:rPr>
        <w:t xml:space="preserve">în scopul de prestare a serviciilor de plată, ”, iar după textul ,,celor de stat” se completează cu textul </w:t>
      </w:r>
      <w:r>
        <w:rPr>
          <w:bCs/>
          <w:sz w:val="28"/>
          <w:szCs w:val="28"/>
          <w:lang w:val="ro-RO"/>
        </w:rPr>
        <w:t>„</w:t>
      </w:r>
      <w:r w:rsidRPr="000E7964">
        <w:rPr>
          <w:bCs/>
          <w:sz w:val="28"/>
          <w:szCs w:val="28"/>
          <w:lang w:val="ro-RO"/>
        </w:rPr>
        <w:t xml:space="preserve"> , cu excepția celor prevăzute de lege în scop de prestare a serviciilor de plată”.</w:t>
      </w:r>
    </w:p>
    <w:p w:rsidR="00287D6E" w:rsidRPr="000E7964" w:rsidRDefault="00287D6E" w:rsidP="00287D6E">
      <w:pPr>
        <w:pStyle w:val="ab"/>
        <w:tabs>
          <w:tab w:val="left" w:pos="851"/>
          <w:tab w:val="left" w:pos="993"/>
        </w:tabs>
        <w:ind w:left="709"/>
        <w:contextualSpacing w:val="0"/>
        <w:rPr>
          <w:bCs/>
          <w:sz w:val="28"/>
          <w:szCs w:val="28"/>
          <w:lang w:val="ro-RO"/>
        </w:rPr>
      </w:pPr>
    </w:p>
    <w:p w:rsidR="00287D6E" w:rsidRPr="000E7964" w:rsidRDefault="00287D6E" w:rsidP="00287D6E">
      <w:pPr>
        <w:pStyle w:val="ab"/>
        <w:numPr>
          <w:ilvl w:val="0"/>
          <w:numId w:val="1"/>
        </w:numPr>
        <w:tabs>
          <w:tab w:val="left" w:pos="993"/>
        </w:tabs>
        <w:ind w:left="0" w:firstLine="709"/>
        <w:contextualSpacing w:val="0"/>
        <w:rPr>
          <w:bCs/>
          <w:sz w:val="28"/>
          <w:szCs w:val="28"/>
          <w:lang w:val="ro-RO"/>
        </w:rPr>
      </w:pPr>
      <w:r w:rsidRPr="000E7964">
        <w:rPr>
          <w:bCs/>
          <w:sz w:val="28"/>
          <w:szCs w:val="28"/>
          <w:lang w:val="ro-RO"/>
        </w:rPr>
        <w:t>Denumirea articolului 49</w:t>
      </w:r>
      <w:r w:rsidRPr="000E7964">
        <w:rPr>
          <w:bCs/>
          <w:sz w:val="28"/>
          <w:szCs w:val="28"/>
          <w:vertAlign w:val="superscript"/>
          <w:lang w:val="ro-RO"/>
        </w:rPr>
        <w:t>1</w:t>
      </w:r>
      <w:r w:rsidRPr="000E7964">
        <w:rPr>
          <w:bCs/>
          <w:sz w:val="28"/>
          <w:szCs w:val="28"/>
          <w:lang w:val="ro-RO"/>
        </w:rPr>
        <w:t xml:space="preserve"> va avea următorul cuprins: „</w:t>
      </w:r>
      <w:r w:rsidRPr="000E7964">
        <w:rPr>
          <w:b/>
          <w:bCs/>
          <w:sz w:val="28"/>
          <w:szCs w:val="28"/>
          <w:lang w:val="ro-RO"/>
        </w:rPr>
        <w:t>Articolul 49</w:t>
      </w:r>
      <w:r w:rsidRPr="000E7964">
        <w:rPr>
          <w:b/>
          <w:bCs/>
          <w:sz w:val="28"/>
          <w:szCs w:val="28"/>
          <w:vertAlign w:val="superscript"/>
          <w:lang w:val="ro-RO"/>
        </w:rPr>
        <w:t>1</w:t>
      </w:r>
      <w:r w:rsidRPr="000E7964">
        <w:rPr>
          <w:b/>
          <w:bCs/>
          <w:sz w:val="28"/>
          <w:szCs w:val="28"/>
          <w:lang w:val="ro-RO"/>
        </w:rPr>
        <w:t>.</w:t>
      </w:r>
      <w:r w:rsidRPr="000E7964">
        <w:rPr>
          <w:bCs/>
          <w:sz w:val="28"/>
          <w:szCs w:val="28"/>
          <w:lang w:val="ro-RO"/>
        </w:rPr>
        <w:t xml:space="preserve"> Reglementarea și supravegherea sistemelor de plăţi care </w:t>
      </w:r>
      <w:r>
        <w:rPr>
          <w:bCs/>
          <w:sz w:val="28"/>
          <w:szCs w:val="28"/>
          <w:lang w:val="ro-RO"/>
        </w:rPr>
        <w:t xml:space="preserve">funcționează </w:t>
      </w:r>
      <w:r w:rsidRPr="000E7964">
        <w:rPr>
          <w:bCs/>
          <w:sz w:val="28"/>
          <w:szCs w:val="28"/>
          <w:lang w:val="ro-RO"/>
        </w:rPr>
        <w:t>în Republica Moldova”.</w:t>
      </w:r>
    </w:p>
    <w:p w:rsidR="00287D6E" w:rsidRPr="000E7964" w:rsidRDefault="00287D6E" w:rsidP="00287D6E">
      <w:pPr>
        <w:pStyle w:val="ab"/>
        <w:rPr>
          <w:bCs/>
          <w:sz w:val="28"/>
          <w:szCs w:val="28"/>
          <w:lang w:val="ro-RO"/>
        </w:rPr>
      </w:pPr>
    </w:p>
    <w:p w:rsidR="00287D6E" w:rsidRDefault="00287D6E" w:rsidP="00287D6E">
      <w:pPr>
        <w:pStyle w:val="ab"/>
        <w:numPr>
          <w:ilvl w:val="0"/>
          <w:numId w:val="1"/>
        </w:numPr>
        <w:tabs>
          <w:tab w:val="left" w:pos="851"/>
          <w:tab w:val="left" w:pos="993"/>
        </w:tabs>
        <w:ind w:left="0" w:firstLine="709"/>
        <w:contextualSpacing w:val="0"/>
        <w:rPr>
          <w:bCs/>
          <w:sz w:val="28"/>
          <w:szCs w:val="28"/>
          <w:lang w:val="ro-RO"/>
        </w:rPr>
      </w:pPr>
      <w:r w:rsidRPr="000E7964">
        <w:rPr>
          <w:bCs/>
          <w:sz w:val="28"/>
          <w:szCs w:val="28"/>
          <w:lang w:val="ro-RO"/>
        </w:rPr>
        <w:t>Articolul 49</w:t>
      </w:r>
      <w:r w:rsidRPr="000E7964">
        <w:rPr>
          <w:bCs/>
          <w:sz w:val="28"/>
          <w:szCs w:val="28"/>
          <w:vertAlign w:val="superscript"/>
          <w:lang w:val="ro-RO"/>
        </w:rPr>
        <w:t>1</w:t>
      </w:r>
      <w:r w:rsidRPr="000E7964">
        <w:rPr>
          <w:bCs/>
          <w:sz w:val="28"/>
          <w:szCs w:val="28"/>
          <w:lang w:val="ro-RO"/>
        </w:rPr>
        <w:t>:</w:t>
      </w:r>
    </w:p>
    <w:p w:rsidR="00982896" w:rsidRPr="00982896" w:rsidRDefault="00982896" w:rsidP="00982896">
      <w:pPr>
        <w:tabs>
          <w:tab w:val="left" w:pos="851"/>
          <w:tab w:val="left" w:pos="993"/>
        </w:tabs>
        <w:ind w:firstLine="0"/>
        <w:rPr>
          <w:bCs/>
          <w:sz w:val="10"/>
          <w:szCs w:val="28"/>
          <w:lang w:val="ro-RO"/>
        </w:rPr>
      </w:pPr>
    </w:p>
    <w:p w:rsidR="00287D6E" w:rsidRDefault="00287D6E" w:rsidP="00287D6E">
      <w:pPr>
        <w:pStyle w:val="ab"/>
        <w:tabs>
          <w:tab w:val="left" w:pos="851"/>
          <w:tab w:val="left" w:pos="993"/>
        </w:tabs>
        <w:ind w:left="0" w:firstLine="709"/>
        <w:contextualSpacing w:val="0"/>
        <w:rPr>
          <w:bCs/>
          <w:sz w:val="28"/>
          <w:szCs w:val="28"/>
          <w:lang w:val="ro-RO"/>
        </w:rPr>
      </w:pPr>
      <w:r w:rsidRPr="000E7964">
        <w:rPr>
          <w:bCs/>
          <w:sz w:val="28"/>
          <w:szCs w:val="28"/>
          <w:lang w:val="ro-RO"/>
        </w:rPr>
        <w:t xml:space="preserve">la </w:t>
      </w:r>
      <w:r w:rsidRPr="000E7964">
        <w:rPr>
          <w:sz w:val="28"/>
          <w:szCs w:val="28"/>
          <w:lang w:val="ro-RO"/>
        </w:rPr>
        <w:t>alineatul</w:t>
      </w:r>
      <w:r w:rsidRPr="000E7964">
        <w:rPr>
          <w:bCs/>
          <w:sz w:val="28"/>
          <w:szCs w:val="28"/>
          <w:lang w:val="ro-RO"/>
        </w:rPr>
        <w:t xml:space="preserve"> (1)</w:t>
      </w:r>
      <w:r>
        <w:rPr>
          <w:bCs/>
          <w:sz w:val="28"/>
          <w:szCs w:val="28"/>
          <w:lang w:val="ro-RO"/>
        </w:rPr>
        <w:t>,</w:t>
      </w:r>
      <w:r w:rsidRPr="000E7964">
        <w:rPr>
          <w:bCs/>
          <w:sz w:val="28"/>
          <w:szCs w:val="28"/>
          <w:lang w:val="ro-RO"/>
        </w:rPr>
        <w:t xml:space="preserve"> după cuvintele „</w:t>
      </w:r>
      <w:r w:rsidRPr="000E7964">
        <w:rPr>
          <w:sz w:val="28"/>
          <w:szCs w:val="28"/>
          <w:lang w:val="ro-RO"/>
        </w:rPr>
        <w:t>Banca Naţională</w:t>
      </w:r>
      <w:r w:rsidRPr="000E7964">
        <w:rPr>
          <w:bCs/>
          <w:sz w:val="28"/>
          <w:szCs w:val="28"/>
          <w:lang w:val="ro-RO"/>
        </w:rPr>
        <w:t xml:space="preserve">” se </w:t>
      </w:r>
      <w:r>
        <w:rPr>
          <w:bCs/>
          <w:sz w:val="28"/>
          <w:szCs w:val="28"/>
          <w:lang w:val="ro-RO"/>
        </w:rPr>
        <w:t>introduc</w:t>
      </w:r>
      <w:r w:rsidRPr="000E7964">
        <w:rPr>
          <w:bCs/>
          <w:sz w:val="28"/>
          <w:szCs w:val="28"/>
          <w:lang w:val="ro-RO"/>
        </w:rPr>
        <w:t xml:space="preserve"> cuvintele „</w:t>
      </w:r>
      <w:r>
        <w:rPr>
          <w:sz w:val="28"/>
          <w:szCs w:val="28"/>
          <w:lang w:val="ro-RO"/>
        </w:rPr>
        <w:t>reglementează și</w:t>
      </w:r>
      <w:r w:rsidRPr="000E7964">
        <w:rPr>
          <w:bCs/>
          <w:sz w:val="28"/>
          <w:szCs w:val="28"/>
          <w:lang w:val="ro-RO"/>
        </w:rPr>
        <w:t>”,</w:t>
      </w:r>
      <w:r>
        <w:rPr>
          <w:bCs/>
          <w:sz w:val="28"/>
          <w:szCs w:val="28"/>
          <w:lang w:val="ro-RO"/>
        </w:rPr>
        <w:t xml:space="preserve"> iar</w:t>
      </w:r>
      <w:r w:rsidRPr="000E7964">
        <w:rPr>
          <w:bCs/>
          <w:sz w:val="28"/>
          <w:szCs w:val="28"/>
          <w:lang w:val="ro-RO"/>
        </w:rPr>
        <w:t xml:space="preserve"> cuvîntul „sistemului” se substituie cu cuvîntul „sistemelor”;</w:t>
      </w:r>
    </w:p>
    <w:p w:rsidR="00982896" w:rsidRPr="00982896" w:rsidRDefault="00982896" w:rsidP="00287D6E">
      <w:pPr>
        <w:pStyle w:val="ab"/>
        <w:tabs>
          <w:tab w:val="left" w:pos="851"/>
          <w:tab w:val="left" w:pos="993"/>
        </w:tabs>
        <w:ind w:left="0" w:firstLine="709"/>
        <w:contextualSpacing w:val="0"/>
        <w:rPr>
          <w:b/>
          <w:bCs/>
          <w:sz w:val="10"/>
          <w:szCs w:val="28"/>
          <w:lang w:val="ro-RO"/>
        </w:rPr>
      </w:pPr>
    </w:p>
    <w:p w:rsidR="00287D6E" w:rsidRPr="000E7964" w:rsidRDefault="00287D6E" w:rsidP="00287D6E">
      <w:pPr>
        <w:pStyle w:val="ab"/>
        <w:tabs>
          <w:tab w:val="left" w:pos="851"/>
          <w:tab w:val="left" w:pos="993"/>
        </w:tabs>
        <w:ind w:left="0" w:firstLine="709"/>
        <w:contextualSpacing w:val="0"/>
        <w:rPr>
          <w:bCs/>
          <w:sz w:val="28"/>
          <w:szCs w:val="28"/>
          <w:lang w:val="ro-RO"/>
        </w:rPr>
      </w:pPr>
      <w:r w:rsidRPr="00700467">
        <w:rPr>
          <w:bCs/>
          <w:sz w:val="28"/>
          <w:szCs w:val="28"/>
          <w:lang w:val="ro-RO"/>
        </w:rPr>
        <w:lastRenderedPageBreak/>
        <w:t xml:space="preserve">la </w:t>
      </w:r>
      <w:r w:rsidRPr="00700467">
        <w:rPr>
          <w:sz w:val="28"/>
          <w:szCs w:val="28"/>
          <w:lang w:val="ro-RO"/>
        </w:rPr>
        <w:t>alineatul</w:t>
      </w:r>
      <w:r w:rsidRPr="00700467">
        <w:rPr>
          <w:bCs/>
          <w:sz w:val="28"/>
          <w:szCs w:val="28"/>
          <w:lang w:val="ro-RO"/>
        </w:rPr>
        <w:t xml:space="preserve"> (2)</w:t>
      </w:r>
      <w:r>
        <w:rPr>
          <w:bCs/>
          <w:sz w:val="28"/>
          <w:szCs w:val="28"/>
          <w:lang w:val="ro-RO"/>
        </w:rPr>
        <w:t>,</w:t>
      </w:r>
      <w:r w:rsidRPr="00700467">
        <w:rPr>
          <w:bCs/>
          <w:sz w:val="28"/>
          <w:szCs w:val="28"/>
          <w:lang w:val="ro-RO"/>
        </w:rPr>
        <w:t xml:space="preserve"> după cuvintele „</w:t>
      </w:r>
      <w:r w:rsidRPr="00700467">
        <w:rPr>
          <w:sz w:val="28"/>
          <w:szCs w:val="28"/>
          <w:lang w:val="ro-RO"/>
        </w:rPr>
        <w:t>În scopul</w:t>
      </w:r>
      <w:r w:rsidRPr="00700467">
        <w:rPr>
          <w:bCs/>
          <w:sz w:val="28"/>
          <w:szCs w:val="28"/>
          <w:lang w:val="ro-RO"/>
        </w:rPr>
        <w:t xml:space="preserve">” se </w:t>
      </w:r>
      <w:r>
        <w:rPr>
          <w:bCs/>
          <w:sz w:val="28"/>
          <w:szCs w:val="28"/>
          <w:lang w:val="ro-RO"/>
        </w:rPr>
        <w:t>introduc</w:t>
      </w:r>
      <w:r w:rsidRPr="00700467">
        <w:rPr>
          <w:bCs/>
          <w:sz w:val="28"/>
          <w:szCs w:val="28"/>
          <w:lang w:val="ro-RO"/>
        </w:rPr>
        <w:t xml:space="preserve"> cuvintele „</w:t>
      </w:r>
      <w:r w:rsidRPr="00700467">
        <w:rPr>
          <w:sz w:val="28"/>
          <w:szCs w:val="28"/>
          <w:lang w:val="ro-RO"/>
        </w:rPr>
        <w:t>reglementării și</w:t>
      </w:r>
      <w:r w:rsidRPr="00700467">
        <w:rPr>
          <w:bCs/>
          <w:sz w:val="28"/>
          <w:szCs w:val="28"/>
          <w:lang w:val="ro-RO"/>
        </w:rPr>
        <w:t xml:space="preserve">”, iar cuvîntul </w:t>
      </w:r>
      <w:r>
        <w:rPr>
          <w:bCs/>
          <w:sz w:val="28"/>
          <w:szCs w:val="28"/>
          <w:lang w:val="ro-RO"/>
        </w:rPr>
        <w:t>„</w:t>
      </w:r>
      <w:r w:rsidRPr="00700467">
        <w:rPr>
          <w:bCs/>
          <w:sz w:val="28"/>
          <w:szCs w:val="28"/>
          <w:lang w:val="ro-RO"/>
        </w:rPr>
        <w:t>sistemului”</w:t>
      </w:r>
      <w:r>
        <w:rPr>
          <w:bCs/>
          <w:sz w:val="28"/>
          <w:szCs w:val="28"/>
          <w:lang w:val="ro-RO"/>
        </w:rPr>
        <w:t>,</w:t>
      </w:r>
      <w:r w:rsidRPr="00700467">
        <w:rPr>
          <w:bCs/>
          <w:sz w:val="28"/>
          <w:szCs w:val="28"/>
          <w:lang w:val="ro-RO"/>
        </w:rPr>
        <w:t xml:space="preserve"> </w:t>
      </w:r>
      <w:r w:rsidRPr="00700467">
        <w:rPr>
          <w:bCs/>
          <w:sz w:val="28"/>
          <w:szCs w:val="28"/>
        </w:rPr>
        <w:t>l</w:t>
      </w:r>
      <w:r w:rsidRPr="004D7B20">
        <w:rPr>
          <w:bCs/>
          <w:sz w:val="28"/>
          <w:szCs w:val="28"/>
          <w:lang w:val="ro-RO"/>
        </w:rPr>
        <w:t xml:space="preserve">a </w:t>
      </w:r>
      <w:r w:rsidRPr="00700467">
        <w:rPr>
          <w:bCs/>
          <w:sz w:val="28"/>
          <w:szCs w:val="28"/>
          <w:lang w:val="ro-RO"/>
        </w:rPr>
        <w:t>orice formă gramaticală</w:t>
      </w:r>
      <w:r>
        <w:rPr>
          <w:bCs/>
          <w:sz w:val="28"/>
          <w:szCs w:val="28"/>
          <w:lang w:val="ro-RO"/>
        </w:rPr>
        <w:t>,</w:t>
      </w:r>
      <w:r w:rsidRPr="004D7B20">
        <w:rPr>
          <w:bCs/>
          <w:sz w:val="28"/>
          <w:szCs w:val="28"/>
          <w:lang w:val="ro-RO"/>
        </w:rPr>
        <w:t> </w:t>
      </w:r>
      <w:r w:rsidRPr="00700467">
        <w:rPr>
          <w:bCs/>
          <w:sz w:val="28"/>
          <w:szCs w:val="28"/>
        </w:rPr>
        <w:t xml:space="preserve"> </w:t>
      </w:r>
      <w:r w:rsidRPr="00700467">
        <w:rPr>
          <w:bCs/>
          <w:sz w:val="28"/>
          <w:szCs w:val="28"/>
          <w:lang w:val="ro-RO"/>
        </w:rPr>
        <w:t>se substituie cu cuvîntul „sistemelor”</w:t>
      </w:r>
      <w:r>
        <w:rPr>
          <w:bCs/>
          <w:sz w:val="28"/>
          <w:szCs w:val="28"/>
          <w:lang w:val="ro-RO"/>
        </w:rPr>
        <w:t>,</w:t>
      </w:r>
      <w:r w:rsidRPr="00700467">
        <w:rPr>
          <w:bCs/>
          <w:sz w:val="28"/>
          <w:szCs w:val="28"/>
        </w:rPr>
        <w:t xml:space="preserve"> la forma gramaticală </w:t>
      </w:r>
      <w:r>
        <w:rPr>
          <w:bCs/>
          <w:sz w:val="28"/>
          <w:szCs w:val="28"/>
        </w:rPr>
        <w:t>corespunzătoare</w:t>
      </w:r>
      <w:r w:rsidRPr="000E7964">
        <w:rPr>
          <w:bCs/>
          <w:sz w:val="28"/>
          <w:szCs w:val="28"/>
          <w:lang w:val="ro-RO"/>
        </w:rPr>
        <w:t>.</w:t>
      </w:r>
    </w:p>
    <w:p w:rsidR="00287D6E" w:rsidRPr="000E7964" w:rsidRDefault="00287D6E" w:rsidP="00287D6E">
      <w:pPr>
        <w:pStyle w:val="ab"/>
        <w:tabs>
          <w:tab w:val="left" w:pos="851"/>
          <w:tab w:val="left" w:pos="993"/>
        </w:tabs>
        <w:ind w:left="0" w:firstLine="709"/>
        <w:contextualSpacing w:val="0"/>
        <w:rPr>
          <w:bCs/>
          <w:sz w:val="28"/>
          <w:szCs w:val="28"/>
          <w:lang w:val="ro-RO"/>
        </w:rPr>
      </w:pPr>
    </w:p>
    <w:p w:rsidR="00287D6E" w:rsidRPr="000E7964" w:rsidRDefault="00287D6E" w:rsidP="00287D6E">
      <w:pPr>
        <w:tabs>
          <w:tab w:val="left" w:pos="993"/>
        </w:tabs>
        <w:ind w:firstLine="709"/>
        <w:rPr>
          <w:sz w:val="28"/>
          <w:szCs w:val="28"/>
          <w:lang w:val="ro-RO"/>
        </w:rPr>
      </w:pPr>
      <w:r w:rsidRPr="000E7964">
        <w:rPr>
          <w:b/>
          <w:bCs/>
          <w:sz w:val="28"/>
          <w:szCs w:val="28"/>
          <w:lang w:val="ro-RO"/>
        </w:rPr>
        <w:t>Art.</w:t>
      </w:r>
      <w:r>
        <w:rPr>
          <w:b/>
          <w:bCs/>
          <w:sz w:val="28"/>
          <w:szCs w:val="28"/>
          <w:lang w:val="ro-RO"/>
        </w:rPr>
        <w:t xml:space="preserve"> </w:t>
      </w:r>
      <w:r w:rsidRPr="000E7964">
        <w:rPr>
          <w:b/>
          <w:bCs/>
          <w:sz w:val="28"/>
          <w:szCs w:val="28"/>
          <w:lang w:val="ro-RO"/>
        </w:rPr>
        <w:t xml:space="preserve">II. </w:t>
      </w:r>
      <w:r w:rsidRPr="000E7964">
        <w:rPr>
          <w:bCs/>
          <w:sz w:val="28"/>
          <w:szCs w:val="28"/>
          <w:lang w:val="ro-RO"/>
        </w:rPr>
        <w:t>– Articolul 293</w:t>
      </w:r>
      <w:r w:rsidRPr="000E7964">
        <w:rPr>
          <w:bCs/>
          <w:sz w:val="28"/>
          <w:szCs w:val="28"/>
          <w:vertAlign w:val="superscript"/>
          <w:lang w:val="ro-RO"/>
        </w:rPr>
        <w:t>2</w:t>
      </w:r>
      <w:r w:rsidRPr="000E7964">
        <w:rPr>
          <w:bCs/>
          <w:sz w:val="28"/>
          <w:szCs w:val="28"/>
          <w:lang w:val="ro-RO"/>
        </w:rPr>
        <w:t xml:space="preserve"> din Codul contravențional al Republicii Moldova nr.218-XVI din 24 octombrie 2008 (republicat în Monitorul Oficial al Republicii </w:t>
      </w:r>
      <w:r>
        <w:rPr>
          <w:bCs/>
          <w:sz w:val="28"/>
          <w:szCs w:val="28"/>
          <w:lang w:val="ro-RO"/>
        </w:rPr>
        <w:t>Moldova, 2017, nr.78-</w:t>
      </w:r>
      <w:r w:rsidRPr="000E7964">
        <w:rPr>
          <w:bCs/>
          <w:sz w:val="28"/>
          <w:szCs w:val="28"/>
          <w:lang w:val="ro-RO"/>
        </w:rPr>
        <w:t>84, art.100), cu modificările şi completările ulterioare, se modifică după cum urmează:</w:t>
      </w:r>
    </w:p>
    <w:p w:rsidR="00287D6E" w:rsidRPr="000E7964" w:rsidRDefault="00287D6E" w:rsidP="00287D6E">
      <w:pPr>
        <w:pStyle w:val="ab"/>
        <w:tabs>
          <w:tab w:val="left" w:pos="993"/>
          <w:tab w:val="left" w:pos="1134"/>
        </w:tabs>
        <w:ind w:left="0" w:firstLine="709"/>
        <w:contextualSpacing w:val="0"/>
        <w:rPr>
          <w:bCs/>
          <w:sz w:val="28"/>
          <w:szCs w:val="28"/>
          <w:lang w:val="ro-RO"/>
        </w:rPr>
      </w:pPr>
      <w:r w:rsidRPr="000E7964">
        <w:rPr>
          <w:sz w:val="28"/>
          <w:szCs w:val="28"/>
          <w:lang w:val="ro-RO"/>
        </w:rPr>
        <w:t>la alineatul</w:t>
      </w:r>
      <w:r w:rsidRPr="000E7964">
        <w:rPr>
          <w:bCs/>
          <w:sz w:val="28"/>
          <w:szCs w:val="28"/>
          <w:lang w:val="ro-RO"/>
        </w:rPr>
        <w:t xml:space="preserve"> (</w:t>
      </w:r>
      <w:r>
        <w:rPr>
          <w:bCs/>
          <w:sz w:val="28"/>
          <w:szCs w:val="28"/>
          <w:lang w:val="ro-RO"/>
        </w:rPr>
        <w:t>2</w:t>
      </w:r>
      <w:r w:rsidRPr="000E7964">
        <w:rPr>
          <w:bCs/>
          <w:sz w:val="28"/>
          <w:szCs w:val="28"/>
          <w:lang w:val="ro-RO"/>
        </w:rPr>
        <w:t xml:space="preserve">), </w:t>
      </w:r>
      <w:r>
        <w:rPr>
          <w:bCs/>
          <w:sz w:val="28"/>
          <w:szCs w:val="28"/>
          <w:lang w:val="ro-RO"/>
        </w:rPr>
        <w:t>cuvintele „</w:t>
      </w:r>
      <w:r w:rsidRPr="00144D6A">
        <w:rPr>
          <w:bCs/>
          <w:sz w:val="28"/>
          <w:szCs w:val="28"/>
          <w:lang w:val="ro-RO"/>
        </w:rPr>
        <w:t>Legii instituţiilor financiare</w:t>
      </w:r>
      <w:r>
        <w:rPr>
          <w:bCs/>
          <w:sz w:val="28"/>
          <w:szCs w:val="28"/>
          <w:lang w:val="ro-RO"/>
        </w:rPr>
        <w:t>” se substituie cu textul</w:t>
      </w:r>
      <w:r w:rsidRPr="00144D6A">
        <w:rPr>
          <w:bCs/>
          <w:sz w:val="28"/>
          <w:szCs w:val="28"/>
          <w:lang w:val="ro-RO"/>
        </w:rPr>
        <w:t xml:space="preserve"> </w:t>
      </w:r>
      <w:r>
        <w:rPr>
          <w:bCs/>
          <w:sz w:val="28"/>
          <w:szCs w:val="28"/>
          <w:lang w:val="ro-RO"/>
        </w:rPr>
        <w:t>„</w:t>
      </w:r>
      <w:r w:rsidRPr="00144D6A">
        <w:rPr>
          <w:bCs/>
          <w:sz w:val="28"/>
          <w:szCs w:val="28"/>
          <w:lang w:val="ro-RO"/>
        </w:rPr>
        <w:t>Legii privind ac</w:t>
      </w:r>
      <w:r>
        <w:rPr>
          <w:bCs/>
          <w:sz w:val="28"/>
          <w:szCs w:val="28"/>
          <w:lang w:val="ro-RO"/>
        </w:rPr>
        <w:t xml:space="preserve">tivitatea băncilor nr. 202 din </w:t>
      </w:r>
      <w:r w:rsidRPr="00144D6A">
        <w:rPr>
          <w:bCs/>
          <w:sz w:val="28"/>
          <w:szCs w:val="28"/>
          <w:lang w:val="ro-RO"/>
        </w:rPr>
        <w:t>6 octombrie 2017</w:t>
      </w:r>
      <w:r>
        <w:rPr>
          <w:bCs/>
          <w:sz w:val="28"/>
          <w:szCs w:val="28"/>
          <w:lang w:val="ro-RO"/>
        </w:rPr>
        <w:t xml:space="preserve">”, iar </w:t>
      </w:r>
      <w:r w:rsidRPr="000E7964">
        <w:rPr>
          <w:bCs/>
          <w:sz w:val="28"/>
          <w:szCs w:val="28"/>
          <w:lang w:val="ro-RO"/>
        </w:rPr>
        <w:t>după textul „</w:t>
      </w:r>
      <w:r w:rsidRPr="00144D6A">
        <w:rPr>
          <w:sz w:val="28"/>
          <w:szCs w:val="28"/>
          <w:lang w:val="ro-RO"/>
        </w:rPr>
        <w:t>furnizorul de servicii poştale</w:t>
      </w:r>
      <w:r w:rsidRPr="000E7964">
        <w:rPr>
          <w:bCs/>
          <w:sz w:val="28"/>
          <w:szCs w:val="28"/>
          <w:lang w:val="ro-RO"/>
        </w:rPr>
        <w:t>” se completează cu textul „</w:t>
      </w:r>
      <w:r>
        <w:rPr>
          <w:bCs/>
          <w:sz w:val="28"/>
          <w:szCs w:val="28"/>
          <w:lang w:val="ro-RO"/>
        </w:rPr>
        <w:t> </w:t>
      </w:r>
      <w:r w:rsidRPr="000E7964">
        <w:rPr>
          <w:bCs/>
          <w:sz w:val="28"/>
          <w:szCs w:val="28"/>
          <w:lang w:val="ro-RO"/>
        </w:rPr>
        <w:t>, acordarea creditelor legate de prestarea serviciilor de plată, cu nerespectarea cerințelor stipulate la art.</w:t>
      </w:r>
      <w:r>
        <w:rPr>
          <w:bCs/>
          <w:sz w:val="28"/>
          <w:szCs w:val="28"/>
          <w:lang w:val="ro-RO"/>
        </w:rPr>
        <w:t xml:space="preserve"> </w:t>
      </w:r>
      <w:r w:rsidRPr="000E7964">
        <w:rPr>
          <w:bCs/>
          <w:sz w:val="28"/>
          <w:szCs w:val="28"/>
          <w:lang w:val="ro-RO"/>
        </w:rPr>
        <w:t xml:space="preserve">25 alin.(3) </w:t>
      </w:r>
      <w:r w:rsidRPr="00DC3146">
        <w:rPr>
          <w:bCs/>
          <w:sz w:val="28"/>
          <w:szCs w:val="28"/>
          <w:lang w:val="ro-RO"/>
        </w:rPr>
        <w:t>și art.88 alin.(1</w:t>
      </w:r>
      <w:r w:rsidRPr="00DC3146">
        <w:rPr>
          <w:bCs/>
          <w:sz w:val="28"/>
          <w:szCs w:val="28"/>
          <w:vertAlign w:val="superscript"/>
          <w:lang w:val="ro-RO"/>
        </w:rPr>
        <w:t>1</w:t>
      </w:r>
      <w:r w:rsidRPr="00DC3146">
        <w:rPr>
          <w:bCs/>
          <w:sz w:val="28"/>
          <w:szCs w:val="28"/>
          <w:lang w:val="ro-RO"/>
        </w:rPr>
        <w:t>)</w:t>
      </w:r>
      <w:r w:rsidRPr="000E7964">
        <w:rPr>
          <w:bCs/>
          <w:sz w:val="28"/>
          <w:szCs w:val="28"/>
          <w:lang w:val="ro-RO"/>
        </w:rPr>
        <w:t xml:space="preserve"> </w:t>
      </w:r>
      <w:r>
        <w:rPr>
          <w:bCs/>
          <w:sz w:val="28"/>
          <w:szCs w:val="28"/>
          <w:lang w:val="ro-RO"/>
        </w:rPr>
        <w:t>din</w:t>
      </w:r>
      <w:r w:rsidRPr="000E7964">
        <w:rPr>
          <w:bCs/>
          <w:sz w:val="28"/>
          <w:szCs w:val="28"/>
          <w:lang w:val="ro-RO"/>
        </w:rPr>
        <w:t xml:space="preserve"> Leg</w:t>
      </w:r>
      <w:r>
        <w:rPr>
          <w:bCs/>
          <w:sz w:val="28"/>
          <w:szCs w:val="28"/>
          <w:lang w:val="ro-RO"/>
        </w:rPr>
        <w:t xml:space="preserve">ea nr. 114 din 18 mai </w:t>
      </w:r>
      <w:r w:rsidRPr="000E7964">
        <w:rPr>
          <w:bCs/>
          <w:sz w:val="28"/>
          <w:szCs w:val="28"/>
          <w:lang w:val="ro-RO"/>
        </w:rPr>
        <w:t>2012 cu privire la serviciile de plată și moneda electronică, precum și fără licența corespunzătoare”</w:t>
      </w:r>
      <w:r>
        <w:rPr>
          <w:bCs/>
          <w:sz w:val="28"/>
          <w:szCs w:val="28"/>
          <w:lang w:val="ro-RO"/>
        </w:rPr>
        <w:t>.</w:t>
      </w:r>
    </w:p>
    <w:p w:rsidR="00287D6E" w:rsidRPr="000E7964" w:rsidRDefault="00287D6E" w:rsidP="00287D6E">
      <w:pPr>
        <w:tabs>
          <w:tab w:val="left" w:pos="993"/>
        </w:tabs>
        <w:outlineLvl w:val="0"/>
        <w:rPr>
          <w:sz w:val="28"/>
          <w:szCs w:val="28"/>
          <w:lang w:val="ro-RO"/>
        </w:rPr>
      </w:pPr>
    </w:p>
    <w:p w:rsidR="00287D6E" w:rsidRPr="000E7964" w:rsidRDefault="00287D6E" w:rsidP="00287D6E">
      <w:pPr>
        <w:tabs>
          <w:tab w:val="left" w:pos="993"/>
        </w:tabs>
        <w:ind w:firstLine="709"/>
        <w:rPr>
          <w:sz w:val="28"/>
          <w:szCs w:val="28"/>
          <w:lang w:val="ro-RO"/>
        </w:rPr>
      </w:pPr>
      <w:r w:rsidRPr="000E7964">
        <w:rPr>
          <w:b/>
          <w:bCs/>
          <w:sz w:val="28"/>
          <w:szCs w:val="28"/>
          <w:lang w:val="ro-RO"/>
        </w:rPr>
        <w:t>Art.</w:t>
      </w:r>
      <w:r>
        <w:rPr>
          <w:b/>
          <w:bCs/>
          <w:sz w:val="28"/>
          <w:szCs w:val="28"/>
          <w:lang w:val="ro-RO"/>
        </w:rPr>
        <w:t xml:space="preserve"> </w:t>
      </w:r>
      <w:r w:rsidRPr="000E7964">
        <w:rPr>
          <w:b/>
          <w:bCs/>
          <w:sz w:val="28"/>
          <w:szCs w:val="28"/>
          <w:lang w:val="ro-RO"/>
        </w:rPr>
        <w:t>I</w:t>
      </w:r>
      <w:r>
        <w:rPr>
          <w:b/>
          <w:bCs/>
          <w:sz w:val="28"/>
          <w:szCs w:val="28"/>
          <w:lang w:val="ro-RO"/>
        </w:rPr>
        <w:t>II</w:t>
      </w:r>
      <w:r w:rsidRPr="000E7964">
        <w:rPr>
          <w:b/>
          <w:bCs/>
          <w:sz w:val="28"/>
          <w:szCs w:val="28"/>
          <w:lang w:val="ro-RO"/>
        </w:rPr>
        <w:t xml:space="preserve">. </w:t>
      </w:r>
      <w:r w:rsidRPr="000E7964">
        <w:rPr>
          <w:bCs/>
          <w:sz w:val="28"/>
          <w:szCs w:val="28"/>
          <w:lang w:val="ro-RO"/>
        </w:rPr>
        <w:t xml:space="preserve">– Legea nr.114 din 18 mai 2012 cu privire la serviciile de plată și moneda electronică (publicată în Monitorul Oficial al Republicii Moldova, 2012, nr.193-197, art.661) </w:t>
      </w:r>
      <w:r w:rsidRPr="000E7964">
        <w:rPr>
          <w:sz w:val="28"/>
          <w:szCs w:val="28"/>
          <w:lang w:val="ro-RO"/>
        </w:rPr>
        <w:t>se modifică și se completează după cum urmează:</w:t>
      </w:r>
    </w:p>
    <w:p w:rsidR="00287D6E" w:rsidRPr="000E7964" w:rsidRDefault="00287D6E" w:rsidP="00287D6E">
      <w:pPr>
        <w:tabs>
          <w:tab w:val="left" w:pos="851"/>
          <w:tab w:val="left" w:pos="993"/>
        </w:tabs>
        <w:rPr>
          <w:bCs/>
          <w:sz w:val="28"/>
          <w:szCs w:val="28"/>
          <w:lang w:val="ro-RO"/>
        </w:rPr>
      </w:pPr>
    </w:p>
    <w:p w:rsidR="00287D6E" w:rsidRDefault="00287D6E" w:rsidP="00287D6E">
      <w:pPr>
        <w:pStyle w:val="ab"/>
        <w:numPr>
          <w:ilvl w:val="0"/>
          <w:numId w:val="2"/>
        </w:numPr>
        <w:tabs>
          <w:tab w:val="left" w:pos="851"/>
          <w:tab w:val="left" w:pos="993"/>
        </w:tabs>
        <w:ind w:left="0" w:firstLine="709"/>
        <w:contextualSpacing w:val="0"/>
        <w:rPr>
          <w:bCs/>
          <w:sz w:val="28"/>
          <w:szCs w:val="28"/>
          <w:lang w:val="ro-RO"/>
        </w:rPr>
      </w:pPr>
      <w:r w:rsidRPr="000E7964">
        <w:rPr>
          <w:bCs/>
          <w:sz w:val="28"/>
          <w:szCs w:val="28"/>
          <w:lang w:val="ro-RO"/>
        </w:rPr>
        <w:t>Articolul 2:</w:t>
      </w:r>
    </w:p>
    <w:p w:rsidR="00982896" w:rsidRPr="00982896" w:rsidRDefault="00982896" w:rsidP="00982896">
      <w:pPr>
        <w:pStyle w:val="ab"/>
        <w:tabs>
          <w:tab w:val="left" w:pos="851"/>
          <w:tab w:val="left" w:pos="993"/>
        </w:tabs>
        <w:ind w:left="709" w:firstLine="0"/>
        <w:contextualSpacing w:val="0"/>
        <w:rPr>
          <w:bCs/>
          <w:sz w:val="10"/>
          <w:szCs w:val="28"/>
          <w:lang w:val="ro-RO"/>
        </w:rPr>
      </w:pPr>
    </w:p>
    <w:p w:rsidR="00287D6E" w:rsidRDefault="00287D6E" w:rsidP="00287D6E">
      <w:pPr>
        <w:ind w:firstLine="709"/>
        <w:rPr>
          <w:sz w:val="28"/>
          <w:szCs w:val="28"/>
          <w:lang w:val="ro-RO"/>
        </w:rPr>
      </w:pPr>
      <w:r>
        <w:rPr>
          <w:sz w:val="28"/>
          <w:szCs w:val="28"/>
          <w:lang w:val="ro-RO"/>
        </w:rPr>
        <w:t xml:space="preserve">la </w:t>
      </w:r>
      <w:r w:rsidRPr="000E7964">
        <w:rPr>
          <w:sz w:val="28"/>
          <w:szCs w:val="28"/>
          <w:lang w:val="ro-RO"/>
        </w:rPr>
        <w:t xml:space="preserve">alineatul (2), punctul 2) va avea următorul cuprins: </w:t>
      </w:r>
    </w:p>
    <w:p w:rsidR="00287D6E" w:rsidRPr="000E7964" w:rsidRDefault="00287D6E" w:rsidP="00287D6E">
      <w:pPr>
        <w:ind w:firstLine="709"/>
        <w:rPr>
          <w:sz w:val="28"/>
          <w:szCs w:val="28"/>
          <w:lang w:val="ro-RO"/>
        </w:rPr>
      </w:pPr>
      <w:r>
        <w:rPr>
          <w:sz w:val="28"/>
          <w:szCs w:val="28"/>
          <w:lang w:val="ro-RO"/>
        </w:rPr>
        <w:t>„</w:t>
      </w:r>
      <w:r w:rsidRPr="000E7964">
        <w:rPr>
          <w:sz w:val="28"/>
          <w:szCs w:val="28"/>
          <w:lang w:val="ro-RO"/>
        </w:rPr>
        <w:t xml:space="preserve">2) operaţiunilor de plată efectuate de la plătitor către beneficiarul plății printr-un reprezentant comercial sau agent comercial împuternicit prin intermediul unui acord  încheiat între </w:t>
      </w:r>
      <w:r w:rsidRPr="005D0C2A">
        <w:rPr>
          <w:sz w:val="28"/>
          <w:szCs w:val="28"/>
          <w:lang w:val="ro-RO"/>
        </w:rPr>
        <w:t>reprezentantul comercial sau</w:t>
      </w:r>
      <w:r w:rsidRPr="005A4A18">
        <w:rPr>
          <w:rFonts w:ascii="Arial" w:hAnsi="Arial" w:cs="Arial"/>
          <w:color w:val="00B0F0"/>
          <w:sz w:val="26"/>
          <w:szCs w:val="26"/>
          <w:lang w:val="ro-RO"/>
        </w:rPr>
        <w:t xml:space="preserve"> </w:t>
      </w:r>
      <w:r w:rsidRPr="000E7964">
        <w:rPr>
          <w:sz w:val="28"/>
          <w:szCs w:val="28"/>
          <w:lang w:val="ro-RO"/>
        </w:rPr>
        <w:t>agentul comercial și plătitorul și/sau beneficiarul plății, să negocieze ori să efectueze vînzări sau achiziţii de bunuri sau de servicii, în următoarele situații:</w:t>
      </w:r>
    </w:p>
    <w:p w:rsidR="00287D6E" w:rsidRPr="000E7964" w:rsidRDefault="00287D6E" w:rsidP="00287D6E">
      <w:pPr>
        <w:ind w:firstLine="709"/>
        <w:rPr>
          <w:sz w:val="28"/>
          <w:szCs w:val="28"/>
          <w:lang w:val="ro-RO"/>
        </w:rPr>
      </w:pPr>
      <w:r w:rsidRPr="000E7964">
        <w:rPr>
          <w:sz w:val="28"/>
          <w:szCs w:val="28"/>
          <w:lang w:val="ro-RO"/>
        </w:rPr>
        <w:t>a) doar în numele plătitorului sau doar al beneficiarului plăţii, indiferent dacă se află sau nu în posesia fondurilor clienților, sau;</w:t>
      </w:r>
    </w:p>
    <w:p w:rsidR="00287D6E" w:rsidRPr="000E7964" w:rsidRDefault="00287D6E" w:rsidP="00287D6E">
      <w:pPr>
        <w:ind w:firstLine="709"/>
        <w:rPr>
          <w:sz w:val="28"/>
          <w:szCs w:val="28"/>
          <w:lang w:val="ro-RO"/>
        </w:rPr>
      </w:pPr>
      <w:r w:rsidRPr="000E7964">
        <w:rPr>
          <w:sz w:val="28"/>
          <w:szCs w:val="28"/>
          <w:lang w:val="ro-RO"/>
        </w:rPr>
        <w:t>b) în cazul în care acționează atît pe seama plătitorului, cît și pe seama beneficiarului plății, dacă nu intră în posesia fondurilor clienților sau nu le controlează în nici un moment;”;</w:t>
      </w:r>
    </w:p>
    <w:p w:rsidR="00287D6E" w:rsidRPr="00287D6E" w:rsidRDefault="00287D6E" w:rsidP="00287D6E">
      <w:pPr>
        <w:pStyle w:val="ab"/>
        <w:tabs>
          <w:tab w:val="left" w:pos="993"/>
          <w:tab w:val="left" w:pos="1134"/>
        </w:tabs>
        <w:ind w:left="0" w:firstLine="709"/>
        <w:contextualSpacing w:val="0"/>
        <w:rPr>
          <w:bCs/>
          <w:sz w:val="10"/>
          <w:szCs w:val="28"/>
          <w:lang w:val="ro-RO"/>
        </w:rPr>
      </w:pPr>
    </w:p>
    <w:p w:rsidR="00287D6E" w:rsidRDefault="00287D6E" w:rsidP="00287D6E">
      <w:pPr>
        <w:pStyle w:val="ab"/>
        <w:tabs>
          <w:tab w:val="left" w:pos="993"/>
          <w:tab w:val="left" w:pos="1134"/>
        </w:tabs>
        <w:ind w:left="0" w:firstLine="709"/>
        <w:contextualSpacing w:val="0"/>
        <w:rPr>
          <w:sz w:val="28"/>
          <w:szCs w:val="28"/>
          <w:lang w:val="ro-RO"/>
        </w:rPr>
      </w:pPr>
      <w:r>
        <w:rPr>
          <w:sz w:val="28"/>
          <w:szCs w:val="28"/>
          <w:lang w:val="ro-RO"/>
        </w:rPr>
        <w:t xml:space="preserve">la </w:t>
      </w:r>
      <w:r w:rsidRPr="000E7964">
        <w:rPr>
          <w:sz w:val="28"/>
          <w:szCs w:val="28"/>
          <w:lang w:val="ro-RO"/>
        </w:rPr>
        <w:t>alineatul</w:t>
      </w:r>
      <w:r w:rsidRPr="000E7964">
        <w:rPr>
          <w:bCs/>
          <w:sz w:val="28"/>
          <w:szCs w:val="28"/>
          <w:lang w:val="ro-RO"/>
        </w:rPr>
        <w:t xml:space="preserve"> (2), punctul 11</w:t>
      </w:r>
      <w:r>
        <w:rPr>
          <w:bCs/>
          <w:sz w:val="28"/>
          <w:szCs w:val="28"/>
          <w:lang w:val="ro-RO"/>
        </w:rPr>
        <w:t>)</w:t>
      </w:r>
      <w:r w:rsidRPr="000E7964">
        <w:rPr>
          <w:bCs/>
          <w:sz w:val="28"/>
          <w:szCs w:val="28"/>
          <w:lang w:val="ro-RO"/>
        </w:rPr>
        <w:t xml:space="preserve"> </w:t>
      </w:r>
      <w:r w:rsidRPr="000E7964">
        <w:rPr>
          <w:sz w:val="28"/>
          <w:szCs w:val="28"/>
          <w:lang w:val="ro-RO"/>
        </w:rPr>
        <w:t xml:space="preserve">va avea următorul cuprins: </w:t>
      </w:r>
    </w:p>
    <w:p w:rsidR="00287D6E" w:rsidRPr="000E7964" w:rsidRDefault="00287D6E" w:rsidP="00287D6E">
      <w:pPr>
        <w:pStyle w:val="ab"/>
        <w:tabs>
          <w:tab w:val="left" w:pos="993"/>
          <w:tab w:val="left" w:pos="1134"/>
        </w:tabs>
        <w:ind w:left="0" w:firstLine="709"/>
        <w:contextualSpacing w:val="0"/>
        <w:rPr>
          <w:bCs/>
          <w:sz w:val="28"/>
          <w:szCs w:val="28"/>
          <w:lang w:val="ro-RO"/>
        </w:rPr>
      </w:pPr>
      <w:r>
        <w:rPr>
          <w:bCs/>
          <w:sz w:val="28"/>
          <w:szCs w:val="28"/>
          <w:lang w:val="ro-RO"/>
        </w:rPr>
        <w:t>„</w:t>
      </w:r>
      <w:r w:rsidRPr="000E7964">
        <w:rPr>
          <w:bCs/>
          <w:sz w:val="28"/>
          <w:szCs w:val="28"/>
          <w:lang w:val="ro-RO"/>
        </w:rPr>
        <w:t>11)</w:t>
      </w:r>
      <w:r w:rsidRPr="000E7964">
        <w:rPr>
          <w:sz w:val="28"/>
          <w:szCs w:val="28"/>
          <w:lang w:val="ro-RO"/>
        </w:rPr>
        <w:t xml:space="preserve"> serviciilor bazate pe instrumente/dispozitive, inclusiv valorilor monetare stocate pe instrumente preplătite cu scop predeterminat, care pot fi folosite pentru a achiziţiona bunuri sau servicii doar în localurile folosite de prestatorul serviciilor respective ori, în baza unui contract comercial cu acesta, în cadrul unei reţele limitate de prestatori de servicii, indiferent de locaţia geografică a acestora, ori pentru o categorie limitată de bunuri sau servicii;</w:t>
      </w:r>
      <w:r w:rsidRPr="000E7964">
        <w:rPr>
          <w:bCs/>
          <w:sz w:val="28"/>
          <w:szCs w:val="28"/>
          <w:lang w:val="ro-RO"/>
        </w:rPr>
        <w:t>”;</w:t>
      </w:r>
    </w:p>
    <w:p w:rsidR="00287D6E" w:rsidRPr="00287D6E" w:rsidRDefault="00287D6E" w:rsidP="00287D6E">
      <w:pPr>
        <w:pStyle w:val="ab"/>
        <w:tabs>
          <w:tab w:val="left" w:pos="993"/>
          <w:tab w:val="left" w:pos="1134"/>
        </w:tabs>
        <w:ind w:left="0" w:firstLine="709"/>
        <w:contextualSpacing w:val="0"/>
        <w:rPr>
          <w:bCs/>
          <w:sz w:val="10"/>
          <w:szCs w:val="28"/>
          <w:lang w:val="ro-RO"/>
        </w:rPr>
      </w:pPr>
    </w:p>
    <w:p w:rsidR="00287D6E" w:rsidRDefault="00287D6E" w:rsidP="00287D6E">
      <w:pPr>
        <w:pStyle w:val="ab"/>
        <w:tabs>
          <w:tab w:val="left" w:pos="993"/>
          <w:tab w:val="left" w:pos="1134"/>
        </w:tabs>
        <w:ind w:left="0" w:firstLine="709"/>
        <w:contextualSpacing w:val="0"/>
        <w:rPr>
          <w:bCs/>
          <w:sz w:val="28"/>
          <w:szCs w:val="28"/>
          <w:lang w:val="ro-RO"/>
        </w:rPr>
      </w:pPr>
      <w:r w:rsidRPr="000E7964">
        <w:rPr>
          <w:bCs/>
          <w:sz w:val="28"/>
          <w:szCs w:val="28"/>
          <w:lang w:val="ro-RO"/>
        </w:rPr>
        <w:t>se completează cu alineatul (3) cu următorul cuprins</w:t>
      </w:r>
      <w:r>
        <w:rPr>
          <w:bCs/>
          <w:sz w:val="28"/>
          <w:szCs w:val="28"/>
          <w:lang w:val="ro-RO"/>
        </w:rPr>
        <w:t>:</w:t>
      </w:r>
      <w:r w:rsidRPr="000E7964">
        <w:rPr>
          <w:bCs/>
          <w:sz w:val="28"/>
          <w:szCs w:val="28"/>
          <w:lang w:val="ro-RO"/>
        </w:rPr>
        <w:t xml:space="preserve"> </w:t>
      </w:r>
    </w:p>
    <w:p w:rsidR="00287D6E" w:rsidRPr="000E7964" w:rsidRDefault="00287D6E" w:rsidP="00287D6E">
      <w:pPr>
        <w:pStyle w:val="ab"/>
        <w:tabs>
          <w:tab w:val="left" w:pos="993"/>
          <w:tab w:val="left" w:pos="1134"/>
        </w:tabs>
        <w:ind w:left="0" w:firstLine="709"/>
        <w:contextualSpacing w:val="0"/>
        <w:rPr>
          <w:bCs/>
          <w:sz w:val="28"/>
          <w:szCs w:val="28"/>
          <w:lang w:val="ro-RO"/>
        </w:rPr>
      </w:pPr>
      <w:r w:rsidRPr="000E7964">
        <w:rPr>
          <w:bCs/>
          <w:sz w:val="28"/>
          <w:szCs w:val="28"/>
          <w:lang w:val="ro-RO"/>
        </w:rPr>
        <w:t>„(3) În exercitarea atribuțiilor Băncii Naționale a Moldovei prevăzute de prezenta lege, dispozițiile Legii nr. 160 din 22 iulie 2011 privind reglementarea prin autorizare a activității de întreprinzător nu se aplică.</w:t>
      </w:r>
      <w:r>
        <w:rPr>
          <w:bCs/>
          <w:sz w:val="28"/>
          <w:szCs w:val="28"/>
          <w:lang w:val="ro-RO"/>
        </w:rPr>
        <w:t>”</w:t>
      </w:r>
    </w:p>
    <w:p w:rsidR="00287D6E" w:rsidRPr="000E7964" w:rsidRDefault="00287D6E" w:rsidP="00287D6E">
      <w:pPr>
        <w:pStyle w:val="ab"/>
        <w:tabs>
          <w:tab w:val="left" w:pos="851"/>
          <w:tab w:val="left" w:pos="993"/>
        </w:tabs>
        <w:ind w:left="709"/>
        <w:contextualSpacing w:val="0"/>
        <w:rPr>
          <w:bCs/>
          <w:sz w:val="28"/>
          <w:szCs w:val="28"/>
          <w:lang w:val="ro-RO"/>
        </w:rPr>
      </w:pPr>
    </w:p>
    <w:p w:rsidR="00287D6E" w:rsidRPr="00EC1475" w:rsidRDefault="00287D6E" w:rsidP="00287D6E">
      <w:pPr>
        <w:pStyle w:val="ab"/>
        <w:numPr>
          <w:ilvl w:val="0"/>
          <w:numId w:val="2"/>
        </w:numPr>
        <w:tabs>
          <w:tab w:val="left" w:pos="851"/>
          <w:tab w:val="left" w:pos="993"/>
        </w:tabs>
        <w:ind w:left="0" w:firstLine="709"/>
        <w:contextualSpacing w:val="0"/>
        <w:rPr>
          <w:bCs/>
          <w:sz w:val="28"/>
          <w:szCs w:val="28"/>
          <w:lang w:val="ro-RO"/>
        </w:rPr>
      </w:pPr>
      <w:r w:rsidRPr="00EC1475">
        <w:rPr>
          <w:bCs/>
          <w:sz w:val="28"/>
          <w:szCs w:val="28"/>
          <w:lang w:val="ro-RO"/>
        </w:rPr>
        <w:lastRenderedPageBreak/>
        <w:t>Pe tot parcursul textului</w:t>
      </w:r>
      <w:r>
        <w:rPr>
          <w:bCs/>
          <w:sz w:val="28"/>
          <w:szCs w:val="28"/>
          <w:lang w:val="ro-RO"/>
        </w:rPr>
        <w:t>,</w:t>
      </w:r>
      <w:r w:rsidRPr="00EC1475">
        <w:rPr>
          <w:bCs/>
          <w:sz w:val="28"/>
          <w:szCs w:val="28"/>
          <w:lang w:val="ro-RO"/>
        </w:rPr>
        <w:t xml:space="preserve"> cu</w:t>
      </w:r>
      <w:r w:rsidRPr="00EC1475">
        <w:rPr>
          <w:bCs/>
          <w:sz w:val="28"/>
          <w:szCs w:val="28"/>
        </w:rPr>
        <w:t>vântul „filială”</w:t>
      </w:r>
      <w:r>
        <w:rPr>
          <w:bCs/>
          <w:sz w:val="28"/>
          <w:szCs w:val="28"/>
        </w:rPr>
        <w:t>,</w:t>
      </w:r>
      <w:r w:rsidRPr="00EC1475">
        <w:rPr>
          <w:bCs/>
          <w:sz w:val="28"/>
          <w:szCs w:val="28"/>
        </w:rPr>
        <w:t xml:space="preserve"> l</w:t>
      </w:r>
      <w:r w:rsidRPr="004D7B20">
        <w:rPr>
          <w:bCs/>
          <w:sz w:val="28"/>
          <w:szCs w:val="28"/>
          <w:lang w:val="fr-FR"/>
        </w:rPr>
        <w:t xml:space="preserve">a </w:t>
      </w:r>
      <w:r w:rsidRPr="00EC1475">
        <w:rPr>
          <w:bCs/>
          <w:sz w:val="28"/>
          <w:szCs w:val="28"/>
          <w:lang w:val="ro-RO"/>
        </w:rPr>
        <w:t>orice formă gramaticală</w:t>
      </w:r>
      <w:r>
        <w:rPr>
          <w:bCs/>
          <w:sz w:val="28"/>
          <w:szCs w:val="28"/>
          <w:lang w:val="ro-RO"/>
        </w:rPr>
        <w:t>,</w:t>
      </w:r>
      <w:r w:rsidRPr="004D7B20">
        <w:rPr>
          <w:bCs/>
          <w:sz w:val="28"/>
          <w:szCs w:val="28"/>
          <w:lang w:val="fr-FR"/>
        </w:rPr>
        <w:t> </w:t>
      </w:r>
      <w:r w:rsidRPr="00EC1475">
        <w:rPr>
          <w:bCs/>
          <w:sz w:val="28"/>
          <w:szCs w:val="28"/>
        </w:rPr>
        <w:t xml:space="preserve"> se substituie cu cuvântul „sucursală”</w:t>
      </w:r>
      <w:r>
        <w:rPr>
          <w:bCs/>
          <w:sz w:val="28"/>
          <w:szCs w:val="28"/>
        </w:rPr>
        <w:t>,</w:t>
      </w:r>
      <w:r w:rsidRPr="00EC1475">
        <w:rPr>
          <w:bCs/>
          <w:sz w:val="28"/>
          <w:szCs w:val="28"/>
        </w:rPr>
        <w:t xml:space="preserve"> la forma gramaticală </w:t>
      </w:r>
      <w:r>
        <w:rPr>
          <w:bCs/>
          <w:sz w:val="28"/>
          <w:szCs w:val="28"/>
        </w:rPr>
        <w:t>corespunzătoare</w:t>
      </w:r>
      <w:r w:rsidRPr="00EC1475">
        <w:rPr>
          <w:bCs/>
          <w:sz w:val="28"/>
          <w:szCs w:val="28"/>
        </w:rPr>
        <w:t>, cu excepția articolului 17.</w:t>
      </w:r>
    </w:p>
    <w:p w:rsidR="00287D6E" w:rsidRDefault="00287D6E" w:rsidP="00287D6E">
      <w:pPr>
        <w:pStyle w:val="ab"/>
        <w:tabs>
          <w:tab w:val="left" w:pos="851"/>
          <w:tab w:val="left" w:pos="993"/>
        </w:tabs>
        <w:ind w:left="709"/>
        <w:contextualSpacing w:val="0"/>
        <w:rPr>
          <w:bCs/>
          <w:sz w:val="28"/>
          <w:szCs w:val="28"/>
          <w:lang w:val="ro-RO"/>
        </w:rPr>
      </w:pPr>
    </w:p>
    <w:p w:rsidR="00287D6E" w:rsidRDefault="00287D6E" w:rsidP="00287D6E">
      <w:pPr>
        <w:pStyle w:val="ab"/>
        <w:numPr>
          <w:ilvl w:val="0"/>
          <w:numId w:val="2"/>
        </w:numPr>
        <w:tabs>
          <w:tab w:val="left" w:pos="851"/>
          <w:tab w:val="left" w:pos="993"/>
        </w:tabs>
        <w:ind w:left="0" w:firstLine="709"/>
        <w:contextualSpacing w:val="0"/>
        <w:rPr>
          <w:bCs/>
          <w:sz w:val="28"/>
          <w:szCs w:val="28"/>
          <w:lang w:val="ro-RO"/>
        </w:rPr>
      </w:pPr>
      <w:r w:rsidRPr="000E7964">
        <w:rPr>
          <w:bCs/>
          <w:sz w:val="28"/>
          <w:szCs w:val="28"/>
          <w:lang w:val="ro-RO"/>
        </w:rPr>
        <w:t>Articolul 3:</w:t>
      </w:r>
    </w:p>
    <w:p w:rsidR="00982896" w:rsidRPr="00982896" w:rsidRDefault="00982896" w:rsidP="00982896">
      <w:pPr>
        <w:tabs>
          <w:tab w:val="left" w:pos="851"/>
          <w:tab w:val="left" w:pos="993"/>
        </w:tabs>
        <w:ind w:firstLine="0"/>
        <w:rPr>
          <w:bCs/>
          <w:sz w:val="10"/>
          <w:szCs w:val="28"/>
          <w:lang w:val="ro-RO"/>
        </w:rPr>
      </w:pPr>
    </w:p>
    <w:p w:rsidR="00287D6E" w:rsidRDefault="00287D6E" w:rsidP="00287D6E">
      <w:pPr>
        <w:pStyle w:val="ab"/>
        <w:tabs>
          <w:tab w:val="left" w:pos="993"/>
          <w:tab w:val="left" w:pos="1134"/>
        </w:tabs>
        <w:ind w:left="0" w:firstLine="709"/>
        <w:contextualSpacing w:val="0"/>
        <w:rPr>
          <w:sz w:val="28"/>
          <w:szCs w:val="28"/>
          <w:lang w:val="ro-RO"/>
        </w:rPr>
      </w:pPr>
      <w:r w:rsidRPr="000E7964">
        <w:rPr>
          <w:sz w:val="28"/>
          <w:szCs w:val="28"/>
          <w:lang w:val="ro-RO"/>
        </w:rPr>
        <w:t>în textul noțiunii</w:t>
      </w:r>
      <w:r>
        <w:rPr>
          <w:sz w:val="28"/>
          <w:szCs w:val="28"/>
          <w:lang w:val="ro-RO"/>
        </w:rPr>
        <w:t xml:space="preserve"> „</w:t>
      </w:r>
      <w:r w:rsidRPr="000E7964">
        <w:rPr>
          <w:i/>
          <w:iCs/>
          <w:sz w:val="28"/>
          <w:szCs w:val="28"/>
          <w:lang w:val="ro-RO"/>
        </w:rPr>
        <w:t>agent</w:t>
      </w:r>
      <w:r w:rsidRPr="000E7964">
        <w:rPr>
          <w:sz w:val="28"/>
          <w:szCs w:val="28"/>
          <w:lang w:val="ro-RO"/>
        </w:rPr>
        <w:t xml:space="preserve">”, </w:t>
      </w:r>
      <w:r w:rsidRPr="000E7964">
        <w:rPr>
          <w:bCs/>
          <w:sz w:val="28"/>
          <w:szCs w:val="28"/>
          <w:lang w:val="ro-RO"/>
        </w:rPr>
        <w:t>după cuv</w:t>
      </w:r>
      <w:r>
        <w:rPr>
          <w:bCs/>
          <w:sz w:val="28"/>
          <w:szCs w:val="28"/>
          <w:lang w:val="ro-RO"/>
        </w:rPr>
        <w:t>întul</w:t>
      </w:r>
      <w:r w:rsidRPr="000E7964">
        <w:rPr>
          <w:bCs/>
          <w:sz w:val="28"/>
          <w:szCs w:val="28"/>
          <w:lang w:val="ro-RO"/>
        </w:rPr>
        <w:t xml:space="preserve"> „</w:t>
      </w:r>
      <w:r w:rsidRPr="000E7964">
        <w:rPr>
          <w:sz w:val="28"/>
          <w:szCs w:val="28"/>
          <w:lang w:val="ro-RO"/>
        </w:rPr>
        <w:t>persoană</w:t>
      </w:r>
      <w:r w:rsidRPr="000E7964">
        <w:rPr>
          <w:bCs/>
          <w:sz w:val="28"/>
          <w:szCs w:val="28"/>
          <w:lang w:val="ro-RO"/>
        </w:rPr>
        <w:t xml:space="preserve">” se </w:t>
      </w:r>
      <w:r>
        <w:rPr>
          <w:bCs/>
          <w:sz w:val="28"/>
          <w:szCs w:val="28"/>
          <w:lang w:val="ro-RO"/>
        </w:rPr>
        <w:t>introduc cuvintele „</w:t>
      </w:r>
      <w:r w:rsidRPr="000E7964">
        <w:rPr>
          <w:sz w:val="28"/>
          <w:szCs w:val="28"/>
          <w:lang w:val="ro-RO"/>
        </w:rPr>
        <w:t xml:space="preserve">fizică sau </w:t>
      </w:r>
      <w:r w:rsidRPr="000E7964">
        <w:rPr>
          <w:bCs/>
          <w:sz w:val="28"/>
          <w:szCs w:val="28"/>
          <w:lang w:val="ro-RO"/>
        </w:rPr>
        <w:t>”;</w:t>
      </w:r>
      <w:r w:rsidRPr="000E7964">
        <w:rPr>
          <w:sz w:val="28"/>
          <w:szCs w:val="28"/>
          <w:lang w:val="ro-RO"/>
        </w:rPr>
        <w:t xml:space="preserve"> </w:t>
      </w:r>
    </w:p>
    <w:p w:rsidR="00982896" w:rsidRPr="00982896" w:rsidRDefault="00982896" w:rsidP="00287D6E">
      <w:pPr>
        <w:pStyle w:val="ab"/>
        <w:tabs>
          <w:tab w:val="left" w:pos="993"/>
          <w:tab w:val="left" w:pos="1134"/>
        </w:tabs>
        <w:ind w:left="0" w:firstLine="709"/>
        <w:contextualSpacing w:val="0"/>
        <w:rPr>
          <w:sz w:val="10"/>
          <w:szCs w:val="28"/>
          <w:lang w:val="ro-RO"/>
        </w:rPr>
      </w:pPr>
    </w:p>
    <w:p w:rsidR="00287D6E" w:rsidRDefault="00287D6E" w:rsidP="00287D6E">
      <w:pPr>
        <w:autoSpaceDE w:val="0"/>
        <w:autoSpaceDN w:val="0"/>
        <w:ind w:firstLine="709"/>
        <w:rPr>
          <w:bCs/>
          <w:sz w:val="28"/>
          <w:szCs w:val="28"/>
          <w:lang w:val="ro-RO"/>
        </w:rPr>
      </w:pPr>
      <w:r w:rsidRPr="000E7964">
        <w:rPr>
          <w:bCs/>
          <w:sz w:val="28"/>
          <w:szCs w:val="28"/>
          <w:lang w:val="ro-RO"/>
        </w:rPr>
        <w:t xml:space="preserve">după noțiunea „beneficiar al plății”, se completează cu o noțiune nouă cu următorul cuprins: </w:t>
      </w:r>
    </w:p>
    <w:p w:rsidR="00287D6E" w:rsidRDefault="00287D6E" w:rsidP="00287D6E">
      <w:pPr>
        <w:autoSpaceDE w:val="0"/>
        <w:autoSpaceDN w:val="0"/>
        <w:ind w:firstLine="709"/>
        <w:rPr>
          <w:bCs/>
          <w:sz w:val="28"/>
          <w:szCs w:val="28"/>
          <w:lang w:val="ro-RO"/>
        </w:rPr>
      </w:pPr>
      <w:r w:rsidRPr="000E7964">
        <w:rPr>
          <w:bCs/>
          <w:sz w:val="28"/>
          <w:szCs w:val="28"/>
          <w:lang w:val="ro-RO"/>
        </w:rPr>
        <w:t>„</w:t>
      </w:r>
      <w:r w:rsidRPr="000E7964">
        <w:rPr>
          <w:i/>
          <w:sz w:val="28"/>
          <w:szCs w:val="28"/>
          <w:lang w:val="ro-RO"/>
        </w:rPr>
        <w:t>capital reglementat</w:t>
      </w:r>
      <w:r w:rsidRPr="000E7964">
        <w:rPr>
          <w:sz w:val="28"/>
          <w:szCs w:val="28"/>
          <w:lang w:val="ro-RO"/>
        </w:rPr>
        <w:t xml:space="preserve"> </w:t>
      </w:r>
      <w:r>
        <w:rPr>
          <w:sz w:val="28"/>
          <w:szCs w:val="28"/>
          <w:lang w:val="ro-RO"/>
        </w:rPr>
        <w:t>–</w:t>
      </w:r>
      <w:r w:rsidRPr="000E7964">
        <w:rPr>
          <w:sz w:val="28"/>
          <w:szCs w:val="28"/>
          <w:lang w:val="ro-RO"/>
        </w:rPr>
        <w:t xml:space="preserve"> indicator prin care este stabilită valoarea minimă a capitalului propriu pe care societatea de p</w:t>
      </w:r>
      <w:r>
        <w:rPr>
          <w:sz w:val="28"/>
          <w:szCs w:val="28"/>
          <w:lang w:val="ro-RO"/>
        </w:rPr>
        <w:t>lată/</w:t>
      </w:r>
      <w:r w:rsidRPr="000E7964">
        <w:rPr>
          <w:sz w:val="28"/>
          <w:szCs w:val="28"/>
          <w:lang w:val="ro-RO"/>
        </w:rPr>
        <w:t>societatea emitentă de monedă electronică/ furnizorul de servicii poștale trebuie să-l menţină pe parcursul desfășurării activității sale, în conformitate cu prezenta lege și actele normative ale Băncii Naţionale emise întru executarea acesteia</w:t>
      </w:r>
      <w:r w:rsidRPr="000E7964">
        <w:rPr>
          <w:bCs/>
          <w:sz w:val="28"/>
          <w:szCs w:val="28"/>
          <w:lang w:val="ro-RO"/>
        </w:rPr>
        <w:t>”</w:t>
      </w:r>
      <w:r w:rsidRPr="004D7B20">
        <w:rPr>
          <w:bCs/>
          <w:sz w:val="28"/>
          <w:szCs w:val="28"/>
          <w:lang w:val="ro-RO"/>
        </w:rPr>
        <w:t>;</w:t>
      </w:r>
    </w:p>
    <w:p w:rsidR="00982896" w:rsidRPr="00982896" w:rsidRDefault="00982896" w:rsidP="00287D6E">
      <w:pPr>
        <w:autoSpaceDE w:val="0"/>
        <w:autoSpaceDN w:val="0"/>
        <w:ind w:firstLine="709"/>
        <w:rPr>
          <w:bCs/>
          <w:sz w:val="10"/>
          <w:szCs w:val="28"/>
          <w:lang w:val="ro-RO"/>
        </w:rPr>
      </w:pPr>
    </w:p>
    <w:p w:rsidR="00287D6E" w:rsidRDefault="00287D6E" w:rsidP="00287D6E">
      <w:pPr>
        <w:pStyle w:val="ab"/>
        <w:tabs>
          <w:tab w:val="left" w:pos="993"/>
          <w:tab w:val="left" w:pos="1134"/>
        </w:tabs>
        <w:ind w:left="0" w:firstLine="709"/>
        <w:contextualSpacing w:val="0"/>
        <w:rPr>
          <w:sz w:val="28"/>
          <w:szCs w:val="28"/>
          <w:lang w:val="ro-RO"/>
        </w:rPr>
      </w:pPr>
      <w:r w:rsidRPr="000E7964">
        <w:rPr>
          <w:sz w:val="28"/>
          <w:szCs w:val="28"/>
          <w:lang w:val="ro-RO"/>
        </w:rPr>
        <w:t xml:space="preserve">după noțiunea </w:t>
      </w:r>
      <w:r>
        <w:rPr>
          <w:sz w:val="28"/>
          <w:szCs w:val="28"/>
          <w:lang w:val="ro-RO"/>
        </w:rPr>
        <w:t>„</w:t>
      </w:r>
      <w:r w:rsidRPr="000E7964">
        <w:rPr>
          <w:i/>
          <w:sz w:val="28"/>
          <w:szCs w:val="28"/>
          <w:lang w:val="ro-RO"/>
        </w:rPr>
        <w:t>dată a valutei</w:t>
      </w:r>
      <w:r w:rsidRPr="000E7964">
        <w:rPr>
          <w:sz w:val="28"/>
          <w:szCs w:val="28"/>
          <w:lang w:val="ro-RO"/>
        </w:rPr>
        <w:t xml:space="preserve">”, se </w:t>
      </w:r>
      <w:r>
        <w:rPr>
          <w:sz w:val="28"/>
          <w:szCs w:val="28"/>
          <w:lang w:val="ro-RO"/>
        </w:rPr>
        <w:t>introduce</w:t>
      </w:r>
      <w:r w:rsidRPr="000E7964">
        <w:rPr>
          <w:sz w:val="28"/>
          <w:szCs w:val="28"/>
          <w:lang w:val="ro-RO"/>
        </w:rPr>
        <w:t xml:space="preserve"> o noțiune cu următorul cuprins: </w:t>
      </w:r>
    </w:p>
    <w:p w:rsidR="00287D6E" w:rsidRDefault="00287D6E" w:rsidP="00287D6E">
      <w:pPr>
        <w:pStyle w:val="ab"/>
        <w:tabs>
          <w:tab w:val="left" w:pos="993"/>
          <w:tab w:val="left" w:pos="1134"/>
        </w:tabs>
        <w:ind w:left="0" w:firstLine="709"/>
        <w:contextualSpacing w:val="0"/>
        <w:rPr>
          <w:sz w:val="28"/>
          <w:szCs w:val="28"/>
          <w:lang w:val="ro-RO"/>
        </w:rPr>
      </w:pPr>
      <w:r>
        <w:rPr>
          <w:sz w:val="28"/>
          <w:szCs w:val="28"/>
          <w:lang w:val="ro-RO"/>
        </w:rPr>
        <w:t>„</w:t>
      </w:r>
      <w:r w:rsidRPr="000E7964">
        <w:rPr>
          <w:i/>
          <w:sz w:val="28"/>
          <w:szCs w:val="28"/>
          <w:lang w:val="ro-RO"/>
        </w:rPr>
        <w:t>date sensibile privind plățile</w:t>
      </w:r>
      <w:r w:rsidRPr="000E7964">
        <w:rPr>
          <w:sz w:val="28"/>
          <w:szCs w:val="28"/>
          <w:lang w:val="ro-RO"/>
        </w:rPr>
        <w:t xml:space="preserve"> </w:t>
      </w:r>
      <w:r>
        <w:rPr>
          <w:sz w:val="28"/>
          <w:szCs w:val="28"/>
          <w:lang w:val="ro-RO"/>
        </w:rPr>
        <w:t>–</w:t>
      </w:r>
      <w:r w:rsidRPr="000E7964">
        <w:rPr>
          <w:sz w:val="28"/>
          <w:szCs w:val="28"/>
          <w:lang w:val="ro-RO"/>
        </w:rPr>
        <w:t xml:space="preserve"> date, inclusiv elemente de securitate personalizate, care pot fi utilizate în scopul fraudării;”;</w:t>
      </w:r>
    </w:p>
    <w:p w:rsidR="00287D6E" w:rsidRPr="00287D6E" w:rsidRDefault="00287D6E" w:rsidP="00287D6E">
      <w:pPr>
        <w:pStyle w:val="ab"/>
        <w:tabs>
          <w:tab w:val="left" w:pos="993"/>
          <w:tab w:val="left" w:pos="1134"/>
        </w:tabs>
        <w:ind w:left="0" w:firstLine="709"/>
        <w:contextualSpacing w:val="0"/>
        <w:rPr>
          <w:bCs/>
          <w:sz w:val="10"/>
          <w:szCs w:val="28"/>
          <w:lang w:val="ro-RO"/>
        </w:rPr>
      </w:pPr>
    </w:p>
    <w:p w:rsidR="00982896" w:rsidRDefault="00287D6E" w:rsidP="00287D6E">
      <w:pPr>
        <w:pStyle w:val="ab"/>
        <w:tabs>
          <w:tab w:val="left" w:pos="993"/>
          <w:tab w:val="left" w:pos="1134"/>
        </w:tabs>
        <w:ind w:left="0" w:firstLine="709"/>
        <w:contextualSpacing w:val="0"/>
        <w:rPr>
          <w:bCs/>
          <w:sz w:val="28"/>
          <w:szCs w:val="28"/>
          <w:lang w:val="ro-RO"/>
        </w:rPr>
      </w:pPr>
      <w:r w:rsidRPr="00EC1475">
        <w:rPr>
          <w:bCs/>
          <w:sz w:val="28"/>
          <w:szCs w:val="28"/>
          <w:lang w:val="ro-RO"/>
        </w:rPr>
        <w:t>după noțiunea de „</w:t>
      </w:r>
      <w:r w:rsidRPr="00EC1475">
        <w:rPr>
          <w:bCs/>
          <w:i/>
          <w:sz w:val="28"/>
          <w:szCs w:val="28"/>
          <w:lang w:val="ro-RO"/>
        </w:rPr>
        <w:t>sucursală</w:t>
      </w:r>
      <w:r w:rsidRPr="00EC1475">
        <w:rPr>
          <w:bCs/>
          <w:sz w:val="28"/>
          <w:szCs w:val="28"/>
          <w:lang w:val="ro-RO"/>
        </w:rPr>
        <w:t xml:space="preserve">” se </w:t>
      </w:r>
      <w:r w:rsidR="00982896">
        <w:rPr>
          <w:bCs/>
          <w:sz w:val="28"/>
          <w:szCs w:val="28"/>
          <w:lang w:val="ro-RO"/>
        </w:rPr>
        <w:t>introduce</w:t>
      </w:r>
      <w:r w:rsidRPr="00EC1475">
        <w:rPr>
          <w:bCs/>
          <w:sz w:val="28"/>
          <w:szCs w:val="28"/>
          <w:lang w:val="ro-RO"/>
        </w:rPr>
        <w:t xml:space="preserve"> o noțiune nouă cu următorul cuprins: </w:t>
      </w:r>
    </w:p>
    <w:p w:rsidR="00287D6E" w:rsidRPr="004D7B20" w:rsidRDefault="00287D6E" w:rsidP="00287D6E">
      <w:pPr>
        <w:pStyle w:val="ab"/>
        <w:tabs>
          <w:tab w:val="left" w:pos="993"/>
          <w:tab w:val="left" w:pos="1134"/>
        </w:tabs>
        <w:ind w:left="0" w:firstLine="709"/>
        <w:contextualSpacing w:val="0"/>
        <w:rPr>
          <w:bCs/>
          <w:sz w:val="28"/>
          <w:szCs w:val="28"/>
          <w:lang w:val="ro-RO"/>
        </w:rPr>
      </w:pPr>
      <w:r w:rsidRPr="00EC1475">
        <w:rPr>
          <w:bCs/>
          <w:sz w:val="28"/>
          <w:szCs w:val="28"/>
          <w:lang w:val="ro-RO"/>
        </w:rPr>
        <w:t>„</w:t>
      </w:r>
      <w:r w:rsidRPr="00EC1475">
        <w:rPr>
          <w:bCs/>
          <w:i/>
          <w:sz w:val="28"/>
          <w:szCs w:val="28"/>
          <w:lang w:val="ro-RO"/>
        </w:rPr>
        <w:t>filială</w:t>
      </w:r>
      <w:r w:rsidRPr="00EC1475">
        <w:rPr>
          <w:bCs/>
          <w:sz w:val="28"/>
          <w:szCs w:val="28"/>
          <w:lang w:val="ro-RO"/>
        </w:rPr>
        <w:t xml:space="preserve"> – definită conform Legii privind ac</w:t>
      </w:r>
      <w:r w:rsidR="00982896">
        <w:rPr>
          <w:bCs/>
          <w:sz w:val="28"/>
          <w:szCs w:val="28"/>
          <w:lang w:val="ro-RO"/>
        </w:rPr>
        <w:t xml:space="preserve">tivitatea băncilor nr. 202 din </w:t>
      </w:r>
      <w:r w:rsidRPr="00EC1475">
        <w:rPr>
          <w:bCs/>
          <w:sz w:val="28"/>
          <w:szCs w:val="28"/>
          <w:lang w:val="ro-RO"/>
        </w:rPr>
        <w:t>6</w:t>
      </w:r>
      <w:r>
        <w:rPr>
          <w:bCs/>
          <w:sz w:val="28"/>
          <w:szCs w:val="28"/>
          <w:lang w:val="ro-RO"/>
        </w:rPr>
        <w:t xml:space="preserve"> octombrie </w:t>
      </w:r>
      <w:r w:rsidRPr="00EC1475">
        <w:rPr>
          <w:bCs/>
          <w:sz w:val="28"/>
          <w:szCs w:val="28"/>
          <w:lang w:val="ro-RO"/>
        </w:rPr>
        <w:t>2017;”</w:t>
      </w:r>
      <w:r w:rsidRPr="004D7B20">
        <w:rPr>
          <w:bCs/>
          <w:sz w:val="28"/>
          <w:szCs w:val="28"/>
          <w:lang w:val="ro-RO"/>
        </w:rPr>
        <w:t>;</w:t>
      </w:r>
    </w:p>
    <w:p w:rsidR="00287D6E" w:rsidRPr="00287D6E" w:rsidRDefault="00287D6E" w:rsidP="00287D6E">
      <w:pPr>
        <w:tabs>
          <w:tab w:val="left" w:pos="993"/>
          <w:tab w:val="left" w:pos="1134"/>
        </w:tabs>
        <w:ind w:firstLine="709"/>
        <w:rPr>
          <w:bCs/>
          <w:sz w:val="10"/>
          <w:szCs w:val="28"/>
          <w:lang w:val="ro-RO"/>
        </w:rPr>
      </w:pPr>
    </w:p>
    <w:p w:rsidR="00287D6E" w:rsidRPr="000E7964" w:rsidRDefault="00287D6E" w:rsidP="00287D6E">
      <w:pPr>
        <w:pStyle w:val="ab"/>
        <w:tabs>
          <w:tab w:val="left" w:pos="993"/>
          <w:tab w:val="left" w:pos="1134"/>
        </w:tabs>
        <w:ind w:left="0" w:firstLine="709"/>
        <w:contextualSpacing w:val="0"/>
        <w:rPr>
          <w:bCs/>
          <w:sz w:val="28"/>
          <w:szCs w:val="28"/>
          <w:lang w:val="ro-RO"/>
        </w:rPr>
      </w:pPr>
      <w:r w:rsidRPr="000E7964">
        <w:rPr>
          <w:sz w:val="28"/>
          <w:szCs w:val="28"/>
          <w:lang w:val="ro-RO"/>
        </w:rPr>
        <w:t>după noțiunea ,,</w:t>
      </w:r>
      <w:r w:rsidRPr="000E7964">
        <w:rPr>
          <w:i/>
          <w:iCs/>
          <w:sz w:val="28"/>
          <w:szCs w:val="28"/>
          <w:lang w:val="ro-RO"/>
        </w:rPr>
        <w:t>terminal de plată în numerar</w:t>
      </w:r>
      <w:r w:rsidRPr="000E7964">
        <w:rPr>
          <w:sz w:val="28"/>
          <w:szCs w:val="28"/>
          <w:lang w:val="ro-RO"/>
        </w:rPr>
        <w:t xml:space="preserve"> </w:t>
      </w:r>
      <w:r w:rsidRPr="000E7964">
        <w:rPr>
          <w:i/>
          <w:iCs/>
          <w:sz w:val="28"/>
          <w:szCs w:val="28"/>
          <w:lang w:val="ro-RO"/>
        </w:rPr>
        <w:t>(terminal cash-in)</w:t>
      </w:r>
      <w:r w:rsidRPr="000E7964">
        <w:rPr>
          <w:sz w:val="28"/>
          <w:szCs w:val="28"/>
          <w:lang w:val="ro-RO"/>
        </w:rPr>
        <w:t>”, se completează cu o noțiune nouă cu următorul cuprins: ,,</w:t>
      </w:r>
      <w:r w:rsidRPr="000E7964">
        <w:rPr>
          <w:i/>
          <w:sz w:val="28"/>
          <w:szCs w:val="28"/>
          <w:lang w:val="ro-RO"/>
        </w:rPr>
        <w:t xml:space="preserve">transfer de credit – </w:t>
      </w:r>
      <w:r w:rsidRPr="000E7964">
        <w:rPr>
          <w:sz w:val="28"/>
          <w:szCs w:val="28"/>
          <w:lang w:val="ro-RO"/>
        </w:rPr>
        <w:t>serviciu de plată de creditare a contului de plăți a beneficiarului plății printr-o operațiune de plată sau o serie de operațiuni de plată efectuate din contul de plăți al plătitorului de către prestatorul serviciilor de plată care deține contul de plăți a plătitorului, în baza unei instrucțiuni date de plătitor;”;</w:t>
      </w:r>
    </w:p>
    <w:p w:rsidR="00287D6E" w:rsidRPr="00287D6E" w:rsidRDefault="00287D6E" w:rsidP="00287D6E">
      <w:pPr>
        <w:pStyle w:val="ab"/>
        <w:tabs>
          <w:tab w:val="left" w:pos="993"/>
          <w:tab w:val="left" w:pos="1134"/>
        </w:tabs>
        <w:ind w:left="0" w:firstLine="709"/>
        <w:contextualSpacing w:val="0"/>
        <w:rPr>
          <w:bCs/>
          <w:sz w:val="10"/>
          <w:szCs w:val="28"/>
          <w:lang w:val="ro-RO"/>
        </w:rPr>
      </w:pPr>
    </w:p>
    <w:p w:rsidR="00287D6E" w:rsidRPr="000E7964" w:rsidRDefault="00287D6E" w:rsidP="00287D6E">
      <w:pPr>
        <w:pStyle w:val="ab"/>
        <w:tabs>
          <w:tab w:val="left" w:pos="993"/>
          <w:tab w:val="left" w:pos="1134"/>
        </w:tabs>
        <w:ind w:left="0" w:firstLine="709"/>
        <w:contextualSpacing w:val="0"/>
        <w:rPr>
          <w:bCs/>
          <w:sz w:val="28"/>
          <w:szCs w:val="28"/>
          <w:lang w:val="ro-RO"/>
        </w:rPr>
      </w:pPr>
      <w:r w:rsidRPr="000E7964">
        <w:rPr>
          <w:bCs/>
          <w:sz w:val="28"/>
          <w:szCs w:val="28"/>
          <w:lang w:val="ro-RO"/>
        </w:rPr>
        <w:t>după noțiunea „</w:t>
      </w:r>
      <w:r w:rsidRPr="000E7964">
        <w:rPr>
          <w:bCs/>
          <w:i/>
          <w:sz w:val="28"/>
          <w:szCs w:val="28"/>
          <w:lang w:val="ro-RO"/>
        </w:rPr>
        <w:t>zi lucrătoare</w:t>
      </w:r>
      <w:r w:rsidRPr="000E7964">
        <w:rPr>
          <w:bCs/>
          <w:sz w:val="28"/>
          <w:szCs w:val="28"/>
          <w:lang w:val="ro-RO"/>
        </w:rPr>
        <w:t xml:space="preserve">” se completează cu o noțiune nouă cu următorul cuprins: „; </w:t>
      </w:r>
      <w:r w:rsidRPr="000E7964">
        <w:rPr>
          <w:i/>
          <w:sz w:val="28"/>
          <w:szCs w:val="28"/>
          <w:lang w:val="ro-RO"/>
        </w:rPr>
        <w:t>sistem informațional</w:t>
      </w:r>
      <w:r w:rsidRPr="000E7964">
        <w:rPr>
          <w:sz w:val="28"/>
          <w:szCs w:val="28"/>
          <w:lang w:val="ro-RO"/>
        </w:rPr>
        <w:t xml:space="preserve"> - sistem de gestionare a informației din cadrul unui prestator de servicii de plată, împreună cu resursele organizaționale asociate, cum ar fi resurse informaționale, resurse umane, structuri organizatorice</w:t>
      </w:r>
      <w:r w:rsidRPr="000E7964">
        <w:rPr>
          <w:bCs/>
          <w:sz w:val="28"/>
          <w:szCs w:val="28"/>
          <w:lang w:val="ro-RO"/>
        </w:rPr>
        <w:t>”.</w:t>
      </w:r>
    </w:p>
    <w:p w:rsidR="00287D6E" w:rsidRPr="000E7964" w:rsidRDefault="00287D6E" w:rsidP="00287D6E">
      <w:pPr>
        <w:pStyle w:val="ab"/>
        <w:tabs>
          <w:tab w:val="left" w:pos="993"/>
          <w:tab w:val="left" w:pos="1134"/>
        </w:tabs>
        <w:ind w:left="0" w:firstLine="709"/>
        <w:contextualSpacing w:val="0"/>
        <w:rPr>
          <w:bCs/>
          <w:sz w:val="28"/>
          <w:szCs w:val="28"/>
          <w:lang w:val="ro-RO"/>
        </w:rPr>
      </w:pPr>
    </w:p>
    <w:p w:rsidR="00287D6E" w:rsidRPr="000E7964" w:rsidRDefault="00287D6E" w:rsidP="00287D6E">
      <w:pPr>
        <w:pStyle w:val="ab"/>
        <w:numPr>
          <w:ilvl w:val="0"/>
          <w:numId w:val="2"/>
        </w:numPr>
        <w:tabs>
          <w:tab w:val="left" w:pos="851"/>
          <w:tab w:val="left" w:pos="993"/>
        </w:tabs>
        <w:ind w:left="0" w:firstLine="709"/>
        <w:contextualSpacing w:val="0"/>
        <w:rPr>
          <w:bCs/>
          <w:sz w:val="28"/>
          <w:szCs w:val="28"/>
          <w:lang w:val="ro-RO"/>
        </w:rPr>
      </w:pPr>
      <w:r w:rsidRPr="000E7964">
        <w:rPr>
          <w:bCs/>
          <w:sz w:val="28"/>
          <w:szCs w:val="28"/>
          <w:lang w:val="ro-RO"/>
        </w:rPr>
        <w:t>La articolul 5:</w:t>
      </w:r>
    </w:p>
    <w:p w:rsidR="00287D6E" w:rsidRPr="00287D6E" w:rsidRDefault="00287D6E" w:rsidP="00287D6E">
      <w:pPr>
        <w:pStyle w:val="ab"/>
        <w:tabs>
          <w:tab w:val="left" w:pos="851"/>
          <w:tab w:val="left" w:pos="993"/>
        </w:tabs>
        <w:ind w:left="709"/>
        <w:contextualSpacing w:val="0"/>
        <w:rPr>
          <w:bCs/>
          <w:sz w:val="10"/>
          <w:szCs w:val="28"/>
          <w:lang w:val="ro-RO"/>
        </w:rPr>
      </w:pPr>
    </w:p>
    <w:p w:rsidR="00BB414A" w:rsidRDefault="00287D6E" w:rsidP="00287D6E">
      <w:pPr>
        <w:pStyle w:val="ab"/>
        <w:tabs>
          <w:tab w:val="left" w:pos="851"/>
          <w:tab w:val="left" w:pos="993"/>
        </w:tabs>
        <w:ind w:left="0" w:firstLine="709"/>
        <w:contextualSpacing w:val="0"/>
        <w:rPr>
          <w:bCs/>
          <w:sz w:val="28"/>
          <w:szCs w:val="28"/>
          <w:lang w:val="ro-RO"/>
        </w:rPr>
      </w:pPr>
      <w:r w:rsidRPr="000E7964">
        <w:rPr>
          <w:bCs/>
          <w:sz w:val="28"/>
          <w:szCs w:val="28"/>
          <w:lang w:val="ro-RO"/>
        </w:rPr>
        <w:t xml:space="preserve">preambulul alineatului (1) va avea următorul cuprins: </w:t>
      </w:r>
    </w:p>
    <w:p w:rsidR="00287D6E" w:rsidRPr="000E7964" w:rsidRDefault="00BB414A" w:rsidP="00287D6E">
      <w:pPr>
        <w:pStyle w:val="ab"/>
        <w:tabs>
          <w:tab w:val="left" w:pos="851"/>
          <w:tab w:val="left" w:pos="993"/>
        </w:tabs>
        <w:ind w:left="0" w:firstLine="709"/>
        <w:contextualSpacing w:val="0"/>
        <w:rPr>
          <w:bCs/>
          <w:sz w:val="28"/>
          <w:szCs w:val="28"/>
          <w:lang w:val="ro-RO"/>
        </w:rPr>
      </w:pPr>
      <w:r>
        <w:rPr>
          <w:bCs/>
          <w:sz w:val="28"/>
          <w:szCs w:val="28"/>
          <w:lang w:val="ro-RO"/>
        </w:rPr>
        <w:t>„</w:t>
      </w:r>
      <w:r w:rsidR="00287D6E" w:rsidRPr="000E7964">
        <w:rPr>
          <w:bCs/>
          <w:sz w:val="28"/>
          <w:szCs w:val="28"/>
          <w:lang w:val="ro-RO"/>
        </w:rPr>
        <w:t>Prezenta lege distinge următoarele categorii de prestatori de servicii de plată:”;</w:t>
      </w:r>
    </w:p>
    <w:p w:rsidR="00287D6E" w:rsidRPr="00287D6E" w:rsidRDefault="00287D6E" w:rsidP="00287D6E">
      <w:pPr>
        <w:pStyle w:val="ab"/>
        <w:tabs>
          <w:tab w:val="left" w:pos="851"/>
          <w:tab w:val="left" w:pos="993"/>
        </w:tabs>
        <w:ind w:left="709"/>
        <w:contextualSpacing w:val="0"/>
        <w:rPr>
          <w:bCs/>
          <w:sz w:val="10"/>
          <w:szCs w:val="28"/>
          <w:lang w:val="ro-RO"/>
        </w:rPr>
      </w:pPr>
    </w:p>
    <w:p w:rsidR="00287D6E" w:rsidRDefault="00BB414A" w:rsidP="00287D6E">
      <w:pPr>
        <w:pStyle w:val="ab"/>
        <w:tabs>
          <w:tab w:val="left" w:pos="851"/>
          <w:tab w:val="left" w:pos="993"/>
        </w:tabs>
        <w:ind w:left="0" w:firstLine="709"/>
        <w:contextualSpacing w:val="0"/>
        <w:rPr>
          <w:bCs/>
          <w:sz w:val="28"/>
          <w:szCs w:val="28"/>
          <w:lang w:val="ro-RO"/>
        </w:rPr>
      </w:pPr>
      <w:r>
        <w:rPr>
          <w:bCs/>
          <w:sz w:val="28"/>
          <w:szCs w:val="28"/>
          <w:lang w:val="ro-RO"/>
        </w:rPr>
        <w:t>la alineatul (1)</w:t>
      </w:r>
      <w:r w:rsidR="00287D6E" w:rsidRPr="000E7964">
        <w:rPr>
          <w:bCs/>
          <w:sz w:val="28"/>
          <w:szCs w:val="28"/>
          <w:lang w:val="ro-RO"/>
        </w:rPr>
        <w:t xml:space="preserve"> litera a), după cuvântul „băncile” se </w:t>
      </w:r>
      <w:r>
        <w:rPr>
          <w:bCs/>
          <w:sz w:val="28"/>
          <w:szCs w:val="28"/>
          <w:lang w:val="ro-RO"/>
        </w:rPr>
        <w:t xml:space="preserve">introduce </w:t>
      </w:r>
      <w:r w:rsidR="00287D6E" w:rsidRPr="000E7964">
        <w:rPr>
          <w:bCs/>
          <w:sz w:val="28"/>
          <w:szCs w:val="28"/>
          <w:lang w:val="ro-RO"/>
        </w:rPr>
        <w:t xml:space="preserve">textul </w:t>
      </w:r>
      <w:r w:rsidR="00287D6E" w:rsidRPr="00EC1475">
        <w:rPr>
          <w:bCs/>
          <w:sz w:val="28"/>
          <w:szCs w:val="28"/>
          <w:lang w:val="ro-RO"/>
        </w:rPr>
        <w:t>„și filialele băncilor</w:t>
      </w:r>
      <w:r w:rsidR="00287D6E" w:rsidRPr="000E7964">
        <w:rPr>
          <w:bCs/>
          <w:sz w:val="28"/>
          <w:szCs w:val="28"/>
          <w:lang w:val="ro-RO"/>
        </w:rPr>
        <w:t xml:space="preserve"> din alte state,”, iar cuvintele „Legea instituțiilor financiare” se substituie cu cuvintele „Legea privind activitatea băncilor nr.202 din 6 octombrie 2017”;</w:t>
      </w:r>
    </w:p>
    <w:p w:rsidR="00287D6E" w:rsidRPr="00287D6E" w:rsidRDefault="00287D6E" w:rsidP="00287D6E">
      <w:pPr>
        <w:pStyle w:val="ab"/>
        <w:tabs>
          <w:tab w:val="left" w:pos="851"/>
          <w:tab w:val="left" w:pos="993"/>
        </w:tabs>
        <w:ind w:left="709"/>
        <w:contextualSpacing w:val="0"/>
        <w:rPr>
          <w:bCs/>
          <w:sz w:val="10"/>
          <w:szCs w:val="28"/>
          <w:lang w:val="ro-RO"/>
        </w:rPr>
      </w:pPr>
    </w:p>
    <w:p w:rsidR="00287D6E" w:rsidRPr="000E7964" w:rsidRDefault="00BB414A" w:rsidP="00287D6E">
      <w:pPr>
        <w:pStyle w:val="ab"/>
        <w:tabs>
          <w:tab w:val="left" w:pos="851"/>
          <w:tab w:val="left" w:pos="993"/>
        </w:tabs>
        <w:ind w:left="0" w:firstLine="709"/>
        <w:contextualSpacing w:val="0"/>
        <w:rPr>
          <w:bCs/>
          <w:sz w:val="28"/>
          <w:szCs w:val="28"/>
          <w:lang w:val="ro-RO"/>
        </w:rPr>
      </w:pPr>
      <w:r>
        <w:rPr>
          <w:bCs/>
          <w:sz w:val="28"/>
          <w:szCs w:val="28"/>
          <w:lang w:val="ro-RO"/>
        </w:rPr>
        <w:t xml:space="preserve">la </w:t>
      </w:r>
      <w:r w:rsidR="00287D6E" w:rsidRPr="000E7964">
        <w:rPr>
          <w:bCs/>
          <w:sz w:val="28"/>
          <w:szCs w:val="28"/>
          <w:lang w:val="ro-RO"/>
        </w:rPr>
        <w:t>litera d), cuvintele „Legea poștei” se substituie cu textul „Legea comunicațiilor poștale nr.36 din 17 martie 2016”.</w:t>
      </w:r>
    </w:p>
    <w:p w:rsidR="00287D6E" w:rsidRPr="000E7964" w:rsidRDefault="00287D6E" w:rsidP="00287D6E">
      <w:pPr>
        <w:pStyle w:val="ab"/>
        <w:tabs>
          <w:tab w:val="left" w:pos="851"/>
          <w:tab w:val="left" w:pos="993"/>
        </w:tabs>
        <w:ind w:left="709"/>
        <w:contextualSpacing w:val="0"/>
        <w:rPr>
          <w:bCs/>
          <w:sz w:val="28"/>
          <w:szCs w:val="28"/>
          <w:lang w:val="ro-RO"/>
        </w:rPr>
      </w:pPr>
    </w:p>
    <w:p w:rsidR="00287D6E" w:rsidRPr="000E7964" w:rsidRDefault="00287D6E" w:rsidP="00287D6E">
      <w:pPr>
        <w:pStyle w:val="ab"/>
        <w:numPr>
          <w:ilvl w:val="0"/>
          <w:numId w:val="2"/>
        </w:numPr>
        <w:tabs>
          <w:tab w:val="left" w:pos="851"/>
          <w:tab w:val="left" w:pos="993"/>
        </w:tabs>
        <w:ind w:left="0" w:firstLine="709"/>
        <w:contextualSpacing w:val="0"/>
        <w:rPr>
          <w:bCs/>
          <w:sz w:val="28"/>
          <w:szCs w:val="28"/>
          <w:lang w:val="ro-RO"/>
        </w:rPr>
      </w:pPr>
      <w:r w:rsidRPr="000E7964">
        <w:rPr>
          <w:bCs/>
          <w:sz w:val="28"/>
          <w:szCs w:val="28"/>
          <w:lang w:val="ro-RO"/>
        </w:rPr>
        <w:t>La articolul 7:</w:t>
      </w:r>
    </w:p>
    <w:p w:rsidR="00287D6E" w:rsidRPr="00BB414A" w:rsidRDefault="00287D6E" w:rsidP="00287D6E">
      <w:pPr>
        <w:pStyle w:val="ab"/>
        <w:tabs>
          <w:tab w:val="left" w:pos="851"/>
          <w:tab w:val="left" w:pos="993"/>
        </w:tabs>
        <w:ind w:left="709"/>
        <w:contextualSpacing w:val="0"/>
        <w:rPr>
          <w:bCs/>
          <w:sz w:val="10"/>
          <w:szCs w:val="28"/>
          <w:lang w:val="ro-RO"/>
        </w:rPr>
      </w:pPr>
    </w:p>
    <w:p w:rsidR="00287D6E" w:rsidRPr="000E7964" w:rsidRDefault="00287D6E" w:rsidP="00287D6E">
      <w:pPr>
        <w:pStyle w:val="ab"/>
        <w:tabs>
          <w:tab w:val="left" w:pos="993"/>
          <w:tab w:val="left" w:pos="1134"/>
        </w:tabs>
        <w:ind w:left="0" w:firstLine="709"/>
        <w:contextualSpacing w:val="0"/>
        <w:rPr>
          <w:bCs/>
          <w:sz w:val="28"/>
          <w:szCs w:val="28"/>
          <w:lang w:val="ro-RO"/>
        </w:rPr>
      </w:pPr>
      <w:r w:rsidRPr="000E7964">
        <w:rPr>
          <w:bCs/>
          <w:sz w:val="28"/>
          <w:szCs w:val="28"/>
          <w:lang w:val="ro-RO"/>
        </w:rPr>
        <w:t xml:space="preserve">la </w:t>
      </w:r>
      <w:r w:rsidRPr="000E7964">
        <w:rPr>
          <w:sz w:val="28"/>
          <w:szCs w:val="28"/>
          <w:lang w:val="ro-RO"/>
        </w:rPr>
        <w:t>alineatele</w:t>
      </w:r>
      <w:r w:rsidRPr="000E7964">
        <w:rPr>
          <w:bCs/>
          <w:sz w:val="28"/>
          <w:szCs w:val="28"/>
          <w:lang w:val="ro-RO"/>
        </w:rPr>
        <w:t xml:space="preserve"> (2), (4) și (5), textul „, </w:t>
      </w:r>
      <w:r w:rsidRPr="000E7964">
        <w:rPr>
          <w:sz w:val="28"/>
          <w:szCs w:val="28"/>
          <w:lang w:val="ro-RO"/>
        </w:rPr>
        <w:t>cu excepţia pct.4)</w:t>
      </w:r>
      <w:r w:rsidRPr="000E7964">
        <w:rPr>
          <w:bCs/>
          <w:sz w:val="28"/>
          <w:szCs w:val="28"/>
          <w:lang w:val="ro-RO"/>
        </w:rPr>
        <w:t>” se exclude;</w:t>
      </w:r>
    </w:p>
    <w:p w:rsidR="00287D6E" w:rsidRPr="00BB414A" w:rsidRDefault="00287D6E" w:rsidP="00287D6E">
      <w:pPr>
        <w:pStyle w:val="ab"/>
        <w:tabs>
          <w:tab w:val="left" w:pos="993"/>
          <w:tab w:val="left" w:pos="1134"/>
        </w:tabs>
        <w:ind w:left="0" w:firstLine="709"/>
        <w:contextualSpacing w:val="0"/>
        <w:rPr>
          <w:bCs/>
          <w:sz w:val="10"/>
          <w:szCs w:val="28"/>
          <w:lang w:val="ro-RO"/>
        </w:rPr>
      </w:pPr>
    </w:p>
    <w:p w:rsidR="00287D6E" w:rsidRPr="000E7964" w:rsidRDefault="00287D6E" w:rsidP="00287D6E">
      <w:pPr>
        <w:pStyle w:val="ab"/>
        <w:tabs>
          <w:tab w:val="left" w:pos="993"/>
          <w:tab w:val="left" w:pos="1134"/>
        </w:tabs>
        <w:ind w:left="0" w:firstLine="709"/>
        <w:contextualSpacing w:val="0"/>
        <w:rPr>
          <w:bCs/>
          <w:sz w:val="28"/>
          <w:szCs w:val="28"/>
          <w:lang w:val="ro-RO"/>
        </w:rPr>
      </w:pPr>
      <w:r w:rsidRPr="000E7964">
        <w:rPr>
          <w:bCs/>
          <w:sz w:val="28"/>
          <w:szCs w:val="28"/>
          <w:lang w:val="ro-RO"/>
        </w:rPr>
        <w:t>la alineatul (5)</w:t>
      </w:r>
      <w:r w:rsidR="00BB414A">
        <w:rPr>
          <w:bCs/>
          <w:sz w:val="28"/>
          <w:szCs w:val="28"/>
          <w:lang w:val="ro-RO"/>
        </w:rPr>
        <w:t>,</w:t>
      </w:r>
      <w:r w:rsidRPr="000E7964">
        <w:rPr>
          <w:bCs/>
          <w:sz w:val="28"/>
          <w:szCs w:val="28"/>
          <w:lang w:val="ro-RO"/>
        </w:rPr>
        <w:t xml:space="preserve"> </w:t>
      </w:r>
      <w:r w:rsidR="00BB414A">
        <w:rPr>
          <w:bCs/>
          <w:sz w:val="28"/>
          <w:szCs w:val="28"/>
          <w:lang w:val="ro-RO"/>
        </w:rPr>
        <w:t>cuvintele</w:t>
      </w:r>
      <w:r w:rsidRPr="000E7964">
        <w:rPr>
          <w:bCs/>
          <w:sz w:val="28"/>
          <w:szCs w:val="28"/>
          <w:lang w:val="ro-RO"/>
        </w:rPr>
        <w:t xml:space="preserve"> „Legii instituţiilor financiare” se substituie cu </w:t>
      </w:r>
      <w:r w:rsidR="00BB414A">
        <w:rPr>
          <w:bCs/>
          <w:sz w:val="28"/>
          <w:szCs w:val="28"/>
          <w:lang w:val="ro-RO"/>
        </w:rPr>
        <w:t>textul</w:t>
      </w:r>
      <w:r w:rsidRPr="000E7964">
        <w:rPr>
          <w:bCs/>
          <w:sz w:val="28"/>
          <w:szCs w:val="28"/>
          <w:lang w:val="ro-RO"/>
        </w:rPr>
        <w:t xml:space="preserve"> „Legii privind activitatea băncilor nr.202 din 6 octombrie 2017”;</w:t>
      </w:r>
    </w:p>
    <w:p w:rsidR="00287D6E" w:rsidRPr="00BB414A" w:rsidRDefault="00287D6E" w:rsidP="00287D6E">
      <w:pPr>
        <w:pStyle w:val="ab"/>
        <w:tabs>
          <w:tab w:val="left" w:pos="993"/>
          <w:tab w:val="left" w:pos="1134"/>
        </w:tabs>
        <w:ind w:left="0" w:firstLine="709"/>
        <w:contextualSpacing w:val="0"/>
        <w:rPr>
          <w:bCs/>
          <w:sz w:val="10"/>
          <w:szCs w:val="28"/>
          <w:lang w:val="ro-RO"/>
        </w:rPr>
      </w:pPr>
    </w:p>
    <w:p w:rsidR="00287D6E" w:rsidRPr="000E7964" w:rsidRDefault="00287D6E" w:rsidP="00287D6E">
      <w:pPr>
        <w:pStyle w:val="ab"/>
        <w:tabs>
          <w:tab w:val="left" w:pos="993"/>
          <w:tab w:val="left" w:pos="1134"/>
        </w:tabs>
        <w:ind w:left="0" w:firstLine="709"/>
        <w:contextualSpacing w:val="0"/>
        <w:rPr>
          <w:bCs/>
          <w:sz w:val="28"/>
          <w:szCs w:val="28"/>
          <w:lang w:val="ro-RO"/>
        </w:rPr>
      </w:pPr>
      <w:r w:rsidRPr="000E7964">
        <w:rPr>
          <w:bCs/>
          <w:sz w:val="28"/>
          <w:szCs w:val="28"/>
          <w:lang w:val="ro-RO"/>
        </w:rPr>
        <w:t>la alineatul (6)</w:t>
      </w:r>
      <w:r w:rsidR="00BB414A">
        <w:rPr>
          <w:bCs/>
          <w:sz w:val="28"/>
          <w:szCs w:val="28"/>
          <w:lang w:val="ro-RO"/>
        </w:rPr>
        <w:t>,</w:t>
      </w:r>
      <w:r w:rsidRPr="000E7964">
        <w:rPr>
          <w:bCs/>
          <w:sz w:val="28"/>
          <w:szCs w:val="28"/>
          <w:lang w:val="ro-RO"/>
        </w:rPr>
        <w:t xml:space="preserve"> după textul „specificate la art. 9” se </w:t>
      </w:r>
      <w:r w:rsidR="00BB414A">
        <w:rPr>
          <w:bCs/>
          <w:sz w:val="28"/>
          <w:szCs w:val="28"/>
          <w:lang w:val="ro-RO"/>
        </w:rPr>
        <w:t>introduce textul „alin. </w:t>
      </w:r>
      <w:r w:rsidRPr="000E7964">
        <w:rPr>
          <w:bCs/>
          <w:sz w:val="28"/>
          <w:szCs w:val="28"/>
          <w:lang w:val="ro-RO"/>
        </w:rPr>
        <w:t>(1)”.</w:t>
      </w:r>
    </w:p>
    <w:p w:rsidR="00287D6E" w:rsidRPr="000E7964" w:rsidRDefault="00287D6E" w:rsidP="00287D6E">
      <w:pPr>
        <w:pStyle w:val="ab"/>
        <w:tabs>
          <w:tab w:val="left" w:pos="993"/>
          <w:tab w:val="left" w:pos="1134"/>
        </w:tabs>
        <w:ind w:left="0" w:firstLine="709"/>
        <w:contextualSpacing w:val="0"/>
        <w:rPr>
          <w:bCs/>
          <w:sz w:val="28"/>
          <w:szCs w:val="28"/>
          <w:lang w:val="ro-RO"/>
        </w:rPr>
      </w:pPr>
    </w:p>
    <w:p w:rsidR="00287D6E" w:rsidRPr="000E7964" w:rsidRDefault="00287D6E" w:rsidP="00287D6E">
      <w:pPr>
        <w:pStyle w:val="ab"/>
        <w:numPr>
          <w:ilvl w:val="0"/>
          <w:numId w:val="2"/>
        </w:numPr>
        <w:tabs>
          <w:tab w:val="left" w:pos="851"/>
          <w:tab w:val="left" w:pos="993"/>
        </w:tabs>
        <w:ind w:left="0" w:firstLine="709"/>
        <w:contextualSpacing w:val="0"/>
        <w:rPr>
          <w:bCs/>
          <w:sz w:val="28"/>
          <w:szCs w:val="28"/>
          <w:lang w:val="ro-RO"/>
        </w:rPr>
      </w:pPr>
      <w:r w:rsidRPr="000E7964">
        <w:rPr>
          <w:bCs/>
          <w:sz w:val="28"/>
          <w:szCs w:val="28"/>
          <w:lang w:val="ro-RO"/>
        </w:rPr>
        <w:t>La articolul 8:</w:t>
      </w:r>
    </w:p>
    <w:p w:rsidR="00287D6E" w:rsidRPr="00BB414A" w:rsidRDefault="00287D6E" w:rsidP="00287D6E">
      <w:pPr>
        <w:pStyle w:val="ab"/>
        <w:tabs>
          <w:tab w:val="left" w:pos="851"/>
          <w:tab w:val="left" w:pos="993"/>
        </w:tabs>
        <w:ind w:left="709"/>
        <w:contextualSpacing w:val="0"/>
        <w:rPr>
          <w:bCs/>
          <w:sz w:val="10"/>
          <w:szCs w:val="28"/>
          <w:lang w:val="ro-RO"/>
        </w:rPr>
      </w:pPr>
    </w:p>
    <w:p w:rsidR="00287D6E" w:rsidRPr="000E7964" w:rsidRDefault="00287D6E" w:rsidP="00287D6E">
      <w:pPr>
        <w:pStyle w:val="ab"/>
        <w:tabs>
          <w:tab w:val="left" w:pos="993"/>
          <w:tab w:val="left" w:pos="1134"/>
        </w:tabs>
        <w:ind w:left="0" w:firstLine="709"/>
        <w:contextualSpacing w:val="0"/>
        <w:rPr>
          <w:bCs/>
          <w:sz w:val="28"/>
          <w:szCs w:val="28"/>
          <w:lang w:val="ro-RO"/>
        </w:rPr>
      </w:pPr>
      <w:r w:rsidRPr="000E7964">
        <w:rPr>
          <w:bCs/>
          <w:sz w:val="28"/>
          <w:szCs w:val="28"/>
          <w:lang w:val="ro-RO"/>
        </w:rPr>
        <w:t>alineatul (1) se completează cu textul „</w:t>
      </w:r>
      <w:r w:rsidR="00BB414A">
        <w:rPr>
          <w:bCs/>
          <w:sz w:val="28"/>
          <w:szCs w:val="28"/>
          <w:lang w:val="ro-RO"/>
        </w:rPr>
        <w:t> </w:t>
      </w:r>
      <w:r w:rsidRPr="000E7964">
        <w:rPr>
          <w:bCs/>
          <w:sz w:val="28"/>
          <w:szCs w:val="28"/>
          <w:lang w:val="ro-RO"/>
        </w:rPr>
        <w:t xml:space="preserve">, cu excepția cazului prevăzut la alin. (2)”; </w:t>
      </w:r>
    </w:p>
    <w:p w:rsidR="00287D6E" w:rsidRPr="00BB414A" w:rsidRDefault="00287D6E" w:rsidP="00287D6E">
      <w:pPr>
        <w:pStyle w:val="ab"/>
        <w:tabs>
          <w:tab w:val="left" w:pos="993"/>
          <w:tab w:val="left" w:pos="1134"/>
        </w:tabs>
        <w:ind w:left="0" w:firstLine="709"/>
        <w:contextualSpacing w:val="0"/>
        <w:rPr>
          <w:bCs/>
          <w:sz w:val="10"/>
          <w:szCs w:val="28"/>
          <w:lang w:val="ro-RO"/>
        </w:rPr>
      </w:pPr>
    </w:p>
    <w:p w:rsidR="00287D6E" w:rsidRPr="000E7964" w:rsidRDefault="00287D6E" w:rsidP="00287D6E">
      <w:pPr>
        <w:pStyle w:val="ab"/>
        <w:tabs>
          <w:tab w:val="left" w:pos="993"/>
          <w:tab w:val="left" w:pos="1134"/>
        </w:tabs>
        <w:ind w:left="0" w:firstLine="709"/>
        <w:contextualSpacing w:val="0"/>
        <w:rPr>
          <w:bCs/>
          <w:sz w:val="28"/>
          <w:szCs w:val="28"/>
          <w:lang w:val="ro-RO"/>
        </w:rPr>
      </w:pPr>
      <w:r w:rsidRPr="000E7964">
        <w:rPr>
          <w:bCs/>
          <w:sz w:val="28"/>
          <w:szCs w:val="28"/>
          <w:lang w:val="ro-RO"/>
        </w:rPr>
        <w:t xml:space="preserve">alineatul (3) se completează cu textul „la valoarea nominală a fondurilor primite”; </w:t>
      </w:r>
    </w:p>
    <w:p w:rsidR="00287D6E" w:rsidRPr="000E7964" w:rsidRDefault="00287D6E" w:rsidP="00287D6E">
      <w:pPr>
        <w:pStyle w:val="ab"/>
        <w:tabs>
          <w:tab w:val="left" w:pos="993"/>
          <w:tab w:val="left" w:pos="1134"/>
        </w:tabs>
        <w:ind w:left="0" w:firstLine="709"/>
        <w:contextualSpacing w:val="0"/>
        <w:rPr>
          <w:bCs/>
          <w:sz w:val="28"/>
          <w:szCs w:val="28"/>
          <w:lang w:val="ro-RO"/>
        </w:rPr>
      </w:pPr>
    </w:p>
    <w:p w:rsidR="00BB414A" w:rsidRDefault="00287D6E" w:rsidP="00287D6E">
      <w:pPr>
        <w:pStyle w:val="ab"/>
        <w:numPr>
          <w:ilvl w:val="0"/>
          <w:numId w:val="2"/>
        </w:numPr>
        <w:tabs>
          <w:tab w:val="left" w:pos="851"/>
          <w:tab w:val="left" w:pos="993"/>
        </w:tabs>
        <w:ind w:left="0" w:firstLine="709"/>
        <w:contextualSpacing w:val="0"/>
        <w:rPr>
          <w:bCs/>
          <w:sz w:val="28"/>
          <w:szCs w:val="28"/>
          <w:lang w:val="ro-RO"/>
        </w:rPr>
      </w:pPr>
      <w:r w:rsidRPr="000E7964">
        <w:rPr>
          <w:bCs/>
          <w:sz w:val="28"/>
          <w:szCs w:val="28"/>
          <w:lang w:val="ro-RO"/>
        </w:rPr>
        <w:t xml:space="preserve">Articolul 10 se completează </w:t>
      </w:r>
      <w:r w:rsidRPr="000E7964">
        <w:rPr>
          <w:sz w:val="28"/>
          <w:szCs w:val="28"/>
          <w:lang w:val="ro-RO"/>
        </w:rPr>
        <w:t>cu alineatul (3) cu următorul cuprins</w:t>
      </w:r>
      <w:r w:rsidRPr="000E7964">
        <w:rPr>
          <w:bCs/>
          <w:sz w:val="28"/>
          <w:szCs w:val="28"/>
          <w:lang w:val="ro-RO"/>
        </w:rPr>
        <w:t xml:space="preserve">: </w:t>
      </w:r>
    </w:p>
    <w:p w:rsidR="00287D6E" w:rsidRPr="000E7964" w:rsidRDefault="00287D6E" w:rsidP="00BB414A">
      <w:pPr>
        <w:pStyle w:val="ab"/>
        <w:tabs>
          <w:tab w:val="left" w:pos="851"/>
          <w:tab w:val="left" w:pos="993"/>
        </w:tabs>
        <w:ind w:left="0" w:firstLine="709"/>
        <w:contextualSpacing w:val="0"/>
        <w:rPr>
          <w:bCs/>
          <w:sz w:val="28"/>
          <w:szCs w:val="28"/>
          <w:lang w:val="ro-RO"/>
        </w:rPr>
      </w:pPr>
      <w:r w:rsidRPr="000E7964">
        <w:rPr>
          <w:bCs/>
          <w:sz w:val="28"/>
          <w:szCs w:val="28"/>
          <w:lang w:val="ro-RO"/>
        </w:rPr>
        <w:t>„</w:t>
      </w:r>
      <w:r w:rsidRPr="000E7964">
        <w:rPr>
          <w:sz w:val="28"/>
          <w:szCs w:val="28"/>
          <w:lang w:val="ro-RO"/>
        </w:rPr>
        <w:t>(3) Societatea de plată are dreptul de a începe prestarea unui nou serviciu de plată, doar după obținerea licenței de activitate, în termenele și condițiile stabilite la art. 14-20 și actele normative ale Băncii Naționale.</w:t>
      </w:r>
      <w:r w:rsidRPr="000E7964">
        <w:rPr>
          <w:bCs/>
          <w:sz w:val="28"/>
          <w:szCs w:val="28"/>
          <w:lang w:val="ro-RO"/>
        </w:rPr>
        <w:t>”</w:t>
      </w:r>
    </w:p>
    <w:p w:rsidR="00287D6E" w:rsidRPr="000E7964" w:rsidRDefault="00287D6E" w:rsidP="00287D6E">
      <w:pPr>
        <w:pStyle w:val="ab"/>
        <w:tabs>
          <w:tab w:val="left" w:pos="851"/>
          <w:tab w:val="left" w:pos="993"/>
        </w:tabs>
        <w:ind w:left="709"/>
        <w:contextualSpacing w:val="0"/>
        <w:rPr>
          <w:bCs/>
          <w:sz w:val="28"/>
          <w:szCs w:val="28"/>
          <w:lang w:val="ro-RO"/>
        </w:rPr>
      </w:pPr>
    </w:p>
    <w:p w:rsidR="00287D6E" w:rsidRPr="000E7964" w:rsidRDefault="00287D6E" w:rsidP="00287D6E">
      <w:pPr>
        <w:pStyle w:val="ab"/>
        <w:numPr>
          <w:ilvl w:val="0"/>
          <w:numId w:val="2"/>
        </w:numPr>
        <w:tabs>
          <w:tab w:val="left" w:pos="851"/>
          <w:tab w:val="left" w:pos="993"/>
        </w:tabs>
        <w:ind w:left="0" w:firstLine="709"/>
        <w:contextualSpacing w:val="0"/>
        <w:rPr>
          <w:bCs/>
          <w:sz w:val="28"/>
          <w:szCs w:val="28"/>
          <w:lang w:val="ro-RO"/>
        </w:rPr>
      </w:pPr>
      <w:r w:rsidRPr="000E7964">
        <w:rPr>
          <w:bCs/>
          <w:sz w:val="28"/>
          <w:szCs w:val="28"/>
          <w:lang w:val="ro-RO"/>
        </w:rPr>
        <w:t>Articolul 12:</w:t>
      </w:r>
    </w:p>
    <w:p w:rsidR="00287D6E" w:rsidRPr="00BB414A" w:rsidRDefault="00287D6E" w:rsidP="00287D6E">
      <w:pPr>
        <w:pStyle w:val="ab"/>
        <w:tabs>
          <w:tab w:val="left" w:pos="993"/>
          <w:tab w:val="left" w:pos="1134"/>
        </w:tabs>
        <w:ind w:left="0" w:firstLine="709"/>
        <w:contextualSpacing w:val="0"/>
        <w:rPr>
          <w:bCs/>
          <w:sz w:val="10"/>
          <w:szCs w:val="28"/>
          <w:lang w:val="ro-RO"/>
        </w:rPr>
      </w:pPr>
    </w:p>
    <w:p w:rsidR="00287D6E" w:rsidRPr="000E7964" w:rsidRDefault="00BB414A" w:rsidP="00287D6E">
      <w:pPr>
        <w:pStyle w:val="ab"/>
        <w:tabs>
          <w:tab w:val="left" w:pos="993"/>
          <w:tab w:val="left" w:pos="1134"/>
        </w:tabs>
        <w:ind w:left="0" w:firstLine="709"/>
        <w:contextualSpacing w:val="0"/>
        <w:rPr>
          <w:bCs/>
          <w:sz w:val="28"/>
          <w:szCs w:val="28"/>
          <w:lang w:val="ro-RO"/>
        </w:rPr>
      </w:pPr>
      <w:r>
        <w:rPr>
          <w:bCs/>
          <w:sz w:val="28"/>
          <w:szCs w:val="28"/>
          <w:lang w:val="ro-RO"/>
        </w:rPr>
        <w:t xml:space="preserve">la </w:t>
      </w:r>
      <w:r w:rsidR="00287D6E" w:rsidRPr="000E7964">
        <w:rPr>
          <w:bCs/>
          <w:sz w:val="28"/>
          <w:szCs w:val="28"/>
          <w:lang w:val="ro-RO"/>
        </w:rPr>
        <w:t>alineatul (1) litera c), textul „art. 4 alin.(1) pct. 1)-3), 5)” se substituie cu textul „art. 4 alin.(1) pct. 1)-5)”;</w:t>
      </w:r>
    </w:p>
    <w:p w:rsidR="00287D6E" w:rsidRPr="00BB414A" w:rsidRDefault="00287D6E" w:rsidP="00287D6E">
      <w:pPr>
        <w:pStyle w:val="ab"/>
        <w:tabs>
          <w:tab w:val="left" w:pos="993"/>
          <w:tab w:val="left" w:pos="1134"/>
        </w:tabs>
        <w:ind w:left="0" w:firstLine="709"/>
        <w:contextualSpacing w:val="0"/>
        <w:rPr>
          <w:bCs/>
          <w:sz w:val="10"/>
          <w:szCs w:val="28"/>
          <w:lang w:val="ro-RO"/>
        </w:rPr>
      </w:pPr>
    </w:p>
    <w:p w:rsidR="00287D6E" w:rsidRPr="000E7964" w:rsidRDefault="00287D6E" w:rsidP="00287D6E">
      <w:pPr>
        <w:pStyle w:val="ab"/>
        <w:tabs>
          <w:tab w:val="left" w:pos="993"/>
          <w:tab w:val="left" w:pos="1134"/>
        </w:tabs>
        <w:ind w:left="0" w:firstLine="709"/>
        <w:contextualSpacing w:val="0"/>
        <w:rPr>
          <w:bCs/>
          <w:sz w:val="28"/>
          <w:szCs w:val="28"/>
          <w:lang w:val="ro-RO"/>
        </w:rPr>
      </w:pPr>
      <w:r w:rsidRPr="000E7964">
        <w:rPr>
          <w:bCs/>
          <w:sz w:val="28"/>
          <w:szCs w:val="28"/>
          <w:lang w:val="ro-RO"/>
        </w:rPr>
        <w:t>la alineatul (2)</w:t>
      </w:r>
      <w:r w:rsidR="00BB414A">
        <w:rPr>
          <w:bCs/>
          <w:sz w:val="28"/>
          <w:szCs w:val="28"/>
          <w:lang w:val="ro-RO"/>
        </w:rPr>
        <w:t>,</w:t>
      </w:r>
      <w:r w:rsidRPr="000E7964">
        <w:rPr>
          <w:bCs/>
          <w:sz w:val="28"/>
          <w:szCs w:val="28"/>
          <w:lang w:val="ro-RO"/>
        </w:rPr>
        <w:t xml:space="preserve"> după textul „este format din” se completează cu textul „unul sau mai multe dintre următoarele elemente”, iar după textul „acțiunilor preferențiale cumulative” se completează cu textul „în cazul societăților pe acțiuni”.</w:t>
      </w:r>
    </w:p>
    <w:p w:rsidR="00287D6E" w:rsidRPr="0075534E" w:rsidRDefault="00287D6E" w:rsidP="00287D6E">
      <w:pPr>
        <w:rPr>
          <w:bCs/>
          <w:sz w:val="28"/>
          <w:szCs w:val="28"/>
          <w:lang w:val="ro-RO"/>
        </w:rPr>
      </w:pPr>
    </w:p>
    <w:p w:rsidR="00287D6E" w:rsidRPr="000E7964" w:rsidRDefault="00287D6E" w:rsidP="00287D6E">
      <w:pPr>
        <w:pStyle w:val="ab"/>
        <w:numPr>
          <w:ilvl w:val="0"/>
          <w:numId w:val="2"/>
        </w:numPr>
        <w:tabs>
          <w:tab w:val="left" w:pos="851"/>
          <w:tab w:val="left" w:pos="993"/>
        </w:tabs>
        <w:ind w:left="0" w:firstLine="709"/>
        <w:contextualSpacing w:val="0"/>
        <w:rPr>
          <w:bCs/>
          <w:sz w:val="28"/>
          <w:szCs w:val="28"/>
          <w:lang w:val="ro-RO"/>
        </w:rPr>
      </w:pPr>
      <w:r w:rsidRPr="000E7964">
        <w:rPr>
          <w:bCs/>
          <w:sz w:val="28"/>
          <w:szCs w:val="28"/>
          <w:lang w:val="ro-RO"/>
        </w:rPr>
        <w:t>Articolul 13:</w:t>
      </w:r>
    </w:p>
    <w:p w:rsidR="00287D6E" w:rsidRPr="00BB414A" w:rsidRDefault="00287D6E" w:rsidP="00287D6E">
      <w:pPr>
        <w:pStyle w:val="ab"/>
        <w:tabs>
          <w:tab w:val="left" w:pos="993"/>
          <w:tab w:val="left" w:pos="1134"/>
        </w:tabs>
        <w:ind w:left="0" w:firstLine="709"/>
        <w:contextualSpacing w:val="0"/>
        <w:rPr>
          <w:bCs/>
          <w:sz w:val="10"/>
          <w:szCs w:val="28"/>
          <w:lang w:val="ro-RO"/>
        </w:rPr>
      </w:pPr>
    </w:p>
    <w:p w:rsidR="00287D6E" w:rsidRDefault="00BB414A" w:rsidP="00287D6E">
      <w:pPr>
        <w:pStyle w:val="ab"/>
        <w:tabs>
          <w:tab w:val="left" w:pos="993"/>
          <w:tab w:val="left" w:pos="1134"/>
        </w:tabs>
        <w:ind w:left="0" w:firstLine="709"/>
        <w:contextualSpacing w:val="0"/>
        <w:rPr>
          <w:bCs/>
          <w:sz w:val="28"/>
          <w:szCs w:val="28"/>
          <w:lang w:val="ro-RO"/>
        </w:rPr>
      </w:pPr>
      <w:r>
        <w:rPr>
          <w:bCs/>
          <w:sz w:val="28"/>
          <w:szCs w:val="28"/>
          <w:lang w:val="ro-RO"/>
        </w:rPr>
        <w:t xml:space="preserve">la </w:t>
      </w:r>
      <w:r w:rsidR="00287D6E" w:rsidRPr="000E7964">
        <w:rPr>
          <w:bCs/>
          <w:sz w:val="28"/>
          <w:szCs w:val="28"/>
          <w:lang w:val="ro-RO"/>
        </w:rPr>
        <w:t>alineatul (1), după textul „</w:t>
      </w:r>
      <w:r w:rsidR="00287D6E" w:rsidRPr="000E7964">
        <w:rPr>
          <w:sz w:val="28"/>
          <w:szCs w:val="28"/>
          <w:lang w:val="ro-RO"/>
        </w:rPr>
        <w:t>reglementat al societăţii de plată</w:t>
      </w:r>
      <w:r w:rsidR="00287D6E" w:rsidRPr="000E7964">
        <w:rPr>
          <w:bCs/>
          <w:sz w:val="28"/>
          <w:szCs w:val="28"/>
          <w:lang w:val="ro-RO"/>
        </w:rPr>
        <w:t xml:space="preserve">” se </w:t>
      </w:r>
      <w:r>
        <w:rPr>
          <w:bCs/>
          <w:sz w:val="28"/>
          <w:szCs w:val="28"/>
          <w:lang w:val="ro-RO"/>
        </w:rPr>
        <w:t>introduce</w:t>
      </w:r>
      <w:r w:rsidR="00287D6E" w:rsidRPr="000E7964">
        <w:rPr>
          <w:bCs/>
          <w:sz w:val="28"/>
          <w:szCs w:val="28"/>
          <w:lang w:val="ro-RO"/>
        </w:rPr>
        <w:t xml:space="preserve"> textul „</w:t>
      </w:r>
      <w:r>
        <w:rPr>
          <w:bCs/>
          <w:sz w:val="28"/>
          <w:szCs w:val="28"/>
          <w:lang w:val="ro-RO"/>
        </w:rPr>
        <w:t xml:space="preserve"> </w:t>
      </w:r>
      <w:r w:rsidR="00287D6E" w:rsidRPr="000E7964">
        <w:rPr>
          <w:sz w:val="28"/>
          <w:szCs w:val="28"/>
          <w:lang w:val="ro-RO"/>
        </w:rPr>
        <w:t xml:space="preserve">, în orice moment al desfăşurării activităţii </w:t>
      </w:r>
      <w:r w:rsidR="00287D6E" w:rsidRPr="000E7964">
        <w:rPr>
          <w:bCs/>
          <w:sz w:val="28"/>
          <w:szCs w:val="28"/>
          <w:lang w:val="ro-RO"/>
        </w:rPr>
        <w:t>”, iar în final se completează cu textul „</w:t>
      </w:r>
      <w:r>
        <w:rPr>
          <w:bCs/>
          <w:sz w:val="28"/>
          <w:szCs w:val="28"/>
          <w:lang w:val="ro-RO"/>
        </w:rPr>
        <w:t xml:space="preserve"> </w:t>
      </w:r>
      <w:r w:rsidR="00287D6E" w:rsidRPr="000E7964">
        <w:rPr>
          <w:bCs/>
          <w:sz w:val="28"/>
          <w:szCs w:val="28"/>
          <w:lang w:val="ro-RO"/>
        </w:rPr>
        <w:t>, fiind luată în considerare suma mai mare”;</w:t>
      </w:r>
    </w:p>
    <w:p w:rsidR="00287D6E" w:rsidRPr="00BB414A" w:rsidRDefault="00287D6E" w:rsidP="00287D6E">
      <w:pPr>
        <w:pStyle w:val="ab"/>
        <w:tabs>
          <w:tab w:val="left" w:pos="993"/>
          <w:tab w:val="left" w:pos="1134"/>
        </w:tabs>
        <w:ind w:left="0" w:firstLine="709"/>
        <w:contextualSpacing w:val="0"/>
        <w:rPr>
          <w:bCs/>
          <w:sz w:val="10"/>
          <w:szCs w:val="28"/>
          <w:lang w:val="ro-RO"/>
        </w:rPr>
      </w:pPr>
    </w:p>
    <w:p w:rsidR="00287D6E" w:rsidRDefault="00287D6E" w:rsidP="00287D6E">
      <w:pPr>
        <w:pStyle w:val="ab"/>
        <w:tabs>
          <w:tab w:val="left" w:pos="993"/>
          <w:tab w:val="left" w:pos="1134"/>
        </w:tabs>
        <w:ind w:left="0" w:firstLine="709"/>
        <w:contextualSpacing w:val="0"/>
        <w:rPr>
          <w:bCs/>
          <w:sz w:val="28"/>
          <w:szCs w:val="28"/>
          <w:lang w:val="ro-RO"/>
        </w:rPr>
      </w:pPr>
      <w:r>
        <w:rPr>
          <w:bCs/>
          <w:sz w:val="28"/>
          <w:szCs w:val="28"/>
          <w:lang w:val="ro-RO"/>
        </w:rPr>
        <w:t>după alineatul (1) se completează cu alineatul (1</w:t>
      </w:r>
      <w:r w:rsidRPr="006B6108">
        <w:rPr>
          <w:bCs/>
          <w:sz w:val="28"/>
          <w:szCs w:val="28"/>
          <w:vertAlign w:val="superscript"/>
          <w:lang w:val="ro-RO"/>
        </w:rPr>
        <w:t>1</w:t>
      </w:r>
      <w:r>
        <w:rPr>
          <w:bCs/>
          <w:sz w:val="28"/>
          <w:szCs w:val="28"/>
          <w:lang w:val="ro-RO"/>
        </w:rPr>
        <w:t>) cu următorul cuprins:</w:t>
      </w:r>
    </w:p>
    <w:p w:rsidR="00287D6E" w:rsidRPr="006B6108" w:rsidRDefault="00287D6E" w:rsidP="00287D6E">
      <w:pPr>
        <w:pStyle w:val="ab"/>
        <w:tabs>
          <w:tab w:val="left" w:pos="993"/>
          <w:tab w:val="left" w:pos="1134"/>
        </w:tabs>
        <w:ind w:left="0" w:firstLine="709"/>
        <w:contextualSpacing w:val="0"/>
        <w:rPr>
          <w:bCs/>
          <w:sz w:val="28"/>
          <w:szCs w:val="28"/>
          <w:lang w:val="ro-RO"/>
        </w:rPr>
      </w:pPr>
      <w:r>
        <w:rPr>
          <w:bCs/>
          <w:sz w:val="28"/>
          <w:szCs w:val="28"/>
          <w:lang w:val="ro-RO"/>
        </w:rPr>
        <w:t>„(1</w:t>
      </w:r>
      <w:r w:rsidRPr="006B6108">
        <w:rPr>
          <w:bCs/>
          <w:sz w:val="28"/>
          <w:szCs w:val="28"/>
          <w:vertAlign w:val="superscript"/>
          <w:lang w:val="ro-RO"/>
        </w:rPr>
        <w:t>1</w:t>
      </w:r>
      <w:r>
        <w:rPr>
          <w:bCs/>
          <w:sz w:val="28"/>
          <w:szCs w:val="28"/>
          <w:lang w:val="ro-RO"/>
        </w:rPr>
        <w:t xml:space="preserve">) </w:t>
      </w:r>
      <w:r w:rsidRPr="00762AD1">
        <w:rPr>
          <w:bCs/>
          <w:sz w:val="28"/>
          <w:szCs w:val="28"/>
          <w:lang w:val="ro-RO"/>
        </w:rPr>
        <w:t>Este interzisă utilizarea multiplă a elementelor eligibile utilizate pentru calcularea capitalului reglementat al unei societăți de plată, în cazul în care aceasta aparține unui grup din care mai face parte o altă societate de plată, o bancă, sau o entitate din s</w:t>
      </w:r>
      <w:r>
        <w:rPr>
          <w:bCs/>
          <w:sz w:val="28"/>
          <w:szCs w:val="28"/>
          <w:lang w:val="ro-RO"/>
        </w:rPr>
        <w:t>ectorul financiar. Prezentul aline</w:t>
      </w:r>
      <w:r w:rsidRPr="00762AD1">
        <w:rPr>
          <w:bCs/>
          <w:sz w:val="28"/>
          <w:szCs w:val="28"/>
          <w:lang w:val="ro-RO"/>
        </w:rPr>
        <w:t>at se aplică, de asemenea, în cazul în care o societate de plată desfășoară și alte activități suplimentare dec</w:t>
      </w:r>
      <w:r>
        <w:rPr>
          <w:bCs/>
          <w:sz w:val="28"/>
          <w:szCs w:val="28"/>
          <w:lang w:val="ro-RO"/>
        </w:rPr>
        <w:t>î</w:t>
      </w:r>
      <w:r w:rsidRPr="00762AD1">
        <w:rPr>
          <w:bCs/>
          <w:sz w:val="28"/>
          <w:szCs w:val="28"/>
          <w:lang w:val="ro-RO"/>
        </w:rPr>
        <w:t>t prestarea serviciilor de plată.</w:t>
      </w:r>
      <w:r>
        <w:rPr>
          <w:bCs/>
          <w:sz w:val="28"/>
          <w:szCs w:val="28"/>
          <w:lang w:val="ro-RO"/>
        </w:rPr>
        <w:t>”;</w:t>
      </w:r>
    </w:p>
    <w:p w:rsidR="00287D6E" w:rsidRPr="00BB414A" w:rsidRDefault="00287D6E" w:rsidP="00287D6E">
      <w:pPr>
        <w:tabs>
          <w:tab w:val="left" w:pos="993"/>
          <w:tab w:val="left" w:pos="1134"/>
        </w:tabs>
        <w:rPr>
          <w:bCs/>
          <w:sz w:val="10"/>
          <w:szCs w:val="28"/>
          <w:lang w:val="ro-RO"/>
        </w:rPr>
      </w:pPr>
    </w:p>
    <w:p w:rsidR="00287D6E" w:rsidRPr="000E7964" w:rsidRDefault="00287D6E" w:rsidP="00BB414A">
      <w:pPr>
        <w:pStyle w:val="ab"/>
        <w:tabs>
          <w:tab w:val="left" w:pos="993"/>
          <w:tab w:val="left" w:pos="1134"/>
        </w:tabs>
        <w:ind w:left="0" w:firstLine="709"/>
        <w:contextualSpacing w:val="0"/>
        <w:rPr>
          <w:bCs/>
          <w:sz w:val="28"/>
          <w:szCs w:val="28"/>
          <w:lang w:val="ro-RO"/>
        </w:rPr>
      </w:pPr>
      <w:r w:rsidRPr="000E7964">
        <w:rPr>
          <w:bCs/>
          <w:sz w:val="28"/>
          <w:szCs w:val="28"/>
          <w:lang w:val="ro-RO"/>
        </w:rPr>
        <w:lastRenderedPageBreak/>
        <w:t>la alineatul (2), textul „</w:t>
      </w:r>
      <w:r w:rsidRPr="000E7964">
        <w:rPr>
          <w:sz w:val="28"/>
          <w:szCs w:val="28"/>
          <w:lang w:val="ro-RO"/>
        </w:rPr>
        <w:t>În orice moment al desfăşurării activităţii, societatea</w:t>
      </w:r>
      <w:r w:rsidRPr="000E7964">
        <w:rPr>
          <w:bCs/>
          <w:sz w:val="28"/>
          <w:szCs w:val="28"/>
          <w:lang w:val="ro-RO"/>
        </w:rPr>
        <w:t>” se substituie cu cuvîntul „</w:t>
      </w:r>
      <w:r w:rsidRPr="000E7964">
        <w:rPr>
          <w:sz w:val="28"/>
          <w:szCs w:val="28"/>
          <w:lang w:val="ro-RO"/>
        </w:rPr>
        <w:t>Societatea</w:t>
      </w:r>
      <w:r w:rsidRPr="000E7964">
        <w:rPr>
          <w:bCs/>
          <w:sz w:val="28"/>
          <w:szCs w:val="28"/>
          <w:lang w:val="ro-RO"/>
        </w:rPr>
        <w:t>”.</w:t>
      </w:r>
    </w:p>
    <w:p w:rsidR="00287D6E" w:rsidRPr="000E7964" w:rsidRDefault="00287D6E" w:rsidP="00BB414A">
      <w:pPr>
        <w:pStyle w:val="ab"/>
        <w:ind w:left="0" w:firstLine="709"/>
        <w:contextualSpacing w:val="0"/>
        <w:rPr>
          <w:bCs/>
          <w:sz w:val="28"/>
          <w:szCs w:val="28"/>
          <w:lang w:val="ro-RO"/>
        </w:rPr>
      </w:pPr>
    </w:p>
    <w:p w:rsidR="00287D6E" w:rsidRPr="000E7964" w:rsidRDefault="00287D6E" w:rsidP="00BB414A">
      <w:pPr>
        <w:pStyle w:val="ab"/>
        <w:numPr>
          <w:ilvl w:val="0"/>
          <w:numId w:val="2"/>
        </w:numPr>
        <w:tabs>
          <w:tab w:val="left" w:pos="851"/>
          <w:tab w:val="left" w:pos="993"/>
          <w:tab w:val="left" w:pos="1276"/>
        </w:tabs>
        <w:ind w:left="0" w:firstLine="709"/>
        <w:contextualSpacing w:val="0"/>
        <w:rPr>
          <w:bCs/>
          <w:sz w:val="28"/>
          <w:szCs w:val="28"/>
          <w:lang w:val="ro-RO"/>
        </w:rPr>
      </w:pPr>
      <w:r w:rsidRPr="000E7964">
        <w:rPr>
          <w:bCs/>
          <w:sz w:val="28"/>
          <w:szCs w:val="28"/>
          <w:lang w:val="ro-RO"/>
        </w:rPr>
        <w:t>La articolul 14:</w:t>
      </w:r>
    </w:p>
    <w:p w:rsidR="00287D6E" w:rsidRPr="00BB414A" w:rsidRDefault="00287D6E" w:rsidP="00BB414A">
      <w:pPr>
        <w:tabs>
          <w:tab w:val="left" w:pos="851"/>
          <w:tab w:val="left" w:pos="993"/>
        </w:tabs>
        <w:ind w:firstLine="709"/>
        <w:rPr>
          <w:bCs/>
          <w:sz w:val="10"/>
          <w:szCs w:val="28"/>
          <w:lang w:val="ro-RO"/>
        </w:rPr>
      </w:pPr>
    </w:p>
    <w:p w:rsidR="00287D6E" w:rsidRPr="000E7964" w:rsidRDefault="00287D6E" w:rsidP="00BB414A">
      <w:pPr>
        <w:pStyle w:val="ab"/>
        <w:tabs>
          <w:tab w:val="left" w:pos="993"/>
          <w:tab w:val="left" w:pos="1134"/>
        </w:tabs>
        <w:ind w:left="0" w:firstLine="709"/>
        <w:contextualSpacing w:val="0"/>
        <w:rPr>
          <w:bCs/>
          <w:sz w:val="28"/>
          <w:szCs w:val="28"/>
          <w:lang w:val="ro-RO"/>
        </w:rPr>
      </w:pPr>
      <w:r w:rsidRPr="000E7964">
        <w:rPr>
          <w:bCs/>
          <w:sz w:val="28"/>
          <w:szCs w:val="28"/>
          <w:lang w:val="ro-RO"/>
        </w:rPr>
        <w:t>la alineatul (1), textul „</w:t>
      </w:r>
      <w:r w:rsidRPr="000E7964">
        <w:rPr>
          <w:sz w:val="28"/>
          <w:szCs w:val="28"/>
          <w:lang w:val="ro-RO"/>
        </w:rPr>
        <w:t>în scris</w:t>
      </w:r>
      <w:r w:rsidRPr="000E7964">
        <w:rPr>
          <w:bCs/>
          <w:sz w:val="28"/>
          <w:szCs w:val="28"/>
          <w:lang w:val="ro-RO"/>
        </w:rPr>
        <w:t>” se exclude, iar în final se completează cu textul „</w:t>
      </w:r>
      <w:r w:rsidRPr="000E7964">
        <w:rPr>
          <w:sz w:val="28"/>
          <w:szCs w:val="28"/>
          <w:lang w:val="ro-RO"/>
        </w:rPr>
        <w:t>Modul de prezentare a declarației, a documentelor şi informaţiilor referitoare la solicitant sunt stabilite în actele normative ale Băncii Naționale.</w:t>
      </w:r>
      <w:r w:rsidRPr="000E7964">
        <w:rPr>
          <w:bCs/>
          <w:sz w:val="28"/>
          <w:szCs w:val="28"/>
          <w:lang w:val="ro-RO"/>
        </w:rPr>
        <w:t>”;</w:t>
      </w:r>
    </w:p>
    <w:p w:rsidR="00287D6E" w:rsidRPr="00BB414A" w:rsidRDefault="00287D6E" w:rsidP="00BB414A">
      <w:pPr>
        <w:tabs>
          <w:tab w:val="left" w:pos="851"/>
          <w:tab w:val="left" w:pos="993"/>
        </w:tabs>
        <w:ind w:firstLine="709"/>
        <w:rPr>
          <w:bCs/>
          <w:sz w:val="10"/>
          <w:szCs w:val="28"/>
          <w:lang w:val="ro-RO"/>
        </w:rPr>
      </w:pPr>
    </w:p>
    <w:p w:rsidR="00287D6E" w:rsidRPr="000E7964" w:rsidRDefault="00287D6E" w:rsidP="00BB414A">
      <w:pPr>
        <w:pStyle w:val="ab"/>
        <w:tabs>
          <w:tab w:val="left" w:pos="993"/>
          <w:tab w:val="left" w:pos="1134"/>
        </w:tabs>
        <w:ind w:left="0" w:firstLine="709"/>
        <w:contextualSpacing w:val="0"/>
        <w:rPr>
          <w:bCs/>
          <w:sz w:val="28"/>
          <w:szCs w:val="28"/>
          <w:lang w:val="ro-RO"/>
        </w:rPr>
      </w:pPr>
      <w:r w:rsidRPr="000E7964">
        <w:rPr>
          <w:bCs/>
          <w:sz w:val="28"/>
          <w:szCs w:val="28"/>
          <w:lang w:val="ro-RO"/>
        </w:rPr>
        <w:t>la alineatul (2):</w:t>
      </w:r>
    </w:p>
    <w:p w:rsidR="00287D6E" w:rsidRPr="000E7964" w:rsidRDefault="00287D6E" w:rsidP="00BB414A">
      <w:pPr>
        <w:pStyle w:val="ab"/>
        <w:tabs>
          <w:tab w:val="left" w:pos="993"/>
          <w:tab w:val="left" w:pos="1134"/>
        </w:tabs>
        <w:ind w:left="0" w:firstLine="709"/>
        <w:contextualSpacing w:val="0"/>
        <w:rPr>
          <w:bCs/>
          <w:sz w:val="28"/>
          <w:szCs w:val="28"/>
          <w:lang w:val="ro-RO"/>
        </w:rPr>
      </w:pPr>
      <w:r w:rsidRPr="000E7964">
        <w:rPr>
          <w:bCs/>
          <w:sz w:val="28"/>
          <w:szCs w:val="28"/>
          <w:lang w:val="ro-RO"/>
        </w:rPr>
        <w:t xml:space="preserve">punctul 1), </w:t>
      </w:r>
      <w:r w:rsidRPr="000E7964">
        <w:rPr>
          <w:sz w:val="28"/>
          <w:szCs w:val="28"/>
          <w:lang w:val="ro-RO"/>
        </w:rPr>
        <w:t>va avea următorul cuprins:</w:t>
      </w:r>
      <w:r w:rsidRPr="000E7964">
        <w:rPr>
          <w:bCs/>
          <w:sz w:val="28"/>
          <w:szCs w:val="28"/>
          <w:lang w:val="ro-RO"/>
        </w:rPr>
        <w:t xml:space="preserve"> „</w:t>
      </w:r>
      <w:r w:rsidRPr="000E7964">
        <w:rPr>
          <w:sz w:val="28"/>
          <w:szCs w:val="28"/>
          <w:lang w:val="ro-RO"/>
        </w:rPr>
        <w:t>1) copia legalizată de pe contractul de constituire a solicitantului şi/sau de pe statutul acestuia;</w:t>
      </w:r>
      <w:r w:rsidRPr="000E7964">
        <w:rPr>
          <w:bCs/>
          <w:sz w:val="28"/>
          <w:szCs w:val="28"/>
          <w:lang w:val="ro-RO"/>
        </w:rPr>
        <w:t>”;</w:t>
      </w:r>
    </w:p>
    <w:p w:rsidR="00287D6E" w:rsidRPr="000E7964" w:rsidRDefault="00287D6E" w:rsidP="00BB414A">
      <w:pPr>
        <w:pStyle w:val="ab"/>
        <w:tabs>
          <w:tab w:val="left" w:pos="993"/>
          <w:tab w:val="left" w:pos="1134"/>
        </w:tabs>
        <w:ind w:left="0" w:firstLine="709"/>
        <w:contextualSpacing w:val="0"/>
        <w:rPr>
          <w:bCs/>
          <w:sz w:val="28"/>
          <w:szCs w:val="28"/>
          <w:lang w:val="ro-RO"/>
        </w:rPr>
      </w:pPr>
      <w:r w:rsidRPr="000E7964">
        <w:rPr>
          <w:bCs/>
          <w:sz w:val="28"/>
          <w:szCs w:val="28"/>
          <w:lang w:val="ro-RO"/>
        </w:rPr>
        <w:t>la punctul 3), cuvîntul „depunerea” se substituie cu cuvîntul „dispunerea”;</w:t>
      </w:r>
    </w:p>
    <w:p w:rsidR="00287D6E" w:rsidRPr="000E7964" w:rsidRDefault="00287D6E" w:rsidP="00BB414A">
      <w:pPr>
        <w:pStyle w:val="ab"/>
        <w:tabs>
          <w:tab w:val="left" w:pos="993"/>
          <w:tab w:val="left" w:pos="1134"/>
        </w:tabs>
        <w:ind w:left="0" w:firstLine="709"/>
        <w:contextualSpacing w:val="0"/>
        <w:rPr>
          <w:bCs/>
          <w:sz w:val="28"/>
          <w:szCs w:val="28"/>
          <w:lang w:val="ro-RO"/>
        </w:rPr>
      </w:pPr>
      <w:r w:rsidRPr="000E7964">
        <w:rPr>
          <w:bCs/>
          <w:sz w:val="28"/>
          <w:szCs w:val="28"/>
          <w:lang w:val="ro-RO"/>
        </w:rPr>
        <w:t>la punctul 7):</w:t>
      </w:r>
    </w:p>
    <w:p w:rsidR="00BB414A" w:rsidRDefault="00BB414A" w:rsidP="00BB414A">
      <w:pPr>
        <w:pStyle w:val="ab"/>
        <w:tabs>
          <w:tab w:val="left" w:pos="993"/>
          <w:tab w:val="left" w:pos="1134"/>
        </w:tabs>
        <w:ind w:left="0" w:firstLine="709"/>
        <w:contextualSpacing w:val="0"/>
        <w:rPr>
          <w:sz w:val="28"/>
          <w:szCs w:val="28"/>
          <w:lang w:val="ro-RO"/>
        </w:rPr>
      </w:pPr>
      <w:r>
        <w:rPr>
          <w:bCs/>
          <w:sz w:val="28"/>
          <w:szCs w:val="28"/>
          <w:lang w:val="ro-RO"/>
        </w:rPr>
        <w:t>litera e)</w:t>
      </w:r>
      <w:r w:rsidR="00287D6E" w:rsidRPr="000E7964">
        <w:rPr>
          <w:bCs/>
          <w:sz w:val="28"/>
          <w:szCs w:val="28"/>
          <w:lang w:val="ro-RO"/>
        </w:rPr>
        <w:t xml:space="preserve"> </w:t>
      </w:r>
      <w:r w:rsidR="00287D6E" w:rsidRPr="000E7964">
        <w:rPr>
          <w:sz w:val="28"/>
          <w:szCs w:val="28"/>
          <w:lang w:val="ro-RO"/>
        </w:rPr>
        <w:t xml:space="preserve">va avea următorul cuprins: </w:t>
      </w:r>
    </w:p>
    <w:p w:rsidR="00287D6E" w:rsidRPr="000E7964" w:rsidRDefault="00287D6E" w:rsidP="00BB414A">
      <w:pPr>
        <w:pStyle w:val="ab"/>
        <w:tabs>
          <w:tab w:val="left" w:pos="993"/>
          <w:tab w:val="left" w:pos="1134"/>
        </w:tabs>
        <w:ind w:left="0" w:firstLine="709"/>
        <w:contextualSpacing w:val="0"/>
        <w:rPr>
          <w:sz w:val="28"/>
          <w:szCs w:val="28"/>
          <w:lang w:val="ro-RO"/>
        </w:rPr>
      </w:pPr>
      <w:r w:rsidRPr="000E7964">
        <w:rPr>
          <w:sz w:val="28"/>
          <w:szCs w:val="28"/>
          <w:lang w:val="ro-RO"/>
        </w:rPr>
        <w:t>„e) măsurile privind asigurarea continuităţii activității şi siguranţei la prestarea serviciilor de plată, care să cuprindă o identificare clară a operațiunilor critice, planuri de continuitate și o procedură pentru testarea și reexaminarea periodică a caracterului adecvat și a eficienței acestor planuri;”;</w:t>
      </w:r>
    </w:p>
    <w:p w:rsidR="00BB414A" w:rsidRDefault="00BB414A" w:rsidP="00BB414A">
      <w:pPr>
        <w:pStyle w:val="ab"/>
        <w:tabs>
          <w:tab w:val="left" w:pos="993"/>
          <w:tab w:val="left" w:pos="1134"/>
        </w:tabs>
        <w:ind w:left="0" w:firstLine="709"/>
        <w:contextualSpacing w:val="0"/>
        <w:rPr>
          <w:sz w:val="28"/>
          <w:szCs w:val="28"/>
          <w:lang w:val="ro-RO"/>
        </w:rPr>
      </w:pPr>
      <w:r>
        <w:rPr>
          <w:bCs/>
          <w:sz w:val="28"/>
          <w:szCs w:val="28"/>
          <w:lang w:val="ro-RO"/>
        </w:rPr>
        <w:t>litera f)</w:t>
      </w:r>
      <w:r w:rsidR="00287D6E" w:rsidRPr="000E7964">
        <w:rPr>
          <w:bCs/>
          <w:sz w:val="28"/>
          <w:szCs w:val="28"/>
          <w:lang w:val="ro-RO"/>
        </w:rPr>
        <w:t xml:space="preserve"> </w:t>
      </w:r>
      <w:r w:rsidR="00287D6E" w:rsidRPr="000E7964">
        <w:rPr>
          <w:sz w:val="28"/>
          <w:szCs w:val="28"/>
          <w:lang w:val="ro-RO"/>
        </w:rPr>
        <w:t xml:space="preserve">va avea următorul cuprins: </w:t>
      </w:r>
    </w:p>
    <w:p w:rsidR="00287D6E" w:rsidRPr="000E7964" w:rsidRDefault="00287D6E" w:rsidP="00BB414A">
      <w:pPr>
        <w:pStyle w:val="ab"/>
        <w:tabs>
          <w:tab w:val="left" w:pos="993"/>
          <w:tab w:val="left" w:pos="1134"/>
        </w:tabs>
        <w:ind w:left="0" w:firstLine="709"/>
        <w:contextualSpacing w:val="0"/>
        <w:rPr>
          <w:sz w:val="28"/>
          <w:szCs w:val="28"/>
          <w:lang w:val="ro-RO"/>
        </w:rPr>
      </w:pPr>
      <w:r w:rsidRPr="000E7964">
        <w:rPr>
          <w:sz w:val="28"/>
          <w:szCs w:val="28"/>
          <w:lang w:val="ro-RO"/>
        </w:rPr>
        <w:t>„f) organizarea şi gestionarea sistemelor informaţionale, inclusiv modul de protecţie a informaţiei şi a datelor cu caracter personal ale utilizatorilor de servicii de plată, precum și o descriere a procesului pentru evidența, monitorizarea, supravegherea și restricționarea accesului la datele sensibile privind plățile;”;</w:t>
      </w:r>
    </w:p>
    <w:p w:rsidR="00287D6E" w:rsidRPr="000E7964" w:rsidRDefault="00287D6E" w:rsidP="00BB414A">
      <w:pPr>
        <w:pStyle w:val="a5"/>
        <w:ind w:firstLine="709"/>
        <w:rPr>
          <w:sz w:val="28"/>
          <w:szCs w:val="28"/>
          <w:lang w:val="ro-RO"/>
        </w:rPr>
      </w:pPr>
      <w:r w:rsidRPr="000E7964">
        <w:rPr>
          <w:bCs/>
          <w:sz w:val="28"/>
          <w:szCs w:val="28"/>
          <w:lang w:val="ro-RO"/>
        </w:rPr>
        <w:t xml:space="preserve">se completează </w:t>
      </w:r>
      <w:r w:rsidRPr="000E7964">
        <w:rPr>
          <w:sz w:val="28"/>
          <w:szCs w:val="28"/>
          <w:lang w:val="ro-RO"/>
        </w:rPr>
        <w:t>cu literele g) și h) cu următorul cuprins</w:t>
      </w:r>
      <w:r w:rsidRPr="000E7964">
        <w:rPr>
          <w:bCs/>
          <w:sz w:val="28"/>
          <w:szCs w:val="28"/>
          <w:lang w:val="ro-RO"/>
        </w:rPr>
        <w:t>: „</w:t>
      </w:r>
      <w:r w:rsidRPr="000E7964">
        <w:rPr>
          <w:sz w:val="28"/>
          <w:szCs w:val="28"/>
          <w:lang w:val="ro-RO"/>
        </w:rPr>
        <w:t>g) procedurile pentru monitorizarea, tratarea și urmărirea unui incident de securitate și a plângerilor legate de securitate formulate de clienți, incluzând un mecanism de raportare care ține cont de obligațiile de notificare ale societății de plată prevăzute la articolul 32</w:t>
      </w:r>
      <w:r w:rsidRPr="000E7964">
        <w:rPr>
          <w:sz w:val="28"/>
          <w:szCs w:val="28"/>
          <w:vertAlign w:val="superscript"/>
          <w:lang w:val="ro-RO"/>
        </w:rPr>
        <w:t>2</w:t>
      </w:r>
      <w:r w:rsidRPr="000E7964">
        <w:rPr>
          <w:sz w:val="28"/>
          <w:szCs w:val="28"/>
          <w:lang w:val="ro-RO"/>
        </w:rPr>
        <w:t>;</w:t>
      </w:r>
    </w:p>
    <w:p w:rsidR="00287D6E" w:rsidRPr="000E7964" w:rsidRDefault="00287D6E" w:rsidP="00BB414A">
      <w:pPr>
        <w:pStyle w:val="ab"/>
        <w:tabs>
          <w:tab w:val="left" w:pos="993"/>
          <w:tab w:val="left" w:pos="1134"/>
        </w:tabs>
        <w:ind w:left="0" w:firstLine="709"/>
        <w:contextualSpacing w:val="0"/>
        <w:rPr>
          <w:bCs/>
          <w:sz w:val="28"/>
          <w:szCs w:val="28"/>
          <w:lang w:val="ro-RO"/>
        </w:rPr>
      </w:pPr>
      <w:r w:rsidRPr="000E7964">
        <w:rPr>
          <w:sz w:val="28"/>
          <w:szCs w:val="28"/>
          <w:lang w:val="ro-RO"/>
        </w:rPr>
        <w:t>h) politica de securitate, inclusiv o evaluare a riscurilor în raport cu serviciile de plată și o descriere a măsurilor de control al securității și de atenuare a riscurilor, întreprinse în vederea protejării adecvate a utilizatorilor serviciilor de plată, inclusiv împotriva fraudei și a utilizării ilegale a datelor sensibile și cu caracter personal;</w:t>
      </w:r>
      <w:r w:rsidRPr="000E7964">
        <w:rPr>
          <w:bCs/>
          <w:sz w:val="28"/>
          <w:szCs w:val="28"/>
          <w:lang w:val="ro-RO"/>
        </w:rPr>
        <w:t>”.</w:t>
      </w:r>
    </w:p>
    <w:p w:rsidR="00287D6E" w:rsidRPr="000E7964" w:rsidRDefault="00287D6E" w:rsidP="00287D6E">
      <w:pPr>
        <w:pStyle w:val="ab"/>
        <w:ind w:left="1080"/>
        <w:contextualSpacing w:val="0"/>
        <w:rPr>
          <w:bCs/>
          <w:sz w:val="28"/>
          <w:szCs w:val="28"/>
          <w:lang w:val="ro-RO"/>
        </w:rPr>
      </w:pPr>
    </w:p>
    <w:p w:rsidR="00287D6E" w:rsidRPr="000E7964" w:rsidRDefault="00287D6E" w:rsidP="00BB414A">
      <w:pPr>
        <w:pStyle w:val="ab"/>
        <w:numPr>
          <w:ilvl w:val="0"/>
          <w:numId w:val="2"/>
        </w:numPr>
        <w:tabs>
          <w:tab w:val="left" w:pos="851"/>
          <w:tab w:val="left" w:pos="1134"/>
        </w:tabs>
        <w:ind w:left="0" w:firstLine="709"/>
        <w:contextualSpacing w:val="0"/>
        <w:rPr>
          <w:bCs/>
          <w:sz w:val="28"/>
          <w:szCs w:val="28"/>
          <w:lang w:val="ro-RO"/>
        </w:rPr>
      </w:pPr>
      <w:r w:rsidRPr="000E7964">
        <w:rPr>
          <w:bCs/>
          <w:sz w:val="28"/>
          <w:szCs w:val="28"/>
          <w:lang w:val="ro-RO"/>
        </w:rPr>
        <w:t>Articolul 15:</w:t>
      </w:r>
    </w:p>
    <w:p w:rsidR="00287D6E" w:rsidRPr="000E7964" w:rsidRDefault="00287D6E" w:rsidP="00BB414A">
      <w:pPr>
        <w:pStyle w:val="ab"/>
        <w:tabs>
          <w:tab w:val="left" w:pos="851"/>
          <w:tab w:val="left" w:pos="993"/>
        </w:tabs>
        <w:ind w:left="0"/>
        <w:contextualSpacing w:val="0"/>
        <w:rPr>
          <w:bCs/>
          <w:sz w:val="28"/>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la alineatul (1), după cuvintele „se acordă dacă” se completează cu textul „</w:t>
      </w:r>
      <w:r w:rsidRPr="000E7964">
        <w:rPr>
          <w:sz w:val="28"/>
          <w:szCs w:val="28"/>
          <w:lang w:val="ro-RO"/>
        </w:rPr>
        <w:t>se constată, în urma examinării documentelor și informațiilor prezentate conform art. 14, că</w:t>
      </w:r>
      <w:r w:rsidRPr="000E7964">
        <w:rPr>
          <w:bCs/>
          <w:sz w:val="28"/>
          <w:szCs w:val="28"/>
          <w:lang w:val="ro-RO"/>
        </w:rPr>
        <w:t>”;</w:t>
      </w:r>
    </w:p>
    <w:p w:rsidR="00287D6E" w:rsidRPr="000E7964" w:rsidRDefault="00287D6E" w:rsidP="00BB414A">
      <w:pPr>
        <w:pStyle w:val="ab"/>
        <w:ind w:left="0"/>
        <w:contextualSpacing w:val="0"/>
        <w:rPr>
          <w:bCs/>
          <w:sz w:val="28"/>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 xml:space="preserve">la alineatul (4), după cuvintele „dreptul să consulte” se completează cu </w:t>
      </w:r>
      <w:r>
        <w:rPr>
          <w:bCs/>
          <w:sz w:val="28"/>
          <w:szCs w:val="28"/>
          <w:lang w:val="ro-RO"/>
        </w:rPr>
        <w:t>textul</w:t>
      </w:r>
      <w:r w:rsidRPr="000E7964">
        <w:rPr>
          <w:bCs/>
          <w:sz w:val="28"/>
          <w:szCs w:val="28"/>
          <w:lang w:val="ro-RO"/>
        </w:rPr>
        <w:t xml:space="preserve"> „Serviciul Prevenirea și Combaterea Spălării Banilor și”, iar în final se completează cu textul „, perioadă în care termenul de comunicare a deciziei cu </w:t>
      </w:r>
      <w:r w:rsidRPr="000E7964">
        <w:rPr>
          <w:bCs/>
          <w:sz w:val="28"/>
          <w:szCs w:val="28"/>
          <w:lang w:val="ro-RO"/>
        </w:rPr>
        <w:lastRenderedPageBreak/>
        <w:t>privire la eliberarea licenței sau respingerea declarației prevăzut la art. 18, alin. (1) se suspendă”;</w:t>
      </w:r>
    </w:p>
    <w:p w:rsidR="00287D6E" w:rsidRPr="000E7964" w:rsidRDefault="00287D6E" w:rsidP="00BB414A">
      <w:pPr>
        <w:pStyle w:val="a5"/>
        <w:ind w:firstLine="720"/>
        <w:rPr>
          <w:bCs/>
          <w:sz w:val="28"/>
          <w:szCs w:val="28"/>
          <w:lang w:val="ro-RO"/>
        </w:rPr>
      </w:pPr>
    </w:p>
    <w:p w:rsidR="00287D6E" w:rsidRPr="000E7964" w:rsidRDefault="00287D6E" w:rsidP="00BB414A">
      <w:pPr>
        <w:pStyle w:val="a5"/>
        <w:ind w:firstLine="720"/>
        <w:rPr>
          <w:sz w:val="28"/>
          <w:szCs w:val="28"/>
          <w:lang w:val="ro-RO"/>
        </w:rPr>
      </w:pPr>
      <w:r w:rsidRPr="000E7964">
        <w:rPr>
          <w:bCs/>
          <w:sz w:val="28"/>
          <w:szCs w:val="28"/>
          <w:lang w:val="ro-RO"/>
        </w:rPr>
        <w:t xml:space="preserve">se completează </w:t>
      </w:r>
      <w:r w:rsidRPr="000E7964">
        <w:rPr>
          <w:sz w:val="28"/>
          <w:szCs w:val="28"/>
          <w:lang w:val="ro-RO"/>
        </w:rPr>
        <w:t>cu alineatul (4</w:t>
      </w:r>
      <w:r w:rsidRPr="000E7964">
        <w:rPr>
          <w:sz w:val="28"/>
          <w:szCs w:val="28"/>
          <w:vertAlign w:val="superscript"/>
          <w:lang w:val="ro-RO"/>
        </w:rPr>
        <w:t>1</w:t>
      </w:r>
      <w:r w:rsidRPr="000E7964">
        <w:rPr>
          <w:sz w:val="28"/>
          <w:szCs w:val="28"/>
          <w:lang w:val="ro-RO"/>
        </w:rPr>
        <w:t xml:space="preserve">) </w:t>
      </w:r>
      <w:r w:rsidRPr="000E7964">
        <w:rPr>
          <w:bCs/>
          <w:sz w:val="28"/>
          <w:szCs w:val="28"/>
          <w:lang w:val="ro-RO"/>
        </w:rPr>
        <w:t xml:space="preserve">cu următorul cuprins: </w:t>
      </w:r>
      <w:r w:rsidRPr="000E7964">
        <w:rPr>
          <w:sz w:val="28"/>
          <w:szCs w:val="28"/>
          <w:lang w:val="ro-RO"/>
        </w:rPr>
        <w:t>„(4</w:t>
      </w:r>
      <w:r w:rsidRPr="000E7964">
        <w:rPr>
          <w:sz w:val="28"/>
          <w:szCs w:val="28"/>
          <w:vertAlign w:val="superscript"/>
          <w:lang w:val="ro-RO"/>
        </w:rPr>
        <w:t>1</w:t>
      </w:r>
      <w:r w:rsidRPr="000E7964">
        <w:rPr>
          <w:sz w:val="28"/>
          <w:szCs w:val="28"/>
          <w:lang w:val="ro-RO"/>
        </w:rPr>
        <w:t>) În scopul aplicării alin. (4), Serviciul Prevenirea și Combaterea Spălării Banilor furnizează Băncii Naționale a Moldovei, la cererea acesteia, informații cu privire la persoane și entități expuse la risc de spălare a banilor și finanțare de terorism.”;</w:t>
      </w:r>
    </w:p>
    <w:p w:rsidR="00287D6E" w:rsidRPr="000E7964" w:rsidRDefault="00287D6E" w:rsidP="00BB414A">
      <w:pPr>
        <w:rPr>
          <w:bCs/>
          <w:sz w:val="28"/>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la alineatul (5), textul „art.12-14” se substituie cu textul „art. 12-15”.</w:t>
      </w:r>
    </w:p>
    <w:p w:rsidR="00287D6E" w:rsidRPr="000E7964" w:rsidRDefault="00287D6E" w:rsidP="00BB414A">
      <w:pPr>
        <w:pStyle w:val="a5"/>
        <w:ind w:firstLine="720"/>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sz w:val="28"/>
          <w:szCs w:val="28"/>
          <w:lang w:val="ro-RO"/>
        </w:rPr>
      </w:pPr>
      <w:r w:rsidRPr="000E7964">
        <w:rPr>
          <w:bCs/>
          <w:sz w:val="28"/>
          <w:szCs w:val="28"/>
          <w:lang w:val="ro-RO"/>
        </w:rPr>
        <w:t xml:space="preserve">Se completează </w:t>
      </w:r>
      <w:r w:rsidRPr="000E7964">
        <w:rPr>
          <w:sz w:val="28"/>
          <w:szCs w:val="28"/>
          <w:lang w:val="ro-RO"/>
        </w:rPr>
        <w:t xml:space="preserve">cu </w:t>
      </w:r>
      <w:r w:rsidRPr="000E7964">
        <w:rPr>
          <w:bCs/>
          <w:sz w:val="28"/>
          <w:szCs w:val="28"/>
          <w:lang w:val="ro-RO"/>
        </w:rPr>
        <w:t>articolul 16</w:t>
      </w:r>
      <w:r w:rsidRPr="000E7964">
        <w:rPr>
          <w:bCs/>
          <w:sz w:val="28"/>
          <w:szCs w:val="28"/>
          <w:vertAlign w:val="superscript"/>
          <w:lang w:val="ro-RO"/>
        </w:rPr>
        <w:t>1</w:t>
      </w:r>
      <w:r w:rsidRPr="000E7964">
        <w:rPr>
          <w:bCs/>
          <w:sz w:val="28"/>
          <w:szCs w:val="28"/>
          <w:lang w:val="ro-RO"/>
        </w:rPr>
        <w:t>, cu următorul cuprins: „</w:t>
      </w:r>
      <w:r w:rsidRPr="000E7964">
        <w:rPr>
          <w:b/>
          <w:sz w:val="28"/>
          <w:szCs w:val="28"/>
          <w:lang w:val="ro-RO"/>
        </w:rPr>
        <w:t>Articolul 16</w:t>
      </w:r>
      <w:r w:rsidRPr="000E7964">
        <w:rPr>
          <w:b/>
          <w:sz w:val="28"/>
          <w:szCs w:val="28"/>
          <w:vertAlign w:val="superscript"/>
          <w:lang w:val="ro-RO"/>
        </w:rPr>
        <w:t>1</w:t>
      </w:r>
      <w:r w:rsidRPr="000E7964">
        <w:rPr>
          <w:b/>
          <w:sz w:val="28"/>
          <w:szCs w:val="28"/>
          <w:lang w:val="ro-RO"/>
        </w:rPr>
        <w:t>.</w:t>
      </w:r>
      <w:r w:rsidRPr="000E7964">
        <w:rPr>
          <w:sz w:val="28"/>
          <w:szCs w:val="28"/>
          <w:lang w:val="ro-RO"/>
        </w:rPr>
        <w:t xml:space="preserve"> </w:t>
      </w:r>
      <w:r w:rsidRPr="000E7964">
        <w:rPr>
          <w:rFonts w:eastAsiaTheme="minorEastAsia"/>
          <w:sz w:val="28"/>
          <w:szCs w:val="28"/>
          <w:lang w:val="ro-RO"/>
        </w:rPr>
        <w:t>Controlul participațiunilor societăților de plată</w:t>
      </w:r>
    </w:p>
    <w:p w:rsidR="00287D6E" w:rsidRPr="000E7964" w:rsidRDefault="00287D6E" w:rsidP="00BB414A">
      <w:pPr>
        <w:pStyle w:val="a5"/>
        <w:ind w:firstLine="720"/>
        <w:rPr>
          <w:bCs/>
          <w:sz w:val="28"/>
          <w:szCs w:val="28"/>
          <w:lang w:val="ro-RO"/>
        </w:rPr>
      </w:pPr>
      <w:r w:rsidRPr="000E7964">
        <w:rPr>
          <w:bCs/>
          <w:sz w:val="28"/>
          <w:szCs w:val="28"/>
          <w:lang w:val="ro-RO"/>
        </w:rPr>
        <w:t>(1) Oricare persoană sau persoane care acţionează în mod concertat nu au dreptul, fără obţinerea prealabilă a permisiunii Băncii Naţionale, să dobîndească, direct sau indirect, o participaţiune la capital într-o societate de plată ori să mărească, direct sau indirect, participaţiunea, fapt ce ar avea ca efect calificarea acesteia drept participaţiune calificată ori aceasta atinge sau depăşeşte nivelurile de 20%, 30% sau de 50% din drepturile de vot ori din capitalul social, ori societatea de plată va deveni întreprindere dependentă.</w:t>
      </w:r>
    </w:p>
    <w:p w:rsidR="00287D6E" w:rsidRPr="000E7964" w:rsidRDefault="00287D6E" w:rsidP="00BB414A">
      <w:pPr>
        <w:pStyle w:val="a5"/>
        <w:ind w:firstLine="720"/>
        <w:rPr>
          <w:bCs/>
          <w:sz w:val="28"/>
          <w:szCs w:val="28"/>
          <w:lang w:val="ro-RO"/>
        </w:rPr>
      </w:pPr>
      <w:r w:rsidRPr="000E7964">
        <w:rPr>
          <w:bCs/>
          <w:sz w:val="28"/>
          <w:szCs w:val="28"/>
          <w:lang w:val="ro-RO"/>
        </w:rPr>
        <w:t>(2) În cazul în care, ca urmare a survenirii unor împrejurări în afara voinţei persoanei, participaţiunea acesteia devine calificată sau atinge ori depăşeşte nivelurile specificate la alin.(1), dobînditorul nu are dreptul să exercite dreptul de vot conform acţiunilor/participaţiunilor deţinute fără permisiunea prealabilă a Băncii Naţionale. Pentru obţinerea permisiunii, dobînditorul depune cerere în termen de o lună de la apariţia temeiului pentru aceasta.</w:t>
      </w:r>
    </w:p>
    <w:p w:rsidR="00287D6E" w:rsidRPr="000E7964" w:rsidRDefault="00287D6E" w:rsidP="00BB414A">
      <w:pPr>
        <w:pStyle w:val="a5"/>
        <w:ind w:firstLine="720"/>
        <w:rPr>
          <w:bCs/>
          <w:sz w:val="28"/>
          <w:szCs w:val="28"/>
          <w:lang w:val="ro-RO"/>
        </w:rPr>
      </w:pPr>
      <w:r w:rsidRPr="000E7964">
        <w:rPr>
          <w:bCs/>
          <w:sz w:val="28"/>
          <w:szCs w:val="28"/>
          <w:lang w:val="ro-RO"/>
        </w:rPr>
        <w:t>(3) Pînă la obţinerea permisiunii Băncii Naţionale, participaţiunile menţionate la alin.(2) nu se iau în considerare la determinarea cvorumului adunării acţionarilor/asociaţilor şi la luarea deciziilor de către adunare.</w:t>
      </w:r>
    </w:p>
    <w:p w:rsidR="00287D6E" w:rsidRPr="000E7964" w:rsidRDefault="00287D6E" w:rsidP="00BB414A">
      <w:pPr>
        <w:pStyle w:val="a5"/>
        <w:ind w:firstLine="720"/>
        <w:rPr>
          <w:bCs/>
          <w:sz w:val="28"/>
          <w:szCs w:val="28"/>
          <w:lang w:val="ro-RO"/>
        </w:rPr>
      </w:pPr>
      <w:r w:rsidRPr="000E7964">
        <w:rPr>
          <w:bCs/>
          <w:sz w:val="28"/>
          <w:szCs w:val="28"/>
          <w:lang w:val="ro-RO"/>
        </w:rPr>
        <w:t>(4) Pentru a obţine permisiunea, persoana sau persoanele care acţionează în mod concertat depun cerere, prin care comunică despre decizia de a dobîndi participaţiuni conform alin.(1) ori despre apariţia temeiului conform alin.(2), şi anexează documentele stabilite de Banca Naţională.</w:t>
      </w:r>
    </w:p>
    <w:p w:rsidR="00287D6E" w:rsidRPr="000E7964" w:rsidRDefault="00287D6E" w:rsidP="00BB414A">
      <w:pPr>
        <w:pStyle w:val="a5"/>
        <w:ind w:firstLine="720"/>
        <w:rPr>
          <w:bCs/>
          <w:sz w:val="28"/>
          <w:szCs w:val="28"/>
          <w:lang w:val="ro-RO"/>
        </w:rPr>
      </w:pPr>
      <w:r w:rsidRPr="000E7964">
        <w:rPr>
          <w:bCs/>
          <w:sz w:val="28"/>
          <w:szCs w:val="28"/>
          <w:lang w:val="ro-RO"/>
        </w:rPr>
        <w:t>(5) Banca Naţională evaluează decizia de dobîndire a participaţiunilor în baza documentelor şi informaţiilor prezentate de solicitant conform actelor normative ale Băncii Naționale.</w:t>
      </w:r>
    </w:p>
    <w:p w:rsidR="00287D6E" w:rsidRPr="000E7964" w:rsidRDefault="00287D6E" w:rsidP="00BB414A">
      <w:pPr>
        <w:pStyle w:val="a5"/>
        <w:ind w:firstLine="720"/>
        <w:rPr>
          <w:bCs/>
          <w:sz w:val="28"/>
          <w:szCs w:val="28"/>
          <w:lang w:val="ro-RO"/>
        </w:rPr>
      </w:pPr>
      <w:r w:rsidRPr="000E7964">
        <w:rPr>
          <w:bCs/>
          <w:sz w:val="28"/>
          <w:szCs w:val="28"/>
          <w:lang w:val="ro-RO"/>
        </w:rPr>
        <w:t xml:space="preserve">(6) Banca Naţională examinează cererea de eliberare a permisiunii prevăzute la alin.(1) și (2) în termen de 3 luni de la data de primire a cererii şi a tuturor documentelor şi informaţiilor necesare. Dacă este necesar pentru evaluarea prevăzută la alin.(5), Banca Naţională poate solicita prezentarea de informaţii suplimentare. </w:t>
      </w:r>
      <w:r w:rsidRPr="00BD1786">
        <w:rPr>
          <w:bCs/>
          <w:sz w:val="28"/>
          <w:szCs w:val="28"/>
          <w:lang w:val="ro-RO"/>
        </w:rPr>
        <w:t>Solicitantul va transmite informaţiile sau documentele suplimentare solicitate de Banca Naţională în termen de cel mult 20 de zile lucrătoare de la data primirii solicitării. În cazul în care, solicitantul nu va prezenta informaţiile sau documentele solicitate în termenul specificat la prezentul punct, Banca Naţională refuză eliberarea permisiunii.</w:t>
      </w:r>
      <w:r>
        <w:rPr>
          <w:bCs/>
          <w:sz w:val="28"/>
          <w:szCs w:val="28"/>
          <w:lang w:val="ro-RO"/>
        </w:rPr>
        <w:t xml:space="preserve"> </w:t>
      </w:r>
      <w:r w:rsidRPr="000E7964">
        <w:rPr>
          <w:bCs/>
          <w:sz w:val="28"/>
          <w:szCs w:val="28"/>
          <w:lang w:val="ro-RO"/>
        </w:rPr>
        <w:t xml:space="preserve">Pentru perioada dintre data de solicitare a informaţiilor şi data de primire a acestora, curgerea </w:t>
      </w:r>
      <w:r w:rsidRPr="000E7964">
        <w:rPr>
          <w:bCs/>
          <w:sz w:val="28"/>
          <w:szCs w:val="28"/>
          <w:lang w:val="ro-RO"/>
        </w:rPr>
        <w:lastRenderedPageBreak/>
        <w:t>termenului de examinare a cererii se suspendă.</w:t>
      </w:r>
      <w:r>
        <w:rPr>
          <w:bCs/>
          <w:sz w:val="28"/>
          <w:szCs w:val="28"/>
          <w:lang w:val="ro-RO"/>
        </w:rPr>
        <w:t xml:space="preserve"> </w:t>
      </w:r>
      <w:r w:rsidRPr="00BD1786">
        <w:rPr>
          <w:bCs/>
          <w:sz w:val="28"/>
          <w:szCs w:val="28"/>
          <w:lang w:val="ro-RO"/>
        </w:rPr>
        <w:t>Orice altă solicitare din partea Băncii Naţionale de completare sau de clarificare a informaţiilor primite nu mai are ca efect suspendarea termenului de evaluare. Banca Naţională a Moldovei poate decide prelungirea perioadei prevăzute de suspendare, pînă la 30 de zile lucrătoare, dacă solicitantul este situat sau reglementat într-un alt stat sau este o persoană care nu face obiectul supravegherii de către Banca Naţională a Moldovei.</w:t>
      </w:r>
    </w:p>
    <w:p w:rsidR="00287D6E" w:rsidRPr="000E7964" w:rsidRDefault="00287D6E" w:rsidP="00BB414A">
      <w:pPr>
        <w:pStyle w:val="a5"/>
        <w:ind w:firstLine="720"/>
        <w:rPr>
          <w:bCs/>
          <w:sz w:val="28"/>
          <w:szCs w:val="28"/>
          <w:lang w:val="ro-RO"/>
        </w:rPr>
      </w:pPr>
      <w:r w:rsidRPr="000E7964">
        <w:rPr>
          <w:bCs/>
          <w:sz w:val="28"/>
          <w:szCs w:val="28"/>
          <w:lang w:val="ro-RO"/>
        </w:rPr>
        <w:t>(7) Banca Naţională decide asupra cererii de eliberare a permisiunii prevăzute la alin.(1) și (2) pornind de la influenţa potenţială exercitată de solicitant asupra societăţii de plată, ţinînd cont de necesitatea asigurării unei administrări stabile şi prudente a societăţii în cauză şi dacă este încredinţată că situaţia financiară a solicitantului este sigură şi adecvată. La evaluarea existenţei acestor criterii se iau în considerare reputaţia solicitantului, reputaţia şi experienţa oricărei persoane care va administra activitatea societăţii ca rezultat al dobîndirii de participaţiuni, situație financiară a solicitantului, ţinînd cont de specificul concret al activităţii desfăşurate sau preconizate a fi desfăşurată de societate, lipsa impedimentelor pentru exercitarea efectivă a atribuţiei Băncii Naționale de supraveghere a activităţii societăţii, lipsa temeiurilor rezonabile pentru a considera că în legătură cu dobîndirea solicitată se realizează sau se vor realiza operaţiuni de spălare a banilor şi de finanţare a terorismului ori va spori riscul unor asemenea operaţiuni.</w:t>
      </w:r>
    </w:p>
    <w:p w:rsidR="00287D6E" w:rsidRPr="000E7964" w:rsidRDefault="00287D6E" w:rsidP="00BB414A">
      <w:pPr>
        <w:pStyle w:val="a5"/>
        <w:ind w:firstLine="720"/>
        <w:rPr>
          <w:bCs/>
          <w:sz w:val="28"/>
          <w:szCs w:val="28"/>
          <w:lang w:val="ro-RO"/>
        </w:rPr>
      </w:pPr>
      <w:r w:rsidRPr="000E7964">
        <w:rPr>
          <w:bCs/>
          <w:sz w:val="28"/>
          <w:szCs w:val="28"/>
          <w:lang w:val="ro-RO"/>
        </w:rPr>
        <w:t>(8) În vederea luării unei decizii privind cererea de eliberare a permisiunii, Banca Naţională poate să consulte alte autorităţi publice competente din ţară şi din străinătate, perioadă în care termenul de examinare a cererii de eliberare a permisiunii prevăzut la alin. (6) se suspendă.</w:t>
      </w:r>
    </w:p>
    <w:p w:rsidR="00287D6E" w:rsidRPr="000E7964" w:rsidRDefault="00287D6E" w:rsidP="00BB414A">
      <w:pPr>
        <w:pStyle w:val="a5"/>
        <w:ind w:firstLine="720"/>
        <w:rPr>
          <w:bCs/>
          <w:sz w:val="28"/>
          <w:szCs w:val="28"/>
          <w:lang w:val="ro-RO"/>
        </w:rPr>
      </w:pPr>
      <w:r w:rsidRPr="000E7964">
        <w:rPr>
          <w:bCs/>
          <w:sz w:val="28"/>
          <w:szCs w:val="28"/>
          <w:lang w:val="ro-RO"/>
        </w:rPr>
        <w:t xml:space="preserve">(9) Banca Naţională respinge cererea de eliberare a permisiunii dacă există motive rezonabile în acest sens, în baza condiţiilor şi criteriilor prevăzute la alin.(7) sau dacă informaţiile și documentele prezentate de solicitant sînt incomplete și/sau conțin date eronate. Motivele de respingere a cererii se comunică solicitantului. </w:t>
      </w:r>
    </w:p>
    <w:p w:rsidR="00287D6E" w:rsidRPr="000E7964" w:rsidRDefault="00287D6E" w:rsidP="00BB414A">
      <w:pPr>
        <w:pStyle w:val="a5"/>
        <w:ind w:firstLine="720"/>
        <w:rPr>
          <w:bCs/>
          <w:sz w:val="28"/>
          <w:szCs w:val="28"/>
          <w:lang w:val="ro-RO"/>
        </w:rPr>
      </w:pPr>
      <w:r w:rsidRPr="000E7964">
        <w:rPr>
          <w:bCs/>
          <w:sz w:val="28"/>
          <w:szCs w:val="28"/>
          <w:lang w:val="ro-RO"/>
        </w:rPr>
        <w:t>(10) Banca Naţională poate stabili un termen pentru dobîndirea participaţiunilor, la expirarea căruia permisiunea eliberată devine nulă.</w:t>
      </w:r>
    </w:p>
    <w:p w:rsidR="00287D6E" w:rsidRPr="000E7964" w:rsidRDefault="00287D6E" w:rsidP="00BB414A">
      <w:pPr>
        <w:pStyle w:val="a5"/>
        <w:ind w:firstLine="720"/>
        <w:rPr>
          <w:bCs/>
          <w:sz w:val="28"/>
          <w:szCs w:val="28"/>
          <w:lang w:val="ro-RO"/>
        </w:rPr>
      </w:pPr>
      <w:r w:rsidRPr="000E7964">
        <w:rPr>
          <w:bCs/>
          <w:sz w:val="28"/>
          <w:szCs w:val="28"/>
          <w:lang w:val="ro-RO"/>
        </w:rPr>
        <w:t xml:space="preserve">(11) În cazul în care permisiunea pentru obținerea participațiunilor calificate nu a fost solicitată în termen sau nu au fost prezentate informaţiile necesare, sau cererea a fost respinsă, Banca Naţională are dreptul de a dispune suspendarea exercitării drepturilor de vot aferente acţiunilor/participaţiunilor deţinute fără permisiune </w:t>
      </w:r>
      <w:r w:rsidRPr="0008297A">
        <w:rPr>
          <w:bCs/>
          <w:sz w:val="28"/>
          <w:szCs w:val="28"/>
          <w:lang w:val="ro-RO"/>
        </w:rPr>
        <w:t>pînă la obținerea permisiunii prealabile a Băncii Naționale și/</w:t>
      </w:r>
      <w:r w:rsidRPr="000E7964">
        <w:rPr>
          <w:bCs/>
          <w:sz w:val="28"/>
          <w:szCs w:val="28"/>
          <w:lang w:val="ro-RO"/>
        </w:rPr>
        <w:t>sau de a dispune înstrăinarea, în termen de 6 luni, a acestora.</w:t>
      </w:r>
    </w:p>
    <w:p w:rsidR="00287D6E" w:rsidRPr="000E7964" w:rsidRDefault="00287D6E" w:rsidP="00BB414A">
      <w:pPr>
        <w:pStyle w:val="a5"/>
        <w:ind w:firstLine="720"/>
        <w:rPr>
          <w:bCs/>
          <w:sz w:val="28"/>
          <w:szCs w:val="28"/>
          <w:lang w:val="ro-RO"/>
        </w:rPr>
      </w:pPr>
      <w:r w:rsidRPr="000E7964">
        <w:rPr>
          <w:bCs/>
          <w:sz w:val="28"/>
          <w:szCs w:val="28"/>
          <w:lang w:val="ro-RO"/>
        </w:rPr>
        <w:t xml:space="preserve">(12) Banca Naţională a Moldovei poate dispune prelungirea termenului de 6 luni prevăzut la alin.(11) din prezentul articol cu perioade a cîte cel mult 6 luni, de cel mult 3 ori consecutiv, în cazul în care prelungirea este necesară în vederea neadmiterii periclitării stabilităţii financiare sau în cazul în care există un interes public în a dispune prelungirea, sau atunci cînd a fost identificat, fără efectuarea unei evaluări prealabile de către Banca Naţională a Moldovei, un achizitor </w:t>
      </w:r>
      <w:r w:rsidRPr="000E7964">
        <w:rPr>
          <w:bCs/>
          <w:sz w:val="28"/>
          <w:szCs w:val="28"/>
          <w:lang w:val="ro-RO"/>
        </w:rPr>
        <w:lastRenderedPageBreak/>
        <w:t>potenţial al acţiunilor expuse spre vînzare, al cărui caracter potrivit şi adecvat nu comportă suspiciuni întemeiate la momentul adoptării deciziei de prelungire.</w:t>
      </w:r>
    </w:p>
    <w:p w:rsidR="00287D6E" w:rsidRPr="00C80990" w:rsidRDefault="00287D6E" w:rsidP="00BB414A">
      <w:pPr>
        <w:pStyle w:val="a5"/>
        <w:ind w:firstLine="720"/>
        <w:rPr>
          <w:bCs/>
          <w:sz w:val="28"/>
          <w:szCs w:val="28"/>
          <w:lang w:val="ro-RO"/>
        </w:rPr>
      </w:pPr>
      <w:r w:rsidRPr="000E7964">
        <w:rPr>
          <w:bCs/>
          <w:sz w:val="28"/>
          <w:szCs w:val="28"/>
          <w:lang w:val="ro-RO"/>
        </w:rPr>
        <w:t>(13) În caz de suspendare a exercitării dreptului de vot al acţionarului/asociatului conform alin.(11), acţiunile/participaţiunile al căror drept de vot este suspendat nu se iau în considerare la determinarea cvorumului adunării acţionarilor/asociaţilor şi la luarea deciziilor de către adunare. În acest caz, dacă există pericol pentru administrarea sigură şi stabilă a societăţii de plată, Banca Naţională are dreptul să limiteze activitatea societăţii, precum şi să interzică (să restricţioneze) desfăşurarea unor activităţi ori să interzică plata dividendelor sau o altă distribuire a capitalului.</w:t>
      </w:r>
      <w:r>
        <w:rPr>
          <w:bCs/>
          <w:sz w:val="28"/>
          <w:szCs w:val="28"/>
          <w:lang w:val="ro-RO"/>
        </w:rPr>
        <w:t>”</w:t>
      </w:r>
      <w:r w:rsidRPr="00C80990">
        <w:rPr>
          <w:bCs/>
          <w:sz w:val="28"/>
          <w:szCs w:val="28"/>
          <w:lang w:val="ro-RO"/>
        </w:rPr>
        <w:t>.</w:t>
      </w:r>
    </w:p>
    <w:p w:rsidR="00287D6E" w:rsidRPr="000E7964" w:rsidRDefault="00287D6E" w:rsidP="00BB414A">
      <w:pPr>
        <w:pStyle w:val="ab"/>
        <w:ind w:left="0"/>
        <w:contextualSpacing w:val="0"/>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Articolul 18:</w:t>
      </w:r>
    </w:p>
    <w:p w:rsidR="00287D6E" w:rsidRPr="000E7964" w:rsidRDefault="00287D6E" w:rsidP="00BB414A">
      <w:pPr>
        <w:pStyle w:val="ab"/>
        <w:tabs>
          <w:tab w:val="left" w:pos="851"/>
          <w:tab w:val="left" w:pos="993"/>
        </w:tabs>
        <w:ind w:left="0"/>
        <w:contextualSpacing w:val="0"/>
        <w:rPr>
          <w:bCs/>
          <w:sz w:val="28"/>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la alineatul (1), textul „</w:t>
      </w:r>
      <w:r w:rsidRPr="000E7964">
        <w:rPr>
          <w:sz w:val="28"/>
          <w:szCs w:val="28"/>
          <w:lang w:val="ro-RO"/>
        </w:rPr>
        <w:t>termen de 2 luni</w:t>
      </w:r>
      <w:r w:rsidRPr="000E7964">
        <w:rPr>
          <w:bCs/>
          <w:sz w:val="28"/>
          <w:szCs w:val="28"/>
          <w:lang w:val="ro-RO"/>
        </w:rPr>
        <w:t>” se substituie cu textul „</w:t>
      </w:r>
      <w:r w:rsidRPr="000E7964">
        <w:rPr>
          <w:sz w:val="28"/>
          <w:szCs w:val="28"/>
          <w:lang w:val="ro-RO"/>
        </w:rPr>
        <w:t>termen de 3 luni</w:t>
      </w:r>
      <w:r w:rsidRPr="000E7964">
        <w:rPr>
          <w:bCs/>
          <w:sz w:val="28"/>
          <w:szCs w:val="28"/>
          <w:lang w:val="ro-RO"/>
        </w:rPr>
        <w:t>”;</w:t>
      </w:r>
    </w:p>
    <w:p w:rsidR="00287D6E" w:rsidRPr="000E7964" w:rsidRDefault="00287D6E" w:rsidP="00BB414A">
      <w:pPr>
        <w:pStyle w:val="a5"/>
        <w:ind w:firstLine="720"/>
        <w:rPr>
          <w:bCs/>
          <w:sz w:val="28"/>
          <w:szCs w:val="28"/>
          <w:lang w:val="ro-RO"/>
        </w:rPr>
      </w:pPr>
    </w:p>
    <w:p w:rsidR="00287D6E" w:rsidRPr="004D7B20" w:rsidRDefault="00287D6E" w:rsidP="00BB414A">
      <w:pPr>
        <w:pStyle w:val="a5"/>
        <w:ind w:firstLine="720"/>
        <w:rPr>
          <w:lang w:val="fr-FR"/>
        </w:rPr>
      </w:pPr>
      <w:r w:rsidRPr="000E7964">
        <w:rPr>
          <w:bCs/>
          <w:sz w:val="28"/>
          <w:szCs w:val="28"/>
          <w:lang w:val="ro-RO"/>
        </w:rPr>
        <w:t>alineatul (2) se completează cu textul</w:t>
      </w:r>
      <w:r w:rsidRPr="000E7964" w:rsidDel="002A38E2">
        <w:rPr>
          <w:bCs/>
          <w:sz w:val="28"/>
          <w:szCs w:val="28"/>
          <w:lang w:val="ro-RO"/>
        </w:rPr>
        <w:t xml:space="preserve"> </w:t>
      </w:r>
      <w:r w:rsidRPr="000E7964">
        <w:rPr>
          <w:bCs/>
          <w:sz w:val="28"/>
          <w:szCs w:val="28"/>
          <w:lang w:val="ro-RO"/>
        </w:rPr>
        <w:t>„, iar documentele și informațiile specificate la art.14 se restituie”.</w:t>
      </w:r>
    </w:p>
    <w:p w:rsidR="00287D6E" w:rsidRPr="001F47C2" w:rsidRDefault="00287D6E" w:rsidP="00BB414A">
      <w:pPr>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Articolul 19:</w:t>
      </w:r>
    </w:p>
    <w:p w:rsidR="00287D6E" w:rsidRPr="000E7964" w:rsidRDefault="00287D6E" w:rsidP="00BB414A">
      <w:pPr>
        <w:pStyle w:val="ab"/>
        <w:tabs>
          <w:tab w:val="left" w:pos="851"/>
          <w:tab w:val="left" w:pos="993"/>
        </w:tabs>
        <w:ind w:left="0"/>
        <w:contextualSpacing w:val="0"/>
        <w:rPr>
          <w:bCs/>
          <w:sz w:val="28"/>
          <w:szCs w:val="28"/>
          <w:lang w:val="ro-RO"/>
        </w:rPr>
      </w:pPr>
    </w:p>
    <w:p w:rsidR="00287D6E" w:rsidRPr="000E7964" w:rsidRDefault="00287D6E" w:rsidP="00BB414A">
      <w:pPr>
        <w:pStyle w:val="ab"/>
        <w:tabs>
          <w:tab w:val="left" w:pos="851"/>
          <w:tab w:val="left" w:pos="993"/>
        </w:tabs>
        <w:ind w:left="0"/>
        <w:contextualSpacing w:val="0"/>
        <w:rPr>
          <w:bCs/>
          <w:sz w:val="28"/>
          <w:szCs w:val="28"/>
          <w:lang w:val="ro-RO"/>
        </w:rPr>
      </w:pPr>
      <w:r w:rsidRPr="000E7964">
        <w:rPr>
          <w:bCs/>
          <w:sz w:val="28"/>
          <w:szCs w:val="28"/>
          <w:lang w:val="ro-RO"/>
        </w:rPr>
        <w:t>la alineatele (3) și (4) cuvintele „în scris” se exclud;</w:t>
      </w:r>
    </w:p>
    <w:p w:rsidR="00287D6E" w:rsidRPr="000E7964" w:rsidRDefault="00287D6E" w:rsidP="00BB414A">
      <w:pPr>
        <w:pStyle w:val="ab"/>
        <w:tabs>
          <w:tab w:val="left" w:pos="851"/>
          <w:tab w:val="left" w:pos="993"/>
        </w:tabs>
        <w:ind w:left="0"/>
        <w:contextualSpacing w:val="0"/>
        <w:rPr>
          <w:bCs/>
          <w:sz w:val="28"/>
          <w:szCs w:val="28"/>
          <w:lang w:val="ro-RO"/>
        </w:rPr>
      </w:pPr>
    </w:p>
    <w:p w:rsidR="00287D6E" w:rsidRDefault="00287D6E" w:rsidP="00BB414A">
      <w:pPr>
        <w:pStyle w:val="ab"/>
        <w:tabs>
          <w:tab w:val="left" w:pos="851"/>
          <w:tab w:val="left" w:pos="993"/>
        </w:tabs>
        <w:ind w:left="0"/>
        <w:contextualSpacing w:val="0"/>
        <w:rPr>
          <w:bCs/>
          <w:sz w:val="28"/>
          <w:szCs w:val="28"/>
          <w:lang w:val="ro-RO"/>
        </w:rPr>
      </w:pPr>
      <w:r w:rsidRPr="000E7964">
        <w:rPr>
          <w:bCs/>
          <w:sz w:val="28"/>
          <w:szCs w:val="28"/>
          <w:lang w:val="ro-RO"/>
        </w:rPr>
        <w:t>la alineatul (5), textul „</w:t>
      </w:r>
      <w:r w:rsidRPr="000E7964">
        <w:rPr>
          <w:sz w:val="28"/>
          <w:szCs w:val="28"/>
          <w:lang w:val="ro-RO"/>
        </w:rPr>
        <w:t xml:space="preserve">în conformitate cu Legea </w:t>
      </w:r>
      <w:r>
        <w:rPr>
          <w:sz w:val="28"/>
          <w:szCs w:val="28"/>
          <w:lang w:val="ro-RO"/>
        </w:rPr>
        <w:t xml:space="preserve">nr.160/2011 </w:t>
      </w:r>
      <w:r w:rsidRPr="000E7964">
        <w:rPr>
          <w:sz w:val="28"/>
          <w:szCs w:val="28"/>
          <w:lang w:val="ro-RO"/>
        </w:rPr>
        <w:t xml:space="preserve">privind reglementarea prin </w:t>
      </w:r>
      <w:r>
        <w:rPr>
          <w:sz w:val="28"/>
          <w:szCs w:val="28"/>
          <w:lang w:val="ro-RO"/>
        </w:rPr>
        <w:t>autorizare</w:t>
      </w:r>
      <w:r w:rsidRPr="000E7964">
        <w:rPr>
          <w:sz w:val="28"/>
          <w:szCs w:val="28"/>
          <w:lang w:val="ro-RO"/>
        </w:rPr>
        <w:t xml:space="preserve"> a activităţii de întreprinzător</w:t>
      </w:r>
      <w:r w:rsidRPr="000E7964">
        <w:rPr>
          <w:bCs/>
          <w:sz w:val="28"/>
          <w:szCs w:val="28"/>
          <w:lang w:val="ro-RO"/>
        </w:rPr>
        <w:t>” se substituie cu textul „</w:t>
      </w:r>
      <w:r w:rsidRPr="000E7964">
        <w:rPr>
          <w:sz w:val="28"/>
          <w:szCs w:val="28"/>
          <w:lang w:val="ro-RO"/>
        </w:rPr>
        <w:t>conform condițiilor stabilite în actele normative ale Băncii Naționale</w:t>
      </w:r>
      <w:r w:rsidRPr="000E7964">
        <w:rPr>
          <w:bCs/>
          <w:sz w:val="28"/>
          <w:szCs w:val="28"/>
          <w:lang w:val="ro-RO"/>
        </w:rPr>
        <w:t>”.</w:t>
      </w:r>
    </w:p>
    <w:p w:rsidR="00287D6E" w:rsidRPr="000E7964" w:rsidRDefault="00287D6E" w:rsidP="00BB414A">
      <w:pPr>
        <w:pStyle w:val="ab"/>
        <w:tabs>
          <w:tab w:val="left" w:pos="851"/>
          <w:tab w:val="left" w:pos="993"/>
        </w:tabs>
        <w:ind w:left="0"/>
        <w:contextualSpacing w:val="0"/>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La articolul 20, alineatul (3) pct. 2), textul „art. 4 alin.(1) pct. 1) -3), 5)” se substituie cu textul „art. 4 alin.(1) pct. 1)-5)”;</w:t>
      </w:r>
    </w:p>
    <w:p w:rsidR="00287D6E" w:rsidRPr="000E7964" w:rsidRDefault="00287D6E" w:rsidP="00BB414A">
      <w:pPr>
        <w:pStyle w:val="ab"/>
        <w:ind w:left="0"/>
        <w:contextualSpacing w:val="0"/>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Articolul 22:</w:t>
      </w:r>
    </w:p>
    <w:p w:rsidR="00287D6E" w:rsidRPr="000E7964" w:rsidRDefault="00287D6E" w:rsidP="00BB414A">
      <w:pPr>
        <w:pStyle w:val="ab"/>
        <w:ind w:left="0"/>
        <w:contextualSpacing w:val="0"/>
        <w:rPr>
          <w:bCs/>
          <w:sz w:val="28"/>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 xml:space="preserve">alineatul (1) se completează </w:t>
      </w:r>
      <w:r w:rsidRPr="000E7964">
        <w:rPr>
          <w:sz w:val="28"/>
          <w:szCs w:val="28"/>
          <w:lang w:val="ro-RO"/>
        </w:rPr>
        <w:t xml:space="preserve">cu litera h) </w:t>
      </w:r>
      <w:r w:rsidRPr="000E7964">
        <w:rPr>
          <w:bCs/>
          <w:sz w:val="28"/>
          <w:szCs w:val="28"/>
          <w:lang w:val="ro-RO"/>
        </w:rPr>
        <w:t>cu următorul cuprins: „;</w:t>
      </w:r>
    </w:p>
    <w:p w:rsidR="00287D6E" w:rsidRPr="000E7964" w:rsidRDefault="00287D6E" w:rsidP="00BB414A">
      <w:pPr>
        <w:pStyle w:val="a5"/>
        <w:ind w:firstLine="720"/>
        <w:rPr>
          <w:sz w:val="28"/>
          <w:szCs w:val="28"/>
          <w:lang w:val="ro-RO"/>
        </w:rPr>
      </w:pPr>
      <w:r w:rsidRPr="000E7964">
        <w:rPr>
          <w:sz w:val="28"/>
          <w:szCs w:val="28"/>
          <w:lang w:val="ro-RO"/>
        </w:rPr>
        <w:t xml:space="preserve">h) nu înlătură, în termenul stabilit circumstanţele care au dus la suspendarea </w:t>
      </w:r>
      <w:r>
        <w:rPr>
          <w:sz w:val="28"/>
          <w:szCs w:val="28"/>
          <w:lang w:val="ro-RO"/>
        </w:rPr>
        <w:t xml:space="preserve">unor </w:t>
      </w:r>
      <w:r w:rsidRPr="000E7964">
        <w:rPr>
          <w:sz w:val="28"/>
          <w:szCs w:val="28"/>
          <w:lang w:val="ro-RO"/>
        </w:rPr>
        <w:t>activităţi</w:t>
      </w:r>
      <w:r>
        <w:rPr>
          <w:sz w:val="28"/>
          <w:szCs w:val="28"/>
          <w:lang w:val="ro-RO"/>
        </w:rPr>
        <w:t xml:space="preserve"> a</w:t>
      </w:r>
      <w:r w:rsidRPr="000E7964">
        <w:rPr>
          <w:sz w:val="28"/>
          <w:szCs w:val="28"/>
          <w:lang w:val="ro-RO"/>
        </w:rPr>
        <w:t xml:space="preserve"> titularului de licenţă, conform art. 99 alin.(1) lit. c) din prezenta lege</w:t>
      </w:r>
      <w:r w:rsidRPr="000E7964">
        <w:rPr>
          <w:bCs/>
          <w:sz w:val="28"/>
          <w:szCs w:val="28"/>
          <w:lang w:val="ro-RO"/>
        </w:rPr>
        <w:t>”;</w:t>
      </w:r>
    </w:p>
    <w:p w:rsidR="00287D6E" w:rsidRPr="000E7964" w:rsidRDefault="00287D6E" w:rsidP="00BB414A">
      <w:pPr>
        <w:pStyle w:val="a5"/>
        <w:ind w:firstLine="720"/>
        <w:rPr>
          <w:bCs/>
          <w:sz w:val="28"/>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 xml:space="preserve">se completează </w:t>
      </w:r>
      <w:r w:rsidRPr="000E7964">
        <w:rPr>
          <w:sz w:val="28"/>
          <w:szCs w:val="28"/>
          <w:lang w:val="ro-RO"/>
        </w:rPr>
        <w:t xml:space="preserve">cu </w:t>
      </w:r>
      <w:r w:rsidRPr="000E7964">
        <w:rPr>
          <w:bCs/>
          <w:sz w:val="28"/>
          <w:szCs w:val="28"/>
          <w:lang w:val="ro-RO"/>
        </w:rPr>
        <w:t>alineatul (6), cu următorul cuprins: „</w:t>
      </w:r>
      <w:r w:rsidRPr="000E7964">
        <w:rPr>
          <w:sz w:val="28"/>
          <w:szCs w:val="28"/>
          <w:lang w:val="ro-RO"/>
        </w:rPr>
        <w:t>(6) Societatea de plată este obligată, în decurs de 3 zile lucrătoare de la data adoptării deciziei de retragere a licenţei, să depună la Banca Națională licenţa retrasă.</w:t>
      </w:r>
      <w:r w:rsidRPr="000E7964">
        <w:rPr>
          <w:bCs/>
          <w:sz w:val="28"/>
          <w:szCs w:val="28"/>
          <w:lang w:val="ro-RO"/>
        </w:rPr>
        <w:t>”.</w:t>
      </w:r>
    </w:p>
    <w:p w:rsidR="00287D6E" w:rsidRPr="000E7964" w:rsidRDefault="00287D6E" w:rsidP="00BB414A">
      <w:pPr>
        <w:pStyle w:val="a5"/>
        <w:ind w:firstLine="720"/>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La articolul 24:</w:t>
      </w:r>
    </w:p>
    <w:p w:rsidR="00287D6E" w:rsidRPr="000E7964" w:rsidRDefault="00287D6E" w:rsidP="00BB414A">
      <w:pPr>
        <w:pStyle w:val="ab"/>
        <w:tabs>
          <w:tab w:val="left" w:pos="851"/>
          <w:tab w:val="left" w:pos="993"/>
        </w:tabs>
        <w:ind w:left="0"/>
        <w:contextualSpacing w:val="0"/>
        <w:rPr>
          <w:bCs/>
          <w:sz w:val="28"/>
          <w:szCs w:val="28"/>
          <w:lang w:val="ro-RO"/>
        </w:rPr>
      </w:pPr>
    </w:p>
    <w:p w:rsidR="00287D6E" w:rsidRPr="000E7964" w:rsidRDefault="00287D6E" w:rsidP="00BB414A">
      <w:pPr>
        <w:pStyle w:val="ab"/>
        <w:tabs>
          <w:tab w:val="left" w:pos="851"/>
          <w:tab w:val="left" w:pos="993"/>
        </w:tabs>
        <w:ind w:left="0"/>
        <w:contextualSpacing w:val="0"/>
        <w:rPr>
          <w:bCs/>
          <w:sz w:val="28"/>
          <w:szCs w:val="28"/>
          <w:lang w:val="ro-RO"/>
        </w:rPr>
      </w:pPr>
      <w:r w:rsidRPr="000E7964">
        <w:rPr>
          <w:bCs/>
          <w:sz w:val="28"/>
          <w:szCs w:val="28"/>
          <w:lang w:val="ro-RO"/>
        </w:rPr>
        <w:t xml:space="preserve">alineatele (2) și (3), textul „Legii instituțiilor financiare” se substituie cu </w:t>
      </w:r>
      <w:r>
        <w:rPr>
          <w:bCs/>
          <w:sz w:val="28"/>
          <w:szCs w:val="28"/>
          <w:lang w:val="ro-RO"/>
        </w:rPr>
        <w:t>textul</w:t>
      </w:r>
      <w:r w:rsidRPr="000E7964">
        <w:rPr>
          <w:bCs/>
          <w:sz w:val="28"/>
          <w:szCs w:val="28"/>
          <w:lang w:val="ro-RO"/>
        </w:rPr>
        <w:t xml:space="preserve"> „Legii privind activitatea băncilor nr.</w:t>
      </w:r>
      <w:r>
        <w:rPr>
          <w:bCs/>
          <w:sz w:val="28"/>
          <w:szCs w:val="28"/>
          <w:lang w:val="ro-RO"/>
        </w:rPr>
        <w:t xml:space="preserve"> </w:t>
      </w:r>
      <w:r w:rsidRPr="000E7964">
        <w:rPr>
          <w:bCs/>
          <w:sz w:val="28"/>
          <w:szCs w:val="28"/>
          <w:lang w:val="ro-RO"/>
        </w:rPr>
        <w:t>202 din 6 octombrie 2017”;</w:t>
      </w:r>
    </w:p>
    <w:p w:rsidR="00287D6E" w:rsidRPr="000E7964" w:rsidRDefault="00287D6E" w:rsidP="00BB414A">
      <w:pPr>
        <w:tabs>
          <w:tab w:val="left" w:pos="851"/>
          <w:tab w:val="left" w:pos="993"/>
        </w:tabs>
        <w:rPr>
          <w:bCs/>
          <w:sz w:val="28"/>
          <w:szCs w:val="28"/>
          <w:lang w:val="ro-RO"/>
        </w:rPr>
      </w:pPr>
    </w:p>
    <w:p w:rsidR="00287D6E" w:rsidRPr="000E7964" w:rsidRDefault="00287D6E" w:rsidP="00BB414A">
      <w:pPr>
        <w:tabs>
          <w:tab w:val="left" w:pos="851"/>
          <w:tab w:val="left" w:pos="993"/>
        </w:tabs>
        <w:rPr>
          <w:bCs/>
          <w:sz w:val="28"/>
          <w:szCs w:val="28"/>
          <w:lang w:val="ro-RO"/>
        </w:rPr>
      </w:pPr>
      <w:r w:rsidRPr="000E7964">
        <w:rPr>
          <w:bCs/>
          <w:sz w:val="28"/>
          <w:szCs w:val="28"/>
          <w:lang w:val="ro-RO"/>
        </w:rPr>
        <w:t>alineatul (4), după cuvintele „</w:t>
      </w:r>
      <w:r w:rsidRPr="000E7964">
        <w:rPr>
          <w:sz w:val="28"/>
          <w:szCs w:val="28"/>
          <w:lang w:val="ro-RO"/>
        </w:rPr>
        <w:t>alte fonduri rambursabile,</w:t>
      </w:r>
      <w:r w:rsidRPr="000E7964">
        <w:rPr>
          <w:bCs/>
          <w:sz w:val="28"/>
          <w:szCs w:val="28"/>
          <w:lang w:val="ro-RO"/>
        </w:rPr>
        <w:t xml:space="preserve">” se completează cu textul „ </w:t>
      </w:r>
      <w:r w:rsidRPr="000E7964">
        <w:rPr>
          <w:sz w:val="28"/>
          <w:szCs w:val="28"/>
          <w:lang w:val="ro-RO"/>
        </w:rPr>
        <w:t>activitate de creditare legată de serviciile de plată,</w:t>
      </w:r>
      <w:r w:rsidRPr="000E7964">
        <w:rPr>
          <w:bCs/>
          <w:sz w:val="28"/>
          <w:szCs w:val="28"/>
          <w:lang w:val="ro-RO"/>
        </w:rPr>
        <w:t>”, iar textul „activitate de emitere a monedei electronice” se substituie cu textul „activitate de prestare a serviciilor de plată</w:t>
      </w:r>
      <w:r w:rsidRPr="000E7964">
        <w:rPr>
          <w:sz w:val="28"/>
          <w:szCs w:val="28"/>
          <w:lang w:val="ro-RO"/>
        </w:rPr>
        <w:t xml:space="preserve"> </w:t>
      </w:r>
      <w:r w:rsidRPr="000E7964">
        <w:rPr>
          <w:bCs/>
          <w:sz w:val="28"/>
          <w:szCs w:val="28"/>
          <w:lang w:val="ro-RO"/>
        </w:rPr>
        <w:t>conform criteriilor stabilite în actele normative ale Băncii Naționale”.</w:t>
      </w:r>
    </w:p>
    <w:p w:rsidR="00287D6E" w:rsidRPr="000E7964" w:rsidRDefault="00287D6E" w:rsidP="00BB414A">
      <w:pPr>
        <w:pStyle w:val="ab"/>
        <w:tabs>
          <w:tab w:val="left" w:pos="851"/>
          <w:tab w:val="left" w:pos="993"/>
        </w:tabs>
        <w:ind w:left="0"/>
        <w:contextualSpacing w:val="0"/>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sz w:val="28"/>
          <w:szCs w:val="28"/>
          <w:lang w:val="ro-RO"/>
        </w:rPr>
      </w:pPr>
      <w:r w:rsidRPr="000E7964">
        <w:rPr>
          <w:bCs/>
          <w:sz w:val="28"/>
          <w:szCs w:val="28"/>
          <w:lang w:val="ro-RO"/>
        </w:rPr>
        <w:t xml:space="preserve">Articolul 25 se completează cu alineatele (3) și (4), cu următorul cuprins: „; </w:t>
      </w:r>
      <w:r w:rsidRPr="000E7964">
        <w:rPr>
          <w:sz w:val="28"/>
          <w:szCs w:val="28"/>
          <w:lang w:val="ro-RO"/>
        </w:rPr>
        <w:t xml:space="preserve">(3) Societățile de plată pot acorda credite (împrumuturi) legate de serviciile de plată menționate în art. 4 alin.(1) pct. 4), 5) doar dacă întrunesc </w:t>
      </w:r>
      <w:r>
        <w:rPr>
          <w:sz w:val="28"/>
          <w:szCs w:val="28"/>
          <w:lang w:val="ro-RO"/>
        </w:rPr>
        <w:t>cumulativ următoarele</w:t>
      </w:r>
      <w:r w:rsidRPr="000E7964">
        <w:rPr>
          <w:sz w:val="28"/>
          <w:szCs w:val="28"/>
          <w:lang w:val="ro-RO"/>
        </w:rPr>
        <w:t xml:space="preserve"> condiții:</w:t>
      </w:r>
    </w:p>
    <w:p w:rsidR="00287D6E" w:rsidRPr="000E7964" w:rsidRDefault="00287D6E" w:rsidP="00BB414A">
      <w:pPr>
        <w:pStyle w:val="a5"/>
        <w:ind w:firstLine="720"/>
        <w:rPr>
          <w:sz w:val="28"/>
          <w:szCs w:val="28"/>
          <w:lang w:val="ro-RO"/>
        </w:rPr>
      </w:pPr>
      <w:r w:rsidRPr="000E7964">
        <w:rPr>
          <w:sz w:val="28"/>
          <w:szCs w:val="28"/>
          <w:lang w:val="ro-RO"/>
        </w:rPr>
        <w:t>a) creditul are un caracter accesoriu și este acordat exclusiv în legătură cu executarea unei operațiuni de plată;</w:t>
      </w:r>
    </w:p>
    <w:p w:rsidR="00287D6E" w:rsidRPr="000E7964" w:rsidRDefault="00287D6E" w:rsidP="00BB414A">
      <w:pPr>
        <w:pStyle w:val="a5"/>
        <w:ind w:firstLine="720"/>
        <w:rPr>
          <w:sz w:val="28"/>
          <w:szCs w:val="28"/>
          <w:lang w:val="ro-RO"/>
        </w:rPr>
      </w:pPr>
      <w:r w:rsidRPr="000E7964">
        <w:rPr>
          <w:sz w:val="28"/>
          <w:szCs w:val="28"/>
          <w:lang w:val="ro-RO"/>
        </w:rPr>
        <w:t>b) creditul acordat în legătură cu un serviciu de plată prestat este rambursat într-o perioadă scurtă, care în niciun caz nu depășește 12 luni;</w:t>
      </w:r>
    </w:p>
    <w:p w:rsidR="00287D6E" w:rsidRPr="000E7964" w:rsidRDefault="00287D6E" w:rsidP="00BB414A">
      <w:pPr>
        <w:pStyle w:val="a5"/>
        <w:ind w:firstLine="720"/>
        <w:rPr>
          <w:sz w:val="28"/>
          <w:szCs w:val="28"/>
          <w:lang w:val="ro-RO"/>
        </w:rPr>
      </w:pPr>
      <w:r w:rsidRPr="000E7964">
        <w:rPr>
          <w:sz w:val="28"/>
          <w:szCs w:val="28"/>
          <w:lang w:val="ro-RO"/>
        </w:rPr>
        <w:t>c) acest credit nu este acordat din fondurile primite sau deținute de la utilizatorii serviciilor de plată în scopul executării unei operațiuni de plată;</w:t>
      </w:r>
    </w:p>
    <w:p w:rsidR="00287D6E" w:rsidRPr="000E7964" w:rsidRDefault="00287D6E" w:rsidP="00BB414A">
      <w:pPr>
        <w:pStyle w:val="a5"/>
        <w:ind w:firstLine="720"/>
        <w:rPr>
          <w:sz w:val="28"/>
          <w:szCs w:val="28"/>
          <w:lang w:val="ro-RO"/>
        </w:rPr>
      </w:pPr>
      <w:r w:rsidRPr="000E7964">
        <w:rPr>
          <w:sz w:val="28"/>
          <w:szCs w:val="28"/>
          <w:lang w:val="ro-RO"/>
        </w:rPr>
        <w:t xml:space="preserve">d) capitalul reglementat a societății de plată este adecvat în orice moment. </w:t>
      </w:r>
    </w:p>
    <w:p w:rsidR="00287D6E" w:rsidRPr="000E7964" w:rsidRDefault="00287D6E" w:rsidP="00BB414A">
      <w:pPr>
        <w:pStyle w:val="a5"/>
        <w:ind w:firstLine="720"/>
        <w:rPr>
          <w:bCs/>
          <w:sz w:val="28"/>
          <w:szCs w:val="28"/>
          <w:lang w:val="ro-RO"/>
        </w:rPr>
      </w:pPr>
      <w:r w:rsidRPr="000E7964">
        <w:rPr>
          <w:sz w:val="28"/>
          <w:szCs w:val="28"/>
          <w:lang w:val="ro-RO"/>
        </w:rPr>
        <w:t>(4) Societățile de plată desfășoară activitatea de creditare prevăzută la alin.(3) în conformitate cu regulile unei practici prudente și sănătoase, cu respectarea prezentei Legi și actelor normative ale Băncii Naționale prin care sunt stabilite condițiile de acordare a creditelor (împrumuturilor) legate de serviciile de plată.</w:t>
      </w:r>
      <w:r w:rsidRPr="000E7964">
        <w:rPr>
          <w:bCs/>
          <w:sz w:val="28"/>
          <w:szCs w:val="28"/>
          <w:lang w:val="ro-RO"/>
        </w:rPr>
        <w:t>”.</w:t>
      </w:r>
    </w:p>
    <w:p w:rsidR="00287D6E" w:rsidRPr="000E7964" w:rsidRDefault="00287D6E" w:rsidP="00BB414A">
      <w:pPr>
        <w:pStyle w:val="ab"/>
        <w:ind w:left="0"/>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La articolul 26:</w:t>
      </w:r>
    </w:p>
    <w:p w:rsidR="00287D6E" w:rsidRPr="00BB414A" w:rsidRDefault="00287D6E" w:rsidP="00BB414A">
      <w:pPr>
        <w:pStyle w:val="ab"/>
        <w:tabs>
          <w:tab w:val="left" w:pos="851"/>
          <w:tab w:val="left" w:pos="993"/>
        </w:tabs>
        <w:ind w:left="0"/>
        <w:contextualSpacing w:val="0"/>
        <w:rPr>
          <w:bCs/>
          <w:sz w:val="10"/>
          <w:szCs w:val="28"/>
          <w:lang w:val="ro-RO"/>
        </w:rPr>
      </w:pPr>
    </w:p>
    <w:p w:rsidR="00287D6E" w:rsidRPr="000E7964" w:rsidRDefault="00287D6E" w:rsidP="00BB414A">
      <w:pPr>
        <w:pStyle w:val="ab"/>
        <w:tabs>
          <w:tab w:val="left" w:pos="851"/>
          <w:tab w:val="left" w:pos="993"/>
        </w:tabs>
        <w:ind w:left="0"/>
        <w:contextualSpacing w:val="0"/>
        <w:rPr>
          <w:bCs/>
          <w:sz w:val="28"/>
          <w:szCs w:val="28"/>
          <w:lang w:val="ro-RO"/>
        </w:rPr>
      </w:pPr>
      <w:r w:rsidRPr="000E7964">
        <w:rPr>
          <w:bCs/>
          <w:sz w:val="28"/>
          <w:szCs w:val="28"/>
          <w:lang w:val="ro-RO"/>
        </w:rPr>
        <w:t>la alineatul (3), după textul „</w:t>
      </w:r>
      <w:r w:rsidRPr="000E7964">
        <w:rPr>
          <w:sz w:val="28"/>
          <w:szCs w:val="28"/>
          <w:lang w:val="ro-RO"/>
        </w:rPr>
        <w:t>măsurile de</w:t>
      </w:r>
      <w:r w:rsidRPr="000E7964">
        <w:rPr>
          <w:bCs/>
          <w:sz w:val="28"/>
          <w:szCs w:val="28"/>
          <w:lang w:val="ro-RO"/>
        </w:rPr>
        <w:t xml:space="preserve"> executare silită” se completează cu textul „ </w:t>
      </w:r>
      <w:r w:rsidRPr="000E7964">
        <w:rPr>
          <w:sz w:val="28"/>
          <w:szCs w:val="28"/>
          <w:lang w:val="ro-RO"/>
        </w:rPr>
        <w:t>, inclusiv măsurile de asigurare a executării prevăzute de Codul de executare al Republicii Moldova</w:t>
      </w:r>
      <w:r w:rsidRPr="000E7964">
        <w:rPr>
          <w:bCs/>
          <w:sz w:val="28"/>
          <w:szCs w:val="28"/>
          <w:lang w:val="ro-RO"/>
        </w:rPr>
        <w:t>”.</w:t>
      </w:r>
    </w:p>
    <w:p w:rsidR="00287D6E" w:rsidRPr="000E7964" w:rsidRDefault="00287D6E" w:rsidP="00BB414A">
      <w:pPr>
        <w:tabs>
          <w:tab w:val="left" w:pos="851"/>
          <w:tab w:val="left" w:pos="993"/>
        </w:tabs>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Articolul 27:</w:t>
      </w:r>
    </w:p>
    <w:p w:rsidR="00287D6E" w:rsidRPr="00BB414A" w:rsidRDefault="00287D6E" w:rsidP="00BB414A">
      <w:pPr>
        <w:rPr>
          <w:bCs/>
          <w:sz w:val="10"/>
          <w:szCs w:val="28"/>
          <w:lang w:val="ro-RO"/>
        </w:rPr>
      </w:pPr>
    </w:p>
    <w:p w:rsidR="00287D6E" w:rsidRPr="000E7964" w:rsidRDefault="00287D6E" w:rsidP="00BB414A">
      <w:pPr>
        <w:rPr>
          <w:rFonts w:eastAsiaTheme="minorEastAsia"/>
          <w:sz w:val="28"/>
          <w:szCs w:val="28"/>
          <w:lang w:val="ro-RO"/>
        </w:rPr>
      </w:pPr>
      <w:r w:rsidRPr="000E7964">
        <w:rPr>
          <w:rFonts w:eastAsiaTheme="minorEastAsia"/>
          <w:sz w:val="28"/>
          <w:szCs w:val="28"/>
          <w:lang w:val="ro-RO"/>
        </w:rPr>
        <w:t>se completează cu alineatul (1</w:t>
      </w:r>
      <w:r w:rsidRPr="000E7964">
        <w:rPr>
          <w:rFonts w:eastAsiaTheme="minorEastAsia"/>
          <w:sz w:val="28"/>
          <w:szCs w:val="28"/>
          <w:vertAlign w:val="superscript"/>
          <w:lang w:val="ro-RO"/>
        </w:rPr>
        <w:t>1</w:t>
      </w:r>
      <w:r w:rsidRPr="000E7964">
        <w:rPr>
          <w:rFonts w:eastAsiaTheme="minorEastAsia"/>
          <w:sz w:val="28"/>
          <w:szCs w:val="28"/>
          <w:lang w:val="ro-RO"/>
        </w:rPr>
        <w:t>) cu următorul cuprins: „(1</w:t>
      </w:r>
      <w:r w:rsidRPr="000E7964">
        <w:rPr>
          <w:rFonts w:eastAsiaTheme="minorEastAsia"/>
          <w:sz w:val="28"/>
          <w:szCs w:val="28"/>
          <w:vertAlign w:val="superscript"/>
          <w:lang w:val="ro-RO"/>
        </w:rPr>
        <w:t>1</w:t>
      </w:r>
      <w:r w:rsidRPr="000E7964">
        <w:rPr>
          <w:rFonts w:eastAsiaTheme="minorEastAsia"/>
          <w:sz w:val="28"/>
          <w:szCs w:val="28"/>
          <w:lang w:val="ro-RO"/>
        </w:rPr>
        <w:t xml:space="preserve">) Fiecare </w:t>
      </w:r>
      <w:r w:rsidRPr="00500406">
        <w:rPr>
          <w:rFonts w:eastAsiaTheme="minorEastAsia"/>
          <w:sz w:val="28"/>
          <w:szCs w:val="28"/>
          <w:lang w:val="ro-RO"/>
        </w:rPr>
        <w:t xml:space="preserve">persoană fizică sau juridică </w:t>
      </w:r>
      <w:r w:rsidRPr="000E7964">
        <w:rPr>
          <w:rFonts w:eastAsiaTheme="minorEastAsia"/>
          <w:sz w:val="28"/>
          <w:szCs w:val="28"/>
          <w:lang w:val="ro-RO"/>
        </w:rPr>
        <w:t xml:space="preserve">care prestează servicii de plată în numele și pe contul societăților de plată, </w:t>
      </w:r>
      <w:r>
        <w:rPr>
          <w:rFonts w:eastAsiaTheme="minorEastAsia"/>
          <w:sz w:val="28"/>
          <w:szCs w:val="28"/>
          <w:lang w:val="ro-RO"/>
        </w:rPr>
        <w:t>sucursalelor</w:t>
      </w:r>
      <w:r w:rsidRPr="000E7964">
        <w:rPr>
          <w:rFonts w:eastAsiaTheme="minorEastAsia"/>
          <w:sz w:val="28"/>
          <w:szCs w:val="28"/>
          <w:lang w:val="ro-RO"/>
        </w:rPr>
        <w:t xml:space="preserve"> și agenților de plată va fi considerată agent de plată în sensul prezentei legi.”;</w:t>
      </w:r>
    </w:p>
    <w:p w:rsidR="00287D6E" w:rsidRPr="00BB414A" w:rsidRDefault="00287D6E" w:rsidP="00BB414A">
      <w:pPr>
        <w:rPr>
          <w:bCs/>
          <w:sz w:val="10"/>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alineatul (3):</w:t>
      </w:r>
    </w:p>
    <w:p w:rsidR="00BB414A" w:rsidRDefault="00BB414A" w:rsidP="00BB414A">
      <w:pPr>
        <w:pStyle w:val="a5"/>
        <w:ind w:firstLine="720"/>
        <w:rPr>
          <w:sz w:val="28"/>
          <w:szCs w:val="28"/>
          <w:lang w:val="ro-RO"/>
        </w:rPr>
      </w:pPr>
      <w:r>
        <w:rPr>
          <w:bCs/>
          <w:sz w:val="28"/>
          <w:szCs w:val="28"/>
          <w:lang w:val="ro-RO"/>
        </w:rPr>
        <w:t>litera</w:t>
      </w:r>
      <w:r w:rsidR="00287D6E" w:rsidRPr="000E7964">
        <w:rPr>
          <w:bCs/>
          <w:sz w:val="28"/>
          <w:szCs w:val="28"/>
          <w:lang w:val="ro-RO"/>
        </w:rPr>
        <w:t xml:space="preserve"> c) </w:t>
      </w:r>
      <w:r w:rsidR="00287D6E" w:rsidRPr="000E7964">
        <w:rPr>
          <w:sz w:val="28"/>
          <w:szCs w:val="28"/>
          <w:lang w:val="ro-RO"/>
        </w:rPr>
        <w:t xml:space="preserve">va avea următorul cuprins: </w:t>
      </w:r>
    </w:p>
    <w:p w:rsidR="00287D6E" w:rsidRPr="000E7964" w:rsidRDefault="00287D6E" w:rsidP="00BB414A">
      <w:pPr>
        <w:pStyle w:val="a5"/>
        <w:ind w:firstLine="720"/>
        <w:rPr>
          <w:bCs/>
          <w:sz w:val="28"/>
          <w:szCs w:val="28"/>
          <w:lang w:val="ro-RO"/>
        </w:rPr>
      </w:pPr>
      <w:r w:rsidRPr="000E7964">
        <w:rPr>
          <w:sz w:val="28"/>
          <w:szCs w:val="28"/>
          <w:lang w:val="ro-RO"/>
        </w:rPr>
        <w:t>„</w:t>
      </w:r>
      <w:r w:rsidRPr="000E7964">
        <w:rPr>
          <w:bCs/>
          <w:sz w:val="28"/>
          <w:szCs w:val="28"/>
          <w:lang w:val="ro-RO"/>
        </w:rPr>
        <w:t xml:space="preserve">c) </w:t>
      </w:r>
      <w:r w:rsidRPr="000E7964">
        <w:rPr>
          <w:sz w:val="28"/>
          <w:szCs w:val="28"/>
          <w:lang w:val="ro-RO"/>
        </w:rPr>
        <w:t xml:space="preserve">date privind identitatea administratorilor </w:t>
      </w:r>
      <w:r>
        <w:rPr>
          <w:sz w:val="28"/>
          <w:szCs w:val="28"/>
          <w:lang w:val="ro-RO"/>
        </w:rPr>
        <w:t>sucursalei</w:t>
      </w:r>
      <w:r w:rsidRPr="000E7964">
        <w:rPr>
          <w:sz w:val="28"/>
          <w:szCs w:val="28"/>
          <w:lang w:val="ro-RO"/>
        </w:rPr>
        <w:t>/agentului de plată care va presta servicii de plată, dovezile care atestă faptul că aceştia au reputaţie bună, posedă cunoştinţe şi experienţă adecvate naturii, extinderii şi complexităţii activităţii vizate, conform criteriilor stabilite în reglementările emise de Banca Națională a Moldovei;”</w:t>
      </w:r>
      <w:r w:rsidRPr="000E7964">
        <w:rPr>
          <w:bCs/>
          <w:sz w:val="28"/>
          <w:szCs w:val="28"/>
          <w:lang w:val="ro-RO"/>
        </w:rPr>
        <w:t>;</w:t>
      </w:r>
    </w:p>
    <w:p w:rsidR="00BB414A" w:rsidRDefault="00287D6E" w:rsidP="00BB414A">
      <w:pPr>
        <w:rPr>
          <w:bCs/>
          <w:sz w:val="28"/>
          <w:szCs w:val="28"/>
          <w:lang w:val="ro-RO"/>
        </w:rPr>
      </w:pPr>
      <w:r w:rsidRPr="000E7964">
        <w:rPr>
          <w:bCs/>
          <w:sz w:val="28"/>
          <w:szCs w:val="28"/>
          <w:lang w:val="ro-RO"/>
        </w:rPr>
        <w:t xml:space="preserve">se completează cu </w:t>
      </w:r>
      <w:r w:rsidR="00BB414A">
        <w:rPr>
          <w:bCs/>
          <w:sz w:val="28"/>
          <w:szCs w:val="28"/>
          <w:lang w:val="ro-RO"/>
        </w:rPr>
        <w:t>literele</w:t>
      </w:r>
      <w:r w:rsidRPr="000E7964">
        <w:rPr>
          <w:bCs/>
          <w:sz w:val="28"/>
          <w:szCs w:val="28"/>
          <w:lang w:val="ro-RO"/>
        </w:rPr>
        <w:t xml:space="preserve"> d) și e) cu următorul cuprins: </w:t>
      </w:r>
    </w:p>
    <w:p w:rsidR="00287D6E" w:rsidRPr="000E7964" w:rsidRDefault="00287D6E" w:rsidP="00BB414A">
      <w:pPr>
        <w:rPr>
          <w:sz w:val="28"/>
          <w:szCs w:val="28"/>
          <w:lang w:val="ro-RO"/>
        </w:rPr>
      </w:pPr>
      <w:r w:rsidRPr="000E7964">
        <w:rPr>
          <w:bCs/>
          <w:sz w:val="28"/>
          <w:szCs w:val="28"/>
          <w:lang w:val="ro-RO"/>
        </w:rPr>
        <w:t>„</w:t>
      </w:r>
      <w:r w:rsidRPr="000E7964">
        <w:rPr>
          <w:sz w:val="28"/>
          <w:szCs w:val="28"/>
          <w:lang w:val="ro-RO"/>
        </w:rPr>
        <w:t>d) serviciile de plată ale societății de plată pentru care agentul</w:t>
      </w:r>
      <w:r>
        <w:rPr>
          <w:sz w:val="28"/>
          <w:szCs w:val="28"/>
          <w:lang w:val="ro-RO"/>
        </w:rPr>
        <w:t>/sucursala</w:t>
      </w:r>
      <w:r w:rsidRPr="000E7964">
        <w:rPr>
          <w:sz w:val="28"/>
          <w:szCs w:val="28"/>
          <w:lang w:val="ro-RO"/>
        </w:rPr>
        <w:t xml:space="preserve"> este mandatat</w:t>
      </w:r>
      <w:r>
        <w:rPr>
          <w:sz w:val="28"/>
          <w:szCs w:val="28"/>
          <w:lang w:val="ro-RO"/>
        </w:rPr>
        <w:t>/ă</w:t>
      </w:r>
      <w:r w:rsidRPr="000E7964">
        <w:rPr>
          <w:sz w:val="28"/>
          <w:szCs w:val="28"/>
          <w:lang w:val="ro-RO"/>
        </w:rPr>
        <w:t>;</w:t>
      </w:r>
    </w:p>
    <w:p w:rsidR="00287D6E" w:rsidRDefault="00287D6E" w:rsidP="00BB414A">
      <w:pPr>
        <w:pStyle w:val="a5"/>
        <w:ind w:firstLine="720"/>
        <w:rPr>
          <w:bCs/>
          <w:sz w:val="28"/>
          <w:szCs w:val="28"/>
          <w:lang w:val="ro-RO"/>
        </w:rPr>
      </w:pPr>
      <w:r w:rsidRPr="000E7964">
        <w:rPr>
          <w:sz w:val="28"/>
          <w:szCs w:val="28"/>
          <w:lang w:val="ro-RO"/>
        </w:rPr>
        <w:lastRenderedPageBreak/>
        <w:t>e) codul unic de identificare sau alt număr de identificare al agentului în sistemul informațional al societății de plată.</w:t>
      </w:r>
      <w:r w:rsidRPr="000E7964">
        <w:rPr>
          <w:bCs/>
          <w:sz w:val="28"/>
          <w:szCs w:val="28"/>
          <w:lang w:val="ro-RO"/>
        </w:rPr>
        <w:t>”;</w:t>
      </w:r>
    </w:p>
    <w:p w:rsidR="00BB414A" w:rsidRPr="00BB414A" w:rsidRDefault="00BB414A" w:rsidP="00BB414A">
      <w:pPr>
        <w:pStyle w:val="a5"/>
        <w:ind w:firstLine="720"/>
        <w:rPr>
          <w:bCs/>
          <w:sz w:val="12"/>
          <w:szCs w:val="28"/>
          <w:lang w:val="ro-RO"/>
        </w:rPr>
      </w:pPr>
    </w:p>
    <w:p w:rsidR="00BB414A" w:rsidRDefault="00287D6E" w:rsidP="00BB414A">
      <w:pPr>
        <w:rPr>
          <w:bCs/>
          <w:sz w:val="28"/>
          <w:szCs w:val="28"/>
          <w:lang w:val="ro-RO"/>
        </w:rPr>
      </w:pPr>
      <w:r w:rsidRPr="000E7964">
        <w:rPr>
          <w:bCs/>
          <w:sz w:val="28"/>
          <w:szCs w:val="28"/>
          <w:lang w:val="ro-RO"/>
        </w:rPr>
        <w:t>se completează cu alineatul (3</w:t>
      </w:r>
      <w:r w:rsidRPr="000E7964">
        <w:rPr>
          <w:bCs/>
          <w:sz w:val="28"/>
          <w:szCs w:val="28"/>
          <w:vertAlign w:val="superscript"/>
          <w:lang w:val="ro-RO"/>
        </w:rPr>
        <w:t>1</w:t>
      </w:r>
      <w:r w:rsidRPr="000E7964">
        <w:rPr>
          <w:bCs/>
          <w:sz w:val="28"/>
          <w:szCs w:val="28"/>
          <w:lang w:val="ro-RO"/>
        </w:rPr>
        <w:t xml:space="preserve">) cu următorul cuprins: </w:t>
      </w:r>
    </w:p>
    <w:p w:rsidR="00287D6E" w:rsidRPr="000E7964" w:rsidRDefault="00287D6E" w:rsidP="00BB414A">
      <w:pPr>
        <w:rPr>
          <w:bCs/>
          <w:sz w:val="28"/>
          <w:szCs w:val="28"/>
          <w:lang w:val="ro-RO"/>
        </w:rPr>
      </w:pPr>
      <w:r w:rsidRPr="000E7964">
        <w:rPr>
          <w:bCs/>
          <w:sz w:val="28"/>
          <w:szCs w:val="28"/>
          <w:lang w:val="ro-RO"/>
        </w:rPr>
        <w:t>„</w:t>
      </w:r>
      <w:r w:rsidRPr="000E7964">
        <w:rPr>
          <w:sz w:val="28"/>
          <w:szCs w:val="28"/>
          <w:lang w:val="ro-RO"/>
        </w:rPr>
        <w:t>(3</w:t>
      </w:r>
      <w:r w:rsidRPr="000E7964">
        <w:rPr>
          <w:sz w:val="28"/>
          <w:szCs w:val="28"/>
          <w:vertAlign w:val="superscript"/>
          <w:lang w:val="ro-RO"/>
        </w:rPr>
        <w:t>1</w:t>
      </w:r>
      <w:r w:rsidRPr="000E7964">
        <w:rPr>
          <w:sz w:val="28"/>
          <w:szCs w:val="28"/>
          <w:lang w:val="ro-RO"/>
        </w:rPr>
        <w:t>) În cazul în care agentul de plată este un prestator de servicii de plată menționat la art. 5 alin.(1)</w:t>
      </w:r>
      <w:r w:rsidRPr="000E7964">
        <w:rPr>
          <w:lang w:val="ro-RO"/>
        </w:rPr>
        <w:t xml:space="preserve"> </w:t>
      </w:r>
      <w:r w:rsidRPr="000E7964">
        <w:rPr>
          <w:sz w:val="28"/>
          <w:szCs w:val="28"/>
          <w:lang w:val="ro-RO"/>
        </w:rPr>
        <w:t>sau în cazul în care agentul este o persoană fizică, Banca Națională efectuează înscrierea în Registrul societăților de plată, conform procedurii stabilite în actele normative ale Băncii Naționale.</w:t>
      </w:r>
      <w:r w:rsidRPr="000E7964">
        <w:rPr>
          <w:bCs/>
          <w:sz w:val="28"/>
          <w:szCs w:val="28"/>
          <w:lang w:val="ro-RO"/>
        </w:rPr>
        <w:t>”;</w:t>
      </w:r>
    </w:p>
    <w:p w:rsidR="00287D6E" w:rsidRPr="00BB414A" w:rsidRDefault="00287D6E" w:rsidP="00BB414A">
      <w:pPr>
        <w:pStyle w:val="a5"/>
        <w:ind w:firstLine="720"/>
        <w:rPr>
          <w:bCs/>
          <w:sz w:val="10"/>
          <w:szCs w:val="28"/>
          <w:lang w:val="ro-RO"/>
        </w:rPr>
      </w:pPr>
    </w:p>
    <w:p w:rsidR="00BB414A" w:rsidRDefault="00287D6E" w:rsidP="00BB414A">
      <w:pPr>
        <w:pStyle w:val="a5"/>
        <w:ind w:firstLine="720"/>
        <w:rPr>
          <w:sz w:val="28"/>
          <w:szCs w:val="28"/>
          <w:lang w:val="ro-RO"/>
        </w:rPr>
      </w:pPr>
      <w:r w:rsidRPr="000E7964">
        <w:rPr>
          <w:sz w:val="28"/>
          <w:szCs w:val="28"/>
          <w:lang w:val="ro-RO"/>
        </w:rPr>
        <w:t>alineatul</w:t>
      </w:r>
      <w:r w:rsidRPr="000E7964">
        <w:rPr>
          <w:bCs/>
          <w:sz w:val="28"/>
          <w:szCs w:val="28"/>
          <w:lang w:val="ro-RO"/>
        </w:rPr>
        <w:t xml:space="preserve"> (4), </w:t>
      </w:r>
      <w:r w:rsidRPr="000E7964">
        <w:rPr>
          <w:sz w:val="28"/>
          <w:szCs w:val="28"/>
          <w:lang w:val="ro-RO"/>
        </w:rPr>
        <w:t xml:space="preserve">va avea următorul cuprins: </w:t>
      </w:r>
    </w:p>
    <w:p w:rsidR="00287D6E" w:rsidRPr="000E7964" w:rsidRDefault="00287D6E" w:rsidP="00BB414A">
      <w:pPr>
        <w:pStyle w:val="a5"/>
        <w:ind w:firstLine="720"/>
        <w:rPr>
          <w:bCs/>
          <w:sz w:val="28"/>
          <w:szCs w:val="28"/>
          <w:lang w:val="ro-RO"/>
        </w:rPr>
      </w:pPr>
      <w:r w:rsidRPr="000E7964">
        <w:rPr>
          <w:sz w:val="28"/>
          <w:szCs w:val="28"/>
          <w:lang w:val="ro-RO"/>
        </w:rPr>
        <w:t>„(4) Banca Naţională examinează informaţiile specificate la alin.(3)</w:t>
      </w:r>
      <w:r w:rsidR="00BB414A">
        <w:rPr>
          <w:sz w:val="28"/>
          <w:szCs w:val="28"/>
          <w:lang w:val="ro-RO"/>
        </w:rPr>
        <w:t xml:space="preserve"> și alin. </w:t>
      </w:r>
      <w:r w:rsidRPr="000E7964">
        <w:rPr>
          <w:sz w:val="28"/>
          <w:szCs w:val="28"/>
          <w:lang w:val="ro-RO"/>
        </w:rPr>
        <w:t>(3</w:t>
      </w:r>
      <w:r w:rsidRPr="000E7964">
        <w:rPr>
          <w:sz w:val="28"/>
          <w:szCs w:val="28"/>
          <w:vertAlign w:val="superscript"/>
          <w:lang w:val="ro-RO"/>
        </w:rPr>
        <w:t>1</w:t>
      </w:r>
      <w:r w:rsidRPr="000E7964">
        <w:rPr>
          <w:sz w:val="28"/>
          <w:szCs w:val="28"/>
          <w:lang w:val="ro-RO"/>
        </w:rPr>
        <w:t xml:space="preserve">) și comunică societății de plată decizia privind înscrierea în registru a </w:t>
      </w:r>
      <w:r>
        <w:rPr>
          <w:sz w:val="28"/>
          <w:szCs w:val="28"/>
          <w:lang w:val="ro-RO"/>
        </w:rPr>
        <w:t>sucursalei</w:t>
      </w:r>
      <w:r w:rsidRPr="000E7964">
        <w:rPr>
          <w:sz w:val="28"/>
          <w:szCs w:val="28"/>
          <w:lang w:val="ro-RO"/>
        </w:rPr>
        <w:t>/agentului de plată în termen de 60 de zile după primirea lor.”;</w:t>
      </w:r>
    </w:p>
    <w:p w:rsidR="00287D6E" w:rsidRPr="00BB414A" w:rsidRDefault="00287D6E" w:rsidP="00BB414A">
      <w:pPr>
        <w:rPr>
          <w:bCs/>
          <w:sz w:val="10"/>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 xml:space="preserve">la </w:t>
      </w:r>
      <w:r w:rsidRPr="000E7964">
        <w:rPr>
          <w:sz w:val="28"/>
          <w:szCs w:val="28"/>
          <w:lang w:val="ro-RO"/>
        </w:rPr>
        <w:t>alineatul</w:t>
      </w:r>
      <w:r w:rsidRPr="000E7964">
        <w:rPr>
          <w:bCs/>
          <w:sz w:val="28"/>
          <w:szCs w:val="28"/>
          <w:lang w:val="ro-RO"/>
        </w:rPr>
        <w:t xml:space="preserve"> (5), textul „la alin.(3)” se substituie cu textul „la alin.(3)</w:t>
      </w:r>
      <w:r w:rsidR="00BB414A">
        <w:rPr>
          <w:bCs/>
          <w:sz w:val="28"/>
          <w:szCs w:val="28"/>
          <w:lang w:val="ro-RO"/>
        </w:rPr>
        <w:t xml:space="preserve"> și alin. </w:t>
      </w:r>
      <w:r w:rsidRPr="000E7964">
        <w:rPr>
          <w:bCs/>
          <w:sz w:val="28"/>
          <w:szCs w:val="28"/>
          <w:lang w:val="ro-RO"/>
        </w:rPr>
        <w:t>(3</w:t>
      </w:r>
      <w:r w:rsidRPr="000E7964">
        <w:rPr>
          <w:bCs/>
          <w:sz w:val="28"/>
          <w:szCs w:val="28"/>
          <w:vertAlign w:val="superscript"/>
          <w:lang w:val="ro-RO"/>
        </w:rPr>
        <w:t>1</w:t>
      </w:r>
      <w:r w:rsidRPr="000E7964">
        <w:rPr>
          <w:bCs/>
          <w:sz w:val="28"/>
          <w:szCs w:val="28"/>
          <w:lang w:val="ro-RO"/>
        </w:rPr>
        <w:t>)”;</w:t>
      </w:r>
    </w:p>
    <w:p w:rsidR="00287D6E" w:rsidRPr="00BB414A" w:rsidRDefault="00287D6E" w:rsidP="00BB414A">
      <w:pPr>
        <w:pStyle w:val="a5"/>
        <w:ind w:firstLine="720"/>
        <w:rPr>
          <w:bCs/>
          <w:sz w:val="10"/>
          <w:szCs w:val="28"/>
          <w:lang w:val="ro-RO"/>
        </w:rPr>
      </w:pPr>
    </w:p>
    <w:p w:rsidR="00BB414A" w:rsidRDefault="00287D6E" w:rsidP="00BB414A">
      <w:pPr>
        <w:pStyle w:val="a5"/>
        <w:ind w:firstLine="720"/>
        <w:rPr>
          <w:bCs/>
          <w:sz w:val="28"/>
          <w:szCs w:val="28"/>
          <w:lang w:val="ro-RO"/>
        </w:rPr>
      </w:pPr>
      <w:r w:rsidRPr="000E7964">
        <w:rPr>
          <w:bCs/>
          <w:sz w:val="28"/>
          <w:szCs w:val="28"/>
          <w:lang w:val="ro-RO"/>
        </w:rPr>
        <w:t>se completează cu alineatele (5</w:t>
      </w:r>
      <w:r w:rsidRPr="000E7964">
        <w:rPr>
          <w:bCs/>
          <w:sz w:val="28"/>
          <w:szCs w:val="28"/>
          <w:vertAlign w:val="superscript"/>
          <w:lang w:val="ro-RO"/>
        </w:rPr>
        <w:t>1</w:t>
      </w:r>
      <w:r w:rsidRPr="000E7964">
        <w:rPr>
          <w:bCs/>
          <w:sz w:val="28"/>
          <w:szCs w:val="28"/>
          <w:lang w:val="ro-RO"/>
        </w:rPr>
        <w:t>) și (5</w:t>
      </w:r>
      <w:r w:rsidRPr="000E7964">
        <w:rPr>
          <w:bCs/>
          <w:sz w:val="28"/>
          <w:szCs w:val="28"/>
          <w:vertAlign w:val="superscript"/>
          <w:lang w:val="ro-RO"/>
        </w:rPr>
        <w:t>2</w:t>
      </w:r>
      <w:r w:rsidRPr="000E7964">
        <w:rPr>
          <w:bCs/>
          <w:sz w:val="28"/>
          <w:szCs w:val="28"/>
          <w:lang w:val="ro-RO"/>
        </w:rPr>
        <w:t xml:space="preserve">) ce vor avea următorul cuprins: </w:t>
      </w:r>
    </w:p>
    <w:p w:rsidR="00287D6E" w:rsidRPr="000E7964" w:rsidRDefault="00287D6E" w:rsidP="00BB414A">
      <w:pPr>
        <w:pStyle w:val="a5"/>
        <w:ind w:firstLine="720"/>
        <w:rPr>
          <w:sz w:val="28"/>
          <w:szCs w:val="28"/>
          <w:lang w:val="ro-RO"/>
        </w:rPr>
      </w:pPr>
      <w:r w:rsidRPr="000E7964">
        <w:rPr>
          <w:bCs/>
          <w:sz w:val="28"/>
          <w:szCs w:val="28"/>
          <w:lang w:val="ro-RO"/>
        </w:rPr>
        <w:t>„</w:t>
      </w:r>
      <w:r w:rsidRPr="000E7964">
        <w:rPr>
          <w:sz w:val="28"/>
          <w:szCs w:val="28"/>
          <w:lang w:val="ro-RO"/>
        </w:rPr>
        <w:t>(5</w:t>
      </w:r>
      <w:r w:rsidRPr="000E7964">
        <w:rPr>
          <w:sz w:val="28"/>
          <w:szCs w:val="28"/>
          <w:vertAlign w:val="superscript"/>
          <w:lang w:val="ro-RO"/>
        </w:rPr>
        <w:t>1</w:t>
      </w:r>
      <w:r w:rsidRPr="000E7964">
        <w:rPr>
          <w:sz w:val="28"/>
          <w:szCs w:val="28"/>
          <w:lang w:val="ro-RO"/>
        </w:rPr>
        <w:t xml:space="preserve">) Societatea de plată este obligată să notifice Banca Națională despre orice modificare a datelor din documentele prezentate pentru înscrierea în registru a </w:t>
      </w:r>
      <w:r>
        <w:rPr>
          <w:sz w:val="28"/>
          <w:szCs w:val="28"/>
          <w:lang w:val="ro-RO"/>
        </w:rPr>
        <w:t>sucursalei</w:t>
      </w:r>
      <w:r w:rsidRPr="000E7964">
        <w:rPr>
          <w:sz w:val="28"/>
          <w:szCs w:val="28"/>
          <w:lang w:val="ro-RO"/>
        </w:rPr>
        <w:t>/agentului de plată, cu prezentarea documentelor ce confirmă modificările în cauză. Notificarea urmează a fi efectuată în termen de 10 zile lucrătoare de la data survenirii modificărilor.</w:t>
      </w:r>
    </w:p>
    <w:p w:rsidR="00287D6E" w:rsidRPr="000E7964" w:rsidRDefault="00287D6E" w:rsidP="00BB414A">
      <w:pPr>
        <w:pStyle w:val="a5"/>
        <w:ind w:firstLine="720"/>
        <w:rPr>
          <w:bCs/>
          <w:sz w:val="28"/>
          <w:szCs w:val="28"/>
          <w:lang w:val="ro-RO"/>
        </w:rPr>
      </w:pPr>
      <w:r w:rsidRPr="000E7964">
        <w:rPr>
          <w:sz w:val="28"/>
          <w:szCs w:val="28"/>
          <w:lang w:val="ro-RO"/>
        </w:rPr>
        <w:t>(5</w:t>
      </w:r>
      <w:r w:rsidRPr="000E7964">
        <w:rPr>
          <w:sz w:val="28"/>
          <w:szCs w:val="28"/>
          <w:vertAlign w:val="superscript"/>
          <w:lang w:val="ro-RO"/>
        </w:rPr>
        <w:t>2</w:t>
      </w:r>
      <w:r w:rsidRPr="000E7964">
        <w:rPr>
          <w:sz w:val="28"/>
          <w:szCs w:val="28"/>
          <w:lang w:val="ro-RO"/>
        </w:rPr>
        <w:t xml:space="preserve">) Societatea de plată se asigură că </w:t>
      </w:r>
      <w:r>
        <w:rPr>
          <w:sz w:val="28"/>
          <w:szCs w:val="28"/>
          <w:lang w:val="ro-RO"/>
        </w:rPr>
        <w:t>sucursalele/</w:t>
      </w:r>
      <w:r w:rsidRPr="000E7964">
        <w:rPr>
          <w:sz w:val="28"/>
          <w:szCs w:val="28"/>
          <w:lang w:val="ro-RO"/>
        </w:rPr>
        <w:t>agenţii de plată care acţionează în numele acesteia îi informează pe utilizatorii serviciilor de plată în legătură cu acest fapt.</w:t>
      </w:r>
      <w:r w:rsidRPr="000E7964">
        <w:rPr>
          <w:bCs/>
          <w:sz w:val="28"/>
          <w:szCs w:val="28"/>
          <w:lang w:val="ro-RO"/>
        </w:rPr>
        <w:t>”;</w:t>
      </w:r>
    </w:p>
    <w:p w:rsidR="00287D6E" w:rsidRPr="00BB414A" w:rsidRDefault="00287D6E" w:rsidP="00BB414A">
      <w:pPr>
        <w:pStyle w:val="ab"/>
        <w:ind w:left="0"/>
        <w:contextualSpacing w:val="0"/>
        <w:rPr>
          <w:bCs/>
          <w:sz w:val="10"/>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alineatul (6) se completează cu textul „ La solicitarea de către Banca Națională a informațiilor suplimentare din partea societății de plată, aceasta trebuie să transmită informaţiile solicitate în termen de maximum 30 de zile de la data comunicării solicitării, perioadă în care termenul de evaluare prevăzut la alin. (4) se suspendă.”;</w:t>
      </w:r>
    </w:p>
    <w:p w:rsidR="00287D6E" w:rsidRPr="00BB414A" w:rsidRDefault="00287D6E" w:rsidP="00BB414A">
      <w:pPr>
        <w:rPr>
          <w:bCs/>
          <w:sz w:val="10"/>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la alineatul (7), textul „cu alin.(3)” se substituie cu textul „cu alin.(3) și alin. (3</w:t>
      </w:r>
      <w:r w:rsidRPr="000E7964">
        <w:rPr>
          <w:bCs/>
          <w:sz w:val="28"/>
          <w:szCs w:val="28"/>
          <w:vertAlign w:val="superscript"/>
          <w:lang w:val="ro-RO"/>
        </w:rPr>
        <w:t>1</w:t>
      </w:r>
      <w:r w:rsidRPr="000E7964">
        <w:rPr>
          <w:bCs/>
          <w:sz w:val="28"/>
          <w:szCs w:val="28"/>
          <w:lang w:val="ro-RO"/>
        </w:rPr>
        <w:t>)”, iar în final se completează cu textul: „și informează societatea de plată, iar documentele și informațiile specificate la alin. (3) și alin. (3</w:t>
      </w:r>
      <w:r w:rsidRPr="000E7964">
        <w:rPr>
          <w:bCs/>
          <w:sz w:val="28"/>
          <w:szCs w:val="28"/>
          <w:vertAlign w:val="superscript"/>
          <w:lang w:val="ro-RO"/>
        </w:rPr>
        <w:t>1</w:t>
      </w:r>
      <w:r w:rsidRPr="000E7964">
        <w:rPr>
          <w:bCs/>
          <w:sz w:val="28"/>
          <w:szCs w:val="28"/>
          <w:lang w:val="ro-RO"/>
        </w:rPr>
        <w:t>)  se restituie”;</w:t>
      </w:r>
    </w:p>
    <w:p w:rsidR="00287D6E" w:rsidRPr="00BB414A" w:rsidRDefault="00287D6E" w:rsidP="00BB414A">
      <w:pPr>
        <w:pStyle w:val="a5"/>
        <w:ind w:firstLine="720"/>
        <w:rPr>
          <w:bCs/>
          <w:sz w:val="10"/>
          <w:szCs w:val="28"/>
          <w:lang w:val="ro-RO"/>
        </w:rPr>
      </w:pPr>
    </w:p>
    <w:p w:rsidR="00BB414A" w:rsidRDefault="00287D6E" w:rsidP="00BB414A">
      <w:pPr>
        <w:pStyle w:val="a5"/>
        <w:ind w:firstLine="720"/>
        <w:rPr>
          <w:sz w:val="28"/>
          <w:szCs w:val="28"/>
          <w:lang w:val="ro-RO"/>
        </w:rPr>
      </w:pPr>
      <w:r w:rsidRPr="000E7964">
        <w:rPr>
          <w:bCs/>
          <w:sz w:val="28"/>
          <w:szCs w:val="28"/>
          <w:lang w:val="ro-RO"/>
        </w:rPr>
        <w:t xml:space="preserve">alineatul (9) </w:t>
      </w:r>
      <w:r w:rsidRPr="000E7964">
        <w:rPr>
          <w:sz w:val="28"/>
          <w:szCs w:val="28"/>
          <w:lang w:val="ro-RO"/>
        </w:rPr>
        <w:t xml:space="preserve">va avea următorul cuprins: </w:t>
      </w:r>
    </w:p>
    <w:p w:rsidR="00287D6E" w:rsidRPr="000E7964" w:rsidRDefault="00287D6E" w:rsidP="00BB414A">
      <w:pPr>
        <w:pStyle w:val="a5"/>
        <w:ind w:firstLine="720"/>
        <w:rPr>
          <w:bCs/>
          <w:sz w:val="28"/>
          <w:szCs w:val="28"/>
          <w:lang w:val="ro-RO"/>
        </w:rPr>
      </w:pPr>
      <w:r w:rsidRPr="000E7964">
        <w:rPr>
          <w:sz w:val="28"/>
          <w:szCs w:val="28"/>
          <w:lang w:val="ro-RO"/>
        </w:rPr>
        <w:t xml:space="preserve">„(9) Banca Naţională radiază din registru </w:t>
      </w:r>
      <w:r>
        <w:rPr>
          <w:sz w:val="28"/>
          <w:szCs w:val="28"/>
          <w:lang w:val="ro-RO"/>
        </w:rPr>
        <w:t>sucursala/</w:t>
      </w:r>
      <w:r w:rsidRPr="000E7964">
        <w:rPr>
          <w:sz w:val="28"/>
          <w:szCs w:val="28"/>
          <w:lang w:val="ro-RO"/>
        </w:rPr>
        <w:t>agentul de plată în baza cererii depuse cu cel mult 3 zile după data încetării activităţii de către societatea de plată.”</w:t>
      </w:r>
    </w:p>
    <w:p w:rsidR="00287D6E" w:rsidRPr="000E7964" w:rsidRDefault="00287D6E" w:rsidP="00BB414A">
      <w:pPr>
        <w:pStyle w:val="a5"/>
        <w:ind w:firstLine="720"/>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Articolul 28:</w:t>
      </w:r>
    </w:p>
    <w:p w:rsidR="00287D6E" w:rsidRPr="0040003F" w:rsidRDefault="00287D6E" w:rsidP="00BB414A">
      <w:pPr>
        <w:rPr>
          <w:bCs/>
          <w:sz w:val="10"/>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la alineatul (2), după cuvântul „semnificative” se completează cu textul „ , inclusiv funcția de gestionare a sistemelor informaționale,”, iar după textul „</w:t>
      </w:r>
      <w:r w:rsidRPr="000E7964">
        <w:rPr>
          <w:sz w:val="28"/>
          <w:szCs w:val="28"/>
          <w:lang w:val="ro-RO"/>
        </w:rPr>
        <w:t>să împiedice Banca Naţională</w:t>
      </w:r>
      <w:r w:rsidRPr="000E7964">
        <w:rPr>
          <w:bCs/>
          <w:sz w:val="28"/>
          <w:szCs w:val="28"/>
          <w:lang w:val="ro-RO"/>
        </w:rPr>
        <w:t>” se completează cu cuvintele „să verifice și”;</w:t>
      </w:r>
    </w:p>
    <w:p w:rsidR="00287D6E" w:rsidRPr="0040003F" w:rsidRDefault="00287D6E" w:rsidP="00BB414A">
      <w:pPr>
        <w:rPr>
          <w:bCs/>
          <w:sz w:val="10"/>
          <w:szCs w:val="28"/>
          <w:lang w:val="ro-RO"/>
        </w:rPr>
      </w:pPr>
    </w:p>
    <w:p w:rsidR="0040003F" w:rsidRDefault="00287D6E" w:rsidP="00BB414A">
      <w:pPr>
        <w:pStyle w:val="a5"/>
        <w:ind w:firstLine="720"/>
        <w:rPr>
          <w:bCs/>
          <w:sz w:val="28"/>
          <w:szCs w:val="28"/>
          <w:lang w:val="ro-RO"/>
        </w:rPr>
      </w:pPr>
      <w:r w:rsidRPr="000E7964">
        <w:rPr>
          <w:bCs/>
          <w:sz w:val="28"/>
          <w:szCs w:val="28"/>
          <w:lang w:val="ro-RO"/>
        </w:rPr>
        <w:t xml:space="preserve">se completează cu alineatul (9) ce va avea următorul cuprins: </w:t>
      </w:r>
    </w:p>
    <w:p w:rsidR="00287D6E" w:rsidRPr="000E7964" w:rsidRDefault="00287D6E" w:rsidP="00BB414A">
      <w:pPr>
        <w:pStyle w:val="a5"/>
        <w:ind w:firstLine="720"/>
        <w:rPr>
          <w:bCs/>
          <w:sz w:val="28"/>
          <w:szCs w:val="28"/>
          <w:lang w:val="ro-RO"/>
        </w:rPr>
      </w:pPr>
      <w:r w:rsidRPr="000E7964">
        <w:rPr>
          <w:bCs/>
          <w:sz w:val="28"/>
          <w:szCs w:val="28"/>
          <w:lang w:val="ro-RO"/>
        </w:rPr>
        <w:lastRenderedPageBreak/>
        <w:t>„</w:t>
      </w:r>
      <w:r w:rsidRPr="000E7964">
        <w:rPr>
          <w:sz w:val="28"/>
          <w:szCs w:val="28"/>
          <w:lang w:val="ro-RO"/>
        </w:rPr>
        <w:t>(9) Societatea de plată comunică Băncii Naționale în termen de 10 zile lucrătoare despre orice modificare în ceea ce privește activitățile sale externalizate.</w:t>
      </w:r>
      <w:r w:rsidRPr="000E7964">
        <w:rPr>
          <w:bCs/>
          <w:sz w:val="28"/>
          <w:szCs w:val="28"/>
          <w:lang w:val="ro-RO"/>
        </w:rPr>
        <w:t>”</w:t>
      </w:r>
    </w:p>
    <w:p w:rsidR="00287D6E" w:rsidRPr="000E7964" w:rsidRDefault="00287D6E" w:rsidP="00BB414A">
      <w:pPr>
        <w:pStyle w:val="a5"/>
        <w:ind w:firstLine="720"/>
        <w:rPr>
          <w:bCs/>
          <w:sz w:val="28"/>
          <w:szCs w:val="28"/>
          <w:lang w:val="ro-RO"/>
        </w:rPr>
      </w:pPr>
    </w:p>
    <w:p w:rsidR="00287D6E"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Articolul 29:</w:t>
      </w:r>
    </w:p>
    <w:p w:rsidR="0040003F" w:rsidRPr="0040003F" w:rsidRDefault="0040003F" w:rsidP="0040003F">
      <w:pPr>
        <w:pStyle w:val="ab"/>
        <w:tabs>
          <w:tab w:val="left" w:pos="851"/>
          <w:tab w:val="left" w:pos="993"/>
        </w:tabs>
        <w:ind w:firstLine="0"/>
        <w:contextualSpacing w:val="0"/>
        <w:rPr>
          <w:bCs/>
          <w:sz w:val="10"/>
          <w:szCs w:val="28"/>
          <w:lang w:val="ro-RO"/>
        </w:rPr>
      </w:pPr>
    </w:p>
    <w:p w:rsidR="00287D6E" w:rsidRDefault="00287D6E" w:rsidP="0040003F">
      <w:pPr>
        <w:tabs>
          <w:tab w:val="left" w:pos="709"/>
          <w:tab w:val="left" w:pos="851"/>
          <w:tab w:val="left" w:pos="993"/>
        </w:tabs>
        <w:rPr>
          <w:bCs/>
          <w:sz w:val="28"/>
          <w:szCs w:val="28"/>
          <w:lang w:val="ro-RO"/>
        </w:rPr>
      </w:pPr>
      <w:r w:rsidRPr="000E7964">
        <w:rPr>
          <w:bCs/>
          <w:sz w:val="28"/>
          <w:szCs w:val="28"/>
          <w:lang w:val="ro-RO"/>
        </w:rPr>
        <w:t>la alineatul (1) cuvintele „Legii contabilităţii” se substituie cu textul „Legea contabilității și raportării financiare nr. 287 din 15</w:t>
      </w:r>
      <w:r>
        <w:rPr>
          <w:bCs/>
          <w:sz w:val="28"/>
          <w:szCs w:val="28"/>
          <w:lang w:val="ro-RO"/>
        </w:rPr>
        <w:t xml:space="preserve"> decembrie </w:t>
      </w:r>
      <w:r w:rsidRPr="000E7964">
        <w:rPr>
          <w:bCs/>
          <w:sz w:val="28"/>
          <w:szCs w:val="28"/>
          <w:lang w:val="ro-RO"/>
        </w:rPr>
        <w:t>2017”;</w:t>
      </w:r>
    </w:p>
    <w:p w:rsidR="0040003F" w:rsidRPr="0040003F" w:rsidRDefault="0040003F" w:rsidP="0040003F">
      <w:pPr>
        <w:tabs>
          <w:tab w:val="left" w:pos="709"/>
          <w:tab w:val="left" w:pos="851"/>
          <w:tab w:val="left" w:pos="993"/>
        </w:tabs>
        <w:rPr>
          <w:bCs/>
          <w:sz w:val="10"/>
          <w:szCs w:val="28"/>
          <w:lang w:val="ro-RO"/>
        </w:rPr>
      </w:pPr>
    </w:p>
    <w:p w:rsidR="00287D6E" w:rsidRPr="000E7964" w:rsidRDefault="00287D6E" w:rsidP="00BB414A">
      <w:pPr>
        <w:tabs>
          <w:tab w:val="left" w:pos="709"/>
          <w:tab w:val="left" w:pos="851"/>
          <w:tab w:val="left" w:pos="993"/>
        </w:tabs>
        <w:rPr>
          <w:bCs/>
          <w:sz w:val="28"/>
          <w:szCs w:val="28"/>
          <w:lang w:val="ro-RO"/>
        </w:rPr>
      </w:pPr>
      <w:r w:rsidRPr="000E7964">
        <w:rPr>
          <w:bCs/>
          <w:sz w:val="28"/>
          <w:szCs w:val="28"/>
          <w:lang w:val="ro-RO"/>
        </w:rPr>
        <w:t>la alineatul (2), la litera a) textul „</w:t>
      </w:r>
      <w:r w:rsidR="0040003F">
        <w:rPr>
          <w:bCs/>
          <w:sz w:val="28"/>
          <w:szCs w:val="28"/>
          <w:lang w:val="ro-RO"/>
        </w:rPr>
        <w:t xml:space="preserve"> </w:t>
      </w:r>
      <w:r w:rsidRPr="000E7964">
        <w:rPr>
          <w:bCs/>
          <w:sz w:val="28"/>
          <w:szCs w:val="28"/>
          <w:lang w:val="ro-RO"/>
        </w:rPr>
        <w:t xml:space="preserve">, </w:t>
      </w:r>
      <w:r w:rsidRPr="000E7964">
        <w:rPr>
          <w:sz w:val="28"/>
          <w:szCs w:val="28"/>
          <w:lang w:val="ro-RO"/>
        </w:rPr>
        <w:t>cu excepţia pct.4)</w:t>
      </w:r>
      <w:r w:rsidRPr="000E7964">
        <w:rPr>
          <w:bCs/>
          <w:sz w:val="28"/>
          <w:szCs w:val="28"/>
          <w:lang w:val="ro-RO"/>
        </w:rPr>
        <w:t>” se exclude.</w:t>
      </w:r>
    </w:p>
    <w:p w:rsidR="00287D6E" w:rsidRPr="000E7964" w:rsidRDefault="00287D6E" w:rsidP="00BB414A">
      <w:pPr>
        <w:pStyle w:val="ab"/>
        <w:ind w:left="0"/>
        <w:contextualSpacing w:val="0"/>
        <w:rPr>
          <w:bCs/>
          <w:sz w:val="28"/>
          <w:szCs w:val="28"/>
          <w:lang w:val="ro-RO"/>
        </w:rPr>
      </w:pPr>
    </w:p>
    <w:p w:rsidR="0040003F" w:rsidRPr="0040003F" w:rsidRDefault="00287D6E" w:rsidP="00BB414A">
      <w:pPr>
        <w:pStyle w:val="ab"/>
        <w:numPr>
          <w:ilvl w:val="0"/>
          <w:numId w:val="2"/>
        </w:numPr>
        <w:tabs>
          <w:tab w:val="left" w:pos="851"/>
          <w:tab w:val="left" w:pos="993"/>
        </w:tabs>
        <w:ind w:left="0" w:firstLine="720"/>
        <w:contextualSpacing w:val="0"/>
        <w:rPr>
          <w:sz w:val="28"/>
          <w:szCs w:val="28"/>
          <w:lang w:val="ro-RO"/>
        </w:rPr>
      </w:pPr>
      <w:r w:rsidRPr="000E7964">
        <w:rPr>
          <w:bCs/>
          <w:sz w:val="28"/>
          <w:szCs w:val="28"/>
          <w:lang w:val="ro-RO"/>
        </w:rPr>
        <w:t>Se completează cu articolele 32</w:t>
      </w:r>
      <w:r w:rsidRPr="000E7964">
        <w:rPr>
          <w:bCs/>
          <w:sz w:val="28"/>
          <w:szCs w:val="28"/>
          <w:vertAlign w:val="superscript"/>
          <w:lang w:val="ro-RO"/>
        </w:rPr>
        <w:t xml:space="preserve">1 </w:t>
      </w:r>
      <w:r w:rsidRPr="000E7964">
        <w:rPr>
          <w:bCs/>
          <w:sz w:val="28"/>
          <w:szCs w:val="28"/>
          <w:lang w:val="ro-RO"/>
        </w:rPr>
        <w:t>și 32</w:t>
      </w:r>
      <w:r w:rsidRPr="000E7964">
        <w:rPr>
          <w:bCs/>
          <w:sz w:val="28"/>
          <w:szCs w:val="28"/>
          <w:vertAlign w:val="superscript"/>
          <w:lang w:val="ro-RO"/>
        </w:rPr>
        <w:t>2</w:t>
      </w:r>
      <w:r w:rsidRPr="000E7964">
        <w:rPr>
          <w:bCs/>
          <w:sz w:val="28"/>
          <w:szCs w:val="28"/>
          <w:lang w:val="ro-RO"/>
        </w:rPr>
        <w:t xml:space="preserve"> </w:t>
      </w:r>
      <w:r w:rsidR="0040003F">
        <w:rPr>
          <w:bCs/>
          <w:sz w:val="28"/>
          <w:szCs w:val="28"/>
          <w:lang w:val="ro-RO"/>
        </w:rPr>
        <w:t>cu</w:t>
      </w:r>
      <w:r w:rsidRPr="000E7964">
        <w:rPr>
          <w:bCs/>
          <w:sz w:val="28"/>
          <w:szCs w:val="28"/>
          <w:lang w:val="ro-RO"/>
        </w:rPr>
        <w:t xml:space="preserve"> următorul cuprins: </w:t>
      </w:r>
    </w:p>
    <w:p w:rsidR="00287D6E" w:rsidRPr="000E7964" w:rsidRDefault="00287D6E" w:rsidP="0040003F">
      <w:pPr>
        <w:pStyle w:val="ab"/>
        <w:tabs>
          <w:tab w:val="left" w:pos="851"/>
          <w:tab w:val="left" w:pos="993"/>
        </w:tabs>
        <w:ind w:firstLine="0"/>
        <w:contextualSpacing w:val="0"/>
        <w:rPr>
          <w:sz w:val="28"/>
          <w:szCs w:val="28"/>
          <w:lang w:val="ro-RO"/>
        </w:rPr>
      </w:pPr>
      <w:r w:rsidRPr="000E7964">
        <w:rPr>
          <w:bCs/>
          <w:sz w:val="28"/>
          <w:szCs w:val="28"/>
          <w:lang w:val="ro-RO"/>
        </w:rPr>
        <w:t>„</w:t>
      </w:r>
      <w:r w:rsidRPr="000E7964">
        <w:rPr>
          <w:b/>
          <w:sz w:val="28"/>
          <w:szCs w:val="28"/>
          <w:lang w:val="ro-RO"/>
        </w:rPr>
        <w:t>Articolul 32</w:t>
      </w:r>
      <w:r w:rsidRPr="000E7964">
        <w:rPr>
          <w:b/>
          <w:sz w:val="28"/>
          <w:szCs w:val="28"/>
          <w:vertAlign w:val="superscript"/>
          <w:lang w:val="ro-RO"/>
        </w:rPr>
        <w:t>1</w:t>
      </w:r>
      <w:r w:rsidRPr="000E7964">
        <w:rPr>
          <w:b/>
          <w:sz w:val="28"/>
          <w:szCs w:val="28"/>
          <w:lang w:val="ro-RO"/>
        </w:rPr>
        <w:t>.</w:t>
      </w:r>
      <w:r w:rsidRPr="000E7964">
        <w:rPr>
          <w:sz w:val="28"/>
          <w:szCs w:val="28"/>
          <w:lang w:val="ro-RO"/>
        </w:rPr>
        <w:t xml:space="preserve"> Gestionarea riscurilor operaționale și de securitate</w:t>
      </w:r>
    </w:p>
    <w:p w:rsidR="00287D6E" w:rsidRPr="000E7964" w:rsidRDefault="00287D6E" w:rsidP="00BB414A">
      <w:pPr>
        <w:pStyle w:val="a5"/>
        <w:ind w:firstLine="720"/>
        <w:rPr>
          <w:sz w:val="28"/>
          <w:szCs w:val="28"/>
          <w:lang w:val="ro-RO"/>
        </w:rPr>
      </w:pPr>
      <w:r w:rsidRPr="000E7964">
        <w:rPr>
          <w:sz w:val="28"/>
          <w:szCs w:val="28"/>
          <w:lang w:val="ro-RO"/>
        </w:rPr>
        <w:t>(1) Prestatorii de servicii de plată stabilesc un cadru cu măsuri de atenuare și mecanisme de control adecvate pentru a gestiona riscurile operaționale și de securitate, legate de serviciile de plată pe care le furnizează. Ca parte a acestui cadru, prestatorii de servicii de plată instituie și mențin proceduri eficace de gestionare a incidentelor, inclusiv pentru detectarea și clasificarea incidentelor operaționale și de securitate majore.</w:t>
      </w:r>
    </w:p>
    <w:p w:rsidR="00287D6E" w:rsidRPr="000E7964" w:rsidRDefault="00287D6E" w:rsidP="00BB414A">
      <w:pPr>
        <w:pStyle w:val="a5"/>
        <w:ind w:firstLine="720"/>
        <w:rPr>
          <w:sz w:val="28"/>
          <w:szCs w:val="28"/>
          <w:lang w:val="ro-RO"/>
        </w:rPr>
      </w:pPr>
      <w:r w:rsidRPr="000E7964">
        <w:rPr>
          <w:sz w:val="28"/>
          <w:szCs w:val="28"/>
          <w:lang w:val="ro-RO"/>
        </w:rPr>
        <w:t>(2) Prestatorii de servicii de plată furnizează Băncii Naționale anual sau la intervale mai scurte stabilite de Banca Națională, o evaluare actualizată și cuprinzătoare privind riscurile operaționale și de securitate legate de serviciile de plată pe care le oferă și privind gradul de adecvare al măsurilor de atenuare și al mecanismelor de control puse în aplicare ca răspuns la aceste riscuri.</w:t>
      </w:r>
    </w:p>
    <w:p w:rsidR="00287D6E" w:rsidRPr="000E7964" w:rsidRDefault="00287D6E" w:rsidP="00BB414A">
      <w:pPr>
        <w:pStyle w:val="a5"/>
        <w:ind w:firstLine="720"/>
        <w:rPr>
          <w:sz w:val="28"/>
          <w:szCs w:val="28"/>
          <w:lang w:val="ro-RO"/>
        </w:rPr>
      </w:pPr>
      <w:r w:rsidRPr="000E7964">
        <w:rPr>
          <w:sz w:val="28"/>
          <w:szCs w:val="28"/>
          <w:lang w:val="ro-RO"/>
        </w:rPr>
        <w:t>(3) Cerințele minime obligatorii privind măsurile de securitate și continuitate a activității necesar a fi aplicate de către prestatorii de servicii de plată se stabilesc în actele normative ale Băncii Naționale.</w:t>
      </w:r>
    </w:p>
    <w:p w:rsidR="00287D6E" w:rsidRPr="0040003F" w:rsidRDefault="00287D6E" w:rsidP="00BB414A">
      <w:pPr>
        <w:pStyle w:val="a5"/>
        <w:ind w:firstLine="720"/>
        <w:rPr>
          <w:sz w:val="20"/>
          <w:szCs w:val="28"/>
          <w:lang w:val="ro-RO"/>
        </w:rPr>
      </w:pPr>
    </w:p>
    <w:p w:rsidR="00287D6E" w:rsidRPr="000E7964" w:rsidRDefault="00287D6E" w:rsidP="00BB414A">
      <w:pPr>
        <w:pStyle w:val="a5"/>
        <w:ind w:firstLine="720"/>
        <w:rPr>
          <w:sz w:val="28"/>
          <w:szCs w:val="28"/>
          <w:lang w:val="ro-RO"/>
        </w:rPr>
      </w:pPr>
      <w:r w:rsidRPr="000E7964">
        <w:rPr>
          <w:b/>
          <w:bCs/>
          <w:sz w:val="28"/>
          <w:szCs w:val="28"/>
          <w:lang w:val="ro-RO"/>
        </w:rPr>
        <w:t>Articolul</w:t>
      </w:r>
      <w:r w:rsidRPr="000E7964">
        <w:rPr>
          <w:b/>
          <w:sz w:val="28"/>
          <w:szCs w:val="28"/>
          <w:lang w:val="ro-RO"/>
        </w:rPr>
        <w:t xml:space="preserve"> 32</w:t>
      </w:r>
      <w:r w:rsidRPr="000E7964">
        <w:rPr>
          <w:b/>
          <w:sz w:val="28"/>
          <w:szCs w:val="28"/>
          <w:vertAlign w:val="superscript"/>
          <w:lang w:val="ro-RO"/>
        </w:rPr>
        <w:t>2</w:t>
      </w:r>
      <w:r w:rsidRPr="000E7964">
        <w:rPr>
          <w:b/>
          <w:sz w:val="28"/>
          <w:szCs w:val="28"/>
          <w:lang w:val="ro-RO"/>
        </w:rPr>
        <w:t>.</w:t>
      </w:r>
      <w:r w:rsidRPr="000E7964">
        <w:rPr>
          <w:sz w:val="28"/>
          <w:szCs w:val="28"/>
          <w:lang w:val="ro-RO"/>
        </w:rPr>
        <w:t xml:space="preserve"> Raportarea incidentelor</w:t>
      </w:r>
    </w:p>
    <w:p w:rsidR="00287D6E" w:rsidRPr="000E7964" w:rsidRDefault="00287D6E" w:rsidP="00BB414A">
      <w:pPr>
        <w:pStyle w:val="a5"/>
        <w:ind w:firstLine="720"/>
        <w:rPr>
          <w:sz w:val="28"/>
          <w:szCs w:val="28"/>
          <w:lang w:val="ro-RO"/>
        </w:rPr>
      </w:pPr>
      <w:r w:rsidRPr="000E7964">
        <w:rPr>
          <w:sz w:val="28"/>
          <w:szCs w:val="28"/>
          <w:lang w:val="ro-RO"/>
        </w:rPr>
        <w:t>(1) În cazul unui incident ce a creat disfuncționalități la nivelul activităților de bază sau a afectat disponibilitatea, securitatea sau integritatea sistemului informațional, societățile de plată, furnizorii de servicii poștale și societățile emitente de monedă electronică notifică, cel tîrziu în ziua următoare lucrătoare a producerii incidentului, Banca Națională.</w:t>
      </w:r>
    </w:p>
    <w:p w:rsidR="00287D6E" w:rsidRPr="000E7964" w:rsidRDefault="00287D6E" w:rsidP="00BB414A">
      <w:pPr>
        <w:pStyle w:val="a5"/>
        <w:ind w:firstLine="720"/>
        <w:rPr>
          <w:sz w:val="28"/>
          <w:szCs w:val="28"/>
          <w:lang w:val="ro-RO"/>
        </w:rPr>
      </w:pPr>
      <w:r w:rsidRPr="000E7964">
        <w:rPr>
          <w:sz w:val="28"/>
          <w:szCs w:val="28"/>
          <w:lang w:val="ro-RO"/>
        </w:rPr>
        <w:t>(2) În cazul în care incidentul are sau poate avea un impact asupra intereselor financiare ale utilizatorilor de servicii de plată ale prestatorului de servicii de plată, acesta informează fără întârzieri nejustificate utilizatorii respectivi cu privire la incident și la toate măsurile disponibile pe care le pot lua pentru a atenua efectele negative ale acestuia.</w:t>
      </w:r>
    </w:p>
    <w:p w:rsidR="00287D6E" w:rsidRPr="000E7964" w:rsidRDefault="00287D6E" w:rsidP="00BB414A">
      <w:pPr>
        <w:pStyle w:val="a5"/>
        <w:ind w:firstLine="720"/>
        <w:rPr>
          <w:sz w:val="28"/>
          <w:szCs w:val="28"/>
          <w:lang w:val="ro-RO"/>
        </w:rPr>
      </w:pPr>
      <w:r w:rsidRPr="000E7964">
        <w:rPr>
          <w:sz w:val="28"/>
          <w:szCs w:val="28"/>
          <w:lang w:val="ro-RO"/>
        </w:rPr>
        <w:t>(3) Periodicitatea, criteriile de evaluare a incidentului și detaliile din rapoartele cu privire  la incident care urmează să fie comunicate se stabilesc în actele normative ale Băncii Naționale.</w:t>
      </w:r>
      <w:r w:rsidR="0040003F">
        <w:rPr>
          <w:sz w:val="28"/>
          <w:szCs w:val="28"/>
          <w:lang w:val="ro-RO"/>
        </w:rPr>
        <w:t>”</w:t>
      </w:r>
    </w:p>
    <w:p w:rsidR="00287D6E" w:rsidRPr="000E7964" w:rsidRDefault="00287D6E" w:rsidP="00BB414A">
      <w:pPr>
        <w:pStyle w:val="a5"/>
        <w:ind w:firstLine="720"/>
        <w:rPr>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rFonts w:eastAsiaTheme="minorEastAsia"/>
          <w:sz w:val="28"/>
          <w:szCs w:val="28"/>
          <w:lang w:val="ro-RO"/>
        </w:rPr>
      </w:pPr>
      <w:r w:rsidRPr="000E7964">
        <w:rPr>
          <w:rFonts w:eastAsiaTheme="minorEastAsia"/>
          <w:sz w:val="28"/>
          <w:szCs w:val="28"/>
          <w:lang w:val="ro-RO"/>
        </w:rPr>
        <w:t>Articolul 50:</w:t>
      </w:r>
    </w:p>
    <w:p w:rsidR="00287D6E" w:rsidRPr="0040003F" w:rsidRDefault="00287D6E" w:rsidP="00BB414A">
      <w:pPr>
        <w:pStyle w:val="a5"/>
        <w:ind w:firstLine="720"/>
        <w:rPr>
          <w:sz w:val="10"/>
          <w:szCs w:val="28"/>
          <w:lang w:val="ro-RO"/>
        </w:rPr>
      </w:pPr>
    </w:p>
    <w:p w:rsidR="00287D6E" w:rsidRPr="000E7964" w:rsidRDefault="00287D6E" w:rsidP="00BB414A">
      <w:pPr>
        <w:pStyle w:val="a5"/>
        <w:ind w:firstLine="720"/>
        <w:rPr>
          <w:sz w:val="28"/>
          <w:szCs w:val="28"/>
          <w:lang w:val="ro-RO"/>
        </w:rPr>
      </w:pPr>
      <w:r w:rsidRPr="000E7964">
        <w:rPr>
          <w:sz w:val="28"/>
          <w:szCs w:val="28"/>
          <w:lang w:val="ro-RO"/>
        </w:rPr>
        <w:t xml:space="preserve">la alineatul (5), textul „ servicii locative (comunale şi necomunale) şi altor utilităţi publice ”, se substituie cu textul „utilităţi publice (servicii locative, </w:t>
      </w:r>
      <w:r w:rsidRPr="000E7964">
        <w:rPr>
          <w:sz w:val="28"/>
          <w:szCs w:val="28"/>
          <w:lang w:val="ro-RO"/>
        </w:rPr>
        <w:lastRenderedPageBreak/>
        <w:t>comunale, necomunale și alte utilități publice prevăzute de actele normative ale Guvernului)”;</w:t>
      </w:r>
    </w:p>
    <w:p w:rsidR="00287D6E" w:rsidRPr="0040003F" w:rsidRDefault="00287D6E" w:rsidP="00BB414A">
      <w:pPr>
        <w:pStyle w:val="ab"/>
        <w:tabs>
          <w:tab w:val="left" w:pos="851"/>
          <w:tab w:val="left" w:pos="993"/>
        </w:tabs>
        <w:ind w:left="0"/>
        <w:contextualSpacing w:val="0"/>
        <w:rPr>
          <w:rFonts w:eastAsiaTheme="minorEastAsia"/>
          <w:sz w:val="10"/>
          <w:szCs w:val="28"/>
          <w:lang w:val="ro-RO"/>
        </w:rPr>
      </w:pPr>
    </w:p>
    <w:p w:rsidR="0040003F" w:rsidRDefault="00287D6E" w:rsidP="00BB414A">
      <w:pPr>
        <w:pStyle w:val="a5"/>
        <w:ind w:firstLine="720"/>
        <w:rPr>
          <w:rFonts w:eastAsiaTheme="minorHAnsi"/>
          <w:sz w:val="28"/>
          <w:szCs w:val="28"/>
          <w:lang w:val="ro-RO"/>
        </w:rPr>
      </w:pPr>
      <w:r w:rsidRPr="000E7964">
        <w:rPr>
          <w:bCs/>
          <w:sz w:val="28"/>
          <w:szCs w:val="28"/>
          <w:lang w:val="ro-RO"/>
        </w:rPr>
        <w:t xml:space="preserve">se completează cu </w:t>
      </w:r>
      <w:r w:rsidRPr="000E7964">
        <w:rPr>
          <w:rFonts w:eastAsiaTheme="minorHAnsi"/>
          <w:sz w:val="28"/>
          <w:szCs w:val="28"/>
          <w:lang w:val="ro-RO"/>
        </w:rPr>
        <w:t xml:space="preserve">alineatele (6) și (7) cu următorul cuprins: </w:t>
      </w:r>
    </w:p>
    <w:p w:rsidR="00287D6E" w:rsidRPr="000E7964" w:rsidRDefault="00287D6E" w:rsidP="00BB414A">
      <w:pPr>
        <w:pStyle w:val="a5"/>
        <w:ind w:firstLine="720"/>
        <w:rPr>
          <w:rFonts w:eastAsiaTheme="minorHAnsi"/>
          <w:sz w:val="28"/>
          <w:szCs w:val="28"/>
          <w:lang w:val="ro-RO"/>
        </w:rPr>
      </w:pPr>
      <w:r w:rsidRPr="000E7964">
        <w:rPr>
          <w:rFonts w:eastAsiaTheme="minorHAnsi"/>
          <w:sz w:val="28"/>
          <w:szCs w:val="28"/>
          <w:lang w:val="ro-RO"/>
        </w:rPr>
        <w:t>„(6) Condițiile de stabilire a valorii comisioanelor interbancare, precum şi a comisioanelor suplimentare aplicate în funcţie de marca şi categoria respectivelor carduri de plată pentru  operațiunile de plată efectuate printr-un card de plată sau printr-un dispozitiv asemănător de către prestatorii de servicii de plată sunt stabilite de actele normative ale Băncii Naționale.</w:t>
      </w:r>
    </w:p>
    <w:p w:rsidR="00287D6E" w:rsidRPr="000E7964" w:rsidRDefault="00287D6E" w:rsidP="00BB414A">
      <w:pPr>
        <w:pStyle w:val="a5"/>
        <w:ind w:firstLine="720"/>
        <w:rPr>
          <w:bCs/>
          <w:sz w:val="28"/>
          <w:szCs w:val="28"/>
          <w:lang w:val="ro-RO"/>
        </w:rPr>
      </w:pPr>
      <w:r w:rsidRPr="000E7964">
        <w:rPr>
          <w:rFonts w:eastAsiaTheme="minorHAnsi"/>
          <w:sz w:val="28"/>
          <w:szCs w:val="28"/>
          <w:lang w:val="ro-RO"/>
        </w:rPr>
        <w:t xml:space="preserve">(7) </w:t>
      </w:r>
      <w:r w:rsidRPr="000E7964">
        <w:rPr>
          <w:sz w:val="28"/>
          <w:szCs w:val="28"/>
          <w:lang w:val="ro-RO"/>
        </w:rPr>
        <w:t>Comisioanele</w:t>
      </w:r>
      <w:r w:rsidRPr="000E7964">
        <w:rPr>
          <w:rFonts w:eastAsiaTheme="minorHAnsi"/>
          <w:sz w:val="28"/>
          <w:szCs w:val="28"/>
          <w:lang w:val="ro-RO"/>
        </w:rPr>
        <w:t xml:space="preserve"> aplicate de către prestatorii de servicii de plată pentru operațiunile de plată ce presupun utilizarea sistemului automatizat de plăți interbancare nu trebuie să depășească nivelul comisioanelor stabilite în actele normative ale Băncii Naționale.</w:t>
      </w:r>
      <w:r w:rsidR="0040003F">
        <w:rPr>
          <w:rFonts w:eastAsiaTheme="minorHAnsi"/>
          <w:sz w:val="28"/>
          <w:szCs w:val="28"/>
          <w:lang w:val="ro-RO"/>
        </w:rPr>
        <w:t>”</w:t>
      </w:r>
    </w:p>
    <w:p w:rsidR="00287D6E" w:rsidRPr="000E7964" w:rsidRDefault="00287D6E" w:rsidP="00BB414A">
      <w:pPr>
        <w:pStyle w:val="ab"/>
        <w:ind w:left="0"/>
        <w:contextualSpacing w:val="0"/>
        <w:rPr>
          <w:bCs/>
          <w:sz w:val="28"/>
          <w:szCs w:val="28"/>
          <w:lang w:val="ro-RO"/>
        </w:rPr>
      </w:pPr>
    </w:p>
    <w:p w:rsidR="00287D6E" w:rsidRPr="000E7964" w:rsidRDefault="00287D6E" w:rsidP="00C84C85">
      <w:pPr>
        <w:pStyle w:val="ab"/>
        <w:numPr>
          <w:ilvl w:val="0"/>
          <w:numId w:val="2"/>
        </w:numPr>
        <w:tabs>
          <w:tab w:val="left" w:pos="851"/>
          <w:tab w:val="left" w:pos="993"/>
          <w:tab w:val="left" w:pos="1276"/>
        </w:tabs>
        <w:ind w:left="0" w:firstLine="720"/>
        <w:contextualSpacing w:val="0"/>
        <w:rPr>
          <w:bCs/>
          <w:sz w:val="28"/>
          <w:szCs w:val="28"/>
          <w:lang w:val="ro-RO"/>
        </w:rPr>
      </w:pPr>
      <w:r w:rsidRPr="000E7964">
        <w:rPr>
          <w:bCs/>
          <w:sz w:val="28"/>
          <w:szCs w:val="28"/>
          <w:lang w:val="ro-RO"/>
        </w:rPr>
        <w:t>La articolul 57</w:t>
      </w:r>
      <w:r w:rsidR="00C84C85">
        <w:rPr>
          <w:bCs/>
          <w:sz w:val="28"/>
          <w:szCs w:val="28"/>
          <w:lang w:val="ro-RO"/>
        </w:rPr>
        <w:t>,</w:t>
      </w:r>
      <w:r w:rsidRPr="000E7964">
        <w:rPr>
          <w:bCs/>
          <w:sz w:val="28"/>
          <w:szCs w:val="28"/>
          <w:lang w:val="ro-RO"/>
        </w:rPr>
        <w:t xml:space="preserve"> </w:t>
      </w:r>
      <w:r w:rsidRPr="000E7964">
        <w:rPr>
          <w:rFonts w:eastAsiaTheme="minorHAnsi"/>
          <w:sz w:val="28"/>
          <w:szCs w:val="28"/>
          <w:lang w:val="ro-RO"/>
        </w:rPr>
        <w:t>alineatul (2</w:t>
      </w:r>
      <w:r w:rsidR="00C84C85">
        <w:rPr>
          <w:bCs/>
          <w:sz w:val="28"/>
          <w:szCs w:val="28"/>
          <w:lang w:val="ro-RO"/>
        </w:rPr>
        <w:t>)</w:t>
      </w:r>
      <w:r w:rsidRPr="000E7964">
        <w:rPr>
          <w:bCs/>
          <w:sz w:val="28"/>
          <w:szCs w:val="28"/>
          <w:lang w:val="ro-RO"/>
        </w:rPr>
        <w:t xml:space="preserve"> se completează cu textul „</w:t>
      </w:r>
      <w:r w:rsidRPr="000E7964">
        <w:rPr>
          <w:sz w:val="28"/>
          <w:szCs w:val="28"/>
          <w:lang w:val="ro-RO"/>
        </w:rPr>
        <w:t>Prestatorul de servicii de plată furnizează probe pentru a dovedi frauda sau neglijența gravă din partea utilizatorului serviciilor de plată.</w:t>
      </w:r>
      <w:r w:rsidR="00C84C85">
        <w:rPr>
          <w:bCs/>
          <w:sz w:val="28"/>
          <w:szCs w:val="28"/>
          <w:lang w:val="ro-RO"/>
        </w:rPr>
        <w:t>”</w:t>
      </w:r>
    </w:p>
    <w:p w:rsidR="00287D6E" w:rsidRPr="000E7964" w:rsidRDefault="00287D6E" w:rsidP="00C84C85">
      <w:pPr>
        <w:pStyle w:val="ab"/>
        <w:tabs>
          <w:tab w:val="left" w:pos="851"/>
          <w:tab w:val="left" w:pos="993"/>
          <w:tab w:val="left" w:pos="1276"/>
        </w:tabs>
        <w:ind w:left="0"/>
        <w:contextualSpacing w:val="0"/>
        <w:rPr>
          <w:bCs/>
          <w:sz w:val="28"/>
          <w:szCs w:val="28"/>
          <w:lang w:val="ro-RO"/>
        </w:rPr>
      </w:pPr>
    </w:p>
    <w:p w:rsidR="00287D6E" w:rsidRDefault="00287D6E" w:rsidP="00C84C85">
      <w:pPr>
        <w:pStyle w:val="ab"/>
        <w:numPr>
          <w:ilvl w:val="0"/>
          <w:numId w:val="2"/>
        </w:numPr>
        <w:tabs>
          <w:tab w:val="left" w:pos="851"/>
          <w:tab w:val="left" w:pos="993"/>
          <w:tab w:val="left" w:pos="1276"/>
        </w:tabs>
        <w:ind w:left="0" w:firstLine="720"/>
        <w:contextualSpacing w:val="0"/>
        <w:rPr>
          <w:bCs/>
          <w:sz w:val="28"/>
          <w:szCs w:val="28"/>
          <w:lang w:val="ro-RO"/>
        </w:rPr>
      </w:pPr>
      <w:r w:rsidRPr="000E7964">
        <w:rPr>
          <w:bCs/>
          <w:sz w:val="28"/>
          <w:szCs w:val="28"/>
          <w:lang w:val="ro-RO"/>
        </w:rPr>
        <w:t>La articolul 75</w:t>
      </w:r>
      <w:r>
        <w:rPr>
          <w:bCs/>
          <w:sz w:val="28"/>
          <w:szCs w:val="28"/>
          <w:lang w:val="ro-RO"/>
        </w:rPr>
        <w:t>:</w:t>
      </w:r>
    </w:p>
    <w:p w:rsidR="00287D6E" w:rsidRPr="00C84C85" w:rsidRDefault="00287D6E" w:rsidP="00BB414A">
      <w:pPr>
        <w:pStyle w:val="ab"/>
        <w:ind w:left="0"/>
        <w:contextualSpacing w:val="0"/>
        <w:rPr>
          <w:bCs/>
          <w:sz w:val="10"/>
          <w:szCs w:val="28"/>
          <w:lang w:val="ro-RO"/>
        </w:rPr>
      </w:pPr>
    </w:p>
    <w:p w:rsidR="00287D6E" w:rsidRDefault="00287D6E" w:rsidP="00BB414A">
      <w:pPr>
        <w:tabs>
          <w:tab w:val="left" w:pos="851"/>
          <w:tab w:val="left" w:pos="993"/>
        </w:tabs>
        <w:rPr>
          <w:bCs/>
          <w:sz w:val="28"/>
          <w:szCs w:val="28"/>
          <w:lang w:val="ro-RO"/>
        </w:rPr>
      </w:pPr>
      <w:r>
        <w:rPr>
          <w:bCs/>
          <w:sz w:val="28"/>
          <w:szCs w:val="28"/>
          <w:lang w:val="ro-RO"/>
        </w:rPr>
        <w:t xml:space="preserve">la </w:t>
      </w:r>
      <w:r w:rsidR="00C84C85">
        <w:rPr>
          <w:bCs/>
          <w:sz w:val="28"/>
          <w:szCs w:val="28"/>
          <w:lang w:val="ro-RO"/>
        </w:rPr>
        <w:t>alineatul (1)</w:t>
      </w:r>
      <w:r w:rsidRPr="008B4804">
        <w:rPr>
          <w:bCs/>
          <w:sz w:val="28"/>
          <w:szCs w:val="28"/>
          <w:lang w:val="ro-RO"/>
        </w:rPr>
        <w:t xml:space="preserve"> litera a), cuvintele „Legea instituţiilor financiare” se substituie cu textul „Legea privind activitatea băncilor nr.202 din 6 octombrie 2017”</w:t>
      </w:r>
      <w:r>
        <w:rPr>
          <w:bCs/>
          <w:sz w:val="28"/>
          <w:szCs w:val="28"/>
          <w:lang w:val="ro-RO"/>
        </w:rPr>
        <w:t>;</w:t>
      </w:r>
    </w:p>
    <w:p w:rsidR="00287D6E" w:rsidRPr="00C84C85" w:rsidRDefault="00287D6E" w:rsidP="00BB414A">
      <w:pPr>
        <w:tabs>
          <w:tab w:val="left" w:pos="851"/>
          <w:tab w:val="left" w:pos="993"/>
        </w:tabs>
        <w:rPr>
          <w:bCs/>
          <w:sz w:val="10"/>
          <w:szCs w:val="28"/>
          <w:lang w:val="ro-RO"/>
        </w:rPr>
      </w:pPr>
    </w:p>
    <w:p w:rsidR="00C84C85" w:rsidRDefault="00C84C85" w:rsidP="00BB414A">
      <w:pPr>
        <w:tabs>
          <w:tab w:val="left" w:pos="851"/>
          <w:tab w:val="left" w:pos="993"/>
        </w:tabs>
        <w:rPr>
          <w:bCs/>
          <w:sz w:val="28"/>
          <w:szCs w:val="28"/>
          <w:lang w:val="ro-RO"/>
        </w:rPr>
      </w:pPr>
      <w:r>
        <w:rPr>
          <w:bCs/>
          <w:sz w:val="28"/>
          <w:szCs w:val="28"/>
          <w:lang w:val="ro-RO"/>
        </w:rPr>
        <w:t>alineatul (2)</w:t>
      </w:r>
      <w:r w:rsidR="00287D6E">
        <w:rPr>
          <w:bCs/>
          <w:sz w:val="28"/>
          <w:szCs w:val="28"/>
          <w:lang w:val="ro-RO"/>
        </w:rPr>
        <w:t xml:space="preserve"> se completează cu textul: </w:t>
      </w:r>
    </w:p>
    <w:p w:rsidR="00287D6E" w:rsidRPr="008B4804" w:rsidRDefault="00287D6E" w:rsidP="00BB414A">
      <w:pPr>
        <w:tabs>
          <w:tab w:val="left" w:pos="851"/>
          <w:tab w:val="left" w:pos="993"/>
        </w:tabs>
        <w:rPr>
          <w:bCs/>
          <w:sz w:val="28"/>
          <w:szCs w:val="28"/>
          <w:lang w:val="ro-RO"/>
        </w:rPr>
      </w:pPr>
      <w:r>
        <w:rPr>
          <w:bCs/>
          <w:sz w:val="28"/>
          <w:szCs w:val="28"/>
          <w:lang w:val="ro-RO"/>
        </w:rPr>
        <w:t>„;</w:t>
      </w:r>
      <w:r w:rsidRPr="008B4804">
        <w:rPr>
          <w:bCs/>
          <w:sz w:val="28"/>
          <w:szCs w:val="28"/>
          <w:lang w:val="ro-RO"/>
        </w:rPr>
        <w:t xml:space="preserve">d) furnizorii de servicii poștale care activează în conformitate cu </w:t>
      </w:r>
      <w:r w:rsidRPr="00FF4A98">
        <w:rPr>
          <w:bCs/>
          <w:sz w:val="28"/>
          <w:szCs w:val="28"/>
          <w:lang w:val="ro-RO"/>
        </w:rPr>
        <w:t>Legea comunicațiilor poștale nr.36 din 17 martie 2016</w:t>
      </w:r>
      <w:r>
        <w:rPr>
          <w:bCs/>
          <w:sz w:val="28"/>
          <w:szCs w:val="28"/>
          <w:lang w:val="ro-RO"/>
        </w:rPr>
        <w:t>”.</w:t>
      </w:r>
    </w:p>
    <w:p w:rsidR="00287D6E" w:rsidRPr="000E7964" w:rsidRDefault="00287D6E" w:rsidP="00BB414A">
      <w:pPr>
        <w:rPr>
          <w:bCs/>
          <w:sz w:val="28"/>
          <w:szCs w:val="28"/>
          <w:lang w:val="ro-RO"/>
        </w:rPr>
      </w:pPr>
    </w:p>
    <w:p w:rsidR="00C84C85"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 xml:space="preserve">Articolul 80 va avea următorul cuprins: </w:t>
      </w:r>
    </w:p>
    <w:p w:rsidR="00287D6E" w:rsidRPr="000E7964" w:rsidRDefault="00287D6E" w:rsidP="00C84C85">
      <w:pPr>
        <w:pStyle w:val="ab"/>
        <w:tabs>
          <w:tab w:val="left" w:pos="851"/>
          <w:tab w:val="left" w:pos="993"/>
        </w:tabs>
        <w:ind w:firstLine="0"/>
        <w:contextualSpacing w:val="0"/>
        <w:rPr>
          <w:bCs/>
          <w:sz w:val="28"/>
          <w:szCs w:val="28"/>
          <w:lang w:val="ro-RO"/>
        </w:rPr>
      </w:pPr>
      <w:r w:rsidRPr="000E7964">
        <w:rPr>
          <w:bCs/>
          <w:sz w:val="28"/>
          <w:szCs w:val="28"/>
          <w:lang w:val="ro-RO"/>
        </w:rPr>
        <w:t>„</w:t>
      </w:r>
      <w:r w:rsidRPr="000E7964">
        <w:rPr>
          <w:b/>
          <w:bCs/>
          <w:sz w:val="28"/>
          <w:szCs w:val="28"/>
          <w:lang w:val="ro-RO"/>
        </w:rPr>
        <w:t>Articolul 80.</w:t>
      </w:r>
      <w:r w:rsidRPr="000E7964">
        <w:rPr>
          <w:sz w:val="28"/>
          <w:szCs w:val="28"/>
          <w:lang w:val="ro-RO"/>
        </w:rPr>
        <w:t xml:space="preserve"> Obligativitatea licenţei</w:t>
      </w:r>
    </w:p>
    <w:p w:rsidR="00287D6E" w:rsidRPr="000E7964" w:rsidRDefault="00287D6E" w:rsidP="00BB414A">
      <w:pPr>
        <w:pStyle w:val="a5"/>
        <w:ind w:firstLine="720"/>
        <w:rPr>
          <w:sz w:val="28"/>
          <w:szCs w:val="28"/>
          <w:lang w:val="ro-RO"/>
        </w:rPr>
      </w:pPr>
      <w:r w:rsidRPr="000E7964">
        <w:rPr>
          <w:sz w:val="28"/>
          <w:szCs w:val="28"/>
          <w:lang w:val="ro-RO"/>
        </w:rPr>
        <w:t>Persoana care intenţionează să emită și să transfere monedă electronică în calitate de societate emitentă de monedă electronică pe teritoriul Republicii Moldova este obligată să obţină licenţă înainte de a începe această activitat</w:t>
      </w:r>
      <w:r w:rsidRPr="00EC1475">
        <w:rPr>
          <w:sz w:val="28"/>
          <w:szCs w:val="28"/>
          <w:lang w:val="ro-RO"/>
        </w:rPr>
        <w:t>e.”</w:t>
      </w:r>
    </w:p>
    <w:p w:rsidR="00287D6E" w:rsidRDefault="00287D6E" w:rsidP="00BB414A">
      <w:pPr>
        <w:pStyle w:val="ab"/>
        <w:ind w:left="0"/>
        <w:contextualSpacing w:val="0"/>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La articolul 83:</w:t>
      </w:r>
    </w:p>
    <w:p w:rsidR="00287D6E" w:rsidRPr="00C84C85" w:rsidRDefault="00287D6E" w:rsidP="00BB414A">
      <w:pPr>
        <w:pStyle w:val="a5"/>
        <w:ind w:firstLine="720"/>
        <w:rPr>
          <w:bCs/>
          <w:sz w:val="10"/>
          <w:szCs w:val="28"/>
          <w:lang w:val="ro-RO"/>
        </w:rPr>
      </w:pPr>
    </w:p>
    <w:p w:rsidR="00287D6E" w:rsidRDefault="00287D6E" w:rsidP="00BB414A">
      <w:pPr>
        <w:pStyle w:val="a5"/>
        <w:ind w:firstLine="720"/>
        <w:rPr>
          <w:sz w:val="28"/>
          <w:szCs w:val="28"/>
          <w:lang w:val="ro-RO"/>
        </w:rPr>
      </w:pPr>
      <w:r w:rsidRPr="000E7964">
        <w:rPr>
          <w:bCs/>
          <w:sz w:val="28"/>
          <w:szCs w:val="28"/>
          <w:lang w:val="ro-RO"/>
        </w:rPr>
        <w:t xml:space="preserve">la </w:t>
      </w:r>
      <w:r w:rsidRPr="000E7964">
        <w:rPr>
          <w:sz w:val="28"/>
          <w:szCs w:val="28"/>
          <w:lang w:val="ro-RO"/>
        </w:rPr>
        <w:t>alineatul (1), cuvintele „nivelul valorii” se substituie cu cuvintele „nivelul sumei”, iar textul „</w:t>
      </w:r>
      <w:r w:rsidRPr="00830496">
        <w:rPr>
          <w:sz w:val="28"/>
          <w:szCs w:val="28"/>
          <w:lang w:val="ro-RO"/>
        </w:rPr>
        <w:t>alin.(2) şi (3)</w:t>
      </w:r>
      <w:r w:rsidRPr="000E7964">
        <w:rPr>
          <w:sz w:val="28"/>
          <w:szCs w:val="28"/>
          <w:lang w:val="ro-RO"/>
        </w:rPr>
        <w:t xml:space="preserve">” se </w:t>
      </w:r>
      <w:r>
        <w:rPr>
          <w:sz w:val="28"/>
          <w:szCs w:val="28"/>
          <w:lang w:val="ro-RO"/>
        </w:rPr>
        <w:t xml:space="preserve">substituie </w:t>
      </w:r>
      <w:r w:rsidRPr="000E7964">
        <w:rPr>
          <w:sz w:val="28"/>
          <w:szCs w:val="28"/>
          <w:lang w:val="ro-RO"/>
        </w:rPr>
        <w:t>cu textul „</w:t>
      </w:r>
      <w:r>
        <w:rPr>
          <w:sz w:val="28"/>
          <w:szCs w:val="28"/>
          <w:lang w:val="ro-RO"/>
        </w:rPr>
        <w:t>alin.(2)-(4</w:t>
      </w:r>
      <w:r w:rsidRPr="008A26F3">
        <w:rPr>
          <w:sz w:val="28"/>
          <w:szCs w:val="28"/>
          <w:vertAlign w:val="superscript"/>
          <w:lang w:val="ro-RO"/>
        </w:rPr>
        <w:t>1</w:t>
      </w:r>
      <w:r>
        <w:rPr>
          <w:sz w:val="28"/>
          <w:szCs w:val="28"/>
          <w:lang w:val="ro-RO"/>
        </w:rPr>
        <w:t xml:space="preserve">) </w:t>
      </w:r>
      <w:r w:rsidRPr="000E7964">
        <w:rPr>
          <w:sz w:val="28"/>
          <w:szCs w:val="28"/>
          <w:lang w:val="ro-RO"/>
        </w:rPr>
        <w:t>sau la art. 82, fiind luată în considerare suma mai mare”;</w:t>
      </w:r>
    </w:p>
    <w:p w:rsidR="00287D6E" w:rsidRPr="00C84C85" w:rsidRDefault="00287D6E" w:rsidP="00BB414A">
      <w:pPr>
        <w:pStyle w:val="a5"/>
        <w:ind w:firstLine="720"/>
        <w:rPr>
          <w:sz w:val="10"/>
          <w:szCs w:val="28"/>
          <w:lang w:val="ro-RO"/>
        </w:rPr>
      </w:pPr>
    </w:p>
    <w:p w:rsidR="00287D6E" w:rsidRPr="000E7964" w:rsidRDefault="00287D6E" w:rsidP="00BB414A">
      <w:pPr>
        <w:pStyle w:val="a5"/>
        <w:ind w:firstLine="720"/>
        <w:rPr>
          <w:sz w:val="28"/>
          <w:szCs w:val="28"/>
          <w:lang w:val="ro-RO"/>
        </w:rPr>
      </w:pPr>
      <w:r w:rsidRPr="000E7964">
        <w:rPr>
          <w:bCs/>
          <w:sz w:val="28"/>
          <w:szCs w:val="28"/>
          <w:lang w:val="ro-RO"/>
        </w:rPr>
        <w:t xml:space="preserve">la </w:t>
      </w:r>
      <w:r w:rsidRPr="000E7964">
        <w:rPr>
          <w:sz w:val="28"/>
          <w:szCs w:val="28"/>
          <w:lang w:val="ro-RO"/>
        </w:rPr>
        <w:t>alineatul (</w:t>
      </w:r>
      <w:r>
        <w:rPr>
          <w:sz w:val="28"/>
          <w:szCs w:val="28"/>
          <w:lang w:val="ro-RO"/>
        </w:rPr>
        <w:t>2</w:t>
      </w:r>
      <w:r w:rsidRPr="000E7964">
        <w:rPr>
          <w:sz w:val="28"/>
          <w:szCs w:val="28"/>
          <w:lang w:val="ro-RO"/>
        </w:rPr>
        <w:t xml:space="preserve">), </w:t>
      </w:r>
      <w:r>
        <w:rPr>
          <w:sz w:val="28"/>
          <w:szCs w:val="28"/>
          <w:lang w:val="ro-RO"/>
        </w:rPr>
        <w:t>textul</w:t>
      </w:r>
      <w:r w:rsidRPr="000E7964">
        <w:rPr>
          <w:sz w:val="28"/>
          <w:szCs w:val="28"/>
          <w:lang w:val="ro-RO"/>
        </w:rPr>
        <w:t xml:space="preserve"> „</w:t>
      </w:r>
      <w:r w:rsidRPr="00B60B00">
        <w:rPr>
          <w:sz w:val="28"/>
          <w:szCs w:val="28"/>
          <w:lang w:val="ro-RO"/>
        </w:rPr>
        <w:t>care nu au legătură cu moneda electronică</w:t>
      </w:r>
      <w:r w:rsidRPr="000E7964">
        <w:rPr>
          <w:sz w:val="28"/>
          <w:szCs w:val="28"/>
          <w:lang w:val="ro-RO"/>
        </w:rPr>
        <w:t xml:space="preserve">” se substituie cu </w:t>
      </w:r>
      <w:r>
        <w:rPr>
          <w:sz w:val="28"/>
          <w:szCs w:val="28"/>
          <w:lang w:val="ro-RO"/>
        </w:rPr>
        <w:t>textul</w:t>
      </w:r>
      <w:r w:rsidRPr="000E7964">
        <w:rPr>
          <w:sz w:val="28"/>
          <w:szCs w:val="28"/>
          <w:lang w:val="ro-RO"/>
        </w:rPr>
        <w:t xml:space="preserve"> „</w:t>
      </w:r>
      <w:r w:rsidRPr="00E5420A">
        <w:rPr>
          <w:sz w:val="28"/>
          <w:szCs w:val="28"/>
          <w:lang w:val="ro-RO"/>
        </w:rPr>
        <w:t>care nu au legătură cu emiterea monedei electronice</w:t>
      </w:r>
      <w:r w:rsidRPr="000E7964">
        <w:rPr>
          <w:sz w:val="28"/>
          <w:szCs w:val="28"/>
          <w:lang w:val="ro-RO"/>
        </w:rPr>
        <w:t>”;</w:t>
      </w:r>
    </w:p>
    <w:p w:rsidR="00287D6E" w:rsidRPr="00C84C85" w:rsidRDefault="00287D6E" w:rsidP="00BB414A">
      <w:pPr>
        <w:pStyle w:val="a5"/>
        <w:ind w:firstLine="720"/>
        <w:rPr>
          <w:sz w:val="10"/>
          <w:szCs w:val="28"/>
          <w:lang w:val="ro-RO"/>
        </w:rPr>
      </w:pPr>
    </w:p>
    <w:p w:rsidR="00287D6E" w:rsidRDefault="00287D6E" w:rsidP="00BB414A">
      <w:pPr>
        <w:pStyle w:val="a5"/>
        <w:ind w:firstLine="720"/>
        <w:rPr>
          <w:sz w:val="28"/>
          <w:szCs w:val="28"/>
          <w:lang w:val="ro-RO"/>
        </w:rPr>
      </w:pPr>
      <w:r w:rsidRPr="000E7964">
        <w:rPr>
          <w:sz w:val="28"/>
          <w:szCs w:val="28"/>
          <w:lang w:val="ro-RO"/>
        </w:rPr>
        <w:t>alineatul (4) se abrogă</w:t>
      </w:r>
      <w:r>
        <w:rPr>
          <w:sz w:val="28"/>
          <w:szCs w:val="28"/>
          <w:lang w:val="ro-RO"/>
        </w:rPr>
        <w:t>;</w:t>
      </w:r>
    </w:p>
    <w:p w:rsidR="00287D6E" w:rsidRPr="00C84C85" w:rsidRDefault="00287D6E" w:rsidP="00BB414A">
      <w:pPr>
        <w:pStyle w:val="a5"/>
        <w:ind w:firstLine="720"/>
        <w:rPr>
          <w:sz w:val="10"/>
          <w:szCs w:val="28"/>
          <w:lang w:val="ro-RO"/>
        </w:rPr>
      </w:pPr>
    </w:p>
    <w:p w:rsidR="00287D6E" w:rsidRDefault="00287D6E" w:rsidP="00BB414A">
      <w:pPr>
        <w:pStyle w:val="a5"/>
        <w:ind w:firstLine="720"/>
        <w:rPr>
          <w:sz w:val="28"/>
          <w:szCs w:val="28"/>
          <w:lang w:val="ro-RO"/>
        </w:rPr>
      </w:pPr>
      <w:r>
        <w:rPr>
          <w:sz w:val="28"/>
          <w:szCs w:val="28"/>
          <w:lang w:val="ro-RO"/>
        </w:rPr>
        <w:t>se completează cu alineatul (4</w:t>
      </w:r>
      <w:r w:rsidRPr="00A0573A">
        <w:rPr>
          <w:sz w:val="28"/>
          <w:szCs w:val="28"/>
          <w:vertAlign w:val="superscript"/>
          <w:lang w:val="ro-RO"/>
        </w:rPr>
        <w:t>1</w:t>
      </w:r>
      <w:r>
        <w:rPr>
          <w:sz w:val="28"/>
          <w:szCs w:val="28"/>
          <w:lang w:val="ro-RO"/>
        </w:rPr>
        <w:t>) cu următorul cuprins:</w:t>
      </w:r>
    </w:p>
    <w:p w:rsidR="00287D6E" w:rsidRDefault="00287D6E" w:rsidP="00BB414A">
      <w:pPr>
        <w:pStyle w:val="a5"/>
        <w:ind w:firstLine="720"/>
        <w:rPr>
          <w:sz w:val="28"/>
          <w:szCs w:val="28"/>
          <w:lang w:val="ro-RO"/>
        </w:rPr>
      </w:pPr>
      <w:r>
        <w:rPr>
          <w:sz w:val="28"/>
          <w:szCs w:val="28"/>
          <w:lang w:val="ro-RO"/>
        </w:rPr>
        <w:t>„</w:t>
      </w:r>
      <w:r w:rsidRPr="00A0573A">
        <w:rPr>
          <w:sz w:val="28"/>
          <w:szCs w:val="28"/>
          <w:lang w:val="ro-RO"/>
        </w:rPr>
        <w:t>(4</w:t>
      </w:r>
      <w:r w:rsidRPr="00A0573A">
        <w:rPr>
          <w:sz w:val="28"/>
          <w:szCs w:val="28"/>
          <w:vertAlign w:val="superscript"/>
          <w:lang w:val="ro-RO"/>
        </w:rPr>
        <w:t>1</w:t>
      </w:r>
      <w:r w:rsidRPr="00A0573A">
        <w:rPr>
          <w:sz w:val="28"/>
          <w:szCs w:val="28"/>
          <w:lang w:val="ro-RO"/>
        </w:rPr>
        <w:t xml:space="preserve">) În cazul în care societățile emitente de monedă electronică desfăşoară oricare dintre activităţile menţionate la art. 88 alin. (1) lit. a) şi care nu au legătură cu emiterea de monedă electronică sau desfăşoară oricare dintre </w:t>
      </w:r>
      <w:r w:rsidRPr="00A0573A">
        <w:rPr>
          <w:sz w:val="28"/>
          <w:szCs w:val="28"/>
          <w:lang w:val="ro-RO"/>
        </w:rPr>
        <w:lastRenderedPageBreak/>
        <w:t>activităţile menţionate la art. 88 alin. (1) lit. b)-d) şi alin. (11) și nu se cunoaşte dinainte valoarea monedei electronice aflate în circulaţie, se permite societăților emitente de monedă electronică să calculeze cerinţele de capital reglementat pe baza unei sume reprezentative care se apreciază că va fi utilizată pentru emiterea de monedă electronică, cu condiţia ca această sumă reprezentativă să poată fi estimată rezonabil, pe baza datelor istorice şi într-o manieră satisfăcătoare pentru Banca Națională. În cazul în care societatea emitentă de monedă electronică nu are o activitate suficient de îndelungată, cerinţele de capital reglementat se calculează pe baza valorii de monedă electronică în circulaţie preconizate în planul de afaceri, prin luarea în considerare a oricărei ajustări a planului respectiv solicitate de Banca Națională.</w:t>
      </w:r>
      <w:r>
        <w:rPr>
          <w:sz w:val="28"/>
          <w:szCs w:val="28"/>
          <w:lang w:val="ro-RO"/>
        </w:rPr>
        <w:t>”</w:t>
      </w:r>
      <w:r w:rsidR="00C84C85">
        <w:rPr>
          <w:sz w:val="28"/>
          <w:szCs w:val="28"/>
          <w:lang w:val="ro-RO"/>
        </w:rPr>
        <w:t>;</w:t>
      </w:r>
    </w:p>
    <w:p w:rsidR="00287D6E" w:rsidRPr="00C84C85" w:rsidRDefault="00287D6E" w:rsidP="00BB414A">
      <w:pPr>
        <w:pStyle w:val="a5"/>
        <w:ind w:firstLine="720"/>
        <w:rPr>
          <w:sz w:val="10"/>
          <w:szCs w:val="28"/>
          <w:lang w:val="ro-RO"/>
        </w:rPr>
      </w:pPr>
    </w:p>
    <w:p w:rsidR="00C84C85" w:rsidRDefault="00287D6E" w:rsidP="00BB414A">
      <w:pPr>
        <w:rPr>
          <w:bCs/>
          <w:sz w:val="28"/>
          <w:szCs w:val="28"/>
          <w:lang w:val="ro-RO"/>
        </w:rPr>
      </w:pPr>
      <w:r w:rsidRPr="00187D79">
        <w:rPr>
          <w:rFonts w:eastAsiaTheme="minorEastAsia"/>
          <w:sz w:val="28"/>
          <w:szCs w:val="28"/>
          <w:lang w:val="ro-RO"/>
        </w:rPr>
        <w:t>se completează cu alineatul (5</w:t>
      </w:r>
      <w:r w:rsidRPr="00187D79">
        <w:rPr>
          <w:rFonts w:eastAsiaTheme="minorEastAsia"/>
          <w:sz w:val="28"/>
          <w:szCs w:val="28"/>
          <w:vertAlign w:val="superscript"/>
          <w:lang w:val="ro-RO"/>
        </w:rPr>
        <w:t>1</w:t>
      </w:r>
      <w:r w:rsidRPr="00187D79">
        <w:rPr>
          <w:rFonts w:eastAsiaTheme="minorEastAsia"/>
          <w:sz w:val="28"/>
          <w:szCs w:val="28"/>
          <w:lang w:val="ro-RO"/>
        </w:rPr>
        <w:t>), ce va avea următorul cuprins:</w:t>
      </w:r>
      <w:r w:rsidRPr="00187D79">
        <w:rPr>
          <w:bCs/>
          <w:sz w:val="28"/>
          <w:szCs w:val="28"/>
          <w:lang w:val="ro-RO"/>
        </w:rPr>
        <w:t xml:space="preserve"> </w:t>
      </w:r>
    </w:p>
    <w:p w:rsidR="00287D6E" w:rsidRPr="00187D79" w:rsidRDefault="00287D6E" w:rsidP="00BB414A">
      <w:pPr>
        <w:rPr>
          <w:bCs/>
          <w:sz w:val="28"/>
          <w:szCs w:val="28"/>
          <w:lang w:val="ro-RO"/>
        </w:rPr>
      </w:pPr>
      <w:r w:rsidRPr="00187D79">
        <w:rPr>
          <w:bCs/>
          <w:sz w:val="28"/>
          <w:szCs w:val="28"/>
          <w:lang w:val="ro-RO"/>
        </w:rPr>
        <w:t>„</w:t>
      </w:r>
      <w:r w:rsidRPr="00C12C30">
        <w:rPr>
          <w:bCs/>
          <w:sz w:val="28"/>
          <w:szCs w:val="28"/>
          <w:lang w:val="ro-RO"/>
        </w:rPr>
        <w:t>(5</w:t>
      </w:r>
      <w:r w:rsidRPr="00C12C30">
        <w:rPr>
          <w:bCs/>
          <w:sz w:val="28"/>
          <w:szCs w:val="28"/>
          <w:vertAlign w:val="superscript"/>
          <w:lang w:val="ro-RO"/>
        </w:rPr>
        <w:t>1</w:t>
      </w:r>
      <w:r w:rsidRPr="00C12C30">
        <w:rPr>
          <w:bCs/>
          <w:sz w:val="28"/>
          <w:szCs w:val="28"/>
          <w:lang w:val="ro-RO"/>
        </w:rPr>
        <w:t>) Este interzisă utilizarea multiplă a elementelor eligibile utilizate pentru calcularea capitalului reglementat al unei societăți emitente de monedă electronică, în cazul în care aceasta aparține unui grup din care mai face parte o altă societate emitentă de monedă electronică, o bancă, o societate de plată sau o entitate din sectorul financiar. Prezentul alineat se aplică, de asemenea, în cazul în care o societate emitentă de monedă electronică desfășoară și alte activități decât cea de emitere de monedă electronică.</w:t>
      </w:r>
      <w:r w:rsidRPr="00187D79">
        <w:rPr>
          <w:bCs/>
          <w:sz w:val="28"/>
          <w:szCs w:val="28"/>
          <w:lang w:val="ro-RO"/>
        </w:rPr>
        <w:t>”.</w:t>
      </w:r>
    </w:p>
    <w:p w:rsidR="00287D6E" w:rsidRPr="000E7964" w:rsidRDefault="00287D6E" w:rsidP="00BB414A">
      <w:pPr>
        <w:rPr>
          <w:bCs/>
          <w:sz w:val="28"/>
          <w:szCs w:val="28"/>
          <w:lang w:val="ro-RO"/>
        </w:rPr>
      </w:pPr>
    </w:p>
    <w:p w:rsidR="00C84C85"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 xml:space="preserve">Articolul 86 va avea următorul cuprins: </w:t>
      </w:r>
    </w:p>
    <w:p w:rsidR="00287D6E" w:rsidRPr="00C84C85" w:rsidRDefault="00287D6E" w:rsidP="00C84C85">
      <w:pPr>
        <w:tabs>
          <w:tab w:val="left" w:pos="851"/>
          <w:tab w:val="left" w:pos="993"/>
        </w:tabs>
        <w:ind w:firstLine="709"/>
        <w:rPr>
          <w:bCs/>
          <w:sz w:val="28"/>
          <w:szCs w:val="28"/>
          <w:lang w:val="ro-RO"/>
        </w:rPr>
      </w:pPr>
      <w:r w:rsidRPr="00C84C85">
        <w:rPr>
          <w:bCs/>
          <w:sz w:val="28"/>
          <w:szCs w:val="28"/>
          <w:lang w:val="ro-RO"/>
        </w:rPr>
        <w:t>„</w:t>
      </w:r>
      <w:r w:rsidRPr="00C84C85">
        <w:rPr>
          <w:b/>
          <w:bCs/>
          <w:sz w:val="28"/>
          <w:szCs w:val="28"/>
          <w:lang w:val="ro-RO"/>
        </w:rPr>
        <w:t>Articolul 86.</w:t>
      </w:r>
      <w:r w:rsidRPr="00C84C85">
        <w:rPr>
          <w:sz w:val="28"/>
          <w:szCs w:val="28"/>
          <w:lang w:val="ro-RO"/>
        </w:rPr>
        <w:t xml:space="preserve"> </w:t>
      </w:r>
      <w:r w:rsidRPr="00C84C85">
        <w:rPr>
          <w:rFonts w:eastAsiaTheme="minorEastAsia"/>
          <w:sz w:val="28"/>
          <w:szCs w:val="28"/>
          <w:lang w:val="ro-RO"/>
        </w:rPr>
        <w:t>Controlul participațiunilor societăților emitente de monedă electronică</w:t>
      </w:r>
    </w:p>
    <w:p w:rsidR="00287D6E" w:rsidRPr="000E7964" w:rsidRDefault="00287D6E" w:rsidP="00BB414A">
      <w:pPr>
        <w:pStyle w:val="a5"/>
        <w:ind w:firstLine="720"/>
        <w:rPr>
          <w:bCs/>
          <w:sz w:val="28"/>
          <w:szCs w:val="28"/>
          <w:lang w:val="ro-RO"/>
        </w:rPr>
      </w:pPr>
      <w:r w:rsidRPr="000E7964">
        <w:rPr>
          <w:sz w:val="28"/>
          <w:szCs w:val="28"/>
          <w:lang w:val="ro-RO"/>
        </w:rPr>
        <w:t>Prevederile art. 16</w:t>
      </w:r>
      <w:r w:rsidRPr="000E7964">
        <w:rPr>
          <w:sz w:val="28"/>
          <w:szCs w:val="28"/>
          <w:vertAlign w:val="superscript"/>
          <w:lang w:val="ro-RO"/>
        </w:rPr>
        <w:t>1</w:t>
      </w:r>
      <w:r w:rsidRPr="000E7964">
        <w:rPr>
          <w:sz w:val="28"/>
          <w:szCs w:val="28"/>
          <w:lang w:val="ro-RO"/>
        </w:rPr>
        <w:t xml:space="preserve"> se aplică în mod corespunzător și societății emitente de monedă electronică.</w:t>
      </w:r>
      <w:r w:rsidR="00C84C85">
        <w:rPr>
          <w:bCs/>
          <w:sz w:val="28"/>
          <w:szCs w:val="28"/>
          <w:lang w:val="ro-RO"/>
        </w:rPr>
        <w:t>”</w:t>
      </w:r>
    </w:p>
    <w:p w:rsidR="00287D6E" w:rsidRPr="000E7964" w:rsidRDefault="00287D6E" w:rsidP="00BB414A">
      <w:pPr>
        <w:pStyle w:val="a5"/>
        <w:ind w:firstLine="720"/>
        <w:rPr>
          <w:bCs/>
          <w:sz w:val="28"/>
          <w:szCs w:val="28"/>
          <w:lang w:val="ro-RO"/>
        </w:rPr>
      </w:pPr>
    </w:p>
    <w:p w:rsidR="00287D6E" w:rsidRPr="000E7964" w:rsidRDefault="00287D6E" w:rsidP="00BB414A">
      <w:pPr>
        <w:pStyle w:val="a5"/>
        <w:numPr>
          <w:ilvl w:val="0"/>
          <w:numId w:val="2"/>
        </w:numPr>
        <w:ind w:left="0" w:firstLine="720"/>
        <w:rPr>
          <w:bCs/>
          <w:sz w:val="28"/>
          <w:szCs w:val="28"/>
          <w:lang w:val="ro-RO"/>
        </w:rPr>
      </w:pPr>
      <w:r w:rsidRPr="000E7964">
        <w:rPr>
          <w:bCs/>
          <w:sz w:val="28"/>
          <w:szCs w:val="28"/>
          <w:lang w:val="ro-RO"/>
        </w:rPr>
        <w:t xml:space="preserve"> La articolul 87:</w:t>
      </w:r>
    </w:p>
    <w:p w:rsidR="00287D6E" w:rsidRPr="00C84C85" w:rsidRDefault="00287D6E" w:rsidP="00BB414A">
      <w:pPr>
        <w:pStyle w:val="a5"/>
        <w:ind w:firstLine="720"/>
        <w:rPr>
          <w:bCs/>
          <w:sz w:val="10"/>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la alineatele (1) și (2), textul „Legii instituţiilor financiare” se substituie cu textul „Legii privind activitatea băncilor nr.202 din 6 octombrie 2017”;</w:t>
      </w:r>
    </w:p>
    <w:p w:rsidR="00287D6E" w:rsidRPr="00C84C85" w:rsidRDefault="00287D6E" w:rsidP="00BB414A">
      <w:pPr>
        <w:pStyle w:val="a5"/>
        <w:ind w:firstLine="720"/>
        <w:rPr>
          <w:bCs/>
          <w:sz w:val="10"/>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la alineatul (3)</w:t>
      </w:r>
      <w:r w:rsidR="007C2D50">
        <w:rPr>
          <w:bCs/>
          <w:sz w:val="28"/>
          <w:szCs w:val="28"/>
          <w:lang w:val="ro-RO"/>
        </w:rPr>
        <w:t>,</w:t>
      </w:r>
      <w:r w:rsidRPr="000E7964">
        <w:rPr>
          <w:bCs/>
          <w:sz w:val="28"/>
          <w:szCs w:val="28"/>
          <w:lang w:val="ro-RO"/>
        </w:rPr>
        <w:t xml:space="preserve"> după cuvintele „monedei electronice” se </w:t>
      </w:r>
      <w:r w:rsidR="007C2D50">
        <w:rPr>
          <w:bCs/>
          <w:sz w:val="28"/>
          <w:szCs w:val="28"/>
          <w:lang w:val="ro-RO"/>
        </w:rPr>
        <w:t>introduce</w:t>
      </w:r>
      <w:r w:rsidRPr="000E7964">
        <w:rPr>
          <w:bCs/>
          <w:sz w:val="28"/>
          <w:szCs w:val="28"/>
          <w:lang w:val="ro-RO"/>
        </w:rPr>
        <w:t xml:space="preserve"> textul „</w:t>
      </w:r>
      <w:r w:rsidR="007C2D50">
        <w:rPr>
          <w:bCs/>
          <w:sz w:val="28"/>
          <w:szCs w:val="28"/>
          <w:lang w:val="ro-RO"/>
        </w:rPr>
        <w:t xml:space="preserve"> </w:t>
      </w:r>
      <w:r w:rsidRPr="000E7964">
        <w:rPr>
          <w:bCs/>
          <w:sz w:val="28"/>
          <w:szCs w:val="28"/>
          <w:lang w:val="ro-RO"/>
        </w:rPr>
        <w:t>, conform criteriilor stabilite în actele normative ale Băncii Naționale”.</w:t>
      </w:r>
    </w:p>
    <w:p w:rsidR="00287D6E" w:rsidRPr="000E7964" w:rsidRDefault="00287D6E" w:rsidP="00BB414A">
      <w:pPr>
        <w:pStyle w:val="a5"/>
        <w:ind w:firstLine="720"/>
        <w:rPr>
          <w:bCs/>
          <w:sz w:val="28"/>
          <w:szCs w:val="28"/>
          <w:lang w:val="ro-RO"/>
        </w:rPr>
      </w:pPr>
    </w:p>
    <w:p w:rsidR="00C17089"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 xml:space="preserve">Articolul 88 se completează </w:t>
      </w:r>
      <w:r w:rsidRPr="000E7964">
        <w:rPr>
          <w:sz w:val="28"/>
          <w:szCs w:val="28"/>
          <w:lang w:val="ro-RO"/>
        </w:rPr>
        <w:t>cu alineatul (1</w:t>
      </w:r>
      <w:r w:rsidRPr="000E7964">
        <w:rPr>
          <w:sz w:val="28"/>
          <w:szCs w:val="28"/>
          <w:vertAlign w:val="superscript"/>
          <w:lang w:val="ro-RO"/>
        </w:rPr>
        <w:t>1</w:t>
      </w:r>
      <w:r w:rsidRPr="000E7964">
        <w:rPr>
          <w:sz w:val="28"/>
          <w:szCs w:val="28"/>
          <w:lang w:val="ro-RO"/>
        </w:rPr>
        <w:t>) cu următorul cuprins</w:t>
      </w:r>
      <w:r w:rsidRPr="000E7964">
        <w:rPr>
          <w:bCs/>
          <w:sz w:val="28"/>
          <w:szCs w:val="28"/>
          <w:lang w:val="ro-RO"/>
        </w:rPr>
        <w:t xml:space="preserve">: </w:t>
      </w:r>
    </w:p>
    <w:p w:rsidR="00287D6E" w:rsidRPr="000E7964" w:rsidRDefault="00287D6E" w:rsidP="00C17089">
      <w:pPr>
        <w:pStyle w:val="ab"/>
        <w:tabs>
          <w:tab w:val="left" w:pos="851"/>
          <w:tab w:val="left" w:pos="993"/>
        </w:tabs>
        <w:ind w:left="0"/>
        <w:contextualSpacing w:val="0"/>
        <w:rPr>
          <w:bCs/>
          <w:sz w:val="28"/>
          <w:szCs w:val="28"/>
          <w:lang w:val="ro-RO"/>
        </w:rPr>
      </w:pPr>
      <w:r w:rsidRPr="000E7964">
        <w:rPr>
          <w:bCs/>
          <w:sz w:val="28"/>
          <w:szCs w:val="28"/>
          <w:lang w:val="ro-RO"/>
        </w:rPr>
        <w:t>„(1</w:t>
      </w:r>
      <w:r w:rsidRPr="000E7964">
        <w:rPr>
          <w:bCs/>
          <w:sz w:val="28"/>
          <w:szCs w:val="28"/>
          <w:vertAlign w:val="superscript"/>
          <w:lang w:val="ro-RO"/>
        </w:rPr>
        <w:t>1</w:t>
      </w:r>
      <w:r w:rsidRPr="000E7964">
        <w:rPr>
          <w:bCs/>
          <w:sz w:val="28"/>
          <w:szCs w:val="28"/>
          <w:lang w:val="ro-RO"/>
        </w:rPr>
        <w:t>) Societatea emitentă de monedă electronică poate acorda credite (împrumuturi) legate de serviciile de plată menționate în art. 4 alin.(1) pct. 4), 5) în condiţiile art. 25 alin.(3)</w:t>
      </w:r>
      <w:r w:rsidR="00C17089">
        <w:rPr>
          <w:bCs/>
          <w:sz w:val="28"/>
          <w:szCs w:val="28"/>
          <w:lang w:val="ro-RO"/>
        </w:rPr>
        <w:t>-</w:t>
      </w:r>
      <w:r w:rsidRPr="000E7964">
        <w:rPr>
          <w:bCs/>
          <w:sz w:val="28"/>
          <w:szCs w:val="28"/>
          <w:lang w:val="ro-RO"/>
        </w:rPr>
        <w:t>(4).”.</w:t>
      </w:r>
    </w:p>
    <w:p w:rsidR="00287D6E" w:rsidRPr="000E7964" w:rsidRDefault="00287D6E" w:rsidP="00BB414A">
      <w:pPr>
        <w:tabs>
          <w:tab w:val="left" w:pos="851"/>
          <w:tab w:val="left" w:pos="993"/>
        </w:tabs>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Articolul 98:</w:t>
      </w:r>
    </w:p>
    <w:p w:rsidR="00287D6E" w:rsidRPr="00C17089" w:rsidRDefault="00287D6E" w:rsidP="00BB414A">
      <w:pPr>
        <w:pStyle w:val="a5"/>
        <w:ind w:firstLine="720"/>
        <w:rPr>
          <w:bCs/>
          <w:sz w:val="10"/>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a</w:t>
      </w:r>
      <w:r w:rsidRPr="000E7964">
        <w:rPr>
          <w:sz w:val="28"/>
          <w:szCs w:val="28"/>
          <w:lang w:val="ro-RO"/>
        </w:rPr>
        <w:t>lineatul</w:t>
      </w:r>
      <w:r w:rsidRPr="000E7964">
        <w:rPr>
          <w:bCs/>
          <w:sz w:val="28"/>
          <w:szCs w:val="28"/>
          <w:lang w:val="ro-RO"/>
        </w:rPr>
        <w:t xml:space="preserve"> (1), textul „la solicitarea expresă în scris a autorităţii de supraveghere (control din oficiu), sau în cursul controlului pe teren” se substituie cu textul „în cursul controlului pe teren și/sau controlului din oficiu”;</w:t>
      </w:r>
    </w:p>
    <w:p w:rsidR="00287D6E" w:rsidRPr="00C17089" w:rsidRDefault="00287D6E" w:rsidP="00BB414A">
      <w:pPr>
        <w:pStyle w:val="a5"/>
        <w:ind w:firstLine="720"/>
        <w:rPr>
          <w:bCs/>
          <w:sz w:val="10"/>
          <w:szCs w:val="28"/>
          <w:lang w:val="ro-RO"/>
        </w:rPr>
      </w:pPr>
    </w:p>
    <w:p w:rsidR="00287D6E" w:rsidRDefault="00287D6E" w:rsidP="00BB414A">
      <w:pPr>
        <w:pStyle w:val="a5"/>
        <w:ind w:firstLine="720"/>
        <w:rPr>
          <w:bCs/>
          <w:sz w:val="28"/>
          <w:szCs w:val="28"/>
          <w:lang w:val="ro-RO"/>
        </w:rPr>
      </w:pPr>
      <w:r w:rsidRPr="000E7964">
        <w:rPr>
          <w:bCs/>
          <w:sz w:val="28"/>
          <w:szCs w:val="28"/>
          <w:lang w:val="ro-RO"/>
        </w:rPr>
        <w:t xml:space="preserve">la alineatul (6), după cuvântul „actului” se </w:t>
      </w:r>
      <w:r w:rsidR="00C17089">
        <w:rPr>
          <w:bCs/>
          <w:sz w:val="28"/>
          <w:szCs w:val="28"/>
          <w:lang w:val="ro-RO"/>
        </w:rPr>
        <w:t>introduce</w:t>
      </w:r>
      <w:r w:rsidRPr="000E7964">
        <w:rPr>
          <w:bCs/>
          <w:sz w:val="28"/>
          <w:szCs w:val="28"/>
          <w:lang w:val="ro-RO"/>
        </w:rPr>
        <w:t xml:space="preserve"> cuvântul „preliminar”, iar la sfârșitul alineatului se completează cu următorul text: „Ca </w:t>
      </w:r>
      <w:r w:rsidRPr="000E7964">
        <w:rPr>
          <w:bCs/>
          <w:sz w:val="28"/>
          <w:szCs w:val="28"/>
          <w:lang w:val="ro-RO"/>
        </w:rPr>
        <w:lastRenderedPageBreak/>
        <w:t>urmare a examinării obiecţiilor şi explicaţiilor persoanei supuse controlului, se întocmeşte actul privind rezultatele controlului pe teren (în 2 exemplare), un exemplar al căruia se expediază (se înmînează) persoanei supuse controlului.”;</w:t>
      </w:r>
    </w:p>
    <w:p w:rsidR="00287D6E" w:rsidRPr="00C17089" w:rsidRDefault="00287D6E" w:rsidP="00BB414A">
      <w:pPr>
        <w:pStyle w:val="a5"/>
        <w:ind w:firstLine="720"/>
        <w:rPr>
          <w:bCs/>
          <w:sz w:val="10"/>
          <w:szCs w:val="28"/>
          <w:lang w:val="ro-RO"/>
        </w:rPr>
      </w:pPr>
    </w:p>
    <w:p w:rsidR="00C17089" w:rsidRDefault="00287D6E" w:rsidP="00BB414A">
      <w:pPr>
        <w:pStyle w:val="a5"/>
        <w:ind w:firstLine="720"/>
        <w:rPr>
          <w:bCs/>
          <w:sz w:val="28"/>
          <w:szCs w:val="28"/>
          <w:lang w:val="ro-RO"/>
        </w:rPr>
      </w:pPr>
      <w:r>
        <w:rPr>
          <w:bCs/>
          <w:sz w:val="28"/>
          <w:szCs w:val="28"/>
          <w:lang w:val="ro-RO"/>
        </w:rPr>
        <w:t>se completează cu alineatul (7</w:t>
      </w:r>
      <w:r>
        <w:rPr>
          <w:bCs/>
          <w:sz w:val="28"/>
          <w:szCs w:val="28"/>
          <w:vertAlign w:val="superscript"/>
          <w:lang w:val="ro-RO"/>
        </w:rPr>
        <w:t>1</w:t>
      </w:r>
      <w:r>
        <w:rPr>
          <w:bCs/>
          <w:sz w:val="28"/>
          <w:szCs w:val="28"/>
          <w:lang w:val="ro-RO"/>
        </w:rPr>
        <w:t xml:space="preserve">) ce va avea următorul cuprins: </w:t>
      </w:r>
    </w:p>
    <w:p w:rsidR="00287D6E" w:rsidRPr="004D7B20" w:rsidRDefault="00287D6E" w:rsidP="00BB414A">
      <w:pPr>
        <w:pStyle w:val="a5"/>
        <w:ind w:firstLine="720"/>
        <w:rPr>
          <w:bCs/>
          <w:sz w:val="28"/>
          <w:szCs w:val="28"/>
          <w:lang w:val="fr-FR"/>
        </w:rPr>
      </w:pPr>
      <w:r>
        <w:rPr>
          <w:bCs/>
          <w:sz w:val="28"/>
          <w:szCs w:val="28"/>
          <w:lang w:val="ro-RO"/>
        </w:rPr>
        <w:t>„(7</w:t>
      </w:r>
      <w:r>
        <w:rPr>
          <w:bCs/>
          <w:sz w:val="28"/>
          <w:szCs w:val="28"/>
          <w:vertAlign w:val="superscript"/>
          <w:lang w:val="ro-RO"/>
        </w:rPr>
        <w:t>1</w:t>
      </w:r>
      <w:r>
        <w:rPr>
          <w:bCs/>
          <w:sz w:val="28"/>
          <w:szCs w:val="28"/>
          <w:lang w:val="ro-RO"/>
        </w:rPr>
        <w:t xml:space="preserve">) </w:t>
      </w:r>
      <w:r w:rsidRPr="008C3F83">
        <w:rPr>
          <w:bCs/>
          <w:sz w:val="28"/>
          <w:szCs w:val="28"/>
          <w:lang w:val="ro-RO"/>
        </w:rPr>
        <w:t xml:space="preserve">În baza rezultatelor controlului din oficiu se întocmește un act (raport) privind rezultatele controlului, în 2 exemplare, în care se indică: data și locul </w:t>
      </w:r>
      <w:r w:rsidRPr="005F3E9B">
        <w:rPr>
          <w:bCs/>
          <w:sz w:val="28"/>
          <w:szCs w:val="28"/>
          <w:lang w:val="ro-RO"/>
        </w:rPr>
        <w:t>întocmirii;</w:t>
      </w:r>
      <w:r w:rsidRPr="008C3F83">
        <w:rPr>
          <w:bCs/>
          <w:sz w:val="28"/>
          <w:szCs w:val="28"/>
          <w:lang w:val="ro-RO"/>
        </w:rPr>
        <w:t xml:space="preserve"> denumirea şi sediul persoanei supuse controlului; perioada (data) controlului; informația privind rezultatele controlului, inclusiv despre încălcările constatate şi caracterul lor; în cazul înmânării actului – numele, prenumele, funcția conducătorului organului executiv/reprezentantului persoanei supuse controlului care a primit actul, data primirii şi semnătura acestuia sau refuzul de a primi/semna actul; numele, prenumele şi semnăturile inspectorilor care au efectuat controlul. Dată de întocmire a actului privind rezultatele controlului se consideră data de înmânare (primire) a acestuia conform alin.(</w:t>
      </w:r>
      <w:r>
        <w:rPr>
          <w:bCs/>
          <w:sz w:val="28"/>
          <w:szCs w:val="28"/>
          <w:lang w:val="ro-RO"/>
        </w:rPr>
        <w:t>8</w:t>
      </w:r>
      <w:r w:rsidRPr="008C3F83">
        <w:rPr>
          <w:bCs/>
          <w:sz w:val="28"/>
          <w:szCs w:val="28"/>
          <w:lang w:val="ro-RO"/>
        </w:rPr>
        <w:t>).</w:t>
      </w:r>
      <w:r>
        <w:rPr>
          <w:bCs/>
          <w:sz w:val="28"/>
          <w:szCs w:val="28"/>
          <w:lang w:val="ro-RO"/>
        </w:rPr>
        <w:t>”</w:t>
      </w:r>
      <w:r w:rsidRPr="004D7B20">
        <w:rPr>
          <w:bCs/>
          <w:sz w:val="28"/>
          <w:szCs w:val="28"/>
          <w:lang w:val="fr-FR"/>
        </w:rPr>
        <w:t>;</w:t>
      </w:r>
    </w:p>
    <w:p w:rsidR="00287D6E" w:rsidRPr="00C17089" w:rsidRDefault="00287D6E" w:rsidP="00BB414A">
      <w:pPr>
        <w:pStyle w:val="a5"/>
        <w:ind w:firstLine="720"/>
        <w:rPr>
          <w:bCs/>
          <w:sz w:val="10"/>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la a</w:t>
      </w:r>
      <w:r w:rsidRPr="000E7964">
        <w:rPr>
          <w:sz w:val="28"/>
          <w:szCs w:val="28"/>
          <w:lang w:val="ro-RO"/>
        </w:rPr>
        <w:t>lineatul</w:t>
      </w:r>
      <w:r w:rsidRPr="000E7964">
        <w:rPr>
          <w:bCs/>
          <w:sz w:val="28"/>
          <w:szCs w:val="28"/>
          <w:lang w:val="ro-RO"/>
        </w:rPr>
        <w:t xml:space="preserve"> (8)</w:t>
      </w:r>
      <w:r>
        <w:rPr>
          <w:bCs/>
          <w:sz w:val="28"/>
          <w:szCs w:val="28"/>
          <w:lang w:val="ro-RO"/>
        </w:rPr>
        <w:t>,</w:t>
      </w:r>
      <w:r w:rsidRPr="000E7964">
        <w:rPr>
          <w:bCs/>
          <w:sz w:val="28"/>
          <w:szCs w:val="28"/>
          <w:lang w:val="ro-RO"/>
        </w:rPr>
        <w:t xml:space="preserve"> textul „</w:t>
      </w:r>
      <w:r w:rsidR="00C17089">
        <w:rPr>
          <w:bCs/>
          <w:sz w:val="28"/>
          <w:szCs w:val="28"/>
          <w:lang w:val="ro-RO"/>
        </w:rPr>
        <w:t xml:space="preserve"> </w:t>
      </w:r>
      <w:r w:rsidRPr="000E7964">
        <w:rPr>
          <w:bCs/>
          <w:sz w:val="28"/>
          <w:szCs w:val="28"/>
          <w:lang w:val="ro-RO"/>
        </w:rPr>
        <w:t xml:space="preserve">, cerîndu-i lichidarea acestora” se </w:t>
      </w:r>
      <w:r>
        <w:rPr>
          <w:bCs/>
          <w:sz w:val="28"/>
          <w:szCs w:val="28"/>
          <w:lang w:val="ro-RO"/>
        </w:rPr>
        <w:t>substituie cu textul „</w:t>
      </w:r>
      <w:r w:rsidRPr="008C3F83">
        <w:rPr>
          <w:bCs/>
          <w:sz w:val="28"/>
          <w:szCs w:val="28"/>
          <w:lang w:val="ro-RO"/>
        </w:rPr>
        <w:t>prin expedierea unui exemplar al actului preliminar privind rezultatele controlului din oficiu</w:t>
      </w:r>
      <w:r>
        <w:rPr>
          <w:bCs/>
          <w:sz w:val="28"/>
          <w:szCs w:val="28"/>
          <w:lang w:val="ro-RO"/>
        </w:rPr>
        <w:t>”</w:t>
      </w:r>
      <w:r w:rsidRPr="003E31D3">
        <w:rPr>
          <w:bCs/>
          <w:sz w:val="28"/>
          <w:szCs w:val="28"/>
          <w:lang w:val="ro-RO"/>
        </w:rPr>
        <w:t xml:space="preserve"> </w:t>
      </w:r>
      <w:r w:rsidRPr="000E7964">
        <w:rPr>
          <w:bCs/>
          <w:sz w:val="28"/>
          <w:szCs w:val="28"/>
          <w:lang w:val="ro-RO"/>
        </w:rPr>
        <w:t>, iar la sfârșitul alineatului se completează cu următorul text: „</w:t>
      </w:r>
      <w:r w:rsidRPr="00C30770">
        <w:rPr>
          <w:bCs/>
          <w:sz w:val="28"/>
          <w:szCs w:val="28"/>
          <w:lang w:val="ro-RO"/>
        </w:rPr>
        <w:t>Ca urmare a examinării obiecţiilor şi explicaţiilor persoanei supuse controlului, se întocmeşte actul privind rezultate</w:t>
      </w:r>
      <w:r w:rsidR="00C17089">
        <w:rPr>
          <w:bCs/>
          <w:sz w:val="28"/>
          <w:szCs w:val="28"/>
          <w:lang w:val="ro-RO"/>
        </w:rPr>
        <w:t>le controlului din oficiu (în 2 </w:t>
      </w:r>
      <w:r w:rsidRPr="00C30770">
        <w:rPr>
          <w:bCs/>
          <w:sz w:val="28"/>
          <w:szCs w:val="28"/>
          <w:lang w:val="ro-RO"/>
        </w:rPr>
        <w:t>exemplare), un exemplar al căruia se expediază (se înmînează) persoanei supuse controlului.</w:t>
      </w:r>
      <w:r w:rsidRPr="000E7964">
        <w:rPr>
          <w:bCs/>
          <w:sz w:val="28"/>
          <w:szCs w:val="28"/>
          <w:lang w:val="ro-RO"/>
        </w:rPr>
        <w:t>”;</w:t>
      </w:r>
    </w:p>
    <w:p w:rsidR="00287D6E" w:rsidRPr="00C17089" w:rsidRDefault="00287D6E" w:rsidP="00BB414A">
      <w:pPr>
        <w:pStyle w:val="a5"/>
        <w:ind w:firstLine="720"/>
        <w:rPr>
          <w:bCs/>
          <w:sz w:val="10"/>
          <w:szCs w:val="28"/>
          <w:lang w:val="ro-RO"/>
        </w:rPr>
      </w:pPr>
    </w:p>
    <w:p w:rsidR="00C17089" w:rsidRDefault="00287D6E" w:rsidP="00BB414A">
      <w:pPr>
        <w:pStyle w:val="a5"/>
        <w:ind w:firstLine="720"/>
        <w:rPr>
          <w:bCs/>
          <w:sz w:val="28"/>
          <w:szCs w:val="28"/>
          <w:lang w:val="ro-RO"/>
        </w:rPr>
      </w:pPr>
      <w:r w:rsidRPr="000E7964">
        <w:rPr>
          <w:bCs/>
          <w:sz w:val="28"/>
          <w:szCs w:val="28"/>
          <w:lang w:val="ro-RO"/>
        </w:rPr>
        <w:t xml:space="preserve">se completează cu alineatul (10) ce va avea următorul cuprins: </w:t>
      </w:r>
    </w:p>
    <w:p w:rsidR="00287D6E" w:rsidRPr="000E7964" w:rsidRDefault="00287D6E" w:rsidP="00BB414A">
      <w:pPr>
        <w:pStyle w:val="a5"/>
        <w:ind w:firstLine="720"/>
        <w:rPr>
          <w:bCs/>
          <w:sz w:val="28"/>
          <w:szCs w:val="28"/>
          <w:lang w:val="ro-RO"/>
        </w:rPr>
      </w:pPr>
      <w:r w:rsidRPr="000E7964">
        <w:rPr>
          <w:bCs/>
          <w:sz w:val="28"/>
          <w:szCs w:val="28"/>
          <w:lang w:val="ro-RO"/>
        </w:rPr>
        <w:t>„(10) Prin derogare de la dispoziţiile alineatelor (6) şi (8), în cazul în care este considerată necesară adoptarea urgentă a unei decizii pentru a preveni prejudicii semnificative în  sistemele de plăți, Banca Naţională poate dispune aplicarea sancţiunilor şi măsurilor fără a aduce, în prealabil, la cunoştinţa persoanei supuse controlului informaţia privind încălcările constatate şi fără a acorda acesteia termen pentru prezentarea argumentării dezacordului. În aceste cazuri, prin derogare de la dispoziţiile alineatului (9), dată a constatării încălcării se consideră data adoptării deciziei p</w:t>
      </w:r>
      <w:r w:rsidR="00C17089">
        <w:rPr>
          <w:bCs/>
          <w:sz w:val="28"/>
          <w:szCs w:val="28"/>
          <w:lang w:val="ro-RO"/>
        </w:rPr>
        <w:t>revăzute în prezentul alineat.”</w:t>
      </w:r>
    </w:p>
    <w:p w:rsidR="00287D6E" w:rsidRPr="000E7964" w:rsidRDefault="00287D6E" w:rsidP="00BB414A">
      <w:pPr>
        <w:pStyle w:val="ab"/>
        <w:tabs>
          <w:tab w:val="left" w:pos="851"/>
          <w:tab w:val="left" w:pos="993"/>
        </w:tabs>
        <w:ind w:left="0"/>
        <w:contextualSpacing w:val="0"/>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Articolul 99:</w:t>
      </w:r>
    </w:p>
    <w:p w:rsidR="00287D6E" w:rsidRPr="001F0F49" w:rsidRDefault="00287D6E" w:rsidP="00BB414A">
      <w:pPr>
        <w:pStyle w:val="a5"/>
        <w:ind w:firstLine="720"/>
        <w:rPr>
          <w:sz w:val="10"/>
          <w:szCs w:val="28"/>
          <w:lang w:val="ro-RO"/>
        </w:rPr>
      </w:pPr>
    </w:p>
    <w:p w:rsidR="00287D6E" w:rsidRPr="000E7964" w:rsidRDefault="00287D6E" w:rsidP="00BB414A">
      <w:pPr>
        <w:pStyle w:val="a5"/>
        <w:ind w:firstLine="720"/>
        <w:rPr>
          <w:bCs/>
          <w:sz w:val="28"/>
          <w:szCs w:val="28"/>
          <w:lang w:val="ro-RO"/>
        </w:rPr>
      </w:pPr>
      <w:r w:rsidRPr="000E7964">
        <w:rPr>
          <w:sz w:val="28"/>
          <w:szCs w:val="28"/>
          <w:lang w:val="ro-RO"/>
        </w:rPr>
        <w:t>la alineatul</w:t>
      </w:r>
      <w:r w:rsidRPr="000E7964">
        <w:rPr>
          <w:bCs/>
          <w:sz w:val="28"/>
          <w:szCs w:val="28"/>
          <w:lang w:val="ro-RO"/>
        </w:rPr>
        <w:t xml:space="preserve"> (2):</w:t>
      </w:r>
    </w:p>
    <w:p w:rsidR="00287D6E" w:rsidRPr="001F0F49" w:rsidRDefault="00287D6E" w:rsidP="00BB414A">
      <w:pPr>
        <w:pStyle w:val="a5"/>
        <w:ind w:firstLine="720"/>
        <w:rPr>
          <w:bCs/>
          <w:sz w:val="10"/>
          <w:szCs w:val="28"/>
          <w:lang w:val="ro-RO"/>
        </w:rPr>
      </w:pPr>
    </w:p>
    <w:p w:rsidR="00287D6E" w:rsidRPr="000E7964" w:rsidRDefault="001F0F49" w:rsidP="00BB414A">
      <w:pPr>
        <w:pStyle w:val="a5"/>
        <w:ind w:firstLine="720"/>
        <w:rPr>
          <w:bCs/>
          <w:sz w:val="28"/>
          <w:szCs w:val="28"/>
          <w:lang w:val="ro-RO"/>
        </w:rPr>
      </w:pPr>
      <w:r>
        <w:rPr>
          <w:sz w:val="28"/>
          <w:szCs w:val="28"/>
          <w:lang w:val="ro-RO"/>
        </w:rPr>
        <w:t xml:space="preserve">la </w:t>
      </w:r>
      <w:r w:rsidR="00287D6E" w:rsidRPr="000E7964">
        <w:rPr>
          <w:sz w:val="28"/>
          <w:szCs w:val="28"/>
          <w:lang w:val="ro-RO"/>
        </w:rPr>
        <w:t>litera</w:t>
      </w:r>
      <w:r w:rsidR="00287D6E" w:rsidRPr="000E7964">
        <w:rPr>
          <w:bCs/>
          <w:sz w:val="28"/>
          <w:szCs w:val="28"/>
          <w:lang w:val="ro-RO"/>
        </w:rPr>
        <w:t xml:space="preserve"> b), cuvîntul „reglementat” se substituie cu cuvîntul „propriu”;</w:t>
      </w:r>
    </w:p>
    <w:p w:rsidR="00287D6E" w:rsidRPr="001F0F49" w:rsidRDefault="00287D6E" w:rsidP="00BB414A">
      <w:pPr>
        <w:pStyle w:val="a5"/>
        <w:ind w:firstLine="720"/>
        <w:rPr>
          <w:bCs/>
          <w:sz w:val="10"/>
          <w:szCs w:val="28"/>
          <w:lang w:val="ro-RO"/>
        </w:rPr>
      </w:pPr>
    </w:p>
    <w:p w:rsidR="001F0F49" w:rsidRDefault="00287D6E" w:rsidP="00BB414A">
      <w:pPr>
        <w:rPr>
          <w:bCs/>
          <w:sz w:val="28"/>
          <w:szCs w:val="28"/>
          <w:lang w:val="ro-RO"/>
        </w:rPr>
      </w:pPr>
      <w:r w:rsidRPr="000E7964">
        <w:rPr>
          <w:sz w:val="28"/>
          <w:szCs w:val="28"/>
          <w:lang w:val="ro-RO"/>
        </w:rPr>
        <w:t xml:space="preserve">se completează cu literele e)-h) </w:t>
      </w:r>
      <w:r w:rsidR="001F0F49">
        <w:rPr>
          <w:sz w:val="28"/>
          <w:szCs w:val="28"/>
          <w:lang w:val="ro-RO"/>
        </w:rPr>
        <w:t>cu</w:t>
      </w:r>
      <w:r w:rsidRPr="000E7964">
        <w:rPr>
          <w:sz w:val="28"/>
          <w:szCs w:val="28"/>
          <w:lang w:val="ro-RO"/>
        </w:rPr>
        <w:t xml:space="preserve"> următorul cuprins:</w:t>
      </w:r>
      <w:r w:rsidRPr="000E7964">
        <w:rPr>
          <w:bCs/>
          <w:sz w:val="28"/>
          <w:szCs w:val="28"/>
          <w:lang w:val="ro-RO"/>
        </w:rPr>
        <w:t xml:space="preserve"> </w:t>
      </w:r>
    </w:p>
    <w:p w:rsidR="00287D6E" w:rsidRPr="000E7964" w:rsidRDefault="00287D6E" w:rsidP="00BB414A">
      <w:pPr>
        <w:rPr>
          <w:sz w:val="28"/>
          <w:szCs w:val="28"/>
          <w:lang w:val="ro-RO"/>
        </w:rPr>
      </w:pPr>
      <w:r w:rsidRPr="000E7964">
        <w:rPr>
          <w:bCs/>
          <w:sz w:val="28"/>
          <w:szCs w:val="28"/>
          <w:lang w:val="ro-RO"/>
        </w:rPr>
        <w:t xml:space="preserve">„; </w:t>
      </w:r>
      <w:r w:rsidRPr="000E7964">
        <w:rPr>
          <w:sz w:val="28"/>
          <w:szCs w:val="28"/>
          <w:lang w:val="ro-RO"/>
        </w:rPr>
        <w:t>e) dispunerea utilizării profiturilor nete pentru majorarea capitalului propriu;</w:t>
      </w:r>
    </w:p>
    <w:p w:rsidR="00287D6E" w:rsidRPr="000E7964" w:rsidRDefault="00287D6E" w:rsidP="00BB414A">
      <w:pPr>
        <w:rPr>
          <w:sz w:val="28"/>
          <w:szCs w:val="28"/>
          <w:lang w:val="ro-RO"/>
        </w:rPr>
      </w:pPr>
      <w:r w:rsidRPr="000E7964">
        <w:rPr>
          <w:sz w:val="28"/>
          <w:szCs w:val="28"/>
          <w:lang w:val="ro-RO"/>
        </w:rPr>
        <w:t>f) dispunerea înlocuirii administratorilor;</w:t>
      </w:r>
    </w:p>
    <w:p w:rsidR="00287D6E" w:rsidRPr="000E7964" w:rsidRDefault="00287D6E" w:rsidP="00BB414A">
      <w:pPr>
        <w:rPr>
          <w:sz w:val="28"/>
          <w:szCs w:val="28"/>
          <w:lang w:val="ro-RO"/>
        </w:rPr>
      </w:pPr>
      <w:r w:rsidRPr="000E7964">
        <w:rPr>
          <w:sz w:val="28"/>
          <w:szCs w:val="28"/>
          <w:lang w:val="ro-RO"/>
        </w:rPr>
        <w:t xml:space="preserve">g) dispunerea prezentării unui plan de restabilire a conformității cu cerinţele prevăzute de prezenta lege, precum şi de actele normative emise în aplicarea acesteia, care să detalieze măsurile şi acţiunile ce vor fi întreprinse în </w:t>
      </w:r>
      <w:r w:rsidRPr="000E7964">
        <w:rPr>
          <w:sz w:val="28"/>
          <w:szCs w:val="28"/>
          <w:lang w:val="ro-RO"/>
        </w:rPr>
        <w:lastRenderedPageBreak/>
        <w:t>acest sens şi care să stabilească termenul de implementare a respectivelor măsuri şi acţiuni;</w:t>
      </w:r>
    </w:p>
    <w:p w:rsidR="00287D6E" w:rsidRPr="000E7964" w:rsidRDefault="00287D6E" w:rsidP="00BB414A">
      <w:pPr>
        <w:pStyle w:val="a5"/>
        <w:ind w:firstLine="720"/>
        <w:rPr>
          <w:bCs/>
          <w:sz w:val="28"/>
          <w:szCs w:val="28"/>
          <w:lang w:val="ro-RO"/>
        </w:rPr>
      </w:pPr>
      <w:r w:rsidRPr="000E7964">
        <w:rPr>
          <w:sz w:val="28"/>
          <w:szCs w:val="28"/>
          <w:lang w:val="ro-RO"/>
        </w:rPr>
        <w:t>h) impunerea cerinţelor de raportare suplimentare</w:t>
      </w:r>
      <w:r w:rsidRPr="000E7964">
        <w:rPr>
          <w:bCs/>
          <w:sz w:val="28"/>
          <w:szCs w:val="28"/>
          <w:lang w:val="ro-RO"/>
        </w:rPr>
        <w:t>”;</w:t>
      </w:r>
    </w:p>
    <w:p w:rsidR="00287D6E" w:rsidRPr="001F0F49" w:rsidRDefault="00287D6E" w:rsidP="00BB414A">
      <w:pPr>
        <w:pStyle w:val="a5"/>
        <w:ind w:firstLine="720"/>
        <w:rPr>
          <w:sz w:val="10"/>
          <w:szCs w:val="28"/>
          <w:lang w:val="ro-RO"/>
        </w:rPr>
      </w:pPr>
    </w:p>
    <w:p w:rsidR="00287D6E" w:rsidRPr="000E7964" w:rsidRDefault="00287D6E" w:rsidP="00BB414A">
      <w:pPr>
        <w:pStyle w:val="a5"/>
        <w:ind w:firstLine="720"/>
        <w:rPr>
          <w:bCs/>
          <w:sz w:val="28"/>
          <w:szCs w:val="28"/>
          <w:lang w:val="ro-RO"/>
        </w:rPr>
      </w:pPr>
      <w:r w:rsidRPr="000E7964">
        <w:rPr>
          <w:sz w:val="28"/>
          <w:szCs w:val="28"/>
          <w:lang w:val="ro-RO"/>
        </w:rPr>
        <w:t>la alineatul</w:t>
      </w:r>
      <w:r w:rsidRPr="000E7964">
        <w:rPr>
          <w:bCs/>
          <w:sz w:val="28"/>
          <w:szCs w:val="28"/>
          <w:lang w:val="ro-RO"/>
        </w:rPr>
        <w:t xml:space="preserve"> (3):</w:t>
      </w:r>
    </w:p>
    <w:p w:rsidR="00287D6E" w:rsidRPr="000E7964" w:rsidRDefault="00287D6E" w:rsidP="00BB414A">
      <w:pPr>
        <w:pStyle w:val="a5"/>
        <w:ind w:firstLine="720"/>
        <w:rPr>
          <w:bCs/>
          <w:sz w:val="28"/>
          <w:szCs w:val="28"/>
          <w:lang w:val="ro-RO"/>
        </w:rPr>
      </w:pPr>
      <w:r w:rsidRPr="000E7964">
        <w:rPr>
          <w:sz w:val="28"/>
          <w:szCs w:val="28"/>
          <w:lang w:val="ro-RO"/>
        </w:rPr>
        <w:t>se completează cu litera a</w:t>
      </w:r>
      <w:r w:rsidRPr="000E7964">
        <w:rPr>
          <w:sz w:val="28"/>
          <w:szCs w:val="28"/>
          <w:vertAlign w:val="superscript"/>
          <w:lang w:val="ro-RO"/>
        </w:rPr>
        <w:t>1</w:t>
      </w:r>
      <w:r w:rsidRPr="000E7964">
        <w:rPr>
          <w:sz w:val="28"/>
          <w:szCs w:val="28"/>
          <w:lang w:val="ro-RO"/>
        </w:rPr>
        <w:t>), ce va avea următorul cuprins:</w:t>
      </w:r>
      <w:r w:rsidRPr="000E7964">
        <w:rPr>
          <w:bCs/>
          <w:sz w:val="28"/>
          <w:szCs w:val="28"/>
          <w:lang w:val="ro-RO"/>
        </w:rPr>
        <w:t xml:space="preserve"> „</w:t>
      </w:r>
      <w:r w:rsidRPr="000E7964">
        <w:rPr>
          <w:sz w:val="28"/>
          <w:szCs w:val="28"/>
          <w:lang w:val="ro-RO"/>
        </w:rPr>
        <w:t>a</w:t>
      </w:r>
      <w:r w:rsidRPr="000E7964">
        <w:rPr>
          <w:sz w:val="28"/>
          <w:szCs w:val="28"/>
          <w:vertAlign w:val="superscript"/>
          <w:lang w:val="ro-RO"/>
        </w:rPr>
        <w:t>1</w:t>
      </w:r>
      <w:r w:rsidRPr="000E7964">
        <w:rPr>
          <w:sz w:val="28"/>
          <w:szCs w:val="28"/>
          <w:lang w:val="ro-RO"/>
        </w:rPr>
        <w:t>) emiterea unui avertisment public prin care se indică persoana fizică, persoana juridică, inclusiv prestatorul de servicii de plată şi emitentul de monedă electronică şi natura încălcării;</w:t>
      </w:r>
      <w:r w:rsidRPr="000E7964">
        <w:rPr>
          <w:bCs/>
          <w:sz w:val="28"/>
          <w:szCs w:val="28"/>
          <w:lang w:val="ro-RO"/>
        </w:rPr>
        <w:t>”;</w:t>
      </w:r>
    </w:p>
    <w:p w:rsidR="00287D6E" w:rsidRPr="000E7964" w:rsidRDefault="00287D6E" w:rsidP="00BB414A">
      <w:pPr>
        <w:pStyle w:val="a5"/>
        <w:ind w:firstLine="720"/>
        <w:rPr>
          <w:bCs/>
          <w:sz w:val="28"/>
          <w:szCs w:val="28"/>
          <w:lang w:val="ro-RO"/>
        </w:rPr>
      </w:pPr>
      <w:r w:rsidRPr="000E7964">
        <w:rPr>
          <w:bCs/>
          <w:sz w:val="28"/>
          <w:szCs w:val="28"/>
          <w:lang w:val="ro-RO"/>
        </w:rPr>
        <w:t xml:space="preserve">litera b), </w:t>
      </w:r>
      <w:r w:rsidRPr="000E7964">
        <w:rPr>
          <w:sz w:val="28"/>
          <w:szCs w:val="28"/>
          <w:lang w:val="ro-RO"/>
        </w:rPr>
        <w:t>va avea următorul cuprins:</w:t>
      </w:r>
      <w:r w:rsidRPr="000E7964">
        <w:rPr>
          <w:bCs/>
          <w:sz w:val="28"/>
          <w:szCs w:val="28"/>
          <w:lang w:val="ro-RO"/>
        </w:rPr>
        <w:t xml:space="preserve"> „</w:t>
      </w:r>
      <w:r w:rsidRPr="000E7964">
        <w:rPr>
          <w:sz w:val="28"/>
          <w:szCs w:val="28"/>
          <w:lang w:val="ro-RO"/>
        </w:rPr>
        <w:t>b) aplicarea şi perceperea incontestabilă a amenzii băncii, societății de plată, furnizorului de servicii poștale şi de la societatea emitentă de monedă electronică în mărime de pînă la 10% din capitalul propriu calculat la data ultimei raportări</w:t>
      </w:r>
      <w:r w:rsidRPr="000E7964">
        <w:rPr>
          <w:bCs/>
          <w:sz w:val="28"/>
          <w:szCs w:val="28"/>
          <w:lang w:val="ro-RO"/>
        </w:rPr>
        <w:t>”;</w:t>
      </w:r>
    </w:p>
    <w:p w:rsidR="00287D6E" w:rsidRPr="000E7964" w:rsidRDefault="00287D6E" w:rsidP="00BB414A">
      <w:pPr>
        <w:rPr>
          <w:sz w:val="28"/>
          <w:szCs w:val="28"/>
          <w:lang w:val="ro-RO"/>
        </w:rPr>
      </w:pPr>
      <w:r w:rsidRPr="000E7964">
        <w:rPr>
          <w:sz w:val="28"/>
          <w:szCs w:val="28"/>
          <w:lang w:val="ro-RO"/>
        </w:rPr>
        <w:t>se completează cu literele b</w:t>
      </w:r>
      <w:r w:rsidRPr="000E7964">
        <w:rPr>
          <w:sz w:val="28"/>
          <w:szCs w:val="28"/>
          <w:vertAlign w:val="superscript"/>
          <w:lang w:val="ro-RO"/>
        </w:rPr>
        <w:t>1</w:t>
      </w:r>
      <w:r w:rsidRPr="000E7964">
        <w:rPr>
          <w:sz w:val="28"/>
          <w:szCs w:val="28"/>
          <w:lang w:val="ro-RO"/>
        </w:rPr>
        <w:t>) și b</w:t>
      </w:r>
      <w:r w:rsidRPr="000E7964">
        <w:rPr>
          <w:sz w:val="28"/>
          <w:szCs w:val="28"/>
          <w:vertAlign w:val="superscript"/>
          <w:lang w:val="ro-RO"/>
        </w:rPr>
        <w:t>2</w:t>
      </w:r>
      <w:r w:rsidRPr="000E7964">
        <w:rPr>
          <w:sz w:val="28"/>
          <w:szCs w:val="28"/>
          <w:lang w:val="ro-RO"/>
        </w:rPr>
        <w:t>), ce vor avea următorul cuprins:</w:t>
      </w:r>
      <w:r w:rsidRPr="000E7964">
        <w:rPr>
          <w:bCs/>
          <w:sz w:val="28"/>
          <w:szCs w:val="28"/>
          <w:lang w:val="ro-RO"/>
        </w:rPr>
        <w:t xml:space="preserve"> „</w:t>
      </w:r>
      <w:r w:rsidRPr="000E7964">
        <w:rPr>
          <w:sz w:val="28"/>
          <w:szCs w:val="28"/>
          <w:lang w:val="ro-RO"/>
        </w:rPr>
        <w:t>b</w:t>
      </w:r>
      <w:r w:rsidRPr="000E7964">
        <w:rPr>
          <w:sz w:val="28"/>
          <w:szCs w:val="28"/>
          <w:vertAlign w:val="superscript"/>
          <w:lang w:val="ro-RO"/>
        </w:rPr>
        <w:t>1</w:t>
      </w:r>
      <w:r w:rsidRPr="000E7964">
        <w:rPr>
          <w:sz w:val="28"/>
          <w:szCs w:val="28"/>
          <w:lang w:val="ro-RO"/>
        </w:rPr>
        <w:t>) amendă aplicabilă administratorului, de la 1 la 100 de salarii medii ale persoanei fizice sancționate, pentru ultimele 12 luni, care includ toate beneficiile (suplimente, prime şi alte adaosuri la salariul de funcţie);</w:t>
      </w:r>
    </w:p>
    <w:p w:rsidR="00287D6E" w:rsidRPr="000E7964" w:rsidRDefault="00287D6E" w:rsidP="00BB414A">
      <w:pPr>
        <w:pStyle w:val="a5"/>
        <w:ind w:firstLine="720"/>
        <w:rPr>
          <w:bCs/>
          <w:sz w:val="28"/>
          <w:szCs w:val="28"/>
          <w:lang w:val="ro-RO"/>
        </w:rPr>
      </w:pPr>
      <w:r w:rsidRPr="000E7964">
        <w:rPr>
          <w:sz w:val="28"/>
          <w:szCs w:val="28"/>
          <w:lang w:val="ro-RO"/>
        </w:rPr>
        <w:t>b</w:t>
      </w:r>
      <w:r w:rsidRPr="000E7964">
        <w:rPr>
          <w:sz w:val="28"/>
          <w:szCs w:val="28"/>
          <w:vertAlign w:val="superscript"/>
          <w:lang w:val="ro-RO"/>
        </w:rPr>
        <w:t>2</w:t>
      </w:r>
      <w:r w:rsidRPr="000E7964">
        <w:rPr>
          <w:sz w:val="28"/>
          <w:szCs w:val="28"/>
          <w:lang w:val="ro-RO"/>
        </w:rPr>
        <w:t>) amendă egală cu pînă la valoarea dublă a beneficiului obținut ca urmare a încălcării, dacă acesta poate fi determinat;</w:t>
      </w:r>
      <w:r w:rsidRPr="000E7964">
        <w:rPr>
          <w:bCs/>
          <w:sz w:val="28"/>
          <w:szCs w:val="28"/>
          <w:lang w:val="ro-RO"/>
        </w:rPr>
        <w:t>”.</w:t>
      </w:r>
    </w:p>
    <w:p w:rsidR="00287D6E" w:rsidRPr="000E7964" w:rsidRDefault="00287D6E" w:rsidP="00BB414A">
      <w:pPr>
        <w:pStyle w:val="ab"/>
        <w:tabs>
          <w:tab w:val="left" w:pos="851"/>
          <w:tab w:val="left" w:pos="993"/>
        </w:tabs>
        <w:ind w:left="0"/>
        <w:contextualSpacing w:val="0"/>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Articolul 100:</w:t>
      </w:r>
    </w:p>
    <w:p w:rsidR="00287D6E" w:rsidRPr="001F0F49" w:rsidRDefault="00287D6E" w:rsidP="00BB414A">
      <w:pPr>
        <w:tabs>
          <w:tab w:val="left" w:pos="851"/>
          <w:tab w:val="left" w:pos="993"/>
        </w:tabs>
        <w:rPr>
          <w:bCs/>
          <w:sz w:val="10"/>
          <w:szCs w:val="28"/>
          <w:lang w:val="ro-RO"/>
        </w:rPr>
      </w:pPr>
    </w:p>
    <w:p w:rsidR="001F0F49" w:rsidRDefault="00287D6E" w:rsidP="00BB414A">
      <w:pPr>
        <w:pStyle w:val="a5"/>
        <w:ind w:firstLine="720"/>
        <w:rPr>
          <w:sz w:val="28"/>
          <w:szCs w:val="28"/>
          <w:lang w:val="ro-RO"/>
        </w:rPr>
      </w:pPr>
      <w:r w:rsidRPr="000E7964">
        <w:rPr>
          <w:sz w:val="28"/>
          <w:szCs w:val="28"/>
          <w:lang w:val="ro-RO"/>
        </w:rPr>
        <w:t>se completează cu alin. (1</w:t>
      </w:r>
      <w:r w:rsidRPr="000E7964">
        <w:rPr>
          <w:sz w:val="28"/>
          <w:szCs w:val="28"/>
          <w:vertAlign w:val="superscript"/>
          <w:lang w:val="ro-RO"/>
        </w:rPr>
        <w:t>1</w:t>
      </w:r>
      <w:r w:rsidRPr="000E7964">
        <w:rPr>
          <w:sz w:val="28"/>
          <w:szCs w:val="28"/>
          <w:lang w:val="ro-RO"/>
        </w:rPr>
        <w:t xml:space="preserve">) cu următorul cuprins: </w:t>
      </w:r>
    </w:p>
    <w:p w:rsidR="00287D6E" w:rsidRPr="000E7964" w:rsidRDefault="00287D6E" w:rsidP="00BB414A">
      <w:pPr>
        <w:pStyle w:val="a5"/>
        <w:ind w:firstLine="720"/>
        <w:rPr>
          <w:sz w:val="28"/>
          <w:szCs w:val="28"/>
          <w:lang w:val="ro-RO"/>
        </w:rPr>
      </w:pPr>
      <w:r w:rsidRPr="000E7964">
        <w:rPr>
          <w:sz w:val="28"/>
          <w:szCs w:val="28"/>
          <w:lang w:val="ro-RO"/>
        </w:rPr>
        <w:t>„(1</w:t>
      </w:r>
      <w:r w:rsidRPr="000E7964">
        <w:rPr>
          <w:sz w:val="28"/>
          <w:szCs w:val="28"/>
          <w:vertAlign w:val="superscript"/>
          <w:lang w:val="ro-RO"/>
        </w:rPr>
        <w:t>1</w:t>
      </w:r>
      <w:r w:rsidRPr="000E7964">
        <w:rPr>
          <w:sz w:val="28"/>
          <w:szCs w:val="28"/>
          <w:lang w:val="ro-RO"/>
        </w:rPr>
        <w:t>) La stabilirea tipului sancţiunii sau a măsurii de remediere şi a cuantumului amenzii faţă de prestatorii de servicii de plată şi faţă de emitenţii de monedă electronică</w:t>
      </w:r>
      <w:r>
        <w:rPr>
          <w:sz w:val="28"/>
          <w:szCs w:val="28"/>
          <w:lang w:val="ro-RO"/>
        </w:rPr>
        <w:t>,</w:t>
      </w:r>
      <w:r w:rsidRPr="000E7964">
        <w:rPr>
          <w:sz w:val="28"/>
          <w:szCs w:val="28"/>
          <w:lang w:val="ro-RO"/>
        </w:rPr>
        <w:t xml:space="preserve"> Banca Națională are în vedere criteriile stabilite prin actele normative ale Băncii Naționale.”</w:t>
      </w:r>
      <w:r>
        <w:rPr>
          <w:sz w:val="28"/>
          <w:szCs w:val="28"/>
          <w:lang w:val="ro-RO"/>
        </w:rPr>
        <w:t>;</w:t>
      </w:r>
    </w:p>
    <w:p w:rsidR="00287D6E" w:rsidRPr="001F0F49" w:rsidRDefault="00287D6E" w:rsidP="00BB414A">
      <w:pPr>
        <w:pStyle w:val="a5"/>
        <w:ind w:firstLine="720"/>
        <w:rPr>
          <w:bCs/>
          <w:sz w:val="10"/>
          <w:szCs w:val="28"/>
          <w:lang w:val="ro-RO"/>
        </w:rPr>
      </w:pPr>
    </w:p>
    <w:p w:rsidR="00287D6E" w:rsidRPr="000E7964" w:rsidRDefault="00287D6E" w:rsidP="00BB414A">
      <w:pPr>
        <w:pStyle w:val="a5"/>
        <w:ind w:firstLine="720"/>
        <w:rPr>
          <w:bCs/>
          <w:sz w:val="28"/>
          <w:szCs w:val="28"/>
          <w:lang w:val="ro-RO"/>
        </w:rPr>
      </w:pPr>
      <w:r w:rsidRPr="000E7964">
        <w:rPr>
          <w:bCs/>
          <w:sz w:val="28"/>
          <w:szCs w:val="28"/>
          <w:lang w:val="ro-RO"/>
        </w:rPr>
        <w:t>la alineatul (5) textul „Consiliul de administrație” se substituie cu textul „Comitetul executiv”.</w:t>
      </w:r>
    </w:p>
    <w:p w:rsidR="00287D6E" w:rsidRPr="000E7964" w:rsidRDefault="00287D6E" w:rsidP="00BB414A">
      <w:pPr>
        <w:pStyle w:val="a5"/>
        <w:ind w:firstLine="720"/>
        <w:rPr>
          <w:bCs/>
          <w:sz w:val="28"/>
          <w:szCs w:val="28"/>
          <w:lang w:val="ro-RO"/>
        </w:rPr>
      </w:pPr>
    </w:p>
    <w:p w:rsidR="00287D6E" w:rsidRPr="000E7964" w:rsidRDefault="00287D6E" w:rsidP="00BB414A">
      <w:pPr>
        <w:pStyle w:val="ab"/>
        <w:numPr>
          <w:ilvl w:val="0"/>
          <w:numId w:val="2"/>
        </w:numPr>
        <w:tabs>
          <w:tab w:val="left" w:pos="851"/>
          <w:tab w:val="left" w:pos="993"/>
        </w:tabs>
        <w:ind w:left="0" w:firstLine="720"/>
        <w:contextualSpacing w:val="0"/>
        <w:rPr>
          <w:bCs/>
          <w:sz w:val="28"/>
          <w:szCs w:val="28"/>
          <w:lang w:val="ro-RO"/>
        </w:rPr>
      </w:pPr>
      <w:r w:rsidRPr="000E7964">
        <w:rPr>
          <w:bCs/>
          <w:sz w:val="28"/>
          <w:szCs w:val="28"/>
          <w:lang w:val="ro-RO"/>
        </w:rPr>
        <w:t>La articolul 102 alineatul (1)</w:t>
      </w:r>
      <w:r w:rsidR="001F0F49">
        <w:rPr>
          <w:bCs/>
          <w:sz w:val="28"/>
          <w:szCs w:val="28"/>
          <w:lang w:val="ro-RO"/>
        </w:rPr>
        <w:t>,</w:t>
      </w:r>
      <w:r w:rsidRPr="000E7964">
        <w:rPr>
          <w:bCs/>
          <w:sz w:val="28"/>
          <w:szCs w:val="28"/>
          <w:lang w:val="ro-RO"/>
        </w:rPr>
        <w:t xml:space="preserve"> textul „</w:t>
      </w:r>
      <w:r w:rsidRPr="000E7964">
        <w:rPr>
          <w:sz w:val="28"/>
          <w:szCs w:val="28"/>
          <w:lang w:val="ro-RO"/>
        </w:rPr>
        <w:t>Legii cu privire la protecția</w:t>
      </w:r>
      <w:r>
        <w:rPr>
          <w:sz w:val="28"/>
          <w:szCs w:val="28"/>
          <w:lang w:val="ro-RO"/>
        </w:rPr>
        <w:t xml:space="preserve"> datelor cu caracter personal</w:t>
      </w:r>
      <w:r w:rsidRPr="000E7964">
        <w:rPr>
          <w:bCs/>
          <w:sz w:val="28"/>
          <w:szCs w:val="28"/>
          <w:lang w:val="ro-RO"/>
        </w:rPr>
        <w:t>” se substituie cu textul „</w:t>
      </w:r>
      <w:r w:rsidRPr="000E7964">
        <w:rPr>
          <w:sz w:val="28"/>
          <w:szCs w:val="28"/>
          <w:lang w:val="ro-RO"/>
        </w:rPr>
        <w:t>Legii privind protecția</w:t>
      </w:r>
      <w:r>
        <w:rPr>
          <w:sz w:val="28"/>
          <w:szCs w:val="28"/>
          <w:lang w:val="ro-RO"/>
        </w:rPr>
        <w:t xml:space="preserve"> datelor cu caracter personal nr.133 din 08 iulie 2011</w:t>
      </w:r>
      <w:r w:rsidRPr="000E7964">
        <w:rPr>
          <w:bCs/>
          <w:sz w:val="28"/>
          <w:szCs w:val="28"/>
          <w:lang w:val="ro-RO"/>
        </w:rPr>
        <w:t>”.</w:t>
      </w:r>
    </w:p>
    <w:p w:rsidR="00287D6E" w:rsidRPr="000E7964" w:rsidRDefault="00287D6E" w:rsidP="00BB414A">
      <w:pPr>
        <w:pStyle w:val="ab"/>
        <w:tabs>
          <w:tab w:val="left" w:pos="851"/>
          <w:tab w:val="left" w:pos="993"/>
        </w:tabs>
        <w:ind w:left="0"/>
        <w:contextualSpacing w:val="0"/>
        <w:rPr>
          <w:bCs/>
          <w:sz w:val="28"/>
          <w:szCs w:val="28"/>
          <w:lang w:val="ro-RO"/>
        </w:rPr>
      </w:pPr>
    </w:p>
    <w:p w:rsidR="00287D6E" w:rsidRPr="001F0F49" w:rsidRDefault="00287D6E" w:rsidP="00BB414A">
      <w:pPr>
        <w:pStyle w:val="ab"/>
        <w:numPr>
          <w:ilvl w:val="0"/>
          <w:numId w:val="2"/>
        </w:numPr>
        <w:tabs>
          <w:tab w:val="left" w:pos="851"/>
          <w:tab w:val="left" w:pos="993"/>
        </w:tabs>
        <w:ind w:left="0" w:firstLine="720"/>
        <w:contextualSpacing w:val="0"/>
        <w:rPr>
          <w:bCs/>
          <w:sz w:val="28"/>
          <w:szCs w:val="28"/>
          <w:lang w:val="ro-RO"/>
        </w:rPr>
      </w:pPr>
      <w:r w:rsidRPr="001F0F49">
        <w:rPr>
          <w:bCs/>
          <w:sz w:val="28"/>
          <w:szCs w:val="28"/>
          <w:lang w:val="ro-RO"/>
        </w:rPr>
        <w:t xml:space="preserve">La articolul 108 alineatul </w:t>
      </w:r>
      <w:r w:rsidR="001F0F49" w:rsidRPr="001F0F49">
        <w:rPr>
          <w:bCs/>
          <w:sz w:val="28"/>
          <w:szCs w:val="28"/>
          <w:lang w:val="ro-RO"/>
        </w:rPr>
        <w:t xml:space="preserve">(2), </w:t>
      </w:r>
      <w:r w:rsidRPr="001F0F49">
        <w:rPr>
          <w:bCs/>
          <w:sz w:val="28"/>
          <w:szCs w:val="28"/>
          <w:lang w:val="ro-RO"/>
        </w:rPr>
        <w:t>textul „Legii instituţiilor financiare” se substituie cu „Legii privind activitatea băncilor nr.202 din 6 octombrie 2017”;</w:t>
      </w:r>
    </w:p>
    <w:p w:rsidR="00287D6E" w:rsidRPr="000E7964" w:rsidRDefault="00287D6E" w:rsidP="00BB414A">
      <w:pPr>
        <w:pStyle w:val="ab"/>
        <w:tabs>
          <w:tab w:val="left" w:pos="851"/>
          <w:tab w:val="left" w:pos="993"/>
        </w:tabs>
        <w:ind w:left="0"/>
        <w:contextualSpacing w:val="0"/>
        <w:rPr>
          <w:bCs/>
          <w:sz w:val="28"/>
          <w:szCs w:val="28"/>
          <w:lang w:val="ro-RO"/>
        </w:rPr>
      </w:pPr>
    </w:p>
    <w:p w:rsidR="00287D6E" w:rsidRDefault="00287D6E" w:rsidP="00BB414A">
      <w:pPr>
        <w:rPr>
          <w:sz w:val="28"/>
          <w:szCs w:val="28"/>
          <w:lang w:val="ro-RO"/>
        </w:rPr>
      </w:pPr>
      <w:r w:rsidRPr="000E7964">
        <w:rPr>
          <w:b/>
          <w:sz w:val="28"/>
          <w:szCs w:val="28"/>
          <w:lang w:val="ro-RO"/>
        </w:rPr>
        <w:t xml:space="preserve">Art. </w:t>
      </w:r>
      <w:r>
        <w:rPr>
          <w:b/>
          <w:sz w:val="28"/>
          <w:szCs w:val="28"/>
          <w:lang w:val="ro-RO"/>
        </w:rPr>
        <w:t>I</w:t>
      </w:r>
      <w:r w:rsidRPr="000E7964">
        <w:rPr>
          <w:b/>
          <w:sz w:val="28"/>
          <w:szCs w:val="28"/>
          <w:lang w:val="ro-RO"/>
        </w:rPr>
        <w:t xml:space="preserve">V. </w:t>
      </w:r>
      <w:r w:rsidR="007C6CEC">
        <w:rPr>
          <w:sz w:val="28"/>
          <w:szCs w:val="28"/>
          <w:lang w:val="ro-RO"/>
        </w:rPr>
        <w:t>–</w:t>
      </w:r>
      <w:r w:rsidRPr="000E7964">
        <w:rPr>
          <w:sz w:val="28"/>
          <w:szCs w:val="28"/>
          <w:lang w:val="ro-RO"/>
        </w:rPr>
        <w:t xml:space="preserve"> Prezenta lege intră în vigoare la data publicării, cu excepția prevederilor art. I</w:t>
      </w:r>
      <w:r>
        <w:rPr>
          <w:sz w:val="28"/>
          <w:szCs w:val="28"/>
          <w:lang w:val="ro-RO"/>
        </w:rPr>
        <w:t>II</w:t>
      </w:r>
      <w:r w:rsidRPr="000E7964">
        <w:rPr>
          <w:sz w:val="28"/>
          <w:szCs w:val="28"/>
          <w:lang w:val="ro-RO"/>
        </w:rPr>
        <w:t xml:space="preserve"> pct. 2</w:t>
      </w:r>
      <w:r>
        <w:rPr>
          <w:sz w:val="28"/>
          <w:szCs w:val="28"/>
          <w:lang w:val="ro-RO"/>
        </w:rPr>
        <w:t>2</w:t>
      </w:r>
      <w:r w:rsidRPr="000E7964">
        <w:rPr>
          <w:sz w:val="28"/>
          <w:szCs w:val="28"/>
          <w:lang w:val="ro-RO"/>
        </w:rPr>
        <w:t xml:space="preserve"> alineatul unu, care intră în vigoare la 1 ianuarie 2019.</w:t>
      </w:r>
    </w:p>
    <w:p w:rsidR="007C6CEC" w:rsidRDefault="007C6CEC" w:rsidP="00BB414A">
      <w:pPr>
        <w:rPr>
          <w:sz w:val="28"/>
          <w:szCs w:val="28"/>
          <w:lang w:val="ro-RO"/>
        </w:rPr>
      </w:pPr>
    </w:p>
    <w:p w:rsidR="00287D6E" w:rsidRPr="005F3E9B" w:rsidRDefault="00287D6E" w:rsidP="00BB414A">
      <w:pPr>
        <w:pStyle w:val="a5"/>
        <w:ind w:firstLine="720"/>
        <w:rPr>
          <w:sz w:val="28"/>
          <w:szCs w:val="28"/>
          <w:lang w:val="ro-RO"/>
        </w:rPr>
      </w:pPr>
      <w:r w:rsidRPr="005F3E9B">
        <w:rPr>
          <w:b/>
          <w:sz w:val="28"/>
          <w:szCs w:val="28"/>
          <w:lang w:val="ro-RO"/>
        </w:rPr>
        <w:t xml:space="preserve">Art. </w:t>
      </w:r>
      <w:r w:rsidRPr="005F3E9B">
        <w:rPr>
          <w:b/>
          <w:bCs/>
          <w:sz w:val="28"/>
          <w:szCs w:val="28"/>
          <w:lang w:val="ro-RO"/>
        </w:rPr>
        <w:t xml:space="preserve">V. </w:t>
      </w:r>
      <w:r w:rsidR="007C6CEC">
        <w:rPr>
          <w:bCs/>
          <w:sz w:val="28"/>
          <w:szCs w:val="28"/>
          <w:lang w:val="ro-RO"/>
        </w:rPr>
        <w:t xml:space="preserve">– </w:t>
      </w:r>
      <w:r w:rsidRPr="005F3E9B">
        <w:rPr>
          <w:sz w:val="28"/>
          <w:szCs w:val="28"/>
          <w:lang w:val="ro-RO"/>
        </w:rPr>
        <w:t>Dispoziţii tranzitorii</w:t>
      </w:r>
    </w:p>
    <w:p w:rsidR="00287D6E" w:rsidRPr="005F3E9B" w:rsidRDefault="00287D6E" w:rsidP="00BB414A">
      <w:pPr>
        <w:pStyle w:val="ab"/>
        <w:numPr>
          <w:ilvl w:val="0"/>
          <w:numId w:val="3"/>
        </w:numPr>
        <w:tabs>
          <w:tab w:val="left" w:pos="993"/>
        </w:tabs>
        <w:ind w:left="0" w:firstLine="720"/>
        <w:rPr>
          <w:bCs/>
          <w:sz w:val="28"/>
          <w:szCs w:val="28"/>
          <w:lang w:val="ro-RO"/>
        </w:rPr>
      </w:pPr>
      <w:r w:rsidRPr="005F3E9B">
        <w:rPr>
          <w:bCs/>
          <w:sz w:val="28"/>
          <w:szCs w:val="28"/>
          <w:lang w:val="ro-RO"/>
        </w:rPr>
        <w:t>În termen de 6 luni de la data intrării în vigoare a prezentei legi:</w:t>
      </w:r>
    </w:p>
    <w:p w:rsidR="00287D6E" w:rsidRPr="005F3E9B" w:rsidRDefault="00287D6E" w:rsidP="00BB414A">
      <w:pPr>
        <w:pStyle w:val="a5"/>
        <w:ind w:firstLine="720"/>
        <w:rPr>
          <w:sz w:val="28"/>
          <w:szCs w:val="28"/>
          <w:lang w:val="ro-RO"/>
        </w:rPr>
      </w:pPr>
      <w:r w:rsidRPr="005F3E9B">
        <w:rPr>
          <w:sz w:val="28"/>
          <w:szCs w:val="28"/>
          <w:lang w:val="ro-RO"/>
        </w:rPr>
        <w:t xml:space="preserve">a) prestatorii de servicii de plată nebancari care deţin licenţa Băncii Naționale a Moldovei pentru desfășurarea activităţilor de prestare a serviciilor de plată și/sau emitere a monedei electronice, eliberată în temeiul Legii nr. 114 din 18.05.2012 cu privire la serviciile de plată și moneda electronică, vor obţine </w:t>
      </w:r>
      <w:r w:rsidRPr="005F3E9B">
        <w:rPr>
          <w:sz w:val="28"/>
          <w:szCs w:val="28"/>
          <w:lang w:val="ro-RO"/>
        </w:rPr>
        <w:lastRenderedPageBreak/>
        <w:t>noile copii autorizate de pe licenţe pentru sucursale. Prestatorii de servicii de plată nebancari vor prezenta Băncii Naţionale a Moldovei originalul licenţelor pentru desfăşurarea activităţilor de prestare a serviciilor de plată și/sau emitere a monedei electronice. Banca Naţională a Moldovei va reperfecta copiile autorizate de pe licenţă – în termen de 3 zile de la data prezentării copiilor autorizate de pe licență;</w:t>
      </w:r>
    </w:p>
    <w:p w:rsidR="00287D6E" w:rsidRPr="005F3E9B" w:rsidRDefault="00287D6E" w:rsidP="00BB414A">
      <w:pPr>
        <w:pStyle w:val="a5"/>
        <w:ind w:firstLine="720"/>
        <w:rPr>
          <w:sz w:val="28"/>
          <w:szCs w:val="28"/>
          <w:lang w:val="ro-RO"/>
        </w:rPr>
      </w:pPr>
      <w:r w:rsidRPr="005F3E9B">
        <w:rPr>
          <w:sz w:val="28"/>
          <w:szCs w:val="28"/>
          <w:lang w:val="ro-RO"/>
        </w:rPr>
        <w:t>b) prestatorii de servicii de plată nebancari care dispun de filiale îşi vor aduce statutele în conformitate cu prevederile prezentei legi;</w:t>
      </w:r>
    </w:p>
    <w:p w:rsidR="00287D6E" w:rsidRPr="005F3E9B" w:rsidRDefault="00287D6E" w:rsidP="00BB414A">
      <w:pPr>
        <w:pStyle w:val="a5"/>
        <w:ind w:firstLine="720"/>
        <w:rPr>
          <w:sz w:val="28"/>
          <w:szCs w:val="28"/>
          <w:lang w:val="ro-RO"/>
        </w:rPr>
      </w:pPr>
      <w:r w:rsidRPr="005F3E9B">
        <w:rPr>
          <w:sz w:val="28"/>
          <w:szCs w:val="28"/>
          <w:lang w:val="ro-RO"/>
        </w:rPr>
        <w:t>c) prestatorii de servicii de plată nebancari care dispun de filiale vor reperfecta regulamentele filialelor în actele corespunzătoare aferente sucursalelor conform prezentei legi;</w:t>
      </w:r>
    </w:p>
    <w:p w:rsidR="00287D6E" w:rsidRPr="005F3E9B" w:rsidRDefault="00287D6E" w:rsidP="00BB414A">
      <w:pPr>
        <w:pStyle w:val="a5"/>
        <w:ind w:firstLine="720"/>
        <w:rPr>
          <w:bCs/>
          <w:sz w:val="28"/>
          <w:szCs w:val="28"/>
          <w:lang w:val="ro-RO"/>
        </w:rPr>
      </w:pPr>
      <w:r w:rsidRPr="005F3E9B">
        <w:rPr>
          <w:bCs/>
          <w:sz w:val="28"/>
          <w:szCs w:val="28"/>
          <w:lang w:val="ro-RO"/>
        </w:rPr>
        <w:t>d) Banca Națională va aduce actele sale normative în vigoare în concordanță cu prezenta lege;</w:t>
      </w:r>
    </w:p>
    <w:p w:rsidR="00287D6E" w:rsidRPr="005F3E9B" w:rsidRDefault="00287D6E" w:rsidP="00BB414A">
      <w:pPr>
        <w:pStyle w:val="a5"/>
        <w:ind w:firstLine="720"/>
        <w:rPr>
          <w:bCs/>
          <w:sz w:val="28"/>
          <w:szCs w:val="28"/>
          <w:lang w:val="ro-RO"/>
        </w:rPr>
      </w:pPr>
      <w:r w:rsidRPr="005F3E9B">
        <w:rPr>
          <w:bCs/>
          <w:sz w:val="28"/>
          <w:szCs w:val="28"/>
          <w:lang w:val="ro-RO"/>
        </w:rPr>
        <w:t>e) Banca Națională va adopta actele normative necesare punerii în aplicare a</w:t>
      </w:r>
      <w:r w:rsidRPr="005F3E9B" w:rsidDel="00580C37">
        <w:rPr>
          <w:bCs/>
          <w:sz w:val="28"/>
          <w:szCs w:val="28"/>
          <w:lang w:val="ro-RO"/>
        </w:rPr>
        <w:t xml:space="preserve"> </w:t>
      </w:r>
      <w:r w:rsidRPr="005F3E9B">
        <w:rPr>
          <w:bCs/>
          <w:sz w:val="28"/>
          <w:szCs w:val="28"/>
          <w:lang w:val="ro-RO"/>
        </w:rPr>
        <w:t>prezentei legi.</w:t>
      </w:r>
    </w:p>
    <w:p w:rsidR="00287D6E" w:rsidRPr="005F3E9B" w:rsidRDefault="00287D6E" w:rsidP="00BB414A">
      <w:pPr>
        <w:pStyle w:val="a5"/>
        <w:ind w:firstLine="720"/>
        <w:rPr>
          <w:bCs/>
          <w:sz w:val="28"/>
          <w:szCs w:val="28"/>
          <w:lang w:val="ro-RO"/>
        </w:rPr>
      </w:pPr>
    </w:p>
    <w:p w:rsidR="00287D6E" w:rsidRPr="000E7964" w:rsidRDefault="00287D6E" w:rsidP="00BB414A">
      <w:pPr>
        <w:pStyle w:val="a5"/>
        <w:ind w:firstLine="720"/>
        <w:rPr>
          <w:sz w:val="28"/>
          <w:szCs w:val="28"/>
          <w:lang w:val="ro-RO"/>
        </w:rPr>
      </w:pPr>
      <w:r w:rsidRPr="005F3E9B">
        <w:rPr>
          <w:sz w:val="28"/>
          <w:szCs w:val="28"/>
          <w:lang w:val="ro-RO"/>
        </w:rPr>
        <w:t>2. Pentru reperfectarea copiilor autorizate de pe licenţă conform punctului 1, lit. a) din prezentul articol, precum şi pentru înregistrarea modificărilor şi completărilor în statutele prestatorilor de servicii de plată nebancari şi în regulamentele sucursalelor, în legătură cu ajustarea acestora la prevederile prezentei legi, nu se percepe plată.</w:t>
      </w:r>
    </w:p>
    <w:p w:rsidR="00287D6E" w:rsidRPr="000E7964" w:rsidRDefault="00287D6E" w:rsidP="00287D6E">
      <w:pPr>
        <w:outlineLvl w:val="0"/>
        <w:rPr>
          <w:b/>
          <w:sz w:val="28"/>
          <w:szCs w:val="28"/>
          <w:lang w:val="ro-RO"/>
        </w:rPr>
      </w:pPr>
    </w:p>
    <w:p w:rsidR="00287D6E" w:rsidRPr="000E7964" w:rsidRDefault="00287D6E" w:rsidP="00287D6E">
      <w:pPr>
        <w:outlineLvl w:val="0"/>
        <w:rPr>
          <w:b/>
          <w:sz w:val="28"/>
          <w:szCs w:val="28"/>
          <w:lang w:val="ro-RO"/>
        </w:rPr>
      </w:pPr>
    </w:p>
    <w:p w:rsidR="00287D6E" w:rsidRPr="000E7964" w:rsidRDefault="00287D6E" w:rsidP="00287D6E">
      <w:pPr>
        <w:outlineLvl w:val="0"/>
        <w:rPr>
          <w:sz w:val="28"/>
          <w:szCs w:val="28"/>
          <w:lang w:val="ro-RO"/>
        </w:rPr>
      </w:pPr>
      <w:r w:rsidRPr="000E7964">
        <w:rPr>
          <w:b/>
          <w:sz w:val="28"/>
          <w:szCs w:val="28"/>
          <w:lang w:val="ro-RO"/>
        </w:rPr>
        <w:t>Președintele Parlamentului</w:t>
      </w:r>
    </w:p>
    <w:p w:rsidR="00287D6E" w:rsidRDefault="00287D6E"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D65061">
      <w:pPr>
        <w:tabs>
          <w:tab w:val="left" w:pos="2016"/>
        </w:tabs>
        <w:ind w:firstLine="0"/>
        <w:jc w:val="center"/>
        <w:rPr>
          <w:rFonts w:asciiTheme="majorBidi" w:hAnsiTheme="majorBidi" w:cstheme="majorBidi"/>
          <w:sz w:val="28"/>
          <w:szCs w:val="28"/>
          <w:lang w:val="ro-RO" w:eastAsia="ru-RU"/>
        </w:rPr>
      </w:pPr>
    </w:p>
    <w:p w:rsidR="00CF3F74" w:rsidRDefault="00CF3F74" w:rsidP="00CF3F74">
      <w:pPr>
        <w:ind w:firstLine="0"/>
        <w:jc w:val="center"/>
        <w:rPr>
          <w:b/>
          <w:sz w:val="28"/>
          <w:szCs w:val="24"/>
          <w:lang w:val="ru-RU"/>
        </w:rPr>
      </w:pPr>
      <w:r>
        <w:rPr>
          <w:b/>
          <w:sz w:val="28"/>
          <w:szCs w:val="24"/>
        </w:rPr>
        <w:t xml:space="preserve">О проекте закона о внесении изменений </w:t>
      </w:r>
    </w:p>
    <w:p w:rsidR="00CF3F74" w:rsidRDefault="00CF3F74" w:rsidP="00CF3F74">
      <w:pPr>
        <w:ind w:firstLine="0"/>
        <w:jc w:val="center"/>
        <w:rPr>
          <w:b/>
          <w:sz w:val="28"/>
          <w:szCs w:val="24"/>
        </w:rPr>
      </w:pPr>
      <w:r>
        <w:rPr>
          <w:b/>
          <w:sz w:val="28"/>
          <w:szCs w:val="24"/>
        </w:rPr>
        <w:t>в некоторые законодательные акты</w:t>
      </w:r>
    </w:p>
    <w:p w:rsidR="00CF3F74" w:rsidRDefault="00CF3F74" w:rsidP="00CF3F74">
      <w:pPr>
        <w:ind w:firstLine="0"/>
        <w:jc w:val="center"/>
        <w:rPr>
          <w:b/>
          <w:sz w:val="28"/>
          <w:szCs w:val="24"/>
        </w:rPr>
      </w:pPr>
      <w:r>
        <w:rPr>
          <w:b/>
          <w:sz w:val="28"/>
          <w:szCs w:val="24"/>
        </w:rPr>
        <w:t>---------------------------------------------------</w:t>
      </w:r>
    </w:p>
    <w:p w:rsidR="00CF3F74" w:rsidRDefault="00CF3F74" w:rsidP="00CF3F74">
      <w:pPr>
        <w:ind w:firstLine="0"/>
        <w:rPr>
          <w:b/>
          <w:sz w:val="28"/>
          <w:szCs w:val="24"/>
        </w:rPr>
      </w:pPr>
    </w:p>
    <w:p w:rsidR="00CF3F74" w:rsidRDefault="00CF3F74" w:rsidP="00CF3F74">
      <w:pPr>
        <w:ind w:firstLine="567"/>
        <w:rPr>
          <w:sz w:val="28"/>
          <w:szCs w:val="24"/>
          <w:lang w:val="ru-RU" w:eastAsia="ru-RU"/>
        </w:rPr>
      </w:pPr>
      <w:r>
        <w:rPr>
          <w:sz w:val="28"/>
          <w:szCs w:val="24"/>
          <w:lang w:eastAsia="ru-RU"/>
        </w:rPr>
        <w:t xml:space="preserve">Правительство ПОСТАНОВЛЯЕТ: </w:t>
      </w:r>
    </w:p>
    <w:p w:rsidR="00CF3F74" w:rsidRDefault="00CF3F74" w:rsidP="00CF3F74">
      <w:pPr>
        <w:ind w:firstLine="539"/>
        <w:rPr>
          <w:sz w:val="28"/>
          <w:szCs w:val="24"/>
        </w:rPr>
      </w:pPr>
    </w:p>
    <w:p w:rsidR="00CF3F74" w:rsidRDefault="00CF3F74" w:rsidP="00CF3F74">
      <w:pPr>
        <w:ind w:firstLine="539"/>
        <w:rPr>
          <w:sz w:val="28"/>
          <w:szCs w:val="24"/>
        </w:rPr>
      </w:pPr>
      <w:r>
        <w:rPr>
          <w:sz w:val="28"/>
          <w:szCs w:val="24"/>
        </w:rPr>
        <w:lastRenderedPageBreak/>
        <w:t>Одобрить и представить на рассмотрение Парламенту проект закона о  внесении изменений в некоторые законодательные акты.</w:t>
      </w:r>
    </w:p>
    <w:p w:rsidR="00CF3F74" w:rsidRDefault="00CF3F74" w:rsidP="00CF3F74">
      <w:pPr>
        <w:tabs>
          <w:tab w:val="left" w:pos="1134"/>
        </w:tabs>
        <w:rPr>
          <w:rFonts w:asciiTheme="majorBidi" w:hAnsiTheme="majorBidi" w:cstheme="majorBidi"/>
          <w:sz w:val="28"/>
          <w:szCs w:val="28"/>
          <w:lang w:val="ru-RU"/>
        </w:rPr>
      </w:pPr>
    </w:p>
    <w:p w:rsidR="00CF3F74" w:rsidRDefault="00CF3F74" w:rsidP="00CF3F74">
      <w:pPr>
        <w:pStyle w:val="news"/>
        <w:tabs>
          <w:tab w:val="left" w:pos="1134"/>
        </w:tabs>
        <w:ind w:firstLine="709"/>
        <w:jc w:val="both"/>
        <w:rPr>
          <w:rFonts w:asciiTheme="majorBidi" w:hAnsiTheme="majorBidi" w:cstheme="majorBidi"/>
          <w:b/>
          <w:color w:val="000000"/>
          <w:sz w:val="28"/>
          <w:szCs w:val="28"/>
          <w:lang w:val="en-US"/>
        </w:rPr>
      </w:pPr>
    </w:p>
    <w:p w:rsidR="00CF3F74" w:rsidRDefault="00CF3F74" w:rsidP="00CF3F74">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lang w:val="en-US"/>
        </w:rPr>
      </w:pPr>
    </w:p>
    <w:p w:rsidR="00CF3F74" w:rsidRDefault="00CF3F74" w:rsidP="00CF3F74">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CF3F74" w:rsidRDefault="00CF3F74" w:rsidP="00CF3F74">
      <w:pPr>
        <w:tabs>
          <w:tab w:val="left" w:pos="5670"/>
        </w:tabs>
        <w:rPr>
          <w:rFonts w:asciiTheme="majorBidi" w:hAnsiTheme="majorBidi" w:cstheme="majorBidi"/>
          <w:sz w:val="28"/>
          <w:szCs w:val="28"/>
        </w:rPr>
      </w:pPr>
    </w:p>
    <w:p w:rsidR="00CF3F74" w:rsidRDefault="00CF3F74" w:rsidP="00CF3F74">
      <w:pPr>
        <w:tabs>
          <w:tab w:val="left" w:pos="5670"/>
        </w:tabs>
        <w:rPr>
          <w:rFonts w:asciiTheme="majorBidi" w:hAnsiTheme="majorBidi" w:cstheme="majorBidi"/>
          <w:sz w:val="28"/>
          <w:szCs w:val="28"/>
          <w:lang w:val="ru-RU"/>
        </w:rPr>
      </w:pPr>
      <w:r>
        <w:rPr>
          <w:rFonts w:asciiTheme="majorBidi" w:hAnsiTheme="majorBidi" w:cstheme="majorBidi"/>
          <w:sz w:val="28"/>
          <w:szCs w:val="28"/>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Октавиан Армашу </w:t>
      </w:r>
    </w:p>
    <w:p w:rsidR="00CF3F74" w:rsidRDefault="00CF3F74" w:rsidP="00CF3F74">
      <w:pPr>
        <w:tabs>
          <w:tab w:val="left" w:pos="5670"/>
        </w:tabs>
        <w:rPr>
          <w:rFonts w:asciiTheme="majorBidi" w:hAnsiTheme="majorBidi" w:cstheme="majorBidi"/>
          <w:sz w:val="28"/>
          <w:szCs w:val="28"/>
        </w:rPr>
      </w:pPr>
    </w:p>
    <w:p w:rsidR="00CF3F74" w:rsidRDefault="00CF3F74" w:rsidP="00CF3F74">
      <w:pPr>
        <w:tabs>
          <w:tab w:val="left" w:pos="5670"/>
        </w:tabs>
        <w:rPr>
          <w:rFonts w:asciiTheme="majorBidi" w:hAnsiTheme="majorBidi" w:cstheme="majorBidi"/>
          <w:sz w:val="28"/>
          <w:szCs w:val="28"/>
        </w:rPr>
      </w:pPr>
    </w:p>
    <w:p w:rsidR="00CF3F74" w:rsidRDefault="00CF3F74" w:rsidP="00CF3F74">
      <w:pPr>
        <w:tabs>
          <w:tab w:val="left" w:pos="5670"/>
        </w:tabs>
        <w:rPr>
          <w:rFonts w:asciiTheme="majorBidi" w:hAnsiTheme="majorBidi" w:cstheme="majorBidi"/>
          <w:sz w:val="28"/>
          <w:szCs w:val="28"/>
          <w:lang w:val="ru-RU"/>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Виктория Ифтоди </w:t>
      </w:r>
    </w:p>
    <w:p w:rsidR="00CF3F74" w:rsidRDefault="00CF3F74" w:rsidP="00CF3F74">
      <w:pPr>
        <w:tabs>
          <w:tab w:val="left" w:pos="5670"/>
        </w:tabs>
        <w:ind w:firstLine="0"/>
        <w:rPr>
          <w:rFonts w:asciiTheme="majorBidi" w:hAnsiTheme="majorBidi" w:cstheme="majorBidi"/>
          <w:sz w:val="28"/>
          <w:szCs w:val="28"/>
        </w:rPr>
      </w:pPr>
    </w:p>
    <w:p w:rsidR="00CF3F74" w:rsidRDefault="00CF3F74" w:rsidP="00CF3F74">
      <w:pPr>
        <w:tabs>
          <w:tab w:val="left" w:pos="5670"/>
        </w:tabs>
        <w:ind w:firstLine="0"/>
        <w:rPr>
          <w:rFonts w:asciiTheme="majorBidi" w:hAnsiTheme="majorBidi" w:cstheme="majorBidi"/>
          <w:sz w:val="28"/>
          <w:szCs w:val="28"/>
          <w:lang w:eastAsia="ru-RU"/>
        </w:rPr>
      </w:pPr>
    </w:p>
    <w:p w:rsidR="00CF3F74" w:rsidRDefault="00CF3F74" w:rsidP="00CF3F74">
      <w:pPr>
        <w:tabs>
          <w:tab w:val="left" w:pos="5670"/>
        </w:tabs>
        <w:ind w:firstLine="0"/>
        <w:rPr>
          <w:rFonts w:asciiTheme="majorBidi" w:hAnsiTheme="majorBidi" w:cstheme="majorBidi"/>
          <w:sz w:val="28"/>
          <w:szCs w:val="28"/>
          <w:lang w:eastAsia="ru-RU"/>
        </w:rPr>
      </w:pPr>
    </w:p>
    <w:p w:rsidR="00CF3F74" w:rsidRDefault="00CF3F74" w:rsidP="00CF3F74">
      <w:pPr>
        <w:tabs>
          <w:tab w:val="left" w:pos="5670"/>
        </w:tabs>
        <w:ind w:firstLine="0"/>
        <w:rPr>
          <w:rFonts w:asciiTheme="majorBidi" w:hAnsiTheme="majorBidi" w:cstheme="majorBidi"/>
          <w:sz w:val="28"/>
          <w:szCs w:val="28"/>
          <w:lang w:eastAsia="ru-RU"/>
        </w:rPr>
      </w:pPr>
    </w:p>
    <w:p w:rsidR="00CF3F74" w:rsidRDefault="00CF3F74" w:rsidP="00CF3F74">
      <w:pPr>
        <w:tabs>
          <w:tab w:val="left" w:pos="5670"/>
        </w:tabs>
        <w:ind w:firstLine="0"/>
        <w:rPr>
          <w:rFonts w:asciiTheme="majorBidi" w:hAnsiTheme="majorBidi" w:cstheme="majorBidi"/>
          <w:sz w:val="28"/>
          <w:szCs w:val="28"/>
          <w:lang w:eastAsia="ru-RU"/>
        </w:rPr>
      </w:pPr>
    </w:p>
    <w:p w:rsidR="00CF3F74" w:rsidRDefault="00CF3F74" w:rsidP="00CF3F74">
      <w:pPr>
        <w:pStyle w:val="news"/>
        <w:tabs>
          <w:tab w:val="left" w:pos="1134"/>
        </w:tabs>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lang w:val="en-US"/>
        </w:rPr>
      </w:pPr>
    </w:p>
    <w:p w:rsidR="00CF3F74" w:rsidRDefault="00CF3F74" w:rsidP="00CF3F74">
      <w:pPr>
        <w:pStyle w:val="news"/>
        <w:tabs>
          <w:tab w:val="left" w:pos="1134"/>
        </w:tabs>
        <w:ind w:firstLine="709"/>
        <w:jc w:val="both"/>
        <w:rPr>
          <w:rFonts w:asciiTheme="majorBidi" w:hAnsiTheme="majorBidi" w:cstheme="majorBidi"/>
          <w:color w:val="000000"/>
          <w:sz w:val="28"/>
          <w:szCs w:val="28"/>
          <w:lang w:val="en-US"/>
        </w:rPr>
      </w:pPr>
    </w:p>
    <w:p w:rsidR="00CF3F74" w:rsidRDefault="00CF3F74" w:rsidP="00CF3F74">
      <w:pPr>
        <w:pStyle w:val="news"/>
        <w:tabs>
          <w:tab w:val="left" w:pos="1134"/>
        </w:tabs>
        <w:ind w:firstLine="709"/>
        <w:jc w:val="both"/>
        <w:rPr>
          <w:rFonts w:asciiTheme="majorBidi" w:hAnsiTheme="majorBidi" w:cstheme="majorBidi"/>
          <w:color w:val="000000"/>
          <w:sz w:val="28"/>
          <w:szCs w:val="28"/>
          <w:lang w:val="en-US"/>
        </w:rPr>
      </w:pPr>
    </w:p>
    <w:p w:rsidR="00CF3F74" w:rsidRDefault="00CF3F74" w:rsidP="00CF3F74">
      <w:pPr>
        <w:pStyle w:val="news"/>
        <w:tabs>
          <w:tab w:val="left" w:pos="1134"/>
        </w:tabs>
        <w:ind w:firstLine="709"/>
        <w:jc w:val="both"/>
        <w:rPr>
          <w:rFonts w:asciiTheme="majorBidi" w:hAnsiTheme="majorBidi" w:cstheme="majorBidi"/>
          <w:color w:val="000000"/>
          <w:sz w:val="28"/>
          <w:szCs w:val="28"/>
          <w:lang w:val="en-US"/>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CF3F74" w:rsidRDefault="00CF3F74" w:rsidP="00CF3F7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CF3F74" w:rsidRDefault="00CF3F74" w:rsidP="00CF3F7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CF3F74" w:rsidRDefault="00CF3F74" w:rsidP="00CF3F74">
      <w:pPr>
        <w:pStyle w:val="news"/>
        <w:tabs>
          <w:tab w:val="left" w:pos="1134"/>
        </w:tabs>
        <w:ind w:firstLine="709"/>
        <w:jc w:val="both"/>
        <w:rPr>
          <w:rFonts w:asciiTheme="majorBidi" w:hAnsiTheme="majorBidi" w:cstheme="majorBidi"/>
          <w:color w:val="000000"/>
          <w:sz w:val="28"/>
          <w:szCs w:val="28"/>
        </w:rPr>
      </w:pPr>
    </w:p>
    <w:p w:rsidR="00CF3F74" w:rsidRDefault="00CF3F74" w:rsidP="00CF3F74">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rPr>
          <w:rFonts w:asciiTheme="majorBidi" w:hAnsiTheme="majorBidi" w:cstheme="majorBidi"/>
          <w:sz w:val="28"/>
          <w:szCs w:val="28"/>
        </w:rPr>
      </w:pPr>
    </w:p>
    <w:p w:rsidR="00CF3F74" w:rsidRDefault="00CF3F74" w:rsidP="00CF3F74">
      <w:pPr>
        <w:tabs>
          <w:tab w:val="left" w:pos="993"/>
        </w:tabs>
        <w:ind w:firstLine="0"/>
        <w:outlineLvl w:val="0"/>
        <w:rPr>
          <w:rFonts w:asciiTheme="majorBidi" w:hAnsiTheme="majorBidi" w:cstheme="majorBidi"/>
          <w:sz w:val="28"/>
          <w:szCs w:val="28"/>
        </w:rPr>
      </w:pPr>
    </w:p>
    <w:p w:rsidR="00CF3F74" w:rsidRDefault="00CF3F74" w:rsidP="00CF3F74">
      <w:pPr>
        <w:tabs>
          <w:tab w:val="left" w:pos="993"/>
        </w:tabs>
        <w:ind w:firstLine="0"/>
        <w:outlineLvl w:val="0"/>
        <w:rPr>
          <w:rFonts w:eastAsia="Calibri"/>
          <w:sz w:val="24"/>
          <w:szCs w:val="24"/>
        </w:rPr>
      </w:pPr>
    </w:p>
    <w:p w:rsidR="00CF3F74" w:rsidRDefault="00CF3F74" w:rsidP="00CF3F74">
      <w:pPr>
        <w:tabs>
          <w:tab w:val="left" w:pos="993"/>
        </w:tabs>
        <w:jc w:val="right"/>
        <w:outlineLvl w:val="0"/>
        <w:rPr>
          <w:rFonts w:eastAsia="Calibri"/>
          <w:sz w:val="24"/>
          <w:szCs w:val="24"/>
        </w:rPr>
      </w:pPr>
    </w:p>
    <w:p w:rsidR="00CF3F74" w:rsidRDefault="00CF3F74" w:rsidP="00CF3F74">
      <w:pPr>
        <w:tabs>
          <w:tab w:val="left" w:pos="993"/>
        </w:tabs>
        <w:jc w:val="right"/>
        <w:outlineLvl w:val="0"/>
        <w:rPr>
          <w:rFonts w:eastAsia="Calibri"/>
          <w:sz w:val="24"/>
          <w:szCs w:val="24"/>
          <w:lang w:val="ru-RU"/>
        </w:rPr>
      </w:pPr>
      <w:r>
        <w:rPr>
          <w:rFonts w:eastAsia="Calibri"/>
          <w:i/>
          <w:sz w:val="28"/>
          <w:szCs w:val="24"/>
        </w:rPr>
        <w:t>Проект</w:t>
      </w:r>
      <w:r>
        <w:rPr>
          <w:rFonts w:eastAsia="Calibri"/>
          <w:sz w:val="24"/>
          <w:szCs w:val="24"/>
        </w:rPr>
        <w:t xml:space="preserve"> </w:t>
      </w:r>
      <w:r>
        <w:rPr>
          <w:rFonts w:eastAsia="Calibri"/>
          <w:sz w:val="24"/>
          <w:szCs w:val="24"/>
          <w:lang w:val="ro-RO"/>
        </w:rPr>
        <w:t xml:space="preserve"> </w:t>
      </w:r>
    </w:p>
    <w:p w:rsidR="00CF3F74" w:rsidRDefault="00CF3F74" w:rsidP="00CF3F74">
      <w:pPr>
        <w:tabs>
          <w:tab w:val="left" w:pos="993"/>
        </w:tabs>
        <w:ind w:firstLine="0"/>
        <w:rPr>
          <w:sz w:val="24"/>
          <w:szCs w:val="24"/>
          <w:lang w:val="ro-RO"/>
        </w:rPr>
      </w:pPr>
    </w:p>
    <w:p w:rsidR="00CF3F74" w:rsidRDefault="00CF3F74" w:rsidP="00CF3F74">
      <w:pPr>
        <w:tabs>
          <w:tab w:val="left" w:pos="993"/>
        </w:tabs>
        <w:rPr>
          <w:sz w:val="24"/>
          <w:szCs w:val="24"/>
          <w:lang w:val="ro-RO"/>
        </w:rPr>
      </w:pPr>
    </w:p>
    <w:p w:rsidR="00CF3F74" w:rsidRDefault="00CF3F74" w:rsidP="00CF3F74">
      <w:pPr>
        <w:tabs>
          <w:tab w:val="left" w:pos="993"/>
        </w:tabs>
        <w:ind w:firstLine="0"/>
        <w:jc w:val="center"/>
        <w:outlineLvl w:val="0"/>
        <w:rPr>
          <w:b/>
          <w:bCs/>
          <w:sz w:val="28"/>
          <w:szCs w:val="28"/>
        </w:rPr>
      </w:pPr>
      <w:r>
        <w:rPr>
          <w:b/>
          <w:bCs/>
          <w:sz w:val="28"/>
          <w:szCs w:val="28"/>
        </w:rPr>
        <w:t>ЗАКОН</w:t>
      </w:r>
    </w:p>
    <w:p w:rsidR="00CF3F74" w:rsidRDefault="00CF3F74" w:rsidP="00CF3F74">
      <w:pPr>
        <w:ind w:firstLine="0"/>
        <w:jc w:val="center"/>
        <w:rPr>
          <w:b/>
          <w:bCs/>
          <w:sz w:val="28"/>
          <w:szCs w:val="28"/>
        </w:rPr>
      </w:pPr>
      <w:r>
        <w:rPr>
          <w:b/>
          <w:bCs/>
          <w:sz w:val="28"/>
          <w:szCs w:val="28"/>
        </w:rPr>
        <w:t>о внесении изменений в некоторые законодательные акты</w:t>
      </w:r>
    </w:p>
    <w:p w:rsidR="00CF3F74" w:rsidRDefault="00CF3F74" w:rsidP="00CF3F74">
      <w:pPr>
        <w:ind w:firstLine="0"/>
        <w:jc w:val="center"/>
        <w:rPr>
          <w:b/>
          <w:bCs/>
          <w:sz w:val="28"/>
          <w:szCs w:val="28"/>
        </w:rPr>
      </w:pPr>
    </w:p>
    <w:p w:rsidR="00CF3F74" w:rsidRDefault="00CF3F74" w:rsidP="00CF3F74">
      <w:pPr>
        <w:tabs>
          <w:tab w:val="left" w:pos="993"/>
        </w:tabs>
        <w:outlineLvl w:val="0"/>
        <w:rPr>
          <w:rFonts w:eastAsia="Calibri"/>
          <w:sz w:val="28"/>
          <w:szCs w:val="28"/>
        </w:rPr>
      </w:pPr>
      <w:r>
        <w:rPr>
          <w:rFonts w:eastAsia="Calibri"/>
          <w:sz w:val="28"/>
          <w:szCs w:val="28"/>
        </w:rPr>
        <w:t>Парламент принимает настоящий органический закон.</w:t>
      </w:r>
    </w:p>
    <w:p w:rsidR="00CF3F74" w:rsidRDefault="00CF3F74" w:rsidP="00CF3F74">
      <w:pPr>
        <w:tabs>
          <w:tab w:val="left" w:pos="993"/>
        </w:tabs>
        <w:outlineLvl w:val="0"/>
        <w:rPr>
          <w:sz w:val="28"/>
          <w:szCs w:val="28"/>
        </w:rPr>
      </w:pPr>
    </w:p>
    <w:p w:rsidR="00CF3F74" w:rsidRDefault="00CF3F74" w:rsidP="00CF3F74">
      <w:pPr>
        <w:tabs>
          <w:tab w:val="left" w:pos="993"/>
        </w:tabs>
        <w:outlineLvl w:val="0"/>
        <w:rPr>
          <w:sz w:val="28"/>
          <w:szCs w:val="28"/>
          <w:lang w:val="ru-RU"/>
        </w:rPr>
      </w:pPr>
      <w:r>
        <w:rPr>
          <w:rFonts w:eastAsia="Calibri"/>
          <w:sz w:val="28"/>
          <w:szCs w:val="28"/>
        </w:rPr>
        <w:t>Настоящий закон является переложением</w:t>
      </w:r>
      <w:r>
        <w:rPr>
          <w:sz w:val="28"/>
          <w:szCs w:val="28"/>
        </w:rPr>
        <w:t xml:space="preserve"> статьи 5, статьи  11, статьи  15 части (3), п. с) части (1) статьи  17, части (2) статьи  59 и статьи 81 Директивы 2007/64/ЕС  </w:t>
      </w:r>
      <w:r>
        <w:rPr>
          <w:rFonts w:eastAsia="Calibri"/>
          <w:sz w:val="28"/>
          <w:szCs w:val="28"/>
        </w:rPr>
        <w:t>Европейского Парламента и Совета Европейского Союза от </w:t>
      </w:r>
      <w:r>
        <w:rPr>
          <w:sz w:val="28"/>
          <w:szCs w:val="28"/>
        </w:rPr>
        <w:t xml:space="preserve"> 13 ноября  2007 о платежных услугах в рамках внутреннего </w:t>
      </w:r>
      <w:r>
        <w:rPr>
          <w:sz w:val="28"/>
          <w:szCs w:val="28"/>
        </w:rPr>
        <w:lastRenderedPageBreak/>
        <w:t xml:space="preserve">рынка, </w:t>
      </w:r>
      <w:r>
        <w:rPr>
          <w:rFonts w:eastAsia="Calibri"/>
          <w:sz w:val="28"/>
          <w:szCs w:val="28"/>
        </w:rPr>
        <w:t>вносящую изменения в Директивы</w:t>
      </w:r>
      <w:r>
        <w:rPr>
          <w:sz w:val="28"/>
          <w:szCs w:val="28"/>
        </w:rPr>
        <w:t xml:space="preserve"> 97/7/ЕС, 2002/65/ЕС, 2005/60/ЕС и 2006/48/ЕС </w:t>
      </w:r>
      <w:r>
        <w:rPr>
          <w:rFonts w:eastAsia="Calibri"/>
          <w:sz w:val="28"/>
          <w:szCs w:val="28"/>
        </w:rPr>
        <w:t>и отменяющую Директиву</w:t>
      </w:r>
      <w:r>
        <w:rPr>
          <w:sz w:val="28"/>
          <w:szCs w:val="28"/>
        </w:rPr>
        <w:t xml:space="preserve"> 97/5/ЕС, </w:t>
      </w:r>
      <w:r>
        <w:rPr>
          <w:rFonts w:eastAsia="Calibri"/>
          <w:sz w:val="28"/>
          <w:szCs w:val="28"/>
        </w:rPr>
        <w:t>опубликованную в Официальном журнале Европейского Союза</w:t>
      </w:r>
      <w:r>
        <w:rPr>
          <w:sz w:val="28"/>
          <w:szCs w:val="28"/>
        </w:rPr>
        <w:t xml:space="preserve"> L 319 от 5 декабря 2007, а также п. d) части (1) статьи 6 Директивы № 2009/110/ЕС  </w:t>
      </w:r>
      <w:r>
        <w:rPr>
          <w:rFonts w:eastAsia="Calibri"/>
          <w:sz w:val="28"/>
          <w:szCs w:val="28"/>
        </w:rPr>
        <w:t>Европейского Парламента и Совета</w:t>
      </w:r>
      <w:r>
        <w:rPr>
          <w:sz w:val="28"/>
          <w:szCs w:val="28"/>
        </w:rPr>
        <w:t xml:space="preserve"> от 16 сентября 2009 </w:t>
      </w:r>
      <w:r>
        <w:rPr>
          <w:rFonts w:eastAsia="Calibri"/>
          <w:sz w:val="28"/>
          <w:szCs w:val="28"/>
        </w:rPr>
        <w:t>года об организации, деятельности и пруденциальном надзоре за деятельностью обществ, выпускающих электронные деньги,</w:t>
      </w:r>
      <w:r>
        <w:rPr>
          <w:sz w:val="28"/>
          <w:szCs w:val="28"/>
        </w:rPr>
        <w:t xml:space="preserve"> </w:t>
      </w:r>
      <w:r>
        <w:rPr>
          <w:rFonts w:eastAsia="Calibri"/>
          <w:sz w:val="28"/>
          <w:szCs w:val="28"/>
        </w:rPr>
        <w:t>вносящую изменения в Директивы 2005/60/ЕC и 2006/48/EC и отменяющую Директиву 2000/46/EC, опубликованную в Официальном журнале Европейского Союза L 267 от 10 октября 2009 года</w:t>
      </w:r>
      <w:r>
        <w:rPr>
          <w:sz w:val="28"/>
          <w:szCs w:val="28"/>
        </w:rPr>
        <w:t>.</w:t>
      </w:r>
    </w:p>
    <w:p w:rsidR="00CF3F74" w:rsidRDefault="00CF3F74" w:rsidP="00CF3F74">
      <w:pPr>
        <w:tabs>
          <w:tab w:val="left" w:pos="993"/>
        </w:tabs>
        <w:rPr>
          <w:b/>
          <w:bCs/>
          <w:sz w:val="28"/>
          <w:szCs w:val="28"/>
          <w:lang w:val="ro-RO"/>
        </w:rPr>
      </w:pPr>
    </w:p>
    <w:p w:rsidR="00CF3F74" w:rsidRDefault="00CF3F74" w:rsidP="00CF3F74">
      <w:pPr>
        <w:tabs>
          <w:tab w:val="left" w:pos="993"/>
        </w:tabs>
        <w:rPr>
          <w:sz w:val="28"/>
          <w:szCs w:val="28"/>
          <w:lang w:val="ru-RU"/>
        </w:rPr>
      </w:pPr>
      <w:r>
        <w:rPr>
          <w:b/>
          <w:bCs/>
          <w:sz w:val="28"/>
          <w:szCs w:val="28"/>
        </w:rPr>
        <w:t xml:space="preserve">Ст. I. </w:t>
      </w:r>
      <w:r>
        <w:rPr>
          <w:bCs/>
          <w:sz w:val="28"/>
          <w:szCs w:val="28"/>
        </w:rPr>
        <w:t>– В Закон о Национальном банке Молдовы № 548-XIII от 21 июля 1995 (повторное опубликование в Официальном мониторе Республики Молдова, 2015, № 297-300, ст.544), с последующими изменениями и дополнениями, внести следующие изменения</w:t>
      </w:r>
      <w:r>
        <w:rPr>
          <w:sz w:val="28"/>
          <w:szCs w:val="28"/>
        </w:rPr>
        <w:t>:</w:t>
      </w:r>
    </w:p>
    <w:p w:rsidR="00CF3F74" w:rsidRDefault="00CF3F74" w:rsidP="00CF3F74">
      <w:pPr>
        <w:tabs>
          <w:tab w:val="left" w:pos="993"/>
        </w:tabs>
        <w:rPr>
          <w:sz w:val="28"/>
          <w:szCs w:val="28"/>
        </w:rPr>
      </w:pPr>
    </w:p>
    <w:p w:rsidR="00CF3F74" w:rsidRDefault="00CF3F74" w:rsidP="00CF3F74">
      <w:pPr>
        <w:numPr>
          <w:ilvl w:val="0"/>
          <w:numId w:val="4"/>
        </w:numPr>
        <w:tabs>
          <w:tab w:val="left" w:pos="851"/>
          <w:tab w:val="left" w:pos="993"/>
        </w:tabs>
        <w:ind w:left="0" w:firstLine="709"/>
        <w:contextualSpacing/>
        <w:rPr>
          <w:bCs/>
          <w:sz w:val="28"/>
          <w:szCs w:val="28"/>
        </w:rPr>
      </w:pPr>
      <w:r>
        <w:rPr>
          <w:bCs/>
          <w:sz w:val="28"/>
          <w:szCs w:val="28"/>
        </w:rPr>
        <w:t>В статье  10, часть (1) текст «</w:t>
      </w:r>
      <w:r>
        <w:rPr>
          <w:rFonts w:eastAsia="Calibri"/>
          <w:sz w:val="28"/>
          <w:szCs w:val="28"/>
          <w:shd w:val="clear" w:color="auto" w:fill="FAFAFA"/>
        </w:rPr>
        <w:t xml:space="preserve">имеющего лицензию на осуществление деятельности центрального депозитария ценных бумаг как основной деятельности» заменить </w:t>
      </w:r>
      <w:r>
        <w:rPr>
          <w:bCs/>
          <w:sz w:val="28"/>
          <w:szCs w:val="28"/>
        </w:rPr>
        <w:t xml:space="preserve">текстом «имеющего лицензию на осуществление деятельности  центрального депозитария ценных бумаг как основной деятельности, платежных обществ,  </w:t>
      </w:r>
      <w:r>
        <w:rPr>
          <w:rFonts w:eastAsia="Calibri"/>
          <w:sz w:val="28"/>
          <w:szCs w:val="28"/>
        </w:rPr>
        <w:t xml:space="preserve">обществ, выпускающих электронные деньги, поставщиков почтовых услуг с целью поставки платежных услуг», а после текста «в том числе государственным» дополнить текстом «за исключением предусмотренных законом с целью поставки платежных услуг». </w:t>
      </w:r>
      <w:r>
        <w:rPr>
          <w:bCs/>
          <w:sz w:val="28"/>
          <w:szCs w:val="28"/>
        </w:rPr>
        <w:t xml:space="preserve"> </w:t>
      </w:r>
    </w:p>
    <w:p w:rsidR="00CF3F74" w:rsidRDefault="00CF3F74" w:rsidP="00CF3F74">
      <w:pPr>
        <w:tabs>
          <w:tab w:val="left" w:pos="851"/>
          <w:tab w:val="left" w:pos="993"/>
        </w:tabs>
        <w:ind w:firstLine="0"/>
        <w:rPr>
          <w:bCs/>
          <w:sz w:val="28"/>
          <w:szCs w:val="28"/>
        </w:rPr>
      </w:pPr>
    </w:p>
    <w:p w:rsidR="00CF3F74" w:rsidRDefault="00CF3F74" w:rsidP="00CF3F74">
      <w:pPr>
        <w:numPr>
          <w:ilvl w:val="0"/>
          <w:numId w:val="4"/>
        </w:numPr>
        <w:ind w:left="0" w:firstLine="709"/>
        <w:contextualSpacing/>
        <w:jc w:val="left"/>
        <w:rPr>
          <w:bCs/>
          <w:sz w:val="28"/>
          <w:szCs w:val="28"/>
        </w:rPr>
      </w:pPr>
      <w:r>
        <w:rPr>
          <w:bCs/>
          <w:sz w:val="28"/>
          <w:szCs w:val="28"/>
        </w:rPr>
        <w:t>Название статьи 49</w:t>
      </w:r>
      <w:r>
        <w:rPr>
          <w:bCs/>
          <w:sz w:val="28"/>
          <w:szCs w:val="28"/>
          <w:vertAlign w:val="superscript"/>
        </w:rPr>
        <w:t>1</w:t>
      </w:r>
      <w:r>
        <w:rPr>
          <w:bCs/>
          <w:sz w:val="28"/>
          <w:szCs w:val="28"/>
        </w:rPr>
        <w:t xml:space="preserve"> изложить в следующей редакции: «</w:t>
      </w:r>
      <w:r>
        <w:rPr>
          <w:b/>
          <w:bCs/>
          <w:sz w:val="28"/>
          <w:szCs w:val="28"/>
        </w:rPr>
        <w:t>Статья 49</w:t>
      </w:r>
      <w:r>
        <w:rPr>
          <w:b/>
          <w:bCs/>
          <w:sz w:val="28"/>
          <w:szCs w:val="28"/>
          <w:vertAlign w:val="superscript"/>
        </w:rPr>
        <w:t>1</w:t>
      </w:r>
      <w:r>
        <w:rPr>
          <w:b/>
          <w:bCs/>
          <w:sz w:val="28"/>
          <w:szCs w:val="28"/>
        </w:rPr>
        <w:t>.</w:t>
      </w:r>
      <w:r>
        <w:rPr>
          <w:bCs/>
          <w:sz w:val="28"/>
          <w:szCs w:val="28"/>
        </w:rPr>
        <w:t xml:space="preserve"> Регулирование и надзор платежных систем, действующих в Республике Молдова».</w:t>
      </w:r>
    </w:p>
    <w:p w:rsidR="00CF3F74" w:rsidRDefault="00CF3F74" w:rsidP="00CF3F74">
      <w:pPr>
        <w:ind w:firstLine="0"/>
        <w:jc w:val="left"/>
        <w:rPr>
          <w:bCs/>
          <w:sz w:val="28"/>
          <w:szCs w:val="28"/>
          <w:lang w:val="ro-RO"/>
        </w:rPr>
      </w:pPr>
    </w:p>
    <w:p w:rsidR="00CF3F74" w:rsidRDefault="00CF3F74" w:rsidP="00CF3F74">
      <w:pPr>
        <w:numPr>
          <w:ilvl w:val="0"/>
          <w:numId w:val="4"/>
        </w:numPr>
        <w:tabs>
          <w:tab w:val="left" w:pos="851"/>
          <w:tab w:val="left" w:pos="993"/>
        </w:tabs>
        <w:ind w:left="0" w:firstLine="709"/>
        <w:contextualSpacing/>
        <w:jc w:val="left"/>
        <w:rPr>
          <w:bCs/>
          <w:sz w:val="28"/>
          <w:szCs w:val="28"/>
          <w:lang w:val="ro-RO"/>
        </w:rPr>
      </w:pPr>
      <w:r>
        <w:rPr>
          <w:bCs/>
          <w:sz w:val="28"/>
          <w:szCs w:val="28"/>
        </w:rPr>
        <w:t>Статья</w:t>
      </w:r>
      <w:r>
        <w:rPr>
          <w:bCs/>
          <w:sz w:val="28"/>
          <w:szCs w:val="28"/>
          <w:lang w:val="ro-RO"/>
        </w:rPr>
        <w:t xml:space="preserve"> 49</w:t>
      </w:r>
      <w:r>
        <w:rPr>
          <w:bCs/>
          <w:sz w:val="28"/>
          <w:szCs w:val="28"/>
          <w:vertAlign w:val="superscript"/>
          <w:lang w:val="ro-RO"/>
        </w:rPr>
        <w:t>1</w:t>
      </w:r>
      <w:r>
        <w:rPr>
          <w:bCs/>
          <w:sz w:val="28"/>
          <w:szCs w:val="28"/>
          <w:lang w:val="ro-RO"/>
        </w:rPr>
        <w:t>:</w:t>
      </w:r>
    </w:p>
    <w:p w:rsidR="00CF3F74" w:rsidRDefault="00CF3F74" w:rsidP="00CF3F74">
      <w:pPr>
        <w:ind w:firstLine="0"/>
        <w:jc w:val="left"/>
        <w:rPr>
          <w:bCs/>
          <w:sz w:val="28"/>
          <w:szCs w:val="28"/>
          <w:lang w:val="ro-RO"/>
        </w:rPr>
      </w:pPr>
    </w:p>
    <w:p w:rsidR="00CF3F74" w:rsidRDefault="00CF3F74" w:rsidP="00CF3F74">
      <w:pPr>
        <w:tabs>
          <w:tab w:val="left" w:pos="851"/>
          <w:tab w:val="left" w:pos="993"/>
        </w:tabs>
        <w:rPr>
          <w:b/>
          <w:bCs/>
          <w:sz w:val="28"/>
          <w:szCs w:val="28"/>
          <w:lang w:val="ru-RU"/>
        </w:rPr>
      </w:pPr>
      <w:r>
        <w:rPr>
          <w:bCs/>
          <w:sz w:val="28"/>
          <w:szCs w:val="28"/>
        </w:rPr>
        <w:t>в части (1) после слов «Национальный банк» дополнить словами «регулирует и», слово «системой» заменить словом «системами»;</w:t>
      </w:r>
    </w:p>
    <w:p w:rsidR="00CF3F74" w:rsidRDefault="00CF3F74" w:rsidP="00CF3F74">
      <w:pPr>
        <w:tabs>
          <w:tab w:val="left" w:pos="851"/>
          <w:tab w:val="left" w:pos="993"/>
        </w:tabs>
        <w:rPr>
          <w:bCs/>
          <w:sz w:val="28"/>
          <w:szCs w:val="28"/>
          <w:lang w:val="ro-RO"/>
        </w:rPr>
      </w:pPr>
    </w:p>
    <w:p w:rsidR="00CF3F74" w:rsidRDefault="00CF3F74" w:rsidP="00CF3F74">
      <w:pPr>
        <w:tabs>
          <w:tab w:val="left" w:pos="851"/>
          <w:tab w:val="left" w:pos="993"/>
        </w:tabs>
        <w:rPr>
          <w:bCs/>
          <w:sz w:val="28"/>
          <w:szCs w:val="28"/>
          <w:lang w:val="ru-RU"/>
        </w:rPr>
      </w:pPr>
      <w:r>
        <w:rPr>
          <w:bCs/>
          <w:sz w:val="28"/>
          <w:szCs w:val="28"/>
        </w:rPr>
        <w:t xml:space="preserve">в части (2) после слов «В целях» дополнить словами «регулирования и», а слово «системой» </w:t>
      </w:r>
      <w:r>
        <w:rPr>
          <w:rFonts w:eastAsia="Calibri"/>
          <w:sz w:val="28"/>
          <w:szCs w:val="28"/>
        </w:rPr>
        <w:t>во всех грамматических формах </w:t>
      </w:r>
      <w:r>
        <w:rPr>
          <w:bCs/>
          <w:sz w:val="28"/>
          <w:szCs w:val="28"/>
        </w:rPr>
        <w:t>заменить словом «систем» в соответствующем падеже.</w:t>
      </w:r>
    </w:p>
    <w:p w:rsidR="00CF3F74" w:rsidRDefault="00CF3F74" w:rsidP="00CF3F74">
      <w:pPr>
        <w:tabs>
          <w:tab w:val="left" w:pos="851"/>
          <w:tab w:val="left" w:pos="993"/>
        </w:tabs>
        <w:rPr>
          <w:bCs/>
          <w:sz w:val="28"/>
          <w:szCs w:val="28"/>
        </w:rPr>
      </w:pPr>
    </w:p>
    <w:p w:rsidR="00CF3F74" w:rsidRDefault="00CF3F74" w:rsidP="00CF3F74">
      <w:pPr>
        <w:tabs>
          <w:tab w:val="left" w:pos="993"/>
        </w:tabs>
        <w:rPr>
          <w:rFonts w:eastAsia="Calibri"/>
          <w:sz w:val="28"/>
          <w:szCs w:val="28"/>
        </w:rPr>
      </w:pPr>
      <w:r>
        <w:rPr>
          <w:b/>
          <w:bCs/>
          <w:sz w:val="28"/>
          <w:szCs w:val="28"/>
        </w:rPr>
        <w:t xml:space="preserve">Ст. II. </w:t>
      </w:r>
      <w:r>
        <w:rPr>
          <w:bCs/>
          <w:sz w:val="28"/>
          <w:szCs w:val="28"/>
        </w:rPr>
        <w:t>– В статью 293</w:t>
      </w:r>
      <w:r>
        <w:rPr>
          <w:bCs/>
          <w:sz w:val="28"/>
          <w:szCs w:val="28"/>
          <w:vertAlign w:val="superscript"/>
        </w:rPr>
        <w:t>2</w:t>
      </w:r>
      <w:r>
        <w:rPr>
          <w:bCs/>
          <w:sz w:val="28"/>
          <w:szCs w:val="28"/>
        </w:rPr>
        <w:t xml:space="preserve"> Кодекса о правонарушениях Республики Молдова № 218-XVI от 24 октября 2008 (повторное опубликование в Официальном мониторе Республики Молдова, 2017, № 78–84, ст.100), с последующими изменениями и дополнениями, внести следующие изменения:</w:t>
      </w:r>
    </w:p>
    <w:p w:rsidR="00CF3F74" w:rsidRDefault="00CF3F74" w:rsidP="00CF3F74">
      <w:pPr>
        <w:tabs>
          <w:tab w:val="left" w:pos="993"/>
          <w:tab w:val="left" w:pos="1134"/>
        </w:tabs>
        <w:rPr>
          <w:bCs/>
          <w:sz w:val="28"/>
          <w:szCs w:val="28"/>
        </w:rPr>
      </w:pPr>
      <w:r>
        <w:rPr>
          <w:sz w:val="28"/>
          <w:szCs w:val="28"/>
        </w:rPr>
        <w:lastRenderedPageBreak/>
        <w:t xml:space="preserve">в части </w:t>
      </w:r>
      <w:r>
        <w:rPr>
          <w:bCs/>
          <w:sz w:val="28"/>
          <w:szCs w:val="28"/>
        </w:rPr>
        <w:t>(2) текст «Закона о финансовых учреждениях» заменить текстом «Закона о деятельности банков №  202 от 06 октября  2017 года», а после текста «поставщиками почтовых услуг» дополнить текстом «, выдача кредитов, связанных с поставкой платежных услуг, без соблюдения требований, указанных в части (3) ст. 25 и части (1</w:t>
      </w:r>
      <w:r>
        <w:rPr>
          <w:bCs/>
          <w:sz w:val="28"/>
          <w:szCs w:val="28"/>
          <w:vertAlign w:val="superscript"/>
        </w:rPr>
        <w:t>1</w:t>
      </w:r>
      <w:r>
        <w:rPr>
          <w:bCs/>
          <w:sz w:val="28"/>
          <w:szCs w:val="28"/>
        </w:rPr>
        <w:t>) ст. 88 Закона о платежных услугах и электронных деньгах № 114 от 18.05.2012, а также без соответствующей лицензии».</w:t>
      </w:r>
    </w:p>
    <w:p w:rsidR="00CF3F74" w:rsidRDefault="00CF3F74" w:rsidP="00CF3F74">
      <w:pPr>
        <w:tabs>
          <w:tab w:val="left" w:pos="993"/>
        </w:tabs>
        <w:ind w:firstLine="0"/>
        <w:outlineLvl w:val="0"/>
        <w:rPr>
          <w:sz w:val="28"/>
          <w:szCs w:val="28"/>
          <w:lang w:val="ro-RO"/>
        </w:rPr>
      </w:pPr>
    </w:p>
    <w:p w:rsidR="00CF3F74" w:rsidRDefault="00CF3F74" w:rsidP="00CF3F74">
      <w:pPr>
        <w:tabs>
          <w:tab w:val="left" w:pos="993"/>
        </w:tabs>
        <w:rPr>
          <w:sz w:val="28"/>
          <w:szCs w:val="28"/>
          <w:lang w:val="ru-RU"/>
        </w:rPr>
      </w:pPr>
      <w:r>
        <w:rPr>
          <w:b/>
          <w:bCs/>
          <w:sz w:val="28"/>
          <w:szCs w:val="28"/>
        </w:rPr>
        <w:t xml:space="preserve">Ст. III. </w:t>
      </w:r>
      <w:r>
        <w:rPr>
          <w:bCs/>
          <w:sz w:val="28"/>
          <w:szCs w:val="28"/>
        </w:rPr>
        <w:t xml:space="preserve">– В Закон о платежных услугах и электронных деньгах № 114 от 18 мая 2012 (Официальный монитор Республики Молдова, 2012, № 193-197, ст.661) </w:t>
      </w:r>
      <w:r>
        <w:rPr>
          <w:sz w:val="28"/>
          <w:szCs w:val="28"/>
        </w:rPr>
        <w:t>внести следующие изменения и дополнения:</w:t>
      </w:r>
    </w:p>
    <w:p w:rsidR="00CF3F74" w:rsidRDefault="00CF3F74" w:rsidP="00CF3F74">
      <w:pPr>
        <w:tabs>
          <w:tab w:val="left" w:pos="851"/>
          <w:tab w:val="left" w:pos="993"/>
        </w:tabs>
        <w:ind w:firstLine="0"/>
        <w:rPr>
          <w:bCs/>
          <w:sz w:val="28"/>
          <w:szCs w:val="28"/>
          <w:lang w:val="ro-RO"/>
        </w:rPr>
      </w:pPr>
    </w:p>
    <w:p w:rsidR="00CF3F74" w:rsidRDefault="00CF3F74" w:rsidP="00CF3F74">
      <w:pPr>
        <w:numPr>
          <w:ilvl w:val="0"/>
          <w:numId w:val="5"/>
        </w:numPr>
        <w:tabs>
          <w:tab w:val="left" w:pos="851"/>
          <w:tab w:val="left" w:pos="993"/>
        </w:tabs>
        <w:ind w:left="0" w:firstLine="709"/>
        <w:contextualSpacing/>
        <w:rPr>
          <w:bCs/>
          <w:sz w:val="28"/>
          <w:szCs w:val="28"/>
          <w:lang w:val="ro-RO"/>
        </w:rPr>
      </w:pPr>
      <w:r>
        <w:rPr>
          <w:bCs/>
          <w:sz w:val="28"/>
          <w:szCs w:val="28"/>
        </w:rPr>
        <w:t>Статья</w:t>
      </w:r>
      <w:r>
        <w:rPr>
          <w:bCs/>
          <w:sz w:val="28"/>
          <w:szCs w:val="28"/>
          <w:lang w:val="ro-RO"/>
        </w:rPr>
        <w:t xml:space="preserve"> 2:</w:t>
      </w:r>
    </w:p>
    <w:p w:rsidR="00CF3F74" w:rsidRDefault="00CF3F74" w:rsidP="00CF3F74">
      <w:pPr>
        <w:tabs>
          <w:tab w:val="left" w:pos="993"/>
          <w:tab w:val="left" w:pos="1134"/>
        </w:tabs>
        <w:rPr>
          <w:sz w:val="28"/>
          <w:szCs w:val="28"/>
          <w:lang w:val="ro-RO"/>
        </w:rPr>
      </w:pPr>
    </w:p>
    <w:p w:rsidR="00CF3F74" w:rsidRDefault="00CF3F74" w:rsidP="00CF3F74">
      <w:pPr>
        <w:ind w:firstLine="567"/>
        <w:rPr>
          <w:sz w:val="28"/>
          <w:szCs w:val="28"/>
          <w:lang w:val="ru-RU"/>
        </w:rPr>
      </w:pPr>
      <w:r>
        <w:rPr>
          <w:sz w:val="28"/>
          <w:szCs w:val="28"/>
        </w:rPr>
        <w:t>часть (2), пункт 2) изложить в следующей редакции: «2)</w:t>
      </w:r>
      <w:r>
        <w:rPr>
          <w:rFonts w:eastAsia="Calibri"/>
          <w:sz w:val="28"/>
          <w:szCs w:val="28"/>
          <w:shd w:val="clear" w:color="auto" w:fill="FAFAFA"/>
        </w:rPr>
        <w:t xml:space="preserve"> к платежным операциям между плательщиком и получателем платежа, осуществляемым через коммерческого представителя или коммерческого агента, уполномоченного посредством заключенного соглашения  между коммерческим представителем или коммерческим агентом и плательщиком и/или получателем платежа вести переговоры или осуществлять продажу или покупку товаров или услуг</w:t>
      </w:r>
      <w:r>
        <w:rPr>
          <w:sz w:val="28"/>
          <w:szCs w:val="28"/>
        </w:rPr>
        <w:t xml:space="preserve"> в следующих ситуациях:</w:t>
      </w:r>
    </w:p>
    <w:p w:rsidR="00CF3F74" w:rsidRDefault="00CF3F74" w:rsidP="00CF3F74">
      <w:pPr>
        <w:ind w:firstLine="567"/>
        <w:rPr>
          <w:sz w:val="28"/>
          <w:szCs w:val="28"/>
        </w:rPr>
      </w:pPr>
      <w:r>
        <w:rPr>
          <w:sz w:val="28"/>
          <w:szCs w:val="28"/>
        </w:rPr>
        <w:t>a) лишь от имени плательщика или от получателя платежа, независимо от того, находится или нет во владении средств клиентов, или;</w:t>
      </w:r>
    </w:p>
    <w:p w:rsidR="00CF3F74" w:rsidRDefault="00CF3F74" w:rsidP="00CF3F74">
      <w:pPr>
        <w:ind w:firstLine="567"/>
        <w:rPr>
          <w:sz w:val="28"/>
          <w:szCs w:val="28"/>
        </w:rPr>
      </w:pPr>
      <w:r>
        <w:rPr>
          <w:sz w:val="28"/>
          <w:szCs w:val="28"/>
        </w:rPr>
        <w:t>b) в случае, если действует как от имени плательщика, так от имени получателя платежа, если не вступает во владение средств клиентов или не контролирует их ни в один момент;»;</w:t>
      </w:r>
    </w:p>
    <w:p w:rsidR="00CF3F74" w:rsidRDefault="00CF3F74" w:rsidP="00CF3F74">
      <w:pPr>
        <w:tabs>
          <w:tab w:val="left" w:pos="993"/>
          <w:tab w:val="left" w:pos="1134"/>
        </w:tabs>
        <w:rPr>
          <w:bCs/>
          <w:sz w:val="28"/>
          <w:szCs w:val="28"/>
          <w:lang w:val="ro-RO"/>
        </w:rPr>
      </w:pPr>
    </w:p>
    <w:p w:rsidR="00CF3F74" w:rsidRDefault="00CF3F74" w:rsidP="00CF3F74">
      <w:pPr>
        <w:tabs>
          <w:tab w:val="left" w:pos="993"/>
          <w:tab w:val="left" w:pos="1134"/>
        </w:tabs>
        <w:rPr>
          <w:rFonts w:eastAsia="Calibri"/>
          <w:sz w:val="28"/>
          <w:szCs w:val="28"/>
          <w:lang w:val="ro-RO"/>
        </w:rPr>
      </w:pPr>
      <w:r>
        <w:rPr>
          <w:sz w:val="28"/>
          <w:szCs w:val="28"/>
        </w:rPr>
        <w:t xml:space="preserve">часть </w:t>
      </w:r>
      <w:r>
        <w:rPr>
          <w:bCs/>
          <w:sz w:val="28"/>
          <w:szCs w:val="28"/>
          <w:lang w:val="ro-RO"/>
        </w:rPr>
        <w:t>(2)</w:t>
      </w:r>
      <w:r>
        <w:rPr>
          <w:bCs/>
          <w:sz w:val="28"/>
          <w:szCs w:val="28"/>
        </w:rPr>
        <w:t xml:space="preserve"> пункт</w:t>
      </w:r>
      <w:r>
        <w:rPr>
          <w:bCs/>
          <w:sz w:val="28"/>
          <w:szCs w:val="28"/>
          <w:lang w:val="ro-RO"/>
        </w:rPr>
        <w:t xml:space="preserve"> 11) </w:t>
      </w:r>
      <w:r>
        <w:rPr>
          <w:sz w:val="28"/>
          <w:szCs w:val="28"/>
        </w:rPr>
        <w:t>изложить в следующей редакции</w:t>
      </w:r>
      <w:r>
        <w:rPr>
          <w:sz w:val="28"/>
          <w:szCs w:val="28"/>
          <w:lang w:val="ro-RO"/>
        </w:rPr>
        <w:t xml:space="preserve">: </w:t>
      </w:r>
      <w:r>
        <w:rPr>
          <w:bCs/>
          <w:sz w:val="28"/>
          <w:szCs w:val="28"/>
        </w:rPr>
        <w:t>«</w:t>
      </w:r>
      <w:r>
        <w:rPr>
          <w:bCs/>
          <w:sz w:val="28"/>
          <w:szCs w:val="28"/>
          <w:lang w:val="ro-RO"/>
        </w:rPr>
        <w:t>11)</w:t>
      </w:r>
      <w:r>
        <w:rPr>
          <w:rFonts w:eastAsia="Calibri"/>
          <w:sz w:val="28"/>
          <w:szCs w:val="28"/>
          <w:lang w:val="ro-RO"/>
        </w:rPr>
        <w:t xml:space="preserve"> </w:t>
      </w:r>
      <w:r>
        <w:rPr>
          <w:rFonts w:eastAsia="Calibri"/>
          <w:sz w:val="28"/>
          <w:szCs w:val="28"/>
          <w:shd w:val="clear" w:color="auto" w:fill="FAFAFA"/>
        </w:rPr>
        <w:t xml:space="preserve">к услугам на основе инструментов/устройств, включая денежные значения, хранящиеся на предоплаченных инструментах с заранее определенной целью, которые можно использовать для приобретения товаров или услуг только в помещениях, используемых эмитентом, или, на основании коммерческого договора с эмитентом, внутри ограниченной сети поставщиков платежных услуг независимо от их географического расположения или для ограниченного круга товаров или услуг;»; </w:t>
      </w:r>
    </w:p>
    <w:p w:rsidR="00CF3F74" w:rsidRDefault="00CF3F74" w:rsidP="00CF3F74">
      <w:pPr>
        <w:tabs>
          <w:tab w:val="left" w:pos="993"/>
          <w:tab w:val="left" w:pos="1134"/>
        </w:tabs>
        <w:rPr>
          <w:bCs/>
          <w:sz w:val="28"/>
          <w:szCs w:val="28"/>
          <w:lang w:val="ro-RO"/>
        </w:rPr>
      </w:pPr>
    </w:p>
    <w:p w:rsidR="00CF3F74" w:rsidRDefault="00CF3F74" w:rsidP="00CF3F74">
      <w:pPr>
        <w:tabs>
          <w:tab w:val="left" w:pos="993"/>
          <w:tab w:val="left" w:pos="1134"/>
        </w:tabs>
        <w:rPr>
          <w:bCs/>
          <w:sz w:val="28"/>
          <w:szCs w:val="28"/>
          <w:lang w:val="ru-RU"/>
        </w:rPr>
      </w:pPr>
      <w:r>
        <w:rPr>
          <w:bCs/>
          <w:sz w:val="28"/>
          <w:szCs w:val="28"/>
        </w:rPr>
        <w:t>дополнить частью (3) следующего содержания «(3) При исполнении полномочий Национального банка Молдовы, предусмотренных настоящим законом, положения Закона № 160 от 22 июля 2011 о регулировании предпринимательской деятельности путем разрешения не применяются.».</w:t>
      </w:r>
    </w:p>
    <w:p w:rsidR="00CF3F74" w:rsidRDefault="00CF3F74" w:rsidP="00CF3F74">
      <w:pPr>
        <w:tabs>
          <w:tab w:val="left" w:pos="851"/>
          <w:tab w:val="left" w:pos="993"/>
        </w:tabs>
        <w:ind w:firstLine="0"/>
        <w:rPr>
          <w:bCs/>
          <w:sz w:val="28"/>
          <w:szCs w:val="28"/>
        </w:rPr>
      </w:pPr>
    </w:p>
    <w:p w:rsidR="00CF3F74" w:rsidRDefault="00CF3F74" w:rsidP="00CF3F74">
      <w:pPr>
        <w:numPr>
          <w:ilvl w:val="0"/>
          <w:numId w:val="5"/>
        </w:numPr>
        <w:tabs>
          <w:tab w:val="left" w:pos="851"/>
          <w:tab w:val="left" w:pos="993"/>
        </w:tabs>
        <w:ind w:left="0" w:firstLine="709"/>
        <w:contextualSpacing/>
        <w:jc w:val="left"/>
        <w:rPr>
          <w:bCs/>
          <w:sz w:val="28"/>
          <w:szCs w:val="28"/>
          <w:lang w:val="ro-RO"/>
        </w:rPr>
      </w:pPr>
      <w:r>
        <w:rPr>
          <w:bCs/>
          <w:sz w:val="28"/>
          <w:szCs w:val="28"/>
        </w:rPr>
        <w:t>По всему тексту слово «филиал» в любой грамматической форме заменить словом «отделение» в соответствующем падеже, за исключением статьи 17.</w:t>
      </w:r>
    </w:p>
    <w:p w:rsidR="00CF3F74" w:rsidRDefault="00CF3F74" w:rsidP="00CF3F74">
      <w:pPr>
        <w:tabs>
          <w:tab w:val="left" w:pos="851"/>
          <w:tab w:val="left" w:pos="993"/>
        </w:tabs>
        <w:rPr>
          <w:bCs/>
          <w:sz w:val="28"/>
          <w:szCs w:val="28"/>
          <w:lang w:val="ro-RO"/>
        </w:rPr>
      </w:pPr>
    </w:p>
    <w:p w:rsidR="00CF3F74" w:rsidRDefault="00CF3F74" w:rsidP="00CF3F74">
      <w:pPr>
        <w:numPr>
          <w:ilvl w:val="0"/>
          <w:numId w:val="5"/>
        </w:numPr>
        <w:tabs>
          <w:tab w:val="left" w:pos="851"/>
          <w:tab w:val="left" w:pos="993"/>
        </w:tabs>
        <w:ind w:left="0" w:firstLine="709"/>
        <w:contextualSpacing/>
        <w:jc w:val="left"/>
        <w:rPr>
          <w:bCs/>
          <w:sz w:val="28"/>
          <w:szCs w:val="28"/>
          <w:lang w:val="ro-RO"/>
        </w:rPr>
      </w:pPr>
      <w:r>
        <w:rPr>
          <w:bCs/>
          <w:sz w:val="28"/>
          <w:szCs w:val="28"/>
        </w:rPr>
        <w:lastRenderedPageBreak/>
        <w:t>Статья</w:t>
      </w:r>
      <w:r>
        <w:rPr>
          <w:bCs/>
          <w:sz w:val="28"/>
          <w:szCs w:val="28"/>
          <w:lang w:val="ro-RO"/>
        </w:rPr>
        <w:t xml:space="preserve"> 3:</w:t>
      </w:r>
    </w:p>
    <w:p w:rsidR="00CF3F74" w:rsidRDefault="00CF3F74" w:rsidP="00CF3F74">
      <w:pPr>
        <w:tabs>
          <w:tab w:val="left" w:pos="993"/>
          <w:tab w:val="left" w:pos="1134"/>
        </w:tabs>
        <w:rPr>
          <w:sz w:val="28"/>
          <w:szCs w:val="28"/>
          <w:lang w:val="ro-RO"/>
        </w:rPr>
      </w:pPr>
    </w:p>
    <w:p w:rsidR="00CF3F74" w:rsidRDefault="00CF3F74" w:rsidP="00CF3F74">
      <w:pPr>
        <w:tabs>
          <w:tab w:val="left" w:pos="993"/>
          <w:tab w:val="left" w:pos="1134"/>
        </w:tabs>
        <w:rPr>
          <w:sz w:val="28"/>
          <w:szCs w:val="28"/>
          <w:lang w:val="ru-RU"/>
        </w:rPr>
      </w:pPr>
      <w:r>
        <w:rPr>
          <w:sz w:val="28"/>
          <w:szCs w:val="28"/>
        </w:rPr>
        <w:t>в тексте понятия «</w:t>
      </w:r>
      <w:r>
        <w:rPr>
          <w:i/>
          <w:sz w:val="28"/>
          <w:szCs w:val="28"/>
        </w:rPr>
        <w:t>агент</w:t>
      </w:r>
      <w:r>
        <w:rPr>
          <w:sz w:val="28"/>
          <w:szCs w:val="28"/>
        </w:rPr>
        <w:t>» после слова «юридическое» дополнить текстом «или физическое»</w:t>
      </w:r>
      <w:r>
        <w:rPr>
          <w:bCs/>
          <w:sz w:val="28"/>
          <w:szCs w:val="28"/>
        </w:rPr>
        <w:t>;</w:t>
      </w:r>
      <w:r>
        <w:rPr>
          <w:sz w:val="28"/>
          <w:szCs w:val="28"/>
        </w:rPr>
        <w:t xml:space="preserve"> </w:t>
      </w:r>
    </w:p>
    <w:p w:rsidR="00CF3F74" w:rsidRDefault="00CF3F74" w:rsidP="00CF3F74">
      <w:pPr>
        <w:tabs>
          <w:tab w:val="left" w:pos="993"/>
          <w:tab w:val="left" w:pos="1134"/>
        </w:tabs>
        <w:rPr>
          <w:sz w:val="28"/>
          <w:szCs w:val="28"/>
          <w:lang w:val="ro-RO"/>
        </w:rPr>
      </w:pPr>
    </w:p>
    <w:p w:rsidR="00CF3F74" w:rsidRDefault="00CF3F74" w:rsidP="00CF3F74">
      <w:pPr>
        <w:autoSpaceDE w:val="0"/>
        <w:autoSpaceDN w:val="0"/>
        <w:ind w:firstLine="567"/>
        <w:rPr>
          <w:bCs/>
          <w:sz w:val="28"/>
          <w:szCs w:val="28"/>
          <w:lang w:val="ru-RU"/>
        </w:rPr>
      </w:pPr>
      <w:r>
        <w:rPr>
          <w:bCs/>
          <w:sz w:val="28"/>
          <w:szCs w:val="28"/>
        </w:rPr>
        <w:t>после понятия «получатель платежа» дополнить новым понятием следующего содержания «регламентированный</w:t>
      </w:r>
      <w:r>
        <w:rPr>
          <w:sz w:val="28"/>
          <w:szCs w:val="28"/>
        </w:rPr>
        <w:t xml:space="preserve"> капитал – показатель путём которого устанавливается минимальная величина собственного капитала, который должен поддерживаться платежном обществом/обществом, выпускающее электронные деньги/ поставщиком платежных услуг в течение осуществления своей деятельности в соответствии с настоящим законом и нормативными актами Национального банка Молдовы, изданными для его исполнения;»;</w:t>
      </w:r>
    </w:p>
    <w:p w:rsidR="00CF3F74" w:rsidRDefault="00CF3F74" w:rsidP="00CF3F74">
      <w:pPr>
        <w:autoSpaceDE w:val="0"/>
        <w:autoSpaceDN w:val="0"/>
        <w:ind w:firstLine="567"/>
        <w:rPr>
          <w:sz w:val="28"/>
          <w:szCs w:val="28"/>
          <w:lang w:val="ro-RO"/>
        </w:rPr>
      </w:pPr>
    </w:p>
    <w:p w:rsidR="00CF3F74" w:rsidRDefault="00CF3F74" w:rsidP="00CF3F74">
      <w:pPr>
        <w:tabs>
          <w:tab w:val="left" w:pos="993"/>
          <w:tab w:val="left" w:pos="1134"/>
        </w:tabs>
        <w:rPr>
          <w:sz w:val="28"/>
          <w:szCs w:val="28"/>
          <w:lang w:val="ru-RU"/>
        </w:rPr>
      </w:pPr>
      <w:r>
        <w:rPr>
          <w:bCs/>
          <w:sz w:val="28"/>
          <w:szCs w:val="28"/>
        </w:rPr>
        <w:t>после понятия</w:t>
      </w:r>
      <w:r>
        <w:rPr>
          <w:sz w:val="28"/>
          <w:szCs w:val="28"/>
        </w:rPr>
        <w:t xml:space="preserve"> «</w:t>
      </w:r>
      <w:r>
        <w:rPr>
          <w:i/>
          <w:sz w:val="28"/>
          <w:szCs w:val="28"/>
        </w:rPr>
        <w:t>дата валютирования</w:t>
      </w:r>
      <w:r>
        <w:rPr>
          <w:sz w:val="28"/>
          <w:szCs w:val="28"/>
        </w:rPr>
        <w:t xml:space="preserve">» </w:t>
      </w:r>
      <w:r>
        <w:rPr>
          <w:bCs/>
          <w:sz w:val="28"/>
          <w:szCs w:val="28"/>
        </w:rPr>
        <w:t>дополнить новым понятием следующего содержания</w:t>
      </w:r>
      <w:r>
        <w:rPr>
          <w:sz w:val="28"/>
          <w:szCs w:val="28"/>
        </w:rPr>
        <w:t>: «</w:t>
      </w:r>
      <w:r>
        <w:rPr>
          <w:i/>
          <w:sz w:val="28"/>
          <w:szCs w:val="28"/>
        </w:rPr>
        <w:t>уязвимые данные по платежам</w:t>
      </w:r>
      <w:r>
        <w:rPr>
          <w:sz w:val="28"/>
          <w:szCs w:val="28"/>
        </w:rPr>
        <w:t xml:space="preserve"> – данные, включая </w:t>
      </w:r>
      <w:r>
        <w:rPr>
          <w:rFonts w:eastAsia="Calibri"/>
          <w:sz w:val="28"/>
          <w:szCs w:val="28"/>
        </w:rPr>
        <w:t>персонализированные элементы безопасности</w:t>
      </w:r>
      <w:r>
        <w:rPr>
          <w:sz w:val="28"/>
          <w:szCs w:val="28"/>
        </w:rPr>
        <w:t>, которые могут быть использованы в мошеннических целях;”;</w:t>
      </w:r>
    </w:p>
    <w:p w:rsidR="00CF3F74" w:rsidRDefault="00CF3F74" w:rsidP="00CF3F74">
      <w:pPr>
        <w:tabs>
          <w:tab w:val="left" w:pos="993"/>
          <w:tab w:val="left" w:pos="1134"/>
        </w:tabs>
        <w:rPr>
          <w:sz w:val="28"/>
          <w:szCs w:val="28"/>
        </w:rPr>
      </w:pPr>
    </w:p>
    <w:p w:rsidR="00CF3F74" w:rsidRDefault="00CF3F74" w:rsidP="00CF3F74">
      <w:pPr>
        <w:tabs>
          <w:tab w:val="left" w:pos="993"/>
          <w:tab w:val="left" w:pos="1134"/>
        </w:tabs>
        <w:rPr>
          <w:bCs/>
          <w:sz w:val="28"/>
          <w:szCs w:val="28"/>
        </w:rPr>
      </w:pPr>
      <w:r>
        <w:rPr>
          <w:bCs/>
          <w:sz w:val="28"/>
          <w:szCs w:val="28"/>
        </w:rPr>
        <w:t>после понятия «</w:t>
      </w:r>
      <w:r>
        <w:rPr>
          <w:bCs/>
          <w:i/>
          <w:sz w:val="28"/>
          <w:szCs w:val="28"/>
        </w:rPr>
        <w:t>отделение</w:t>
      </w:r>
      <w:r>
        <w:rPr>
          <w:bCs/>
          <w:sz w:val="28"/>
          <w:szCs w:val="28"/>
        </w:rPr>
        <w:t>» дополнить новым понятием следующего содержания</w:t>
      </w:r>
      <w:r>
        <w:rPr>
          <w:sz w:val="28"/>
          <w:szCs w:val="28"/>
        </w:rPr>
        <w:t>: «</w:t>
      </w:r>
      <w:r>
        <w:rPr>
          <w:bCs/>
          <w:i/>
          <w:sz w:val="28"/>
          <w:szCs w:val="28"/>
          <w:lang w:val="ro-RO"/>
        </w:rPr>
        <w:t>дочернее предприятие</w:t>
      </w:r>
      <w:r>
        <w:rPr>
          <w:bCs/>
          <w:i/>
          <w:sz w:val="28"/>
          <w:szCs w:val="28"/>
        </w:rPr>
        <w:t xml:space="preserve"> - </w:t>
      </w:r>
      <w:r>
        <w:rPr>
          <w:bCs/>
          <w:sz w:val="28"/>
          <w:szCs w:val="28"/>
        </w:rPr>
        <w:t>определенная в соответствии с Законом о деятельности банков №. 202 от 06</w:t>
      </w:r>
      <w:r>
        <w:rPr>
          <w:bCs/>
          <w:sz w:val="28"/>
          <w:szCs w:val="28"/>
          <w:lang w:val="ro-RO"/>
        </w:rPr>
        <w:t xml:space="preserve"> октября </w:t>
      </w:r>
      <w:r>
        <w:rPr>
          <w:bCs/>
          <w:sz w:val="28"/>
          <w:szCs w:val="28"/>
        </w:rPr>
        <w:t>2017</w:t>
      </w:r>
      <w:r>
        <w:rPr>
          <w:sz w:val="28"/>
          <w:szCs w:val="28"/>
        </w:rPr>
        <w:t>»;</w:t>
      </w:r>
    </w:p>
    <w:p w:rsidR="00CF3F74" w:rsidRDefault="00CF3F74" w:rsidP="00CF3F74">
      <w:pPr>
        <w:tabs>
          <w:tab w:val="left" w:pos="993"/>
          <w:tab w:val="left" w:pos="1134"/>
        </w:tabs>
        <w:ind w:firstLine="0"/>
        <w:rPr>
          <w:bCs/>
          <w:sz w:val="28"/>
          <w:szCs w:val="28"/>
        </w:rPr>
      </w:pPr>
    </w:p>
    <w:p w:rsidR="00CF3F74" w:rsidRDefault="00CF3F74" w:rsidP="00CF3F74">
      <w:pPr>
        <w:tabs>
          <w:tab w:val="left" w:pos="993"/>
          <w:tab w:val="left" w:pos="1134"/>
        </w:tabs>
        <w:rPr>
          <w:bCs/>
          <w:sz w:val="28"/>
          <w:szCs w:val="28"/>
        </w:rPr>
      </w:pPr>
      <w:r>
        <w:rPr>
          <w:bCs/>
          <w:sz w:val="28"/>
          <w:szCs w:val="28"/>
        </w:rPr>
        <w:t>после понятия</w:t>
      </w:r>
      <w:r>
        <w:rPr>
          <w:sz w:val="28"/>
          <w:szCs w:val="28"/>
        </w:rPr>
        <w:t xml:space="preserve"> «</w:t>
      </w:r>
      <w:r>
        <w:rPr>
          <w:rFonts w:eastAsia="Calibri"/>
          <w:bCs/>
          <w:i/>
          <w:sz w:val="28"/>
          <w:szCs w:val="28"/>
          <w:shd w:val="clear" w:color="auto" w:fill="FAFAFA"/>
        </w:rPr>
        <w:t>терминал наличной оплаты (cash-in-терминал)</w:t>
      </w:r>
      <w:r>
        <w:rPr>
          <w:rFonts w:eastAsia="Calibri"/>
          <w:bCs/>
          <w:sz w:val="28"/>
          <w:szCs w:val="28"/>
          <w:shd w:val="clear" w:color="auto" w:fill="FAFAFA"/>
        </w:rPr>
        <w:t xml:space="preserve">» </w:t>
      </w:r>
      <w:r>
        <w:rPr>
          <w:i/>
          <w:iCs/>
          <w:sz w:val="28"/>
          <w:szCs w:val="28"/>
        </w:rPr>
        <w:t xml:space="preserve"> </w:t>
      </w:r>
      <w:r>
        <w:rPr>
          <w:bCs/>
          <w:sz w:val="28"/>
          <w:szCs w:val="28"/>
        </w:rPr>
        <w:t>дополнить новым понятием следующего содержания</w:t>
      </w:r>
      <w:r>
        <w:rPr>
          <w:sz w:val="28"/>
          <w:szCs w:val="28"/>
        </w:rPr>
        <w:t>: «</w:t>
      </w:r>
      <w:r>
        <w:rPr>
          <w:i/>
          <w:sz w:val="28"/>
          <w:szCs w:val="28"/>
        </w:rPr>
        <w:t>кредитовый перевод</w:t>
      </w:r>
      <w:r>
        <w:rPr>
          <w:sz w:val="28"/>
          <w:szCs w:val="28"/>
        </w:rPr>
        <w:t xml:space="preserve">  </w:t>
      </w:r>
      <w:r>
        <w:rPr>
          <w:rFonts w:eastAsia="Calibri"/>
          <w:i/>
          <w:sz w:val="28"/>
          <w:szCs w:val="28"/>
        </w:rPr>
        <w:t xml:space="preserve">– </w:t>
      </w:r>
      <w:r>
        <w:rPr>
          <w:rFonts w:eastAsia="Calibri"/>
          <w:sz w:val="28"/>
          <w:szCs w:val="28"/>
        </w:rPr>
        <w:t>платежная услуга по кредитованию платежного счета получателя платежа через платежную операцию или ряд платежных операций, осуществленных с платежного счета плательщика поставщиком платежных услуг, который владеет  платежным счетом плательщика на основе инструкции, выданной плательщиком</w:t>
      </w:r>
      <w:r>
        <w:rPr>
          <w:sz w:val="28"/>
          <w:szCs w:val="28"/>
        </w:rPr>
        <w:t>;»;</w:t>
      </w:r>
    </w:p>
    <w:p w:rsidR="00CF3F74" w:rsidRDefault="00CF3F74" w:rsidP="00CF3F74">
      <w:pPr>
        <w:tabs>
          <w:tab w:val="left" w:pos="993"/>
          <w:tab w:val="left" w:pos="1134"/>
        </w:tabs>
        <w:rPr>
          <w:bCs/>
          <w:sz w:val="28"/>
          <w:szCs w:val="28"/>
          <w:lang w:val="ro-RO"/>
        </w:rPr>
      </w:pPr>
    </w:p>
    <w:p w:rsidR="00CF3F74" w:rsidRDefault="00CF3F74" w:rsidP="00CF3F74">
      <w:pPr>
        <w:tabs>
          <w:tab w:val="left" w:pos="993"/>
          <w:tab w:val="left" w:pos="1134"/>
        </w:tabs>
        <w:rPr>
          <w:bCs/>
          <w:sz w:val="28"/>
          <w:szCs w:val="28"/>
          <w:lang w:val="ru-RU"/>
        </w:rPr>
      </w:pPr>
      <w:r>
        <w:rPr>
          <w:bCs/>
          <w:sz w:val="28"/>
          <w:szCs w:val="28"/>
        </w:rPr>
        <w:t>после понятия</w:t>
      </w:r>
      <w:r>
        <w:rPr>
          <w:sz w:val="28"/>
          <w:szCs w:val="28"/>
        </w:rPr>
        <w:t xml:space="preserve"> «</w:t>
      </w:r>
      <w:r>
        <w:rPr>
          <w:i/>
          <w:sz w:val="28"/>
          <w:szCs w:val="28"/>
        </w:rPr>
        <w:t>рабочий день</w:t>
      </w:r>
      <w:r>
        <w:rPr>
          <w:sz w:val="28"/>
          <w:szCs w:val="28"/>
        </w:rPr>
        <w:t>»</w:t>
      </w:r>
      <w:r>
        <w:rPr>
          <w:bCs/>
          <w:sz w:val="28"/>
          <w:szCs w:val="28"/>
        </w:rPr>
        <w:t xml:space="preserve"> дополнить новым понятием следующего содержания</w:t>
      </w:r>
      <w:r>
        <w:rPr>
          <w:sz w:val="28"/>
          <w:szCs w:val="28"/>
        </w:rPr>
        <w:t>:</w:t>
      </w:r>
      <w:r>
        <w:rPr>
          <w:bCs/>
          <w:sz w:val="28"/>
          <w:szCs w:val="28"/>
        </w:rPr>
        <w:t xml:space="preserve"> «; </w:t>
      </w:r>
      <w:r>
        <w:rPr>
          <w:bCs/>
          <w:i/>
          <w:sz w:val="28"/>
          <w:szCs w:val="28"/>
        </w:rPr>
        <w:t>информационная система</w:t>
      </w:r>
      <w:r>
        <w:rPr>
          <w:bCs/>
          <w:sz w:val="28"/>
          <w:szCs w:val="28"/>
        </w:rPr>
        <w:t xml:space="preserve"> – система управления информацией в рамках одного поставщика платежных услуг совместно со связанными организационными ресурсами, такими как информационные ресурсы, человеческие ресурсы, организационные структуры».</w:t>
      </w:r>
    </w:p>
    <w:p w:rsidR="00CF3F74" w:rsidRDefault="00CF3F74" w:rsidP="00CF3F74">
      <w:pPr>
        <w:tabs>
          <w:tab w:val="left" w:pos="993"/>
          <w:tab w:val="left" w:pos="1134"/>
        </w:tabs>
        <w:rPr>
          <w:bCs/>
          <w:sz w:val="28"/>
          <w:szCs w:val="28"/>
        </w:rPr>
      </w:pPr>
    </w:p>
    <w:p w:rsidR="00CF3F74" w:rsidRDefault="00CF3F74" w:rsidP="00CF3F74">
      <w:pPr>
        <w:numPr>
          <w:ilvl w:val="0"/>
          <w:numId w:val="5"/>
        </w:numPr>
        <w:tabs>
          <w:tab w:val="left" w:pos="851"/>
          <w:tab w:val="left" w:pos="993"/>
        </w:tabs>
        <w:ind w:left="0" w:firstLine="709"/>
        <w:contextualSpacing/>
        <w:jc w:val="left"/>
        <w:rPr>
          <w:bCs/>
          <w:sz w:val="28"/>
          <w:szCs w:val="28"/>
          <w:lang w:val="ro-RO"/>
        </w:rPr>
      </w:pPr>
      <w:r>
        <w:rPr>
          <w:bCs/>
          <w:sz w:val="28"/>
          <w:szCs w:val="28"/>
        </w:rPr>
        <w:t>В статье</w:t>
      </w:r>
      <w:r>
        <w:rPr>
          <w:bCs/>
          <w:sz w:val="28"/>
          <w:szCs w:val="28"/>
          <w:lang w:val="ro-RO"/>
        </w:rPr>
        <w:t xml:space="preserve"> 5:</w:t>
      </w:r>
    </w:p>
    <w:p w:rsidR="00CF3F74" w:rsidRDefault="00CF3F74" w:rsidP="00CF3F74">
      <w:pPr>
        <w:tabs>
          <w:tab w:val="left" w:pos="851"/>
          <w:tab w:val="left" w:pos="993"/>
        </w:tabs>
        <w:ind w:firstLine="0"/>
        <w:rPr>
          <w:bCs/>
          <w:sz w:val="28"/>
          <w:szCs w:val="28"/>
          <w:lang w:val="ro-RO"/>
        </w:rPr>
      </w:pPr>
    </w:p>
    <w:p w:rsidR="00CF3F74" w:rsidRDefault="00CF3F74" w:rsidP="00CF3F74">
      <w:pPr>
        <w:tabs>
          <w:tab w:val="left" w:pos="851"/>
          <w:tab w:val="left" w:pos="993"/>
        </w:tabs>
        <w:rPr>
          <w:bCs/>
          <w:sz w:val="28"/>
          <w:szCs w:val="28"/>
          <w:lang w:val="ru-RU"/>
        </w:rPr>
      </w:pPr>
      <w:r>
        <w:rPr>
          <w:bCs/>
          <w:sz w:val="28"/>
          <w:szCs w:val="28"/>
        </w:rPr>
        <w:t>преамбулу части (1) изложить в следующей редакции «(1) Настоящий закон различает следующие категории поставщиков платежных услуг:»;</w:t>
      </w:r>
    </w:p>
    <w:p w:rsidR="00CF3F74" w:rsidRDefault="00CF3F74" w:rsidP="00CF3F74">
      <w:pPr>
        <w:tabs>
          <w:tab w:val="left" w:pos="851"/>
          <w:tab w:val="left" w:pos="993"/>
        </w:tabs>
        <w:ind w:firstLine="0"/>
        <w:rPr>
          <w:bCs/>
          <w:sz w:val="28"/>
          <w:szCs w:val="28"/>
        </w:rPr>
      </w:pPr>
    </w:p>
    <w:p w:rsidR="00CF3F74" w:rsidRDefault="00CF3F74" w:rsidP="00CF3F74">
      <w:pPr>
        <w:tabs>
          <w:tab w:val="left" w:pos="851"/>
          <w:tab w:val="left" w:pos="993"/>
        </w:tabs>
        <w:rPr>
          <w:bCs/>
          <w:sz w:val="28"/>
          <w:szCs w:val="28"/>
          <w:lang w:val="ro-RO"/>
        </w:rPr>
      </w:pPr>
      <w:r>
        <w:rPr>
          <w:bCs/>
          <w:sz w:val="28"/>
          <w:szCs w:val="28"/>
        </w:rPr>
        <w:t xml:space="preserve">пункт а) части </w:t>
      </w:r>
      <w:r>
        <w:rPr>
          <w:bCs/>
          <w:sz w:val="28"/>
          <w:szCs w:val="28"/>
          <w:lang w:val="ro-RO"/>
        </w:rPr>
        <w:t>(1)</w:t>
      </w:r>
      <w:r>
        <w:rPr>
          <w:bCs/>
          <w:sz w:val="28"/>
          <w:szCs w:val="28"/>
        </w:rPr>
        <w:t xml:space="preserve"> после слова «банки» дополнить текстом «и дочерных предприятий других государств», а текст «Законом о </w:t>
      </w:r>
      <w:r>
        <w:rPr>
          <w:bCs/>
          <w:sz w:val="28"/>
          <w:szCs w:val="28"/>
        </w:rPr>
        <w:lastRenderedPageBreak/>
        <w:t xml:space="preserve">финансовых учреждениях» заменить текстом </w:t>
      </w:r>
      <w:r>
        <w:rPr>
          <w:bCs/>
          <w:sz w:val="28"/>
          <w:szCs w:val="28"/>
          <w:lang w:val="ro-RO"/>
        </w:rPr>
        <w:t xml:space="preserve"> </w:t>
      </w:r>
      <w:r>
        <w:rPr>
          <w:bCs/>
          <w:sz w:val="28"/>
          <w:szCs w:val="28"/>
        </w:rPr>
        <w:t xml:space="preserve">«Законом о деятельности банков № </w:t>
      </w:r>
      <w:r>
        <w:rPr>
          <w:bCs/>
          <w:sz w:val="28"/>
          <w:szCs w:val="28"/>
          <w:lang w:val="ro-RO"/>
        </w:rPr>
        <w:t xml:space="preserve">202 </w:t>
      </w:r>
      <w:r>
        <w:rPr>
          <w:bCs/>
          <w:sz w:val="28"/>
          <w:szCs w:val="28"/>
        </w:rPr>
        <w:t>от</w:t>
      </w:r>
      <w:r>
        <w:rPr>
          <w:bCs/>
          <w:sz w:val="28"/>
          <w:szCs w:val="28"/>
          <w:lang w:val="ro-RO"/>
        </w:rPr>
        <w:t xml:space="preserve"> 6 </w:t>
      </w:r>
      <w:r>
        <w:rPr>
          <w:bCs/>
          <w:sz w:val="28"/>
          <w:szCs w:val="28"/>
        </w:rPr>
        <w:t>октября</w:t>
      </w:r>
      <w:r>
        <w:rPr>
          <w:bCs/>
          <w:sz w:val="28"/>
          <w:szCs w:val="28"/>
          <w:lang w:val="ro-RO"/>
        </w:rPr>
        <w:t xml:space="preserve"> 2017”;</w:t>
      </w:r>
    </w:p>
    <w:p w:rsidR="00CF3F74" w:rsidRDefault="00CF3F74" w:rsidP="00CF3F74">
      <w:pPr>
        <w:tabs>
          <w:tab w:val="left" w:pos="851"/>
          <w:tab w:val="left" w:pos="993"/>
        </w:tabs>
        <w:ind w:firstLine="0"/>
        <w:rPr>
          <w:bCs/>
          <w:sz w:val="28"/>
          <w:szCs w:val="28"/>
          <w:lang w:val="ro-RO"/>
        </w:rPr>
      </w:pPr>
    </w:p>
    <w:p w:rsidR="00CF3F74" w:rsidRDefault="00CF3F74" w:rsidP="00CF3F74">
      <w:pPr>
        <w:tabs>
          <w:tab w:val="left" w:pos="851"/>
          <w:tab w:val="left" w:pos="993"/>
        </w:tabs>
        <w:rPr>
          <w:bCs/>
          <w:sz w:val="28"/>
          <w:szCs w:val="28"/>
          <w:lang w:val="ru-RU"/>
        </w:rPr>
      </w:pPr>
      <w:r>
        <w:rPr>
          <w:bCs/>
          <w:sz w:val="28"/>
          <w:szCs w:val="28"/>
        </w:rPr>
        <w:t>пункт d) слова «Законом о почте» заменить словами «Законом о почтовой связи № 36 от 17 марта 2016».</w:t>
      </w:r>
    </w:p>
    <w:p w:rsidR="00CF3F74" w:rsidRDefault="00CF3F74" w:rsidP="00CF3F74">
      <w:pPr>
        <w:tabs>
          <w:tab w:val="left" w:pos="851"/>
          <w:tab w:val="left" w:pos="993"/>
        </w:tabs>
        <w:ind w:firstLine="0"/>
        <w:rPr>
          <w:bCs/>
          <w:sz w:val="28"/>
          <w:szCs w:val="28"/>
          <w:lang w:val="ro-RO"/>
        </w:rPr>
      </w:pPr>
    </w:p>
    <w:p w:rsidR="00CF3F74" w:rsidRDefault="00CF3F74" w:rsidP="00CF3F74">
      <w:pPr>
        <w:numPr>
          <w:ilvl w:val="0"/>
          <w:numId w:val="5"/>
        </w:numPr>
        <w:tabs>
          <w:tab w:val="left" w:pos="851"/>
          <w:tab w:val="left" w:pos="993"/>
        </w:tabs>
        <w:ind w:left="0" w:firstLine="709"/>
        <w:contextualSpacing/>
        <w:jc w:val="left"/>
        <w:rPr>
          <w:bCs/>
          <w:sz w:val="28"/>
          <w:szCs w:val="28"/>
          <w:lang w:val="ro-RO"/>
        </w:rPr>
      </w:pPr>
      <w:r>
        <w:rPr>
          <w:bCs/>
          <w:sz w:val="28"/>
          <w:szCs w:val="28"/>
        </w:rPr>
        <w:t>В статье</w:t>
      </w:r>
      <w:r>
        <w:rPr>
          <w:bCs/>
          <w:sz w:val="28"/>
          <w:szCs w:val="28"/>
          <w:lang w:val="ro-RO"/>
        </w:rPr>
        <w:t xml:space="preserve"> 7:</w:t>
      </w:r>
    </w:p>
    <w:p w:rsidR="00CF3F74" w:rsidRDefault="00CF3F74" w:rsidP="00CF3F74">
      <w:pPr>
        <w:tabs>
          <w:tab w:val="left" w:pos="851"/>
          <w:tab w:val="left" w:pos="993"/>
        </w:tabs>
        <w:ind w:firstLine="0"/>
        <w:rPr>
          <w:bCs/>
          <w:sz w:val="28"/>
          <w:szCs w:val="28"/>
          <w:lang w:val="ro-RO"/>
        </w:rPr>
      </w:pPr>
    </w:p>
    <w:p w:rsidR="00CF3F74" w:rsidRDefault="00CF3F74" w:rsidP="00CF3F74">
      <w:pPr>
        <w:tabs>
          <w:tab w:val="left" w:pos="993"/>
          <w:tab w:val="left" w:pos="1134"/>
        </w:tabs>
        <w:rPr>
          <w:bCs/>
          <w:sz w:val="28"/>
          <w:szCs w:val="28"/>
          <w:lang w:val="ro-RO"/>
        </w:rPr>
      </w:pPr>
      <w:r>
        <w:rPr>
          <w:bCs/>
          <w:sz w:val="28"/>
          <w:szCs w:val="28"/>
        </w:rPr>
        <w:t xml:space="preserve">в частях </w:t>
      </w:r>
      <w:r>
        <w:rPr>
          <w:bCs/>
          <w:sz w:val="28"/>
          <w:szCs w:val="28"/>
          <w:lang w:val="ro-RO"/>
        </w:rPr>
        <w:t xml:space="preserve">(2), (4) </w:t>
      </w:r>
      <w:r>
        <w:rPr>
          <w:bCs/>
          <w:sz w:val="28"/>
          <w:szCs w:val="28"/>
        </w:rPr>
        <w:t>и</w:t>
      </w:r>
      <w:r>
        <w:rPr>
          <w:bCs/>
          <w:sz w:val="28"/>
          <w:szCs w:val="28"/>
          <w:lang w:val="ro-RO"/>
        </w:rPr>
        <w:t xml:space="preserve"> (5)</w:t>
      </w:r>
      <w:r>
        <w:rPr>
          <w:bCs/>
          <w:sz w:val="28"/>
          <w:szCs w:val="28"/>
        </w:rPr>
        <w:t xml:space="preserve"> текст</w:t>
      </w:r>
      <w:r>
        <w:rPr>
          <w:bCs/>
          <w:sz w:val="28"/>
          <w:szCs w:val="28"/>
          <w:lang w:val="ro-RO"/>
        </w:rPr>
        <w:t xml:space="preserve"> </w:t>
      </w:r>
      <w:r>
        <w:rPr>
          <w:bCs/>
          <w:sz w:val="28"/>
          <w:szCs w:val="28"/>
        </w:rPr>
        <w:t>«</w:t>
      </w:r>
      <w:r>
        <w:rPr>
          <w:bCs/>
          <w:sz w:val="28"/>
          <w:szCs w:val="28"/>
          <w:lang w:val="ro-RO"/>
        </w:rPr>
        <w:t xml:space="preserve">, </w:t>
      </w:r>
      <w:r>
        <w:rPr>
          <w:bCs/>
          <w:sz w:val="28"/>
          <w:szCs w:val="28"/>
        </w:rPr>
        <w:t xml:space="preserve">за исключением пункта </w:t>
      </w:r>
      <w:r>
        <w:rPr>
          <w:sz w:val="28"/>
          <w:szCs w:val="28"/>
          <w:lang w:val="ro-RO"/>
        </w:rPr>
        <w:t>4)</w:t>
      </w:r>
      <w:r>
        <w:rPr>
          <w:bCs/>
          <w:sz w:val="28"/>
          <w:szCs w:val="28"/>
        </w:rPr>
        <w:t>»</w:t>
      </w:r>
      <w:r>
        <w:rPr>
          <w:bCs/>
          <w:sz w:val="28"/>
          <w:szCs w:val="28"/>
          <w:lang w:val="ro-RO"/>
        </w:rPr>
        <w:t xml:space="preserve"> </w:t>
      </w:r>
      <w:r>
        <w:rPr>
          <w:bCs/>
          <w:sz w:val="28"/>
          <w:szCs w:val="28"/>
        </w:rPr>
        <w:t>исключить</w:t>
      </w:r>
      <w:r>
        <w:rPr>
          <w:bCs/>
          <w:sz w:val="28"/>
          <w:szCs w:val="28"/>
          <w:lang w:val="ro-RO"/>
        </w:rPr>
        <w:t>;</w:t>
      </w:r>
    </w:p>
    <w:p w:rsidR="00CF3F74" w:rsidRDefault="00CF3F74" w:rsidP="00CF3F74">
      <w:pPr>
        <w:tabs>
          <w:tab w:val="left" w:pos="993"/>
          <w:tab w:val="left" w:pos="1134"/>
        </w:tabs>
        <w:rPr>
          <w:bCs/>
          <w:sz w:val="28"/>
          <w:szCs w:val="28"/>
          <w:lang w:val="ru-RU"/>
        </w:rPr>
      </w:pPr>
    </w:p>
    <w:p w:rsidR="00CF3F74" w:rsidRDefault="00CF3F74" w:rsidP="00CF3F74">
      <w:pPr>
        <w:tabs>
          <w:tab w:val="left" w:pos="993"/>
          <w:tab w:val="left" w:pos="1134"/>
        </w:tabs>
        <w:rPr>
          <w:bCs/>
          <w:sz w:val="28"/>
          <w:szCs w:val="28"/>
        </w:rPr>
      </w:pPr>
      <w:r>
        <w:rPr>
          <w:bCs/>
          <w:sz w:val="28"/>
          <w:szCs w:val="28"/>
        </w:rPr>
        <w:t>в части (5) текст «Закона о финансовых учреждениях» заменить текстом  «Законом о деятельности банков № 202 от 6 октября 2017»;</w:t>
      </w:r>
    </w:p>
    <w:p w:rsidR="00CF3F74" w:rsidRDefault="00CF3F74" w:rsidP="00CF3F74">
      <w:pPr>
        <w:tabs>
          <w:tab w:val="left" w:pos="993"/>
          <w:tab w:val="left" w:pos="1134"/>
        </w:tabs>
        <w:rPr>
          <w:bCs/>
          <w:sz w:val="28"/>
          <w:szCs w:val="28"/>
          <w:lang w:val="ro-RO"/>
        </w:rPr>
      </w:pPr>
    </w:p>
    <w:p w:rsidR="00CF3F74" w:rsidRDefault="00CF3F74" w:rsidP="00CF3F74">
      <w:pPr>
        <w:tabs>
          <w:tab w:val="left" w:pos="993"/>
          <w:tab w:val="left" w:pos="1134"/>
        </w:tabs>
        <w:rPr>
          <w:bCs/>
          <w:sz w:val="28"/>
          <w:szCs w:val="28"/>
          <w:lang w:val="ro-RO"/>
        </w:rPr>
      </w:pPr>
      <w:r>
        <w:rPr>
          <w:bCs/>
          <w:sz w:val="28"/>
          <w:szCs w:val="28"/>
        </w:rPr>
        <w:t xml:space="preserve">в части </w:t>
      </w:r>
      <w:r>
        <w:rPr>
          <w:bCs/>
          <w:sz w:val="28"/>
          <w:szCs w:val="28"/>
          <w:lang w:val="ro-RO"/>
        </w:rPr>
        <w:t>(6)</w:t>
      </w:r>
      <w:r>
        <w:rPr>
          <w:bCs/>
          <w:sz w:val="28"/>
          <w:szCs w:val="28"/>
        </w:rPr>
        <w:t xml:space="preserve"> после текста «предусмотренных статьей</w:t>
      </w:r>
      <w:r>
        <w:rPr>
          <w:bCs/>
          <w:sz w:val="28"/>
          <w:szCs w:val="28"/>
          <w:lang w:val="ro-RO"/>
        </w:rPr>
        <w:t xml:space="preserve"> 9</w:t>
      </w:r>
      <w:r>
        <w:rPr>
          <w:bCs/>
          <w:sz w:val="28"/>
          <w:szCs w:val="28"/>
        </w:rPr>
        <w:t xml:space="preserve">» дополнить текстом «часть </w:t>
      </w:r>
      <w:r>
        <w:rPr>
          <w:bCs/>
          <w:sz w:val="28"/>
          <w:szCs w:val="28"/>
          <w:lang w:val="ro-RO"/>
        </w:rPr>
        <w:t xml:space="preserve"> (1)</w:t>
      </w:r>
      <w:r>
        <w:rPr>
          <w:bCs/>
          <w:sz w:val="28"/>
          <w:szCs w:val="28"/>
        </w:rPr>
        <w:t>»</w:t>
      </w:r>
      <w:r>
        <w:rPr>
          <w:bCs/>
          <w:sz w:val="28"/>
          <w:szCs w:val="28"/>
          <w:lang w:val="ro-RO"/>
        </w:rPr>
        <w:t>.</w:t>
      </w:r>
    </w:p>
    <w:p w:rsidR="00CF3F74" w:rsidRDefault="00CF3F74" w:rsidP="00CF3F74">
      <w:pPr>
        <w:tabs>
          <w:tab w:val="left" w:pos="993"/>
          <w:tab w:val="left" w:pos="1134"/>
        </w:tabs>
        <w:rPr>
          <w:bCs/>
          <w:sz w:val="28"/>
          <w:szCs w:val="28"/>
          <w:lang w:val="ro-RO"/>
        </w:rPr>
      </w:pPr>
    </w:p>
    <w:p w:rsidR="00CF3F74" w:rsidRDefault="00CF3F74" w:rsidP="00CF3F74">
      <w:pPr>
        <w:numPr>
          <w:ilvl w:val="0"/>
          <w:numId w:val="5"/>
        </w:numPr>
        <w:tabs>
          <w:tab w:val="left" w:pos="851"/>
          <w:tab w:val="left" w:pos="993"/>
        </w:tabs>
        <w:ind w:left="0" w:firstLine="709"/>
        <w:contextualSpacing/>
        <w:jc w:val="left"/>
        <w:rPr>
          <w:bCs/>
          <w:sz w:val="28"/>
          <w:szCs w:val="28"/>
          <w:lang w:val="ro-RO"/>
        </w:rPr>
      </w:pPr>
      <w:r>
        <w:rPr>
          <w:bCs/>
          <w:sz w:val="28"/>
          <w:szCs w:val="28"/>
        </w:rPr>
        <w:t>В статье</w:t>
      </w:r>
      <w:r>
        <w:rPr>
          <w:bCs/>
          <w:sz w:val="28"/>
          <w:szCs w:val="28"/>
          <w:lang w:val="ro-RO"/>
        </w:rPr>
        <w:t xml:space="preserve"> 8:</w:t>
      </w:r>
    </w:p>
    <w:p w:rsidR="00CF3F74" w:rsidRDefault="00CF3F74" w:rsidP="00CF3F74">
      <w:pPr>
        <w:tabs>
          <w:tab w:val="left" w:pos="851"/>
          <w:tab w:val="left" w:pos="993"/>
        </w:tabs>
        <w:ind w:firstLine="0"/>
        <w:rPr>
          <w:bCs/>
          <w:sz w:val="28"/>
          <w:szCs w:val="28"/>
          <w:lang w:val="ro-RO"/>
        </w:rPr>
      </w:pPr>
    </w:p>
    <w:p w:rsidR="00CF3F74" w:rsidRDefault="00CF3F74" w:rsidP="00CF3F74">
      <w:pPr>
        <w:tabs>
          <w:tab w:val="left" w:pos="993"/>
          <w:tab w:val="left" w:pos="1134"/>
        </w:tabs>
        <w:rPr>
          <w:bCs/>
          <w:sz w:val="28"/>
          <w:szCs w:val="28"/>
          <w:lang w:val="ro-RO"/>
        </w:rPr>
      </w:pPr>
      <w:r>
        <w:rPr>
          <w:bCs/>
          <w:sz w:val="28"/>
          <w:szCs w:val="28"/>
        </w:rPr>
        <w:t>часть (1) дополнить текстом «, за исключением случая, предусмотренного частью</w:t>
      </w:r>
      <w:r>
        <w:rPr>
          <w:bCs/>
          <w:sz w:val="28"/>
          <w:szCs w:val="28"/>
          <w:lang w:val="ro-RO"/>
        </w:rPr>
        <w:t xml:space="preserve"> (2)</w:t>
      </w:r>
      <w:r>
        <w:rPr>
          <w:bCs/>
          <w:sz w:val="28"/>
          <w:szCs w:val="28"/>
        </w:rPr>
        <w:t>»</w:t>
      </w:r>
      <w:r>
        <w:rPr>
          <w:bCs/>
          <w:sz w:val="28"/>
          <w:szCs w:val="28"/>
          <w:lang w:val="ro-RO"/>
        </w:rPr>
        <w:t xml:space="preserve">; </w:t>
      </w:r>
    </w:p>
    <w:p w:rsidR="00CF3F74" w:rsidRDefault="00CF3F74" w:rsidP="00CF3F74">
      <w:pPr>
        <w:tabs>
          <w:tab w:val="left" w:pos="993"/>
          <w:tab w:val="left" w:pos="1134"/>
        </w:tabs>
        <w:rPr>
          <w:bCs/>
          <w:sz w:val="28"/>
          <w:szCs w:val="28"/>
          <w:lang w:val="ro-RO"/>
        </w:rPr>
      </w:pPr>
    </w:p>
    <w:p w:rsidR="00CF3F74" w:rsidRDefault="00CF3F74" w:rsidP="00CF3F74">
      <w:pPr>
        <w:tabs>
          <w:tab w:val="left" w:pos="993"/>
          <w:tab w:val="left" w:pos="1134"/>
        </w:tabs>
        <w:rPr>
          <w:bCs/>
          <w:sz w:val="28"/>
          <w:szCs w:val="28"/>
          <w:lang w:val="ro-RO"/>
        </w:rPr>
      </w:pPr>
      <w:r>
        <w:rPr>
          <w:bCs/>
          <w:sz w:val="28"/>
          <w:szCs w:val="28"/>
        </w:rPr>
        <w:t xml:space="preserve">часть </w:t>
      </w:r>
      <w:r>
        <w:rPr>
          <w:bCs/>
          <w:sz w:val="28"/>
          <w:szCs w:val="28"/>
          <w:lang w:val="ro-RO"/>
        </w:rPr>
        <w:t xml:space="preserve">(3) </w:t>
      </w:r>
      <w:r>
        <w:rPr>
          <w:bCs/>
          <w:sz w:val="28"/>
          <w:szCs w:val="28"/>
        </w:rPr>
        <w:t>дополнить текстом «по номинальной стоимости полученных фондов»</w:t>
      </w:r>
      <w:r>
        <w:rPr>
          <w:bCs/>
          <w:sz w:val="28"/>
          <w:szCs w:val="28"/>
          <w:lang w:val="ro-RO"/>
        </w:rPr>
        <w:t xml:space="preserve">; </w:t>
      </w:r>
    </w:p>
    <w:p w:rsidR="00CF3F74" w:rsidRDefault="00CF3F74" w:rsidP="00CF3F74">
      <w:pPr>
        <w:tabs>
          <w:tab w:val="left" w:pos="993"/>
          <w:tab w:val="left" w:pos="1134"/>
        </w:tabs>
        <w:rPr>
          <w:bCs/>
          <w:sz w:val="28"/>
          <w:szCs w:val="28"/>
          <w:lang w:val="ro-RO"/>
        </w:rPr>
      </w:pPr>
    </w:p>
    <w:p w:rsidR="00CF3F74" w:rsidRDefault="00CF3F74" w:rsidP="00CF3F74">
      <w:pPr>
        <w:numPr>
          <w:ilvl w:val="0"/>
          <w:numId w:val="5"/>
        </w:numPr>
        <w:tabs>
          <w:tab w:val="left" w:pos="851"/>
          <w:tab w:val="left" w:pos="993"/>
        </w:tabs>
        <w:ind w:left="0" w:firstLine="709"/>
        <w:contextualSpacing/>
        <w:rPr>
          <w:bCs/>
          <w:sz w:val="28"/>
          <w:szCs w:val="28"/>
          <w:lang w:val="ru-RU"/>
        </w:rPr>
      </w:pPr>
      <w:r>
        <w:rPr>
          <w:bCs/>
          <w:sz w:val="28"/>
          <w:szCs w:val="28"/>
        </w:rPr>
        <w:t xml:space="preserve">Статью 10 дополнить частью </w:t>
      </w:r>
      <w:r>
        <w:rPr>
          <w:sz w:val="28"/>
          <w:szCs w:val="28"/>
        </w:rPr>
        <w:t>(3) следующего содержания</w:t>
      </w:r>
      <w:r>
        <w:rPr>
          <w:bCs/>
          <w:sz w:val="28"/>
          <w:szCs w:val="28"/>
        </w:rPr>
        <w:t>: «</w:t>
      </w:r>
      <w:r>
        <w:rPr>
          <w:rFonts w:eastAsia="Calibri"/>
          <w:sz w:val="28"/>
          <w:szCs w:val="28"/>
        </w:rPr>
        <w:t xml:space="preserve">(3) </w:t>
      </w:r>
      <w:r>
        <w:rPr>
          <w:sz w:val="28"/>
          <w:szCs w:val="28"/>
        </w:rPr>
        <w:t xml:space="preserve">Платежное общество имеет право начать поставку новой платежной услуги только после получения лицензии </w:t>
      </w:r>
      <w:r>
        <w:rPr>
          <w:rFonts w:eastAsia="Calibri"/>
          <w:sz w:val="28"/>
          <w:szCs w:val="28"/>
        </w:rPr>
        <w:t>на деятельность в соответствии со сроками и условиями, установленными ст. 14-20 и нормативными актами Национального банка.</w:t>
      </w:r>
      <w:r>
        <w:rPr>
          <w:bCs/>
          <w:sz w:val="28"/>
          <w:szCs w:val="28"/>
        </w:rPr>
        <w:t>».</w:t>
      </w:r>
    </w:p>
    <w:p w:rsidR="00CF3F74" w:rsidRDefault="00CF3F74" w:rsidP="00CF3F74">
      <w:pPr>
        <w:tabs>
          <w:tab w:val="left" w:pos="851"/>
          <w:tab w:val="left" w:pos="993"/>
        </w:tabs>
        <w:ind w:firstLine="0"/>
        <w:rPr>
          <w:bCs/>
          <w:sz w:val="28"/>
          <w:szCs w:val="28"/>
          <w:lang w:val="ro-RO"/>
        </w:rPr>
      </w:pPr>
    </w:p>
    <w:p w:rsidR="00CF3F74" w:rsidRDefault="00CF3F74" w:rsidP="00CF3F74">
      <w:pPr>
        <w:numPr>
          <w:ilvl w:val="0"/>
          <w:numId w:val="5"/>
        </w:numPr>
        <w:tabs>
          <w:tab w:val="left" w:pos="851"/>
          <w:tab w:val="left" w:pos="993"/>
        </w:tabs>
        <w:ind w:left="0" w:firstLine="709"/>
        <w:contextualSpacing/>
        <w:jc w:val="left"/>
        <w:rPr>
          <w:bCs/>
          <w:sz w:val="28"/>
          <w:szCs w:val="28"/>
          <w:lang w:val="ro-RO"/>
        </w:rPr>
      </w:pPr>
      <w:r>
        <w:rPr>
          <w:bCs/>
          <w:sz w:val="28"/>
          <w:szCs w:val="28"/>
        </w:rPr>
        <w:t>Статья</w:t>
      </w:r>
      <w:r>
        <w:rPr>
          <w:bCs/>
          <w:sz w:val="28"/>
          <w:szCs w:val="28"/>
          <w:lang w:val="ro-RO"/>
        </w:rPr>
        <w:t xml:space="preserve"> 12:</w:t>
      </w:r>
    </w:p>
    <w:p w:rsidR="00CF3F74" w:rsidRDefault="00CF3F74" w:rsidP="00CF3F74">
      <w:pPr>
        <w:tabs>
          <w:tab w:val="left" w:pos="993"/>
          <w:tab w:val="left" w:pos="1134"/>
        </w:tabs>
        <w:rPr>
          <w:bCs/>
          <w:sz w:val="28"/>
          <w:szCs w:val="28"/>
          <w:lang w:val="ro-RO"/>
        </w:rPr>
      </w:pPr>
    </w:p>
    <w:p w:rsidR="00CF3F74" w:rsidRDefault="00CF3F74" w:rsidP="00CF3F74">
      <w:pPr>
        <w:tabs>
          <w:tab w:val="left" w:pos="993"/>
          <w:tab w:val="left" w:pos="1134"/>
        </w:tabs>
        <w:rPr>
          <w:bCs/>
          <w:sz w:val="28"/>
          <w:szCs w:val="28"/>
          <w:lang w:val="ro-RO"/>
        </w:rPr>
      </w:pPr>
      <w:r>
        <w:rPr>
          <w:bCs/>
          <w:sz w:val="28"/>
          <w:szCs w:val="28"/>
        </w:rPr>
        <w:t xml:space="preserve">пункт с) части </w:t>
      </w:r>
      <w:r>
        <w:rPr>
          <w:bCs/>
          <w:sz w:val="28"/>
          <w:szCs w:val="28"/>
          <w:lang w:val="ro-RO"/>
        </w:rPr>
        <w:t>(1)</w:t>
      </w:r>
      <w:r>
        <w:rPr>
          <w:bCs/>
          <w:sz w:val="28"/>
          <w:szCs w:val="28"/>
        </w:rPr>
        <w:t xml:space="preserve"> текст </w:t>
      </w:r>
      <w:r>
        <w:rPr>
          <w:bCs/>
          <w:sz w:val="28"/>
          <w:szCs w:val="28"/>
          <w:lang w:val="ro-RO"/>
        </w:rPr>
        <w:t>„</w:t>
      </w:r>
      <w:r>
        <w:rPr>
          <w:rFonts w:eastAsia="Calibri"/>
          <w:sz w:val="28"/>
          <w:szCs w:val="28"/>
          <w:shd w:val="clear" w:color="auto" w:fill="FAFAFA"/>
        </w:rPr>
        <w:t>пунктах 1)–3) и 5) части (1) статьи 4» заменить текстом «пунктах 1)-5) статьи 4»</w:t>
      </w:r>
      <w:r>
        <w:rPr>
          <w:bCs/>
          <w:sz w:val="28"/>
          <w:szCs w:val="28"/>
          <w:lang w:val="ro-RO"/>
        </w:rPr>
        <w:t>;</w:t>
      </w:r>
    </w:p>
    <w:p w:rsidR="00CF3F74" w:rsidRDefault="00CF3F74" w:rsidP="00CF3F74">
      <w:pPr>
        <w:tabs>
          <w:tab w:val="left" w:pos="993"/>
          <w:tab w:val="left" w:pos="1134"/>
        </w:tabs>
        <w:rPr>
          <w:bCs/>
          <w:sz w:val="28"/>
          <w:szCs w:val="28"/>
          <w:lang w:val="ro-RO"/>
        </w:rPr>
      </w:pPr>
    </w:p>
    <w:p w:rsidR="00CF3F74" w:rsidRDefault="00CF3F74" w:rsidP="00CF3F74">
      <w:pPr>
        <w:tabs>
          <w:tab w:val="left" w:pos="993"/>
          <w:tab w:val="left" w:pos="1134"/>
        </w:tabs>
        <w:rPr>
          <w:bCs/>
          <w:sz w:val="28"/>
          <w:szCs w:val="28"/>
          <w:lang w:val="ru-RU"/>
        </w:rPr>
      </w:pPr>
      <w:r>
        <w:rPr>
          <w:bCs/>
          <w:sz w:val="28"/>
          <w:szCs w:val="28"/>
        </w:rPr>
        <w:t>в части (2) после текста «состоит из» дополнить текстом «одного или нескольких следующих элементов», а после текста «</w:t>
      </w:r>
      <w:r>
        <w:rPr>
          <w:rFonts w:eastAsia="Calibri"/>
          <w:sz w:val="28"/>
          <w:szCs w:val="28"/>
          <w:shd w:val="clear" w:color="auto" w:fill="FAFAFA"/>
        </w:rPr>
        <w:t>кумулятивных привилегированных акций» дополнить текстом «в случае акционерных обществ»</w:t>
      </w:r>
      <w:r>
        <w:rPr>
          <w:bCs/>
          <w:sz w:val="28"/>
          <w:szCs w:val="28"/>
        </w:rPr>
        <w:t>.</w:t>
      </w:r>
    </w:p>
    <w:p w:rsidR="00CF3F74" w:rsidRDefault="00CF3F74" w:rsidP="00CF3F74">
      <w:pPr>
        <w:rPr>
          <w:bCs/>
          <w:sz w:val="28"/>
          <w:szCs w:val="28"/>
          <w:lang w:val="ro-RO"/>
        </w:rPr>
      </w:pPr>
    </w:p>
    <w:p w:rsidR="00CF3F74" w:rsidRDefault="00CF3F74" w:rsidP="00CF3F74">
      <w:pPr>
        <w:numPr>
          <w:ilvl w:val="0"/>
          <w:numId w:val="5"/>
        </w:numPr>
        <w:tabs>
          <w:tab w:val="left" w:pos="851"/>
          <w:tab w:val="left" w:pos="993"/>
        </w:tabs>
        <w:ind w:left="0" w:firstLine="709"/>
        <w:contextualSpacing/>
        <w:jc w:val="left"/>
        <w:rPr>
          <w:bCs/>
          <w:sz w:val="28"/>
          <w:szCs w:val="28"/>
          <w:lang w:val="ro-RO"/>
        </w:rPr>
      </w:pPr>
      <w:r>
        <w:rPr>
          <w:bCs/>
          <w:sz w:val="28"/>
          <w:szCs w:val="28"/>
        </w:rPr>
        <w:t>Статья</w:t>
      </w:r>
      <w:r>
        <w:rPr>
          <w:bCs/>
          <w:sz w:val="28"/>
          <w:szCs w:val="28"/>
          <w:lang w:val="ro-RO"/>
        </w:rPr>
        <w:t xml:space="preserve"> 13:</w:t>
      </w:r>
    </w:p>
    <w:p w:rsidR="00CF3F74" w:rsidRDefault="00CF3F74" w:rsidP="00CF3F74">
      <w:pPr>
        <w:tabs>
          <w:tab w:val="left" w:pos="993"/>
          <w:tab w:val="left" w:pos="1134"/>
        </w:tabs>
        <w:rPr>
          <w:bCs/>
          <w:sz w:val="28"/>
          <w:szCs w:val="28"/>
          <w:lang w:val="ro-RO"/>
        </w:rPr>
      </w:pPr>
    </w:p>
    <w:p w:rsidR="00CF3F74" w:rsidRDefault="00CF3F74" w:rsidP="00CF3F74">
      <w:pPr>
        <w:tabs>
          <w:tab w:val="left" w:pos="993"/>
          <w:tab w:val="left" w:pos="1134"/>
        </w:tabs>
        <w:rPr>
          <w:bCs/>
          <w:sz w:val="28"/>
          <w:szCs w:val="28"/>
          <w:lang w:val="ro-RO"/>
        </w:rPr>
      </w:pPr>
      <w:r>
        <w:rPr>
          <w:bCs/>
          <w:sz w:val="28"/>
          <w:szCs w:val="28"/>
        </w:rPr>
        <w:t>часть (1), после текста «капитал платежного общества» дополнить текстом «в любой момент осуществления деятельности», а в конце дополнить текстом «учитывая самую большую сумму»</w:t>
      </w:r>
      <w:r>
        <w:rPr>
          <w:bCs/>
          <w:sz w:val="28"/>
          <w:szCs w:val="28"/>
          <w:lang w:val="ro-RO"/>
        </w:rPr>
        <w:t>;</w:t>
      </w:r>
    </w:p>
    <w:p w:rsidR="00CF3F74" w:rsidRDefault="00CF3F74" w:rsidP="00CF3F74">
      <w:pPr>
        <w:tabs>
          <w:tab w:val="left" w:pos="993"/>
          <w:tab w:val="left" w:pos="1134"/>
        </w:tabs>
        <w:rPr>
          <w:bCs/>
          <w:sz w:val="28"/>
          <w:szCs w:val="28"/>
          <w:lang w:val="ro-RO"/>
        </w:rPr>
      </w:pPr>
    </w:p>
    <w:p w:rsidR="00CF3F74" w:rsidRDefault="00CF3F74" w:rsidP="00CF3F74">
      <w:pPr>
        <w:tabs>
          <w:tab w:val="left" w:pos="993"/>
          <w:tab w:val="left" w:pos="1134"/>
        </w:tabs>
        <w:rPr>
          <w:bCs/>
          <w:sz w:val="28"/>
          <w:szCs w:val="28"/>
          <w:lang w:val="ro-RO"/>
        </w:rPr>
      </w:pPr>
      <w:r>
        <w:rPr>
          <w:bCs/>
          <w:sz w:val="28"/>
          <w:szCs w:val="28"/>
        </w:rPr>
        <w:t xml:space="preserve">после части </w:t>
      </w:r>
      <w:r>
        <w:rPr>
          <w:bCs/>
          <w:sz w:val="28"/>
          <w:szCs w:val="28"/>
          <w:lang w:val="ro-RO"/>
        </w:rPr>
        <w:t xml:space="preserve">(1) </w:t>
      </w:r>
      <w:r>
        <w:rPr>
          <w:bCs/>
          <w:sz w:val="28"/>
          <w:szCs w:val="28"/>
        </w:rPr>
        <w:t xml:space="preserve">дополнить частью </w:t>
      </w:r>
      <w:r>
        <w:rPr>
          <w:bCs/>
          <w:sz w:val="28"/>
          <w:szCs w:val="28"/>
          <w:lang w:val="ro-RO"/>
        </w:rPr>
        <w:t xml:space="preserve"> (1</w:t>
      </w:r>
      <w:r>
        <w:rPr>
          <w:bCs/>
          <w:sz w:val="28"/>
          <w:szCs w:val="28"/>
          <w:vertAlign w:val="superscript"/>
          <w:lang w:val="ro-RO"/>
        </w:rPr>
        <w:t>1</w:t>
      </w:r>
      <w:r>
        <w:rPr>
          <w:bCs/>
          <w:sz w:val="28"/>
          <w:szCs w:val="28"/>
          <w:lang w:val="ro-RO"/>
        </w:rPr>
        <w:t xml:space="preserve">) </w:t>
      </w:r>
      <w:r>
        <w:rPr>
          <w:bCs/>
          <w:sz w:val="28"/>
          <w:szCs w:val="28"/>
        </w:rPr>
        <w:t>следующего содержания</w:t>
      </w:r>
      <w:r>
        <w:rPr>
          <w:bCs/>
          <w:sz w:val="28"/>
          <w:szCs w:val="28"/>
          <w:lang w:val="ro-RO"/>
        </w:rPr>
        <w:t>:</w:t>
      </w:r>
    </w:p>
    <w:p w:rsidR="00CF3F74" w:rsidRDefault="00CF3F74" w:rsidP="00CF3F74">
      <w:pPr>
        <w:tabs>
          <w:tab w:val="left" w:pos="993"/>
          <w:tab w:val="left" w:pos="1134"/>
        </w:tabs>
        <w:rPr>
          <w:bCs/>
          <w:sz w:val="28"/>
          <w:szCs w:val="28"/>
          <w:lang w:val="ru-RU"/>
        </w:rPr>
      </w:pPr>
      <w:r>
        <w:rPr>
          <w:bCs/>
          <w:sz w:val="28"/>
          <w:szCs w:val="28"/>
        </w:rPr>
        <w:t>«(1</w:t>
      </w:r>
      <w:r>
        <w:rPr>
          <w:bCs/>
          <w:sz w:val="28"/>
          <w:szCs w:val="28"/>
          <w:vertAlign w:val="superscript"/>
        </w:rPr>
        <w:t>1</w:t>
      </w:r>
      <w:r>
        <w:rPr>
          <w:bCs/>
          <w:sz w:val="28"/>
          <w:szCs w:val="28"/>
        </w:rPr>
        <w:t>) Запрещается многоразовое использование приемлемых элементов, использованных для расчета регламентированного капитала платежного общества в случае, если оно принадлежит группе, в которой состоит другое платежное общество, банк или субъект финансового  сектора. Данная часть также применяется если платежное общество осуществляет и другую дополнительную деятельность, кроме поставки платежных услуг.”;</w:t>
      </w:r>
    </w:p>
    <w:p w:rsidR="00CF3F74" w:rsidRDefault="00CF3F74" w:rsidP="00CF3F74">
      <w:pPr>
        <w:tabs>
          <w:tab w:val="left" w:pos="993"/>
          <w:tab w:val="left" w:pos="1134"/>
        </w:tabs>
        <w:ind w:firstLine="0"/>
        <w:rPr>
          <w:bCs/>
          <w:sz w:val="28"/>
          <w:szCs w:val="28"/>
          <w:lang w:val="ro-RO"/>
        </w:rPr>
      </w:pPr>
    </w:p>
    <w:p w:rsidR="00CF3F74" w:rsidRDefault="00CF3F74" w:rsidP="00CF3F74">
      <w:pPr>
        <w:tabs>
          <w:tab w:val="left" w:pos="993"/>
          <w:tab w:val="left" w:pos="1134"/>
        </w:tabs>
        <w:rPr>
          <w:bCs/>
          <w:sz w:val="28"/>
          <w:szCs w:val="28"/>
          <w:lang w:val="ru-RU"/>
        </w:rPr>
      </w:pPr>
      <w:r>
        <w:rPr>
          <w:bCs/>
          <w:sz w:val="28"/>
          <w:szCs w:val="28"/>
        </w:rPr>
        <w:t>в части (2) текст «</w:t>
      </w:r>
      <w:r>
        <w:rPr>
          <w:rFonts w:eastAsia="Calibri"/>
          <w:sz w:val="28"/>
          <w:szCs w:val="28"/>
          <w:shd w:val="clear" w:color="auto" w:fill="FAFAFA"/>
        </w:rPr>
        <w:t xml:space="preserve"> В любой момент осуществления деятельности платежное общество» заменить </w:t>
      </w:r>
      <w:r>
        <w:rPr>
          <w:bCs/>
          <w:sz w:val="28"/>
          <w:szCs w:val="28"/>
        </w:rPr>
        <w:t>текстом «Платежное общество».</w:t>
      </w:r>
    </w:p>
    <w:p w:rsidR="00CF3F74" w:rsidRDefault="00CF3F74" w:rsidP="00CF3F74">
      <w:pPr>
        <w:ind w:firstLine="0"/>
        <w:rPr>
          <w:bCs/>
          <w:sz w:val="28"/>
          <w:szCs w:val="28"/>
        </w:rPr>
      </w:pPr>
    </w:p>
    <w:p w:rsidR="00CF3F74" w:rsidRDefault="00CF3F74" w:rsidP="00CF3F74">
      <w:pPr>
        <w:numPr>
          <w:ilvl w:val="0"/>
          <w:numId w:val="5"/>
        </w:numPr>
        <w:tabs>
          <w:tab w:val="left" w:pos="851"/>
          <w:tab w:val="left" w:pos="993"/>
        </w:tabs>
        <w:ind w:left="0" w:firstLine="709"/>
        <w:contextualSpacing/>
        <w:jc w:val="left"/>
        <w:rPr>
          <w:bCs/>
          <w:sz w:val="28"/>
          <w:szCs w:val="28"/>
          <w:lang w:val="ro-RO"/>
        </w:rPr>
      </w:pPr>
      <w:r>
        <w:rPr>
          <w:bCs/>
          <w:sz w:val="28"/>
          <w:szCs w:val="28"/>
        </w:rPr>
        <w:t>В статье</w:t>
      </w:r>
      <w:r>
        <w:rPr>
          <w:bCs/>
          <w:sz w:val="28"/>
          <w:szCs w:val="28"/>
          <w:lang w:val="ro-RO"/>
        </w:rPr>
        <w:t xml:space="preserve"> 14:</w:t>
      </w:r>
    </w:p>
    <w:p w:rsidR="00CF3F74" w:rsidRDefault="00CF3F74" w:rsidP="00CF3F74">
      <w:pPr>
        <w:tabs>
          <w:tab w:val="left" w:pos="851"/>
          <w:tab w:val="left" w:pos="993"/>
        </w:tabs>
        <w:ind w:firstLine="0"/>
        <w:rPr>
          <w:bCs/>
          <w:sz w:val="28"/>
          <w:szCs w:val="28"/>
          <w:lang w:val="ru-RU"/>
        </w:rPr>
      </w:pPr>
    </w:p>
    <w:p w:rsidR="00CF3F74" w:rsidRDefault="00CF3F74" w:rsidP="00CF3F74">
      <w:pPr>
        <w:tabs>
          <w:tab w:val="left" w:pos="993"/>
          <w:tab w:val="left" w:pos="1134"/>
        </w:tabs>
        <w:rPr>
          <w:bCs/>
          <w:sz w:val="28"/>
          <w:szCs w:val="28"/>
        </w:rPr>
      </w:pPr>
      <w:r>
        <w:rPr>
          <w:bCs/>
          <w:sz w:val="28"/>
          <w:szCs w:val="28"/>
        </w:rPr>
        <w:t>в части (1) слово «письменную» исключить, а в конце дополнить текстом «Порядок представления декларации, документов и информации по заявителю установлены в нормативных актах Национального банка.»;</w:t>
      </w:r>
    </w:p>
    <w:p w:rsidR="00CF3F74" w:rsidRDefault="00CF3F74" w:rsidP="00CF3F74">
      <w:pPr>
        <w:tabs>
          <w:tab w:val="left" w:pos="851"/>
          <w:tab w:val="left" w:pos="993"/>
        </w:tabs>
        <w:ind w:firstLine="0"/>
        <w:rPr>
          <w:bCs/>
          <w:sz w:val="28"/>
          <w:szCs w:val="28"/>
          <w:lang w:val="ro-RO"/>
        </w:rPr>
      </w:pPr>
    </w:p>
    <w:p w:rsidR="00CF3F74" w:rsidRDefault="00CF3F74" w:rsidP="00CF3F74">
      <w:pPr>
        <w:tabs>
          <w:tab w:val="left" w:pos="993"/>
          <w:tab w:val="left" w:pos="1134"/>
        </w:tabs>
        <w:rPr>
          <w:bCs/>
          <w:sz w:val="28"/>
          <w:szCs w:val="28"/>
          <w:lang w:val="ro-RO"/>
        </w:rPr>
      </w:pPr>
      <w:r>
        <w:rPr>
          <w:bCs/>
          <w:sz w:val="28"/>
          <w:szCs w:val="28"/>
        </w:rPr>
        <w:t>в части</w:t>
      </w:r>
      <w:r>
        <w:rPr>
          <w:bCs/>
          <w:sz w:val="28"/>
          <w:szCs w:val="28"/>
          <w:lang w:val="ro-RO"/>
        </w:rPr>
        <w:t xml:space="preserve"> (2):</w:t>
      </w:r>
    </w:p>
    <w:p w:rsidR="00CF3F74" w:rsidRDefault="00CF3F74" w:rsidP="00CF3F74">
      <w:pPr>
        <w:tabs>
          <w:tab w:val="left" w:pos="993"/>
          <w:tab w:val="left" w:pos="1134"/>
        </w:tabs>
        <w:rPr>
          <w:bCs/>
          <w:sz w:val="28"/>
          <w:szCs w:val="28"/>
          <w:lang w:val="ro-RO"/>
        </w:rPr>
      </w:pPr>
    </w:p>
    <w:p w:rsidR="00CF3F74" w:rsidRDefault="00CF3F74" w:rsidP="00CF3F74">
      <w:pPr>
        <w:tabs>
          <w:tab w:val="left" w:pos="993"/>
          <w:tab w:val="left" w:pos="1134"/>
        </w:tabs>
        <w:rPr>
          <w:bCs/>
          <w:sz w:val="28"/>
          <w:szCs w:val="28"/>
          <w:lang w:val="ru-RU"/>
        </w:rPr>
      </w:pPr>
      <w:r>
        <w:rPr>
          <w:bCs/>
          <w:sz w:val="28"/>
          <w:szCs w:val="28"/>
        </w:rPr>
        <w:t>пункт 1) изложить в следующей редакции</w:t>
      </w:r>
      <w:r>
        <w:rPr>
          <w:sz w:val="28"/>
          <w:szCs w:val="28"/>
        </w:rPr>
        <w:t>:</w:t>
      </w:r>
      <w:r>
        <w:rPr>
          <w:bCs/>
          <w:sz w:val="28"/>
          <w:szCs w:val="28"/>
        </w:rPr>
        <w:t xml:space="preserve"> «</w:t>
      </w:r>
      <w:r>
        <w:rPr>
          <w:sz w:val="28"/>
          <w:szCs w:val="28"/>
        </w:rPr>
        <w:t>1) заверенная копия учредительного договора заявителя и/или его устава;</w:t>
      </w:r>
      <w:r>
        <w:rPr>
          <w:bCs/>
          <w:sz w:val="28"/>
          <w:szCs w:val="28"/>
        </w:rPr>
        <w:t>»;</w:t>
      </w:r>
    </w:p>
    <w:p w:rsidR="00CF3F74" w:rsidRDefault="00CF3F74" w:rsidP="00CF3F74">
      <w:pPr>
        <w:tabs>
          <w:tab w:val="left" w:pos="993"/>
          <w:tab w:val="left" w:pos="1134"/>
        </w:tabs>
        <w:rPr>
          <w:bCs/>
          <w:sz w:val="28"/>
          <w:szCs w:val="28"/>
        </w:rPr>
      </w:pPr>
    </w:p>
    <w:p w:rsidR="00CF3F74" w:rsidRDefault="00CF3F74" w:rsidP="00CF3F74">
      <w:pPr>
        <w:tabs>
          <w:tab w:val="left" w:pos="993"/>
          <w:tab w:val="left" w:pos="1134"/>
        </w:tabs>
        <w:rPr>
          <w:bCs/>
          <w:sz w:val="28"/>
          <w:szCs w:val="28"/>
        </w:rPr>
      </w:pPr>
      <w:r>
        <w:rPr>
          <w:bCs/>
          <w:sz w:val="28"/>
          <w:szCs w:val="28"/>
        </w:rPr>
        <w:t>в пункте 3) слово «внесение» заменить словом «расположение»;</w:t>
      </w:r>
    </w:p>
    <w:p w:rsidR="00CF3F74" w:rsidRDefault="00CF3F74" w:rsidP="00CF3F74">
      <w:pPr>
        <w:tabs>
          <w:tab w:val="left" w:pos="993"/>
          <w:tab w:val="left" w:pos="1134"/>
        </w:tabs>
        <w:rPr>
          <w:bCs/>
          <w:sz w:val="28"/>
          <w:szCs w:val="28"/>
        </w:rPr>
      </w:pPr>
    </w:p>
    <w:p w:rsidR="00CF3F74" w:rsidRDefault="00CF3F74" w:rsidP="00CF3F74">
      <w:pPr>
        <w:tabs>
          <w:tab w:val="left" w:pos="993"/>
          <w:tab w:val="left" w:pos="1134"/>
        </w:tabs>
        <w:rPr>
          <w:bCs/>
          <w:sz w:val="28"/>
          <w:szCs w:val="28"/>
          <w:lang w:val="ro-RO"/>
        </w:rPr>
      </w:pPr>
      <w:r>
        <w:rPr>
          <w:bCs/>
          <w:sz w:val="28"/>
          <w:szCs w:val="28"/>
        </w:rPr>
        <w:t>в пункте</w:t>
      </w:r>
      <w:r>
        <w:rPr>
          <w:bCs/>
          <w:sz w:val="28"/>
          <w:szCs w:val="28"/>
          <w:lang w:val="ro-RO"/>
        </w:rPr>
        <w:t xml:space="preserve"> 7):</w:t>
      </w:r>
    </w:p>
    <w:p w:rsidR="00CF3F74" w:rsidRDefault="00CF3F74" w:rsidP="00CF3F74">
      <w:pPr>
        <w:tabs>
          <w:tab w:val="left" w:pos="993"/>
          <w:tab w:val="left" w:pos="1134"/>
        </w:tabs>
        <w:rPr>
          <w:bCs/>
          <w:sz w:val="28"/>
          <w:szCs w:val="28"/>
          <w:lang w:val="ro-RO"/>
        </w:rPr>
      </w:pPr>
    </w:p>
    <w:p w:rsidR="00CF3F74" w:rsidRDefault="00CF3F74" w:rsidP="00CF3F74">
      <w:pPr>
        <w:tabs>
          <w:tab w:val="left" w:pos="993"/>
          <w:tab w:val="left" w:pos="1134"/>
        </w:tabs>
        <w:rPr>
          <w:sz w:val="28"/>
          <w:szCs w:val="28"/>
          <w:lang w:val="ru-RU"/>
        </w:rPr>
      </w:pPr>
      <w:r>
        <w:rPr>
          <w:bCs/>
          <w:sz w:val="28"/>
          <w:szCs w:val="28"/>
        </w:rPr>
        <w:t>подпункт e) изложить в следующей редакции</w:t>
      </w:r>
      <w:r>
        <w:rPr>
          <w:sz w:val="28"/>
          <w:szCs w:val="28"/>
        </w:rPr>
        <w:t xml:space="preserve">: «e) </w:t>
      </w:r>
      <w:r>
        <w:rPr>
          <w:rFonts w:eastAsia="Calibri"/>
          <w:sz w:val="28"/>
          <w:szCs w:val="28"/>
          <w:shd w:val="clear" w:color="auto" w:fill="FAFAFA"/>
        </w:rPr>
        <w:t>меры по обеспечению непрерывности и надежности предоставления платежных услуг, включающие четкую идентификацию критических операций, планы непрерывности и процедуру по периодическому тестированию и пересмотру адекватности характера и эффективности данных планов</w:t>
      </w:r>
      <w:r>
        <w:rPr>
          <w:sz w:val="28"/>
          <w:szCs w:val="28"/>
        </w:rPr>
        <w:t>;»;</w:t>
      </w:r>
    </w:p>
    <w:p w:rsidR="00CF3F74" w:rsidRDefault="00CF3F74" w:rsidP="00CF3F74">
      <w:pPr>
        <w:tabs>
          <w:tab w:val="left" w:pos="993"/>
          <w:tab w:val="left" w:pos="1134"/>
        </w:tabs>
        <w:rPr>
          <w:sz w:val="28"/>
          <w:szCs w:val="28"/>
        </w:rPr>
      </w:pPr>
    </w:p>
    <w:p w:rsidR="00CF3F74" w:rsidRDefault="00CF3F74" w:rsidP="00CF3F74">
      <w:pPr>
        <w:tabs>
          <w:tab w:val="left" w:pos="993"/>
          <w:tab w:val="left" w:pos="1134"/>
        </w:tabs>
        <w:rPr>
          <w:sz w:val="28"/>
          <w:szCs w:val="28"/>
          <w:lang w:val="ro-RO"/>
        </w:rPr>
      </w:pPr>
      <w:r>
        <w:rPr>
          <w:bCs/>
          <w:sz w:val="28"/>
          <w:szCs w:val="28"/>
        </w:rPr>
        <w:t>подпункт</w:t>
      </w:r>
      <w:r>
        <w:rPr>
          <w:bCs/>
          <w:sz w:val="28"/>
          <w:szCs w:val="28"/>
          <w:lang w:val="ro-RO"/>
        </w:rPr>
        <w:t xml:space="preserve"> f) </w:t>
      </w:r>
      <w:r>
        <w:rPr>
          <w:bCs/>
          <w:sz w:val="28"/>
          <w:szCs w:val="28"/>
        </w:rPr>
        <w:t>изложить в следующей редакции</w:t>
      </w:r>
      <w:r>
        <w:rPr>
          <w:sz w:val="28"/>
          <w:szCs w:val="28"/>
          <w:lang w:val="ro-RO"/>
        </w:rPr>
        <w:t xml:space="preserve">: „f) </w:t>
      </w:r>
      <w:r>
        <w:rPr>
          <w:rFonts w:eastAsia="Calibri"/>
          <w:sz w:val="28"/>
          <w:szCs w:val="28"/>
          <w:shd w:val="clear" w:color="auto" w:fill="FAFAFA"/>
        </w:rPr>
        <w:t>организацию и управление информационными системами, включая порядок защиты информации и персональных данных пользователей платежных услуг, а также описание процесса для учета, отслеживания, надзора и ограничения доступа к чувствительным данным по платежам</w:t>
      </w:r>
      <w:r>
        <w:rPr>
          <w:sz w:val="28"/>
          <w:szCs w:val="28"/>
          <w:lang w:val="ro-RO"/>
        </w:rPr>
        <w:t>;”;</w:t>
      </w:r>
    </w:p>
    <w:p w:rsidR="00CF3F74" w:rsidRDefault="00CF3F74" w:rsidP="00CF3F74">
      <w:pPr>
        <w:tabs>
          <w:tab w:val="left" w:pos="993"/>
          <w:tab w:val="left" w:pos="1134"/>
        </w:tabs>
        <w:rPr>
          <w:sz w:val="28"/>
          <w:szCs w:val="28"/>
          <w:lang w:val="ru-RU"/>
        </w:rPr>
      </w:pPr>
    </w:p>
    <w:p w:rsidR="00CF3F74" w:rsidRDefault="00CF3F74" w:rsidP="00CF3F74">
      <w:pPr>
        <w:ind w:firstLine="567"/>
        <w:rPr>
          <w:sz w:val="28"/>
          <w:szCs w:val="28"/>
        </w:rPr>
      </w:pPr>
      <w:r>
        <w:rPr>
          <w:bCs/>
          <w:sz w:val="28"/>
          <w:szCs w:val="28"/>
        </w:rPr>
        <w:t>дополнить подпунктами</w:t>
      </w:r>
      <w:r>
        <w:rPr>
          <w:sz w:val="28"/>
          <w:szCs w:val="28"/>
        </w:rPr>
        <w:t xml:space="preserve"> g) и h) следующего содержания</w:t>
      </w:r>
      <w:r>
        <w:rPr>
          <w:bCs/>
          <w:sz w:val="28"/>
          <w:szCs w:val="28"/>
        </w:rPr>
        <w:t>: «</w:t>
      </w:r>
      <w:r>
        <w:rPr>
          <w:sz w:val="28"/>
          <w:szCs w:val="28"/>
        </w:rPr>
        <w:t>g) процедуры для отслеживания, рассмотрения и преследования инцидентов безопасности и жалоб, связанных с безопасностью, сформулированных клиентами, включая механизм отчетности, учитывающий обязательства по уведомлению платежных обществ, предусмотренных статьей 32</w:t>
      </w:r>
      <w:r>
        <w:rPr>
          <w:sz w:val="28"/>
          <w:szCs w:val="28"/>
          <w:vertAlign w:val="superscript"/>
        </w:rPr>
        <w:t>2</w:t>
      </w:r>
      <w:r>
        <w:rPr>
          <w:sz w:val="28"/>
          <w:szCs w:val="28"/>
        </w:rPr>
        <w:t>;</w:t>
      </w:r>
    </w:p>
    <w:p w:rsidR="00CF3F74" w:rsidRDefault="00CF3F74" w:rsidP="00CF3F74">
      <w:pPr>
        <w:tabs>
          <w:tab w:val="left" w:pos="993"/>
          <w:tab w:val="left" w:pos="1134"/>
        </w:tabs>
        <w:rPr>
          <w:bCs/>
          <w:sz w:val="28"/>
          <w:szCs w:val="28"/>
          <w:lang w:val="ro-RO"/>
        </w:rPr>
      </w:pPr>
      <w:r>
        <w:rPr>
          <w:rFonts w:eastAsia="Calibri"/>
          <w:sz w:val="28"/>
          <w:szCs w:val="28"/>
          <w:lang w:val="ro-RO"/>
        </w:rPr>
        <w:lastRenderedPageBreak/>
        <w:t xml:space="preserve">h) </w:t>
      </w:r>
      <w:r>
        <w:rPr>
          <w:rFonts w:eastAsia="Calibri"/>
          <w:sz w:val="28"/>
          <w:szCs w:val="28"/>
        </w:rPr>
        <w:t>политика безопасности</w:t>
      </w:r>
      <w:r>
        <w:rPr>
          <w:rFonts w:eastAsia="Calibri"/>
          <w:sz w:val="28"/>
          <w:szCs w:val="28"/>
          <w:lang w:val="ro-RO"/>
        </w:rPr>
        <w:t xml:space="preserve">, </w:t>
      </w:r>
      <w:r>
        <w:rPr>
          <w:rFonts w:eastAsia="Calibri"/>
          <w:sz w:val="28"/>
          <w:szCs w:val="28"/>
        </w:rPr>
        <w:t>включая оценку рисков по отношению к платежным услугам и описание мер контроля безопасности и смягчения рисков, предпринятых для соответствующей защиты пользователей платежных услуг, в том числе против мошенничества и незаконного использования уязвимых данных и персональных данных</w:t>
      </w:r>
      <w:r>
        <w:rPr>
          <w:rFonts w:eastAsia="Calibri"/>
          <w:sz w:val="28"/>
          <w:szCs w:val="28"/>
          <w:lang w:val="ro-RO"/>
        </w:rPr>
        <w:t>;</w:t>
      </w:r>
      <w:r>
        <w:rPr>
          <w:bCs/>
          <w:sz w:val="28"/>
          <w:szCs w:val="28"/>
        </w:rPr>
        <w:t>»</w:t>
      </w:r>
      <w:r>
        <w:rPr>
          <w:bCs/>
          <w:sz w:val="28"/>
          <w:szCs w:val="28"/>
          <w:lang w:val="ro-RO"/>
        </w:rPr>
        <w:t>.</w:t>
      </w:r>
    </w:p>
    <w:p w:rsidR="00CF3F74" w:rsidRDefault="00CF3F74" w:rsidP="00CF3F74">
      <w:pPr>
        <w:ind w:firstLine="0"/>
        <w:rPr>
          <w:bCs/>
          <w:sz w:val="28"/>
          <w:szCs w:val="28"/>
          <w:lang w:val="ro-RO"/>
        </w:rPr>
      </w:pPr>
    </w:p>
    <w:p w:rsidR="00CF3F74" w:rsidRDefault="00CF3F74" w:rsidP="00CF3F74">
      <w:pPr>
        <w:numPr>
          <w:ilvl w:val="0"/>
          <w:numId w:val="5"/>
        </w:numPr>
        <w:tabs>
          <w:tab w:val="left" w:pos="851"/>
          <w:tab w:val="left" w:pos="993"/>
        </w:tabs>
        <w:ind w:left="0" w:firstLine="709"/>
        <w:contextualSpacing/>
        <w:rPr>
          <w:bCs/>
          <w:sz w:val="28"/>
          <w:szCs w:val="28"/>
          <w:lang w:val="ro-RO"/>
        </w:rPr>
      </w:pPr>
      <w:r>
        <w:rPr>
          <w:bCs/>
          <w:sz w:val="28"/>
          <w:szCs w:val="28"/>
        </w:rPr>
        <w:t>Статья</w:t>
      </w:r>
      <w:r>
        <w:rPr>
          <w:bCs/>
          <w:sz w:val="28"/>
          <w:szCs w:val="28"/>
          <w:lang w:val="ro-RO"/>
        </w:rPr>
        <w:t xml:space="preserve"> 15:</w:t>
      </w:r>
    </w:p>
    <w:p w:rsidR="00CF3F74" w:rsidRDefault="00CF3F74" w:rsidP="00CF3F74">
      <w:pPr>
        <w:tabs>
          <w:tab w:val="left" w:pos="851"/>
          <w:tab w:val="left" w:pos="993"/>
        </w:tabs>
        <w:ind w:firstLine="0"/>
        <w:rPr>
          <w:bCs/>
          <w:sz w:val="28"/>
          <w:szCs w:val="28"/>
          <w:lang w:val="ro-RO"/>
        </w:rPr>
      </w:pPr>
    </w:p>
    <w:p w:rsidR="00CF3F74" w:rsidRDefault="00CF3F74" w:rsidP="00CF3F74">
      <w:pPr>
        <w:ind w:firstLine="567"/>
        <w:rPr>
          <w:bCs/>
          <w:sz w:val="28"/>
          <w:szCs w:val="28"/>
          <w:lang w:val="ru-RU"/>
        </w:rPr>
      </w:pPr>
      <w:r>
        <w:rPr>
          <w:bCs/>
          <w:sz w:val="28"/>
          <w:szCs w:val="28"/>
        </w:rPr>
        <w:t>часть (1) после слов «выдается, если» дополнить текстом «в результате рассмотрения документов и данных, представленных согласно статьи 14, устанавливается, что»;</w:t>
      </w:r>
    </w:p>
    <w:p w:rsidR="00CF3F74" w:rsidRDefault="00CF3F74" w:rsidP="00CF3F74">
      <w:pPr>
        <w:ind w:firstLine="0"/>
        <w:rPr>
          <w:bCs/>
          <w:sz w:val="28"/>
          <w:szCs w:val="28"/>
          <w:lang w:val="ro-RO"/>
        </w:rPr>
      </w:pPr>
    </w:p>
    <w:p w:rsidR="00CF3F74" w:rsidRDefault="00CF3F74" w:rsidP="00CF3F74">
      <w:pPr>
        <w:ind w:firstLine="567"/>
        <w:rPr>
          <w:bCs/>
          <w:sz w:val="28"/>
          <w:szCs w:val="28"/>
          <w:lang w:val="ro-RO"/>
        </w:rPr>
      </w:pPr>
      <w:r>
        <w:rPr>
          <w:bCs/>
          <w:sz w:val="28"/>
          <w:szCs w:val="28"/>
        </w:rPr>
        <w:t>в части (4) после слов «вправе консультировать» дополнить текстом «с Отделом по предупреждению и борьбе с отмыванием денег и», а в конце дополнить текстом „, период, в котором срок сообщения решения о выдачи лицензии или отклонения декларации, предусмотренный в части (1) статьи 18, приостанавливается»</w:t>
      </w:r>
      <w:r>
        <w:rPr>
          <w:bCs/>
          <w:sz w:val="28"/>
          <w:szCs w:val="28"/>
          <w:lang w:val="ro-RO"/>
        </w:rPr>
        <w:t>;</w:t>
      </w:r>
    </w:p>
    <w:p w:rsidR="00CF3F74" w:rsidRDefault="00CF3F74" w:rsidP="00CF3F74">
      <w:pPr>
        <w:ind w:firstLine="567"/>
        <w:rPr>
          <w:bCs/>
          <w:sz w:val="28"/>
          <w:szCs w:val="28"/>
          <w:lang w:val="ro-RO"/>
        </w:rPr>
      </w:pPr>
    </w:p>
    <w:p w:rsidR="00CF3F74" w:rsidRDefault="00CF3F74" w:rsidP="00CF3F74">
      <w:pPr>
        <w:ind w:firstLine="567"/>
        <w:rPr>
          <w:sz w:val="28"/>
          <w:szCs w:val="28"/>
          <w:lang w:val="ro-RO"/>
        </w:rPr>
      </w:pPr>
      <w:r>
        <w:rPr>
          <w:bCs/>
          <w:sz w:val="28"/>
          <w:szCs w:val="28"/>
        </w:rPr>
        <w:t xml:space="preserve">дополнить частью </w:t>
      </w:r>
      <w:r>
        <w:rPr>
          <w:sz w:val="28"/>
          <w:szCs w:val="28"/>
        </w:rPr>
        <w:t>(4</w:t>
      </w:r>
      <w:r>
        <w:rPr>
          <w:sz w:val="28"/>
          <w:szCs w:val="28"/>
          <w:vertAlign w:val="superscript"/>
        </w:rPr>
        <w:t>1</w:t>
      </w:r>
      <w:r>
        <w:rPr>
          <w:sz w:val="28"/>
          <w:szCs w:val="28"/>
        </w:rPr>
        <w:t>) следующего содержания</w:t>
      </w:r>
      <w:r>
        <w:rPr>
          <w:bCs/>
          <w:sz w:val="28"/>
          <w:szCs w:val="28"/>
        </w:rPr>
        <w:t xml:space="preserve">: </w:t>
      </w:r>
      <w:r>
        <w:rPr>
          <w:sz w:val="28"/>
          <w:szCs w:val="28"/>
        </w:rPr>
        <w:t>«(4</w:t>
      </w:r>
      <w:r>
        <w:rPr>
          <w:sz w:val="28"/>
          <w:szCs w:val="28"/>
          <w:vertAlign w:val="superscript"/>
        </w:rPr>
        <w:t>1</w:t>
      </w:r>
      <w:r>
        <w:rPr>
          <w:sz w:val="28"/>
          <w:szCs w:val="28"/>
        </w:rPr>
        <w:t xml:space="preserve">) Для применения части  (4), Отдел по </w:t>
      </w:r>
      <w:r>
        <w:rPr>
          <w:bCs/>
          <w:sz w:val="28"/>
          <w:szCs w:val="28"/>
        </w:rPr>
        <w:t>предупреждению и борьбе с отмыванием денег представляет Национальному банку Молдовы, по его требованию, информацию о лицах и субъектах, подверженных риску отмывания денег и финансирования терроризма</w:t>
      </w:r>
      <w:r>
        <w:rPr>
          <w:sz w:val="28"/>
          <w:szCs w:val="28"/>
          <w:lang w:val="ro-RO"/>
        </w:rPr>
        <w:t>.</w:t>
      </w:r>
      <w:r>
        <w:rPr>
          <w:sz w:val="28"/>
          <w:szCs w:val="28"/>
        </w:rPr>
        <w:t>»</w:t>
      </w:r>
      <w:r>
        <w:rPr>
          <w:sz w:val="28"/>
          <w:szCs w:val="28"/>
          <w:lang w:val="ro-RO"/>
        </w:rPr>
        <w:t>;</w:t>
      </w:r>
    </w:p>
    <w:p w:rsidR="00CF3F74" w:rsidRDefault="00CF3F74" w:rsidP="00CF3F74">
      <w:pPr>
        <w:ind w:firstLine="0"/>
        <w:rPr>
          <w:bCs/>
          <w:sz w:val="28"/>
          <w:szCs w:val="28"/>
          <w:lang w:val="ro-RO"/>
        </w:rPr>
      </w:pPr>
    </w:p>
    <w:p w:rsidR="00CF3F74" w:rsidRDefault="00CF3F74" w:rsidP="00CF3F74">
      <w:pPr>
        <w:ind w:firstLine="567"/>
        <w:rPr>
          <w:bCs/>
          <w:sz w:val="28"/>
          <w:szCs w:val="28"/>
          <w:lang w:val="ru-RU"/>
        </w:rPr>
      </w:pPr>
      <w:r>
        <w:rPr>
          <w:bCs/>
          <w:sz w:val="28"/>
          <w:szCs w:val="28"/>
        </w:rPr>
        <w:t>в части (5) текст «статьями12-14» заменить текстом «статьями 12-15».</w:t>
      </w:r>
    </w:p>
    <w:p w:rsidR="00CF3F74" w:rsidRDefault="00CF3F74" w:rsidP="00CF3F74">
      <w:pPr>
        <w:ind w:firstLine="567"/>
        <w:rPr>
          <w:bCs/>
          <w:sz w:val="28"/>
          <w:szCs w:val="28"/>
          <w:lang w:val="ro-RO"/>
        </w:rPr>
      </w:pPr>
    </w:p>
    <w:p w:rsidR="00CF3F74" w:rsidRDefault="00CF3F74" w:rsidP="00CF3F74">
      <w:pPr>
        <w:numPr>
          <w:ilvl w:val="0"/>
          <w:numId w:val="5"/>
        </w:numPr>
        <w:tabs>
          <w:tab w:val="left" w:pos="851"/>
          <w:tab w:val="left" w:pos="993"/>
        </w:tabs>
        <w:ind w:left="0" w:firstLine="709"/>
        <w:contextualSpacing/>
        <w:rPr>
          <w:rFonts w:eastAsia="Calibri"/>
          <w:sz w:val="28"/>
          <w:szCs w:val="28"/>
          <w:lang w:val="ro-RO"/>
        </w:rPr>
      </w:pPr>
      <w:r>
        <w:rPr>
          <w:bCs/>
          <w:sz w:val="28"/>
          <w:szCs w:val="28"/>
        </w:rPr>
        <w:t>Дополнить статьей 16</w:t>
      </w:r>
      <w:r>
        <w:rPr>
          <w:bCs/>
          <w:sz w:val="28"/>
          <w:szCs w:val="28"/>
          <w:vertAlign w:val="superscript"/>
        </w:rPr>
        <w:t>1</w:t>
      </w:r>
      <w:r>
        <w:rPr>
          <w:bCs/>
          <w:sz w:val="28"/>
          <w:szCs w:val="28"/>
        </w:rPr>
        <w:t xml:space="preserve"> следующего содержания: «</w:t>
      </w:r>
      <w:r>
        <w:rPr>
          <w:b/>
          <w:bCs/>
          <w:sz w:val="28"/>
          <w:szCs w:val="28"/>
        </w:rPr>
        <w:t>Статья</w:t>
      </w:r>
      <w:r>
        <w:rPr>
          <w:rFonts w:eastAsia="Calibri"/>
          <w:b/>
          <w:sz w:val="28"/>
          <w:szCs w:val="28"/>
        </w:rPr>
        <w:t xml:space="preserve"> 16</w:t>
      </w:r>
      <w:r>
        <w:rPr>
          <w:rFonts w:eastAsia="Calibri"/>
          <w:b/>
          <w:sz w:val="28"/>
          <w:szCs w:val="28"/>
          <w:vertAlign w:val="superscript"/>
        </w:rPr>
        <w:t>1</w:t>
      </w:r>
      <w:r>
        <w:rPr>
          <w:rFonts w:eastAsia="Calibri"/>
          <w:b/>
          <w:sz w:val="28"/>
          <w:szCs w:val="28"/>
        </w:rPr>
        <w:t>.</w:t>
      </w:r>
      <w:r>
        <w:rPr>
          <w:rFonts w:eastAsia="Calibri"/>
          <w:sz w:val="28"/>
          <w:szCs w:val="28"/>
          <w:lang w:val="ro-RO"/>
        </w:rPr>
        <w:t xml:space="preserve"> </w:t>
      </w:r>
      <w:r>
        <w:rPr>
          <w:rFonts w:eastAsia="Calibri"/>
          <w:sz w:val="28"/>
          <w:szCs w:val="28"/>
        </w:rPr>
        <w:t>Контроль участий платежных обществ</w:t>
      </w:r>
    </w:p>
    <w:p w:rsidR="00CF3F74" w:rsidRDefault="00CF3F74" w:rsidP="00CF3F74">
      <w:pPr>
        <w:ind w:firstLine="567"/>
        <w:rPr>
          <w:bCs/>
          <w:sz w:val="28"/>
          <w:szCs w:val="28"/>
          <w:lang w:val="ru-RU"/>
        </w:rPr>
      </w:pPr>
      <w:r>
        <w:rPr>
          <w:bCs/>
          <w:sz w:val="28"/>
          <w:szCs w:val="28"/>
        </w:rPr>
        <w:t xml:space="preserve">(1) Любое </w:t>
      </w:r>
      <w:r>
        <w:rPr>
          <w:sz w:val="28"/>
          <w:szCs w:val="28"/>
        </w:rPr>
        <w:t xml:space="preserve">лицо либо группа лиц, которые действуют согласованно, не имеют право без получения предварительного разрешения Национального банка </w:t>
      </w:r>
      <w:r>
        <w:rPr>
          <w:bCs/>
          <w:sz w:val="28"/>
          <w:szCs w:val="28"/>
        </w:rPr>
        <w:t>получать</w:t>
      </w:r>
      <w:r>
        <w:rPr>
          <w:sz w:val="28"/>
          <w:szCs w:val="28"/>
        </w:rPr>
        <w:t xml:space="preserve"> во владение, прямо или косвенно,</w:t>
      </w:r>
      <w:r>
        <w:rPr>
          <w:bCs/>
          <w:sz w:val="28"/>
          <w:szCs w:val="28"/>
        </w:rPr>
        <w:t xml:space="preserve"> долю участия в капитале платежного общества или увеличивать, прямо или косвенно, долю участия, что привело бы к ее квалификации как существенное участие или она достигает или превышает 20%, 30% или 50% прав голоса или уставного капитала, или платежное общество станет зависимым предприятием.</w:t>
      </w:r>
    </w:p>
    <w:p w:rsidR="00CF3F74" w:rsidRDefault="00CF3F74" w:rsidP="00CF3F74">
      <w:pPr>
        <w:ind w:firstLine="567"/>
        <w:rPr>
          <w:bCs/>
          <w:sz w:val="28"/>
          <w:szCs w:val="28"/>
          <w:lang w:val="ro-RO"/>
        </w:rPr>
      </w:pPr>
      <w:r>
        <w:rPr>
          <w:bCs/>
          <w:sz w:val="28"/>
          <w:szCs w:val="28"/>
          <w:lang w:val="ro-RO"/>
        </w:rPr>
        <w:t xml:space="preserve">(2) </w:t>
      </w:r>
      <w:r>
        <w:rPr>
          <w:bCs/>
          <w:sz w:val="28"/>
          <w:szCs w:val="28"/>
        </w:rPr>
        <w:t xml:space="preserve">В случае, если в результате наступления обстоятельств не по воле лица, его участие становится существенным или достигает, превышает уровень, указанный в части  </w:t>
      </w:r>
      <w:r>
        <w:rPr>
          <w:bCs/>
          <w:sz w:val="28"/>
          <w:szCs w:val="28"/>
          <w:lang w:val="ro-RO"/>
        </w:rPr>
        <w:t xml:space="preserve">(1), </w:t>
      </w:r>
      <w:r>
        <w:rPr>
          <w:bCs/>
          <w:sz w:val="28"/>
          <w:szCs w:val="28"/>
        </w:rPr>
        <w:t>получатель не вправе осуществлять  право голоса согласно акциям/долям участия, которыми обладает, без предварительного разрешения Национального банка.   Для получения разрешения приобретатель подает заявление в течение месяца с момента появления основания для этого</w:t>
      </w:r>
      <w:r>
        <w:rPr>
          <w:bCs/>
          <w:sz w:val="28"/>
          <w:szCs w:val="28"/>
          <w:lang w:val="ro-RO"/>
        </w:rPr>
        <w:t>.</w:t>
      </w:r>
    </w:p>
    <w:p w:rsidR="00CF3F74" w:rsidRDefault="00CF3F74" w:rsidP="00CF3F74">
      <w:pPr>
        <w:ind w:firstLine="567"/>
        <w:rPr>
          <w:bCs/>
          <w:sz w:val="28"/>
          <w:szCs w:val="28"/>
          <w:lang w:val="ro-RO"/>
        </w:rPr>
      </w:pPr>
      <w:r>
        <w:rPr>
          <w:bCs/>
          <w:sz w:val="28"/>
          <w:szCs w:val="28"/>
        </w:rPr>
        <w:t>(3) До получения разрешения Национального банка, указанные в части (2)</w:t>
      </w:r>
      <w:r>
        <w:rPr>
          <w:bCs/>
          <w:sz w:val="28"/>
          <w:szCs w:val="28"/>
          <w:lang w:val="ro-RO"/>
        </w:rPr>
        <w:t xml:space="preserve"> </w:t>
      </w:r>
      <w:r>
        <w:rPr>
          <w:bCs/>
          <w:sz w:val="28"/>
          <w:szCs w:val="28"/>
        </w:rPr>
        <w:t>доли участия не учитываются при определении кворума собрания акционеров</w:t>
      </w:r>
      <w:r>
        <w:rPr>
          <w:bCs/>
          <w:sz w:val="28"/>
          <w:szCs w:val="28"/>
          <w:lang w:val="ro-RO"/>
        </w:rPr>
        <w:t>/</w:t>
      </w:r>
      <w:r>
        <w:rPr>
          <w:bCs/>
          <w:sz w:val="28"/>
          <w:szCs w:val="28"/>
        </w:rPr>
        <w:t>участником и при принятии решений собранием</w:t>
      </w:r>
      <w:r>
        <w:rPr>
          <w:bCs/>
          <w:sz w:val="28"/>
          <w:szCs w:val="28"/>
          <w:lang w:val="ro-RO"/>
        </w:rPr>
        <w:t>.</w:t>
      </w:r>
    </w:p>
    <w:p w:rsidR="00CF3F74" w:rsidRDefault="00CF3F74" w:rsidP="00CF3F74">
      <w:pPr>
        <w:ind w:firstLine="567"/>
        <w:rPr>
          <w:bCs/>
          <w:sz w:val="28"/>
          <w:szCs w:val="28"/>
          <w:lang w:val="ru-RU"/>
        </w:rPr>
      </w:pPr>
      <w:r>
        <w:rPr>
          <w:bCs/>
          <w:sz w:val="28"/>
          <w:szCs w:val="28"/>
        </w:rPr>
        <w:lastRenderedPageBreak/>
        <w:t xml:space="preserve">(4) Для получения разрешения, </w:t>
      </w:r>
      <w:r>
        <w:rPr>
          <w:sz w:val="28"/>
          <w:szCs w:val="28"/>
        </w:rPr>
        <w:t>лицо либо лица, которые действуют согласованно, подают заявление</w:t>
      </w:r>
      <w:r>
        <w:rPr>
          <w:bCs/>
          <w:sz w:val="28"/>
          <w:szCs w:val="28"/>
        </w:rPr>
        <w:t>, в котором сообщается о решении приобрести доли участия согласно части (1) или о возникновении основания согласно части (2), и прилагает документы, установленные Национальным банком.</w:t>
      </w:r>
    </w:p>
    <w:p w:rsidR="00CF3F74" w:rsidRDefault="00CF3F74" w:rsidP="00CF3F74">
      <w:pPr>
        <w:ind w:firstLine="567"/>
        <w:rPr>
          <w:bCs/>
          <w:sz w:val="28"/>
          <w:szCs w:val="28"/>
          <w:lang w:val="ro-RO"/>
        </w:rPr>
      </w:pPr>
      <w:r>
        <w:rPr>
          <w:bCs/>
          <w:sz w:val="28"/>
          <w:szCs w:val="28"/>
          <w:lang w:val="ro-RO"/>
        </w:rPr>
        <w:t xml:space="preserve">(5) </w:t>
      </w:r>
      <w:r>
        <w:rPr>
          <w:bCs/>
          <w:sz w:val="28"/>
          <w:szCs w:val="28"/>
        </w:rPr>
        <w:t>Национальный банк оценивает решение о приобретении долей участия на основании документов и информации, представленных заявителем согласно нормативным актам Национального банка</w:t>
      </w:r>
      <w:r>
        <w:rPr>
          <w:bCs/>
          <w:sz w:val="28"/>
          <w:szCs w:val="28"/>
          <w:lang w:val="ro-RO"/>
        </w:rPr>
        <w:t>.</w:t>
      </w:r>
    </w:p>
    <w:p w:rsidR="00CF3F74" w:rsidRDefault="00CF3F74" w:rsidP="00CF3F74">
      <w:pPr>
        <w:ind w:firstLine="567"/>
        <w:rPr>
          <w:bCs/>
          <w:sz w:val="28"/>
          <w:szCs w:val="28"/>
          <w:lang w:val="ru-RU"/>
        </w:rPr>
      </w:pPr>
      <w:r>
        <w:rPr>
          <w:bCs/>
          <w:sz w:val="28"/>
          <w:szCs w:val="28"/>
        </w:rPr>
        <w:t>(6) Национальный банк рассматривает заявление о выдаче разрешения, предусмотренного частями (1) и (2) в течении 3 месяцев со дня получения заявления и всех необходимых документов и информаций. Если необходимо, для оценки, предусмотренной частью (5), Национальный банк может требовать представление дополнительной информации. Заявитель передаст дополнительную информацию и документы, требуемые Национальным банком, в течение не более 20 рабочих дней со дня получения заявления. В случае, если заявитель не представит требуемые документы и информацию в сроки, указанные в настоящем пункте, Национальный банк отказывает в выдаче разрешения. Для периода между датой требования информации и датой ее получения, течение срока рассмотрения заявления приостанавливается. Любое другое требование со стороны Национального банка о дополнении или разъяснении полученной информации не влечет за собой приостановление срока оценки. Национальный банк Молдовы может принять решение о продлении предусмотренного срока приостановления до 30 рабочих дней, если заявитель расположен или регулируется в другом государстве или является лицом, который не является предметом надзора Национального банка Молдовы.</w:t>
      </w:r>
    </w:p>
    <w:p w:rsidR="00CF3F74" w:rsidRDefault="00CF3F74" w:rsidP="00CF3F74">
      <w:pPr>
        <w:ind w:firstLine="567"/>
        <w:rPr>
          <w:bCs/>
          <w:sz w:val="28"/>
          <w:szCs w:val="28"/>
          <w:lang w:val="ro-RO"/>
        </w:rPr>
      </w:pPr>
      <w:r>
        <w:rPr>
          <w:bCs/>
          <w:sz w:val="28"/>
          <w:szCs w:val="28"/>
          <w:lang w:val="ro-RO"/>
        </w:rPr>
        <w:t xml:space="preserve">(7) </w:t>
      </w:r>
      <w:r>
        <w:rPr>
          <w:bCs/>
          <w:sz w:val="28"/>
          <w:szCs w:val="28"/>
        </w:rPr>
        <w:t xml:space="preserve">Национальный банк принимает решение по  заявлению о выдаче разрешения, предусмотренного частями </w:t>
      </w:r>
      <w:r>
        <w:rPr>
          <w:bCs/>
          <w:sz w:val="28"/>
          <w:szCs w:val="28"/>
          <w:lang w:val="ro-RO"/>
        </w:rPr>
        <w:t xml:space="preserve">(1) </w:t>
      </w:r>
      <w:r>
        <w:rPr>
          <w:bCs/>
          <w:sz w:val="28"/>
          <w:szCs w:val="28"/>
        </w:rPr>
        <w:t>и</w:t>
      </w:r>
      <w:r>
        <w:rPr>
          <w:bCs/>
          <w:sz w:val="28"/>
          <w:szCs w:val="28"/>
          <w:lang w:val="ro-RO"/>
        </w:rPr>
        <w:t xml:space="preserve"> (2)</w:t>
      </w:r>
      <w:r>
        <w:rPr>
          <w:bCs/>
          <w:sz w:val="28"/>
          <w:szCs w:val="28"/>
        </w:rPr>
        <w:t xml:space="preserve">, исходя от потенциального  влияния, осуществляемого заявителем на платежное общество, учитывая необходимость обеспечения стабильного и осмотрительного управления данного общества и если уверен, </w:t>
      </w:r>
      <w:r>
        <w:rPr>
          <w:bCs/>
          <w:sz w:val="28"/>
          <w:szCs w:val="28"/>
          <w:lang w:val="ro-RO"/>
        </w:rPr>
        <w:t xml:space="preserve"> </w:t>
      </w:r>
      <w:r>
        <w:rPr>
          <w:bCs/>
          <w:sz w:val="28"/>
          <w:szCs w:val="28"/>
        </w:rPr>
        <w:t>что финансовое положение заявителя надежно и адекватно. При оценке наличия данных критериев учитывается репутация заявителя, репутация и опыт любого лица, которое будет руководить деятельностью общества в результате приобретения долей участия, финансовое положение заявителя, учитывая конкретную специфику осуществляемой или намеченной деятельности общества, отсутствие препятствий для эффективного выполнения полномочия Национального банка по надзору деятельности общества, отсутствие резонных оснований считать, что в связи  с заявленным приобретением выполняются или будут выполняться операции по отмыванию денег и финансированию терроризма, или повысится риск таких операций</w:t>
      </w:r>
      <w:r>
        <w:rPr>
          <w:bCs/>
          <w:sz w:val="28"/>
          <w:szCs w:val="28"/>
          <w:lang w:val="ro-RO"/>
        </w:rPr>
        <w:t>.</w:t>
      </w:r>
    </w:p>
    <w:p w:rsidR="00CF3F74" w:rsidRDefault="00CF3F74" w:rsidP="00CF3F74">
      <w:pPr>
        <w:ind w:firstLine="567"/>
        <w:rPr>
          <w:bCs/>
          <w:sz w:val="28"/>
          <w:szCs w:val="28"/>
          <w:lang w:val="ru-RU"/>
        </w:rPr>
      </w:pPr>
      <w:r>
        <w:rPr>
          <w:bCs/>
          <w:sz w:val="28"/>
          <w:szCs w:val="28"/>
        </w:rPr>
        <w:t xml:space="preserve">(8) В целях принятия решения по заявлению о выдаче разрешения, Национальный банк может консультировать другие компетентные публичные органы страны или из-за рубежа, период, в котором срок </w:t>
      </w:r>
      <w:r>
        <w:rPr>
          <w:bCs/>
          <w:sz w:val="28"/>
          <w:szCs w:val="28"/>
        </w:rPr>
        <w:lastRenderedPageBreak/>
        <w:t>рассмотрения заявления о выдаче разрешения, предусмотренный частью (6), приостанавливается.</w:t>
      </w:r>
    </w:p>
    <w:p w:rsidR="00CF3F74" w:rsidRDefault="00CF3F74" w:rsidP="00CF3F74">
      <w:pPr>
        <w:ind w:firstLine="567"/>
        <w:rPr>
          <w:bCs/>
          <w:sz w:val="28"/>
          <w:szCs w:val="28"/>
          <w:lang w:val="ro-RO"/>
        </w:rPr>
      </w:pPr>
      <w:r>
        <w:rPr>
          <w:bCs/>
          <w:sz w:val="28"/>
          <w:szCs w:val="28"/>
          <w:lang w:val="ro-RO"/>
        </w:rPr>
        <w:t xml:space="preserve">(9) </w:t>
      </w:r>
      <w:r>
        <w:rPr>
          <w:bCs/>
          <w:sz w:val="28"/>
          <w:szCs w:val="28"/>
        </w:rPr>
        <w:t xml:space="preserve">Национальный банк отклоняет заявление о выдаче разрешения, если для этого существуют резонные причины, в соответствии с условиями и критериями, предусмотренными частью </w:t>
      </w:r>
      <w:r>
        <w:rPr>
          <w:bCs/>
          <w:sz w:val="28"/>
          <w:szCs w:val="28"/>
          <w:lang w:val="ro-RO"/>
        </w:rPr>
        <w:t>(7)</w:t>
      </w:r>
      <w:r>
        <w:rPr>
          <w:bCs/>
          <w:sz w:val="28"/>
          <w:szCs w:val="28"/>
        </w:rPr>
        <w:t>, или если информация и документы, представленные заявителем недостаточны и/или содержат ошибочные данные. Причины отклонения заявления сообщаются заявителю</w:t>
      </w:r>
      <w:r>
        <w:rPr>
          <w:bCs/>
          <w:sz w:val="28"/>
          <w:szCs w:val="28"/>
          <w:lang w:val="ro-RO"/>
        </w:rPr>
        <w:t xml:space="preserve">. </w:t>
      </w:r>
    </w:p>
    <w:p w:rsidR="00CF3F74" w:rsidRDefault="00CF3F74" w:rsidP="00CF3F74">
      <w:pPr>
        <w:ind w:firstLine="567"/>
        <w:rPr>
          <w:bCs/>
          <w:sz w:val="28"/>
          <w:szCs w:val="28"/>
          <w:lang w:val="ro-RO"/>
        </w:rPr>
      </w:pPr>
      <w:r>
        <w:rPr>
          <w:bCs/>
          <w:sz w:val="28"/>
          <w:szCs w:val="28"/>
        </w:rPr>
        <w:t>(10) Национальный банк может установить срок для приобретения долей участия</w:t>
      </w:r>
      <w:r>
        <w:rPr>
          <w:bCs/>
          <w:sz w:val="28"/>
          <w:szCs w:val="28"/>
          <w:lang w:val="ro-RO"/>
        </w:rPr>
        <w:t>,</w:t>
      </w:r>
      <w:r>
        <w:rPr>
          <w:bCs/>
          <w:sz w:val="28"/>
          <w:szCs w:val="28"/>
        </w:rPr>
        <w:t xml:space="preserve"> по истечению которого выданное разрешение утрачивает силу.</w:t>
      </w:r>
    </w:p>
    <w:p w:rsidR="00CF3F74" w:rsidRDefault="00CF3F74" w:rsidP="00CF3F74">
      <w:pPr>
        <w:ind w:firstLine="567"/>
        <w:rPr>
          <w:bCs/>
          <w:sz w:val="28"/>
          <w:szCs w:val="28"/>
          <w:lang w:val="ru-RU"/>
        </w:rPr>
      </w:pPr>
      <w:r>
        <w:rPr>
          <w:bCs/>
          <w:sz w:val="28"/>
          <w:szCs w:val="28"/>
        </w:rPr>
        <w:t>(11) В случае, если разрешение для получения существенного участия не было заявлено в срок или не были представлены необходимые данные, или заявление было отклонено, Национальный банк вправе принять решение о приостановлении осуществления прав голоса по акциям/долевым участия, которыми владеет без разрешения, до получения предварительного разрешения Национального банка и/или принять решение об их отчуждении в течении 6 месяцев.</w:t>
      </w:r>
    </w:p>
    <w:p w:rsidR="00CF3F74" w:rsidRDefault="00CF3F74" w:rsidP="00CF3F74">
      <w:pPr>
        <w:ind w:firstLine="567"/>
        <w:rPr>
          <w:bCs/>
          <w:sz w:val="28"/>
          <w:szCs w:val="28"/>
          <w:lang w:val="ro-RO"/>
        </w:rPr>
      </w:pPr>
      <w:r>
        <w:rPr>
          <w:bCs/>
          <w:sz w:val="28"/>
          <w:szCs w:val="28"/>
          <w:lang w:val="ro-RO"/>
        </w:rPr>
        <w:t xml:space="preserve">(12) </w:t>
      </w:r>
      <w:r>
        <w:rPr>
          <w:bCs/>
          <w:sz w:val="28"/>
          <w:szCs w:val="28"/>
        </w:rPr>
        <w:t xml:space="preserve">Национальный банк Молдовы может принять решение о продлении срока, предусмотренного в части </w:t>
      </w:r>
      <w:r>
        <w:rPr>
          <w:bCs/>
          <w:sz w:val="28"/>
          <w:szCs w:val="28"/>
          <w:lang w:val="ro-RO"/>
        </w:rPr>
        <w:t xml:space="preserve">(11) </w:t>
      </w:r>
      <w:r>
        <w:rPr>
          <w:bCs/>
          <w:sz w:val="28"/>
          <w:szCs w:val="28"/>
        </w:rPr>
        <w:t>настоящей статьи, на период не более 6 месяцев, не более 3 раз подряд, если продление необходимо для недопущения опасности для финансовой стабильности или в случае, если существует публичный интерес для продления, или когда был идентифицирован без осуществления предварительной оценки Национального банка Молдовы потенциальный приобретатель  акций, выставленных на продажу</w:t>
      </w:r>
      <w:r>
        <w:rPr>
          <w:bCs/>
          <w:sz w:val="28"/>
          <w:szCs w:val="28"/>
          <w:lang w:val="ro-RO"/>
        </w:rPr>
        <w:t xml:space="preserve">, </w:t>
      </w:r>
      <w:r>
        <w:rPr>
          <w:bCs/>
          <w:sz w:val="28"/>
          <w:szCs w:val="28"/>
        </w:rPr>
        <w:t>адекватный и соответствующий характер которого не вызывает  обоснованные подозрения на момент принятия решения о продлении</w:t>
      </w:r>
      <w:r>
        <w:rPr>
          <w:bCs/>
          <w:sz w:val="28"/>
          <w:szCs w:val="28"/>
          <w:lang w:val="ro-RO"/>
        </w:rPr>
        <w:t>.</w:t>
      </w:r>
    </w:p>
    <w:p w:rsidR="00CF3F74" w:rsidRDefault="00CF3F74" w:rsidP="00CF3F74">
      <w:pPr>
        <w:ind w:firstLine="567"/>
        <w:rPr>
          <w:bCs/>
          <w:sz w:val="28"/>
          <w:szCs w:val="28"/>
          <w:lang w:val="ru-RU"/>
        </w:rPr>
      </w:pPr>
      <w:r>
        <w:rPr>
          <w:bCs/>
          <w:sz w:val="28"/>
          <w:szCs w:val="28"/>
        </w:rPr>
        <w:t>(13) В случае приостановления осуществления права голоса акционера/</w:t>
      </w:r>
      <w:r>
        <w:rPr>
          <w:color w:val="56534F"/>
          <w:sz w:val="28"/>
          <w:szCs w:val="28"/>
          <w:shd w:val="clear" w:color="auto" w:fill="FAFAFA"/>
        </w:rPr>
        <w:t>участником</w:t>
      </w:r>
      <w:r>
        <w:rPr>
          <w:bCs/>
          <w:sz w:val="28"/>
          <w:szCs w:val="28"/>
        </w:rPr>
        <w:t xml:space="preserve"> согласно части (11), акции/доли участи, право голоса которых приостановлено, не учитываются при определении кворума собрания акционеров/</w:t>
      </w:r>
      <w:r>
        <w:rPr>
          <w:color w:val="56534F"/>
          <w:sz w:val="28"/>
          <w:szCs w:val="28"/>
          <w:shd w:val="clear" w:color="auto" w:fill="FAFAFA"/>
        </w:rPr>
        <w:t>участников</w:t>
      </w:r>
      <w:r>
        <w:rPr>
          <w:bCs/>
          <w:sz w:val="28"/>
          <w:szCs w:val="28"/>
        </w:rPr>
        <w:t xml:space="preserve"> и при принятии решений собранием. В данном случае, если существует опасность для надежного и стабильного управления обществом, Национальный банк вправе ограничить деятельность общества</w:t>
      </w:r>
      <w:r>
        <w:rPr>
          <w:bCs/>
          <w:sz w:val="28"/>
          <w:szCs w:val="28"/>
          <w:lang w:val="ro-RO"/>
        </w:rPr>
        <w:t xml:space="preserve">, </w:t>
      </w:r>
      <w:r>
        <w:rPr>
          <w:bCs/>
          <w:sz w:val="28"/>
          <w:szCs w:val="28"/>
        </w:rPr>
        <w:t>а также запретить (ограничить) осуществление некоторой деятельности, или запретить выплату дивидендов или другое распределение капитала</w:t>
      </w:r>
      <w:r>
        <w:rPr>
          <w:bCs/>
          <w:sz w:val="28"/>
          <w:szCs w:val="28"/>
          <w:lang w:val="ro-RO"/>
        </w:rPr>
        <w:t>.</w:t>
      </w:r>
      <w:r>
        <w:rPr>
          <w:bCs/>
          <w:sz w:val="28"/>
          <w:szCs w:val="28"/>
        </w:rPr>
        <w:t>».</w:t>
      </w:r>
    </w:p>
    <w:p w:rsidR="00CF3F74" w:rsidRDefault="00CF3F74" w:rsidP="00CF3F74">
      <w:pPr>
        <w:ind w:firstLine="0"/>
        <w:rPr>
          <w:bCs/>
          <w:sz w:val="28"/>
          <w:szCs w:val="28"/>
        </w:rPr>
      </w:pPr>
    </w:p>
    <w:p w:rsidR="00CF3F74" w:rsidRDefault="00CF3F74" w:rsidP="00CF3F74">
      <w:pPr>
        <w:numPr>
          <w:ilvl w:val="0"/>
          <w:numId w:val="5"/>
        </w:numPr>
        <w:tabs>
          <w:tab w:val="left" w:pos="851"/>
          <w:tab w:val="left" w:pos="993"/>
        </w:tabs>
        <w:ind w:left="0" w:firstLine="709"/>
        <w:contextualSpacing/>
        <w:jc w:val="left"/>
        <w:rPr>
          <w:bCs/>
          <w:sz w:val="28"/>
          <w:szCs w:val="28"/>
        </w:rPr>
      </w:pPr>
      <w:r>
        <w:rPr>
          <w:bCs/>
          <w:sz w:val="28"/>
          <w:szCs w:val="28"/>
        </w:rPr>
        <w:t>Статья 18:</w:t>
      </w:r>
    </w:p>
    <w:p w:rsidR="00CF3F74" w:rsidRDefault="00CF3F74" w:rsidP="00CF3F74">
      <w:pPr>
        <w:tabs>
          <w:tab w:val="left" w:pos="851"/>
          <w:tab w:val="left" w:pos="993"/>
        </w:tabs>
        <w:ind w:firstLine="0"/>
        <w:rPr>
          <w:bCs/>
          <w:sz w:val="28"/>
          <w:szCs w:val="28"/>
        </w:rPr>
      </w:pPr>
    </w:p>
    <w:p w:rsidR="00CF3F74" w:rsidRDefault="00CF3F74" w:rsidP="00CF3F74">
      <w:pPr>
        <w:ind w:firstLine="567"/>
        <w:rPr>
          <w:bCs/>
          <w:sz w:val="28"/>
          <w:szCs w:val="28"/>
        </w:rPr>
      </w:pPr>
      <w:r>
        <w:rPr>
          <w:bCs/>
          <w:sz w:val="28"/>
          <w:szCs w:val="28"/>
        </w:rPr>
        <w:t>в части  (1) текст «двухмесячный срок» заменить текстом «трехмесячный срок»;</w:t>
      </w:r>
    </w:p>
    <w:p w:rsidR="00CF3F74" w:rsidRDefault="00CF3F74" w:rsidP="00CF3F74">
      <w:pPr>
        <w:ind w:firstLine="567"/>
        <w:rPr>
          <w:bCs/>
          <w:sz w:val="28"/>
          <w:szCs w:val="28"/>
        </w:rPr>
      </w:pPr>
    </w:p>
    <w:p w:rsidR="00CF3F74" w:rsidRDefault="00CF3F74" w:rsidP="00CF3F74">
      <w:pPr>
        <w:ind w:firstLine="567"/>
        <w:rPr>
          <w:sz w:val="28"/>
          <w:szCs w:val="28"/>
        </w:rPr>
      </w:pPr>
      <w:r>
        <w:rPr>
          <w:bCs/>
          <w:sz w:val="28"/>
          <w:szCs w:val="28"/>
        </w:rPr>
        <w:t>часть  (2) дополнить текстом «, а документы и информация, указанные в статье 14, возвращаются».</w:t>
      </w:r>
    </w:p>
    <w:p w:rsidR="00CF3F74" w:rsidRDefault="00CF3F74" w:rsidP="00CF3F74">
      <w:pPr>
        <w:ind w:firstLine="0"/>
        <w:rPr>
          <w:bCs/>
          <w:sz w:val="28"/>
          <w:szCs w:val="28"/>
        </w:rPr>
      </w:pPr>
    </w:p>
    <w:p w:rsidR="00CF3F74" w:rsidRDefault="00CF3F74" w:rsidP="00CF3F74">
      <w:pPr>
        <w:numPr>
          <w:ilvl w:val="0"/>
          <w:numId w:val="5"/>
        </w:numPr>
        <w:tabs>
          <w:tab w:val="left" w:pos="851"/>
          <w:tab w:val="left" w:pos="993"/>
        </w:tabs>
        <w:ind w:left="0" w:firstLine="709"/>
        <w:contextualSpacing/>
        <w:jc w:val="left"/>
        <w:rPr>
          <w:bCs/>
          <w:sz w:val="28"/>
          <w:szCs w:val="28"/>
        </w:rPr>
      </w:pPr>
      <w:r>
        <w:rPr>
          <w:bCs/>
          <w:sz w:val="28"/>
          <w:szCs w:val="28"/>
        </w:rPr>
        <w:t>Статья 19:</w:t>
      </w:r>
    </w:p>
    <w:p w:rsidR="00CF3F74" w:rsidRDefault="00CF3F74" w:rsidP="00CF3F74">
      <w:pPr>
        <w:tabs>
          <w:tab w:val="left" w:pos="851"/>
          <w:tab w:val="left" w:pos="993"/>
        </w:tabs>
        <w:ind w:firstLine="0"/>
        <w:rPr>
          <w:bCs/>
          <w:sz w:val="28"/>
          <w:szCs w:val="28"/>
          <w:lang w:val="ro-RO"/>
        </w:rPr>
      </w:pPr>
    </w:p>
    <w:p w:rsidR="00CF3F74" w:rsidRDefault="00CF3F74" w:rsidP="00CF3F74">
      <w:pPr>
        <w:tabs>
          <w:tab w:val="left" w:pos="851"/>
          <w:tab w:val="left" w:pos="993"/>
        </w:tabs>
        <w:ind w:firstLine="0"/>
        <w:rPr>
          <w:bCs/>
          <w:sz w:val="28"/>
          <w:szCs w:val="28"/>
          <w:lang w:val="ro-RO"/>
        </w:rPr>
      </w:pPr>
      <w:r>
        <w:rPr>
          <w:bCs/>
          <w:sz w:val="28"/>
          <w:szCs w:val="28"/>
        </w:rPr>
        <w:t xml:space="preserve">в частях </w:t>
      </w:r>
      <w:r>
        <w:rPr>
          <w:bCs/>
          <w:sz w:val="28"/>
          <w:szCs w:val="28"/>
          <w:lang w:val="ro-RO"/>
        </w:rPr>
        <w:t xml:space="preserve">(3) </w:t>
      </w:r>
      <w:r>
        <w:rPr>
          <w:bCs/>
          <w:sz w:val="28"/>
          <w:szCs w:val="28"/>
        </w:rPr>
        <w:t>и</w:t>
      </w:r>
      <w:r>
        <w:rPr>
          <w:bCs/>
          <w:sz w:val="28"/>
          <w:szCs w:val="28"/>
          <w:lang w:val="ro-RO"/>
        </w:rPr>
        <w:t xml:space="preserve"> (4) </w:t>
      </w:r>
      <w:r>
        <w:rPr>
          <w:bCs/>
          <w:sz w:val="28"/>
          <w:szCs w:val="28"/>
        </w:rPr>
        <w:t xml:space="preserve">слово «письменное» </w:t>
      </w:r>
      <w:r>
        <w:rPr>
          <w:bCs/>
          <w:sz w:val="28"/>
          <w:szCs w:val="28"/>
          <w:lang w:val="ro-RO"/>
        </w:rPr>
        <w:t xml:space="preserve"> </w:t>
      </w:r>
      <w:r>
        <w:rPr>
          <w:bCs/>
          <w:sz w:val="28"/>
          <w:szCs w:val="28"/>
        </w:rPr>
        <w:t>исключить</w:t>
      </w:r>
      <w:r>
        <w:rPr>
          <w:bCs/>
          <w:sz w:val="28"/>
          <w:szCs w:val="28"/>
          <w:lang w:val="ro-RO"/>
        </w:rPr>
        <w:t>;</w:t>
      </w:r>
    </w:p>
    <w:p w:rsidR="00CF3F74" w:rsidRDefault="00CF3F74" w:rsidP="00CF3F74">
      <w:pPr>
        <w:tabs>
          <w:tab w:val="left" w:pos="851"/>
          <w:tab w:val="left" w:pos="993"/>
        </w:tabs>
        <w:ind w:firstLine="0"/>
        <w:rPr>
          <w:bCs/>
          <w:sz w:val="28"/>
          <w:szCs w:val="28"/>
          <w:lang w:val="ro-RO"/>
        </w:rPr>
      </w:pPr>
    </w:p>
    <w:p w:rsidR="00CF3F74" w:rsidRDefault="00CF3F74" w:rsidP="00CF3F74">
      <w:pPr>
        <w:tabs>
          <w:tab w:val="left" w:pos="851"/>
          <w:tab w:val="left" w:pos="993"/>
        </w:tabs>
        <w:rPr>
          <w:bCs/>
          <w:sz w:val="28"/>
          <w:szCs w:val="28"/>
          <w:lang w:val="ru-RU"/>
        </w:rPr>
      </w:pPr>
      <w:r>
        <w:rPr>
          <w:bCs/>
          <w:sz w:val="28"/>
          <w:szCs w:val="28"/>
        </w:rPr>
        <w:t>в части (5) текст «в соответствии с Законом № 160 от 22</w:t>
      </w:r>
      <w:r>
        <w:rPr>
          <w:bCs/>
          <w:sz w:val="28"/>
          <w:szCs w:val="28"/>
          <w:lang w:val="ro-RO"/>
        </w:rPr>
        <w:t xml:space="preserve"> июля </w:t>
      </w:r>
      <w:r>
        <w:rPr>
          <w:bCs/>
          <w:sz w:val="28"/>
          <w:szCs w:val="28"/>
        </w:rPr>
        <w:t>2011</w:t>
      </w:r>
      <w:r>
        <w:rPr>
          <w:rFonts w:eastAsia="Calibri"/>
          <w:sz w:val="28"/>
          <w:szCs w:val="28"/>
          <w:shd w:val="clear" w:color="auto" w:fill="FAFAFA"/>
          <w:lang w:val="ro-RO"/>
        </w:rPr>
        <w:t xml:space="preserve"> о </w:t>
      </w:r>
      <w:r>
        <w:rPr>
          <w:rFonts w:eastAsia="Calibri"/>
          <w:sz w:val="28"/>
          <w:szCs w:val="28"/>
          <w:shd w:val="clear" w:color="auto" w:fill="FAFAFA"/>
        </w:rPr>
        <w:t>регулировании предпринимательской деятельности путем разрешения» заменить текстом «в соответствии с условиями, установленными нормативными актами Национального банка»</w:t>
      </w:r>
      <w:r>
        <w:rPr>
          <w:bCs/>
          <w:sz w:val="28"/>
          <w:szCs w:val="28"/>
        </w:rPr>
        <w:t>.</w:t>
      </w:r>
    </w:p>
    <w:p w:rsidR="00CF3F74" w:rsidRDefault="00CF3F74" w:rsidP="00CF3F74">
      <w:pPr>
        <w:tabs>
          <w:tab w:val="left" w:pos="851"/>
          <w:tab w:val="left" w:pos="993"/>
        </w:tabs>
        <w:rPr>
          <w:bCs/>
          <w:sz w:val="28"/>
          <w:szCs w:val="28"/>
          <w:lang w:val="ro-RO"/>
        </w:rPr>
      </w:pPr>
    </w:p>
    <w:p w:rsidR="00CF3F74" w:rsidRDefault="00CF3F74" w:rsidP="00CF3F74">
      <w:pPr>
        <w:numPr>
          <w:ilvl w:val="0"/>
          <w:numId w:val="5"/>
        </w:numPr>
        <w:tabs>
          <w:tab w:val="left" w:pos="851"/>
          <w:tab w:val="left" w:pos="993"/>
        </w:tabs>
        <w:ind w:left="0" w:firstLine="709"/>
        <w:contextualSpacing/>
        <w:rPr>
          <w:bCs/>
          <w:sz w:val="28"/>
          <w:szCs w:val="28"/>
          <w:lang w:val="ru-RU"/>
        </w:rPr>
      </w:pPr>
      <w:r>
        <w:rPr>
          <w:bCs/>
          <w:sz w:val="28"/>
          <w:szCs w:val="28"/>
        </w:rPr>
        <w:t>В статье 20, часть (3) п. 2), текст «</w:t>
      </w:r>
      <w:r>
        <w:rPr>
          <w:rFonts w:eastAsia="Calibri"/>
          <w:sz w:val="28"/>
          <w:szCs w:val="28"/>
          <w:shd w:val="clear" w:color="auto" w:fill="FAFAFA"/>
        </w:rPr>
        <w:t>1)–3) и 5) части (1) статьи 4</w:t>
      </w:r>
      <w:r>
        <w:rPr>
          <w:bCs/>
          <w:sz w:val="28"/>
          <w:szCs w:val="28"/>
        </w:rPr>
        <w:t>» заменить текстом «</w:t>
      </w:r>
      <w:r>
        <w:rPr>
          <w:rFonts w:eastAsia="Calibri"/>
          <w:sz w:val="28"/>
          <w:szCs w:val="28"/>
          <w:shd w:val="clear" w:color="auto" w:fill="FAFAFA"/>
        </w:rPr>
        <w:t>1)– 5) части (1) статьи 4</w:t>
      </w:r>
      <w:r>
        <w:rPr>
          <w:bCs/>
          <w:sz w:val="28"/>
          <w:szCs w:val="28"/>
        </w:rPr>
        <w:t>»;</w:t>
      </w:r>
    </w:p>
    <w:p w:rsidR="00CF3F74" w:rsidRDefault="00CF3F74" w:rsidP="00CF3F74">
      <w:pPr>
        <w:rPr>
          <w:bCs/>
          <w:sz w:val="28"/>
          <w:szCs w:val="28"/>
        </w:rPr>
      </w:pPr>
    </w:p>
    <w:p w:rsidR="00CF3F74" w:rsidRDefault="00CF3F74" w:rsidP="00CF3F74">
      <w:pPr>
        <w:numPr>
          <w:ilvl w:val="0"/>
          <w:numId w:val="5"/>
        </w:numPr>
        <w:tabs>
          <w:tab w:val="left" w:pos="851"/>
          <w:tab w:val="left" w:pos="993"/>
        </w:tabs>
        <w:ind w:left="0" w:firstLine="709"/>
        <w:contextualSpacing/>
        <w:rPr>
          <w:bCs/>
          <w:sz w:val="28"/>
          <w:szCs w:val="28"/>
        </w:rPr>
      </w:pPr>
      <w:r>
        <w:rPr>
          <w:bCs/>
          <w:sz w:val="28"/>
          <w:szCs w:val="28"/>
        </w:rPr>
        <w:t>Статья 22:</w:t>
      </w:r>
    </w:p>
    <w:p w:rsidR="00CF3F74" w:rsidRDefault="00CF3F74" w:rsidP="00CF3F74">
      <w:pPr>
        <w:ind w:firstLine="0"/>
        <w:rPr>
          <w:bCs/>
          <w:sz w:val="28"/>
          <w:szCs w:val="28"/>
          <w:lang w:val="ro-RO"/>
        </w:rPr>
      </w:pPr>
    </w:p>
    <w:p w:rsidR="00CF3F74" w:rsidRDefault="00CF3F74" w:rsidP="00CF3F74">
      <w:pPr>
        <w:ind w:firstLine="567"/>
        <w:rPr>
          <w:sz w:val="28"/>
          <w:szCs w:val="28"/>
          <w:lang w:val="ru-RU"/>
        </w:rPr>
      </w:pPr>
      <w:r>
        <w:rPr>
          <w:bCs/>
          <w:sz w:val="28"/>
          <w:szCs w:val="28"/>
        </w:rPr>
        <w:t xml:space="preserve">часть (1) дополнить пунктом </w:t>
      </w:r>
      <w:r>
        <w:rPr>
          <w:sz w:val="28"/>
          <w:szCs w:val="28"/>
        </w:rPr>
        <w:t xml:space="preserve">h) </w:t>
      </w:r>
      <w:r>
        <w:rPr>
          <w:bCs/>
          <w:sz w:val="28"/>
          <w:szCs w:val="28"/>
        </w:rPr>
        <w:t>следующего содержания: «;</w:t>
      </w:r>
      <w:r>
        <w:rPr>
          <w:sz w:val="28"/>
          <w:szCs w:val="28"/>
        </w:rPr>
        <w:t>h) не устраняет в установленные сроки обстоятельства, приведшие к приостановлению некоторой деятельности владельца лицензии, согласно пункту с) части (1) статьи 99 настоящего закона</w:t>
      </w:r>
      <w:r>
        <w:rPr>
          <w:bCs/>
          <w:sz w:val="28"/>
          <w:szCs w:val="28"/>
        </w:rPr>
        <w:t>»;</w:t>
      </w:r>
    </w:p>
    <w:p w:rsidR="00CF3F74" w:rsidRDefault="00CF3F74" w:rsidP="00CF3F74">
      <w:pPr>
        <w:ind w:firstLine="567"/>
        <w:rPr>
          <w:bCs/>
          <w:sz w:val="28"/>
          <w:szCs w:val="28"/>
          <w:lang w:val="ro-RO"/>
        </w:rPr>
      </w:pPr>
    </w:p>
    <w:p w:rsidR="00CF3F74" w:rsidRDefault="00CF3F74" w:rsidP="00CF3F74">
      <w:pPr>
        <w:ind w:firstLine="567"/>
        <w:rPr>
          <w:bCs/>
          <w:sz w:val="28"/>
          <w:szCs w:val="28"/>
          <w:lang w:val="ru-RU"/>
        </w:rPr>
      </w:pPr>
      <w:r>
        <w:rPr>
          <w:bCs/>
          <w:sz w:val="28"/>
          <w:szCs w:val="28"/>
        </w:rPr>
        <w:t>дополнить частью (6), следующего содержания: «</w:t>
      </w:r>
      <w:r>
        <w:rPr>
          <w:sz w:val="28"/>
          <w:szCs w:val="28"/>
        </w:rPr>
        <w:t>(6) Платежное общество обязано в течение 3 рабочих дней со дня принятия решения об отзыве лицензии представить в Национальный банк отозванную лицензию.</w:t>
      </w:r>
      <w:r>
        <w:rPr>
          <w:bCs/>
          <w:sz w:val="28"/>
          <w:szCs w:val="28"/>
        </w:rPr>
        <w:t>».</w:t>
      </w:r>
    </w:p>
    <w:p w:rsidR="00CF3F74" w:rsidRDefault="00CF3F74" w:rsidP="00CF3F74">
      <w:pPr>
        <w:ind w:firstLine="567"/>
        <w:rPr>
          <w:bCs/>
          <w:sz w:val="28"/>
          <w:szCs w:val="28"/>
          <w:lang w:val="ro-RO"/>
        </w:rPr>
      </w:pPr>
    </w:p>
    <w:p w:rsidR="00CF3F74" w:rsidRDefault="00CF3F74" w:rsidP="00CF3F74">
      <w:pPr>
        <w:numPr>
          <w:ilvl w:val="0"/>
          <w:numId w:val="5"/>
        </w:numPr>
        <w:tabs>
          <w:tab w:val="left" w:pos="851"/>
          <w:tab w:val="left" w:pos="993"/>
        </w:tabs>
        <w:ind w:left="0" w:firstLine="709"/>
        <w:contextualSpacing/>
        <w:jc w:val="left"/>
        <w:rPr>
          <w:bCs/>
          <w:sz w:val="28"/>
          <w:szCs w:val="28"/>
          <w:lang w:val="ru-RU"/>
        </w:rPr>
      </w:pPr>
      <w:r>
        <w:rPr>
          <w:bCs/>
          <w:sz w:val="28"/>
          <w:szCs w:val="28"/>
        </w:rPr>
        <w:t>В статье 24:</w:t>
      </w:r>
    </w:p>
    <w:p w:rsidR="00CF3F74" w:rsidRDefault="00CF3F74" w:rsidP="00CF3F74">
      <w:pPr>
        <w:tabs>
          <w:tab w:val="left" w:pos="851"/>
          <w:tab w:val="left" w:pos="993"/>
        </w:tabs>
        <w:rPr>
          <w:bCs/>
          <w:sz w:val="28"/>
          <w:szCs w:val="28"/>
        </w:rPr>
      </w:pPr>
    </w:p>
    <w:p w:rsidR="00CF3F74" w:rsidRDefault="00CF3F74" w:rsidP="00CF3F74">
      <w:pPr>
        <w:tabs>
          <w:tab w:val="left" w:pos="851"/>
          <w:tab w:val="left" w:pos="993"/>
        </w:tabs>
        <w:rPr>
          <w:bCs/>
          <w:sz w:val="28"/>
          <w:szCs w:val="28"/>
        </w:rPr>
      </w:pPr>
      <w:r>
        <w:rPr>
          <w:bCs/>
          <w:sz w:val="28"/>
          <w:szCs w:val="28"/>
        </w:rPr>
        <w:t>части (2) и (3), текст «</w:t>
      </w:r>
      <w:r>
        <w:rPr>
          <w:rFonts w:eastAsia="Calibri"/>
          <w:sz w:val="28"/>
          <w:szCs w:val="28"/>
          <w:shd w:val="clear" w:color="auto" w:fill="FAFAFA"/>
        </w:rPr>
        <w:t>Закона о финансовых учреждениях</w:t>
      </w:r>
      <w:r>
        <w:rPr>
          <w:bCs/>
          <w:sz w:val="28"/>
          <w:szCs w:val="28"/>
        </w:rPr>
        <w:t>» заменить текстом «Закона о деятельности банков №  202 от 6 октября 2017»;</w:t>
      </w:r>
    </w:p>
    <w:p w:rsidR="00CF3F74" w:rsidRDefault="00CF3F74" w:rsidP="00CF3F74">
      <w:pPr>
        <w:tabs>
          <w:tab w:val="left" w:pos="851"/>
          <w:tab w:val="left" w:pos="993"/>
        </w:tabs>
        <w:rPr>
          <w:bCs/>
          <w:sz w:val="28"/>
          <w:szCs w:val="28"/>
        </w:rPr>
      </w:pPr>
    </w:p>
    <w:p w:rsidR="00CF3F74" w:rsidRDefault="00CF3F74" w:rsidP="00CF3F74">
      <w:pPr>
        <w:tabs>
          <w:tab w:val="left" w:pos="851"/>
          <w:tab w:val="left" w:pos="993"/>
        </w:tabs>
        <w:rPr>
          <w:bCs/>
          <w:sz w:val="28"/>
          <w:szCs w:val="28"/>
        </w:rPr>
      </w:pPr>
      <w:r>
        <w:rPr>
          <w:bCs/>
          <w:sz w:val="28"/>
          <w:szCs w:val="28"/>
        </w:rPr>
        <w:t>часть (4), после слов «</w:t>
      </w:r>
      <w:r>
        <w:rPr>
          <w:rFonts w:eastAsia="Calibri"/>
          <w:sz w:val="28"/>
          <w:szCs w:val="28"/>
          <w:shd w:val="clear" w:color="auto" w:fill="FAFAFA"/>
        </w:rPr>
        <w:t>иных возвратных средств</w:t>
      </w:r>
      <w:r>
        <w:rPr>
          <w:sz w:val="28"/>
          <w:szCs w:val="28"/>
        </w:rPr>
        <w:t>,</w:t>
      </w:r>
      <w:r>
        <w:rPr>
          <w:bCs/>
          <w:sz w:val="28"/>
          <w:szCs w:val="28"/>
        </w:rPr>
        <w:t>» дополнить текстом « кредитной деятельностью, связанной с платежными услугами</w:t>
      </w:r>
      <w:r>
        <w:rPr>
          <w:sz w:val="28"/>
          <w:szCs w:val="28"/>
        </w:rPr>
        <w:t>,</w:t>
      </w:r>
      <w:r>
        <w:rPr>
          <w:bCs/>
          <w:sz w:val="28"/>
          <w:szCs w:val="28"/>
        </w:rPr>
        <w:t>», а текст «</w:t>
      </w:r>
      <w:r>
        <w:rPr>
          <w:rFonts w:eastAsia="Calibri"/>
          <w:sz w:val="28"/>
          <w:szCs w:val="28"/>
          <w:shd w:val="clear" w:color="auto" w:fill="FAFAFA"/>
        </w:rPr>
        <w:t>деятельностью по выпуску электронных денег</w:t>
      </w:r>
      <w:r>
        <w:rPr>
          <w:bCs/>
          <w:sz w:val="28"/>
          <w:szCs w:val="28"/>
        </w:rPr>
        <w:t>» заменить текстом «деятельностью по поставке платежных услуг согласно критериям, установленным в нормативных актах Национального банка».</w:t>
      </w:r>
    </w:p>
    <w:p w:rsidR="00CF3F74" w:rsidRDefault="00CF3F74" w:rsidP="00CF3F74">
      <w:pPr>
        <w:tabs>
          <w:tab w:val="left" w:pos="851"/>
          <w:tab w:val="left" w:pos="993"/>
        </w:tabs>
        <w:rPr>
          <w:bCs/>
          <w:sz w:val="28"/>
          <w:szCs w:val="28"/>
          <w:lang w:val="ro-RO"/>
        </w:rPr>
      </w:pPr>
    </w:p>
    <w:p w:rsidR="00CF3F74" w:rsidRDefault="00CF3F74" w:rsidP="00CF3F74">
      <w:pPr>
        <w:numPr>
          <w:ilvl w:val="0"/>
          <w:numId w:val="5"/>
        </w:numPr>
        <w:tabs>
          <w:tab w:val="left" w:pos="851"/>
          <w:tab w:val="left" w:pos="993"/>
        </w:tabs>
        <w:ind w:left="0" w:firstLine="709"/>
        <w:contextualSpacing/>
        <w:jc w:val="left"/>
        <w:rPr>
          <w:rFonts w:eastAsia="Calibri"/>
          <w:sz w:val="28"/>
          <w:szCs w:val="28"/>
          <w:lang w:val="ro-RO"/>
        </w:rPr>
      </w:pPr>
      <w:r>
        <w:rPr>
          <w:bCs/>
          <w:sz w:val="28"/>
          <w:szCs w:val="28"/>
        </w:rPr>
        <w:t xml:space="preserve">Статью 25 дополнить частями (3) и (4), следующего содержания: «; </w:t>
      </w:r>
      <w:r>
        <w:rPr>
          <w:rFonts w:eastAsia="Calibri"/>
          <w:sz w:val="28"/>
          <w:szCs w:val="28"/>
        </w:rPr>
        <w:t>(3) Платежные общества могут выдавать кредиты (займы), связанные с платежными услугами, указанными в пунктах 4), 5) части (1) статьи 4, если только совокупно выполняют следующие условия</w:t>
      </w:r>
      <w:r>
        <w:rPr>
          <w:rFonts w:eastAsia="Calibri"/>
          <w:sz w:val="28"/>
          <w:szCs w:val="28"/>
          <w:lang w:val="ro-RO"/>
        </w:rPr>
        <w:t>:</w:t>
      </w:r>
    </w:p>
    <w:p w:rsidR="00CF3F74" w:rsidRDefault="00CF3F74" w:rsidP="00CF3F74">
      <w:pPr>
        <w:ind w:firstLine="567"/>
        <w:rPr>
          <w:sz w:val="28"/>
          <w:szCs w:val="28"/>
          <w:lang w:val="ru-RU"/>
        </w:rPr>
      </w:pPr>
      <w:r>
        <w:rPr>
          <w:sz w:val="28"/>
          <w:szCs w:val="28"/>
        </w:rPr>
        <w:t>a) кредит имеет дополнительный характер и выдан исключительно в связи с осуществлением платежной операции;</w:t>
      </w:r>
    </w:p>
    <w:p w:rsidR="00CF3F74" w:rsidRDefault="00CF3F74" w:rsidP="00CF3F74">
      <w:pPr>
        <w:ind w:firstLine="567"/>
        <w:rPr>
          <w:sz w:val="28"/>
          <w:szCs w:val="28"/>
          <w:lang w:val="ro-RO"/>
        </w:rPr>
      </w:pPr>
      <w:r>
        <w:rPr>
          <w:sz w:val="28"/>
          <w:szCs w:val="28"/>
          <w:lang w:val="ro-RO"/>
        </w:rPr>
        <w:t xml:space="preserve">b) </w:t>
      </w:r>
      <w:r>
        <w:rPr>
          <w:sz w:val="28"/>
          <w:szCs w:val="28"/>
        </w:rPr>
        <w:t>кредит, выданный в связи с предоставленной платежной услугой, погашен в краткий период, который не превышает 12 месяцев</w:t>
      </w:r>
      <w:r>
        <w:rPr>
          <w:sz w:val="28"/>
          <w:szCs w:val="28"/>
          <w:lang w:val="ro-RO"/>
        </w:rPr>
        <w:t>;</w:t>
      </w:r>
    </w:p>
    <w:p w:rsidR="00CF3F74" w:rsidRDefault="00CF3F74" w:rsidP="00CF3F74">
      <w:pPr>
        <w:ind w:firstLine="567"/>
        <w:rPr>
          <w:sz w:val="28"/>
          <w:szCs w:val="28"/>
          <w:lang w:val="ro-RO"/>
        </w:rPr>
      </w:pPr>
      <w:r>
        <w:rPr>
          <w:sz w:val="28"/>
          <w:szCs w:val="28"/>
          <w:lang w:val="ro-RO"/>
        </w:rPr>
        <w:lastRenderedPageBreak/>
        <w:t xml:space="preserve">c) </w:t>
      </w:r>
      <w:r>
        <w:rPr>
          <w:sz w:val="28"/>
          <w:szCs w:val="28"/>
        </w:rPr>
        <w:t>данный кредит не выдан из средств, полученных или имеющихся во владении от пользователей платежных услуг в целях выполнения платежной операции</w:t>
      </w:r>
      <w:r>
        <w:rPr>
          <w:sz w:val="28"/>
          <w:szCs w:val="28"/>
          <w:lang w:val="ro-RO"/>
        </w:rPr>
        <w:t>;</w:t>
      </w:r>
    </w:p>
    <w:p w:rsidR="00CF3F74" w:rsidRDefault="00CF3F74" w:rsidP="00CF3F74">
      <w:pPr>
        <w:ind w:firstLine="567"/>
        <w:rPr>
          <w:sz w:val="28"/>
          <w:szCs w:val="28"/>
          <w:lang w:val="ru-RU"/>
        </w:rPr>
      </w:pPr>
      <w:r>
        <w:rPr>
          <w:sz w:val="28"/>
          <w:szCs w:val="28"/>
        </w:rPr>
        <w:t xml:space="preserve">d) регламентированный капитал платежного общества адекватен в любой момент. </w:t>
      </w:r>
    </w:p>
    <w:p w:rsidR="00CF3F74" w:rsidRDefault="00CF3F74" w:rsidP="00CF3F74">
      <w:pPr>
        <w:ind w:firstLine="567"/>
        <w:rPr>
          <w:bCs/>
          <w:sz w:val="28"/>
          <w:szCs w:val="28"/>
          <w:lang w:val="ro-RO"/>
        </w:rPr>
      </w:pPr>
      <w:r>
        <w:rPr>
          <w:sz w:val="28"/>
          <w:szCs w:val="28"/>
        </w:rPr>
        <w:t>(4) Платежные общества осуществляют кредитную деятельность, предусмотренную частью (3) в соответствии с правилами осмотрительной и здоровой практики</w:t>
      </w:r>
      <w:r>
        <w:rPr>
          <w:sz w:val="28"/>
          <w:szCs w:val="28"/>
          <w:lang w:val="ro-RO"/>
        </w:rPr>
        <w:t>,</w:t>
      </w:r>
      <w:r>
        <w:rPr>
          <w:sz w:val="28"/>
          <w:szCs w:val="28"/>
        </w:rPr>
        <w:t xml:space="preserve"> соблюдая настоящий закон и нормативные акты Национального банка, которыми установлены условия выдачи кредитов (займов</w:t>
      </w:r>
      <w:r>
        <w:rPr>
          <w:sz w:val="28"/>
          <w:szCs w:val="28"/>
          <w:lang w:val="ro-RO"/>
        </w:rPr>
        <w:t>)</w:t>
      </w:r>
      <w:r>
        <w:rPr>
          <w:sz w:val="28"/>
          <w:szCs w:val="28"/>
        </w:rPr>
        <w:t>, связанных с платежными услугами.</w:t>
      </w:r>
      <w:r>
        <w:rPr>
          <w:bCs/>
          <w:sz w:val="28"/>
          <w:szCs w:val="28"/>
        </w:rPr>
        <w:t>»</w:t>
      </w:r>
      <w:r>
        <w:rPr>
          <w:bCs/>
          <w:sz w:val="28"/>
          <w:szCs w:val="28"/>
          <w:lang w:val="ro-RO"/>
        </w:rPr>
        <w:t>.</w:t>
      </w:r>
    </w:p>
    <w:p w:rsidR="00CF3F74" w:rsidRDefault="00CF3F74" w:rsidP="00CF3F74">
      <w:pPr>
        <w:ind w:firstLine="0"/>
        <w:jc w:val="left"/>
        <w:rPr>
          <w:bCs/>
          <w:sz w:val="28"/>
          <w:szCs w:val="28"/>
          <w:lang w:val="ro-RO"/>
        </w:rPr>
      </w:pPr>
    </w:p>
    <w:p w:rsidR="00CF3F74" w:rsidRDefault="00CF3F74" w:rsidP="00CF3F74">
      <w:pPr>
        <w:numPr>
          <w:ilvl w:val="0"/>
          <w:numId w:val="5"/>
        </w:numPr>
        <w:tabs>
          <w:tab w:val="left" w:pos="851"/>
          <w:tab w:val="left" w:pos="993"/>
        </w:tabs>
        <w:ind w:left="0" w:firstLine="709"/>
        <w:contextualSpacing/>
        <w:jc w:val="left"/>
        <w:rPr>
          <w:bCs/>
          <w:sz w:val="28"/>
          <w:szCs w:val="28"/>
          <w:lang w:val="ru-RU"/>
        </w:rPr>
      </w:pPr>
      <w:r>
        <w:rPr>
          <w:bCs/>
          <w:sz w:val="28"/>
          <w:szCs w:val="28"/>
        </w:rPr>
        <w:t>В статье 26:</w:t>
      </w:r>
    </w:p>
    <w:p w:rsidR="00CF3F74" w:rsidRDefault="00CF3F74" w:rsidP="00CF3F74">
      <w:pPr>
        <w:tabs>
          <w:tab w:val="left" w:pos="851"/>
          <w:tab w:val="left" w:pos="993"/>
        </w:tabs>
        <w:rPr>
          <w:bCs/>
          <w:sz w:val="28"/>
          <w:szCs w:val="28"/>
        </w:rPr>
      </w:pPr>
    </w:p>
    <w:p w:rsidR="00CF3F74" w:rsidRDefault="00CF3F74" w:rsidP="00CF3F74">
      <w:pPr>
        <w:tabs>
          <w:tab w:val="left" w:pos="851"/>
          <w:tab w:val="left" w:pos="993"/>
        </w:tabs>
        <w:rPr>
          <w:bCs/>
          <w:sz w:val="28"/>
          <w:szCs w:val="28"/>
        </w:rPr>
      </w:pPr>
      <w:r>
        <w:rPr>
          <w:bCs/>
          <w:sz w:val="28"/>
          <w:szCs w:val="28"/>
        </w:rPr>
        <w:t>в части (3), после текста «</w:t>
      </w:r>
      <w:r>
        <w:rPr>
          <w:rFonts w:eastAsia="Calibri"/>
          <w:sz w:val="28"/>
          <w:szCs w:val="28"/>
          <w:shd w:val="clear" w:color="auto" w:fill="FAFAFA"/>
        </w:rPr>
        <w:t>меры принудительного исполнения</w:t>
      </w:r>
      <w:r>
        <w:rPr>
          <w:bCs/>
          <w:sz w:val="28"/>
          <w:szCs w:val="28"/>
        </w:rPr>
        <w:t>» дополнить текстом «</w:t>
      </w:r>
      <w:r>
        <w:rPr>
          <w:sz w:val="28"/>
          <w:szCs w:val="28"/>
        </w:rPr>
        <w:t>, включая меры по обеспечению исполнения, предусмотренного Исполнительным кодексом Республики Молдова</w:t>
      </w:r>
      <w:r>
        <w:rPr>
          <w:bCs/>
          <w:sz w:val="28"/>
          <w:szCs w:val="28"/>
        </w:rPr>
        <w:t>».</w:t>
      </w:r>
    </w:p>
    <w:p w:rsidR="00CF3F74" w:rsidRDefault="00CF3F74" w:rsidP="00CF3F74">
      <w:pPr>
        <w:tabs>
          <w:tab w:val="left" w:pos="851"/>
          <w:tab w:val="left" w:pos="993"/>
        </w:tabs>
        <w:rPr>
          <w:bCs/>
          <w:sz w:val="28"/>
          <w:szCs w:val="28"/>
        </w:rPr>
      </w:pPr>
    </w:p>
    <w:p w:rsidR="00CF3F74" w:rsidRDefault="00CF3F74" w:rsidP="00CF3F74">
      <w:pPr>
        <w:numPr>
          <w:ilvl w:val="0"/>
          <w:numId w:val="5"/>
        </w:numPr>
        <w:tabs>
          <w:tab w:val="left" w:pos="851"/>
          <w:tab w:val="left" w:pos="993"/>
        </w:tabs>
        <w:ind w:left="0" w:firstLine="709"/>
        <w:contextualSpacing/>
        <w:jc w:val="left"/>
        <w:rPr>
          <w:bCs/>
          <w:sz w:val="28"/>
          <w:szCs w:val="28"/>
        </w:rPr>
      </w:pPr>
      <w:r>
        <w:rPr>
          <w:bCs/>
          <w:sz w:val="28"/>
          <w:szCs w:val="28"/>
        </w:rPr>
        <w:t>Статья 27:</w:t>
      </w:r>
    </w:p>
    <w:p w:rsidR="00CF3F74" w:rsidRDefault="00CF3F74" w:rsidP="00CF3F74">
      <w:pPr>
        <w:ind w:firstLine="0"/>
        <w:rPr>
          <w:bCs/>
          <w:sz w:val="28"/>
          <w:szCs w:val="28"/>
          <w:lang w:val="ro-RO"/>
        </w:rPr>
      </w:pPr>
    </w:p>
    <w:p w:rsidR="00CF3F74" w:rsidRDefault="00CF3F74" w:rsidP="00CF3F74">
      <w:pPr>
        <w:ind w:firstLine="567"/>
        <w:rPr>
          <w:sz w:val="28"/>
          <w:szCs w:val="28"/>
          <w:lang w:val="ro-RO"/>
        </w:rPr>
      </w:pPr>
      <w:r>
        <w:rPr>
          <w:sz w:val="28"/>
          <w:szCs w:val="28"/>
        </w:rPr>
        <w:t>Дополнить частью (1</w:t>
      </w:r>
      <w:r>
        <w:rPr>
          <w:sz w:val="28"/>
          <w:szCs w:val="28"/>
          <w:vertAlign w:val="superscript"/>
        </w:rPr>
        <w:t>1</w:t>
      </w:r>
      <w:r>
        <w:rPr>
          <w:sz w:val="28"/>
          <w:szCs w:val="28"/>
        </w:rPr>
        <w:t>) следующего содержания: «(1</w:t>
      </w:r>
      <w:r>
        <w:rPr>
          <w:sz w:val="28"/>
          <w:szCs w:val="28"/>
          <w:vertAlign w:val="superscript"/>
        </w:rPr>
        <w:t>1</w:t>
      </w:r>
      <w:r>
        <w:rPr>
          <w:sz w:val="28"/>
          <w:szCs w:val="28"/>
        </w:rPr>
        <w:t>) Каждое физическое или юридическое лицо, которое предоставляет платежные услуги от имени и на счет платежных обществ</w:t>
      </w:r>
      <w:r>
        <w:rPr>
          <w:sz w:val="28"/>
          <w:szCs w:val="28"/>
          <w:lang w:val="ro-RO"/>
        </w:rPr>
        <w:t>,</w:t>
      </w:r>
      <w:r>
        <w:rPr>
          <w:sz w:val="28"/>
          <w:szCs w:val="28"/>
        </w:rPr>
        <w:t xml:space="preserve"> отделений и платежных агентов, будет считаться платежным агентом  в соответствии с настоящим законом</w:t>
      </w:r>
      <w:r>
        <w:rPr>
          <w:sz w:val="28"/>
          <w:szCs w:val="28"/>
          <w:lang w:val="ro-RO"/>
        </w:rPr>
        <w:t>.</w:t>
      </w:r>
      <w:r>
        <w:rPr>
          <w:sz w:val="28"/>
          <w:szCs w:val="28"/>
        </w:rPr>
        <w:t>»</w:t>
      </w:r>
      <w:r>
        <w:rPr>
          <w:sz w:val="28"/>
          <w:szCs w:val="28"/>
          <w:lang w:val="ro-RO"/>
        </w:rPr>
        <w:t>;</w:t>
      </w:r>
    </w:p>
    <w:p w:rsidR="00CF3F74" w:rsidRDefault="00CF3F74" w:rsidP="00CF3F74">
      <w:pPr>
        <w:ind w:firstLine="0"/>
        <w:rPr>
          <w:bCs/>
          <w:sz w:val="28"/>
          <w:szCs w:val="28"/>
          <w:lang w:val="ro-RO"/>
        </w:rPr>
      </w:pPr>
    </w:p>
    <w:p w:rsidR="00CF3F74" w:rsidRDefault="00CF3F74" w:rsidP="00CF3F74">
      <w:pPr>
        <w:ind w:firstLine="567"/>
        <w:rPr>
          <w:bCs/>
          <w:sz w:val="28"/>
          <w:szCs w:val="28"/>
          <w:lang w:val="ro-RO"/>
        </w:rPr>
      </w:pPr>
      <w:r>
        <w:rPr>
          <w:bCs/>
          <w:sz w:val="28"/>
          <w:szCs w:val="28"/>
        </w:rPr>
        <w:t>часть</w:t>
      </w:r>
      <w:r>
        <w:rPr>
          <w:bCs/>
          <w:sz w:val="28"/>
          <w:szCs w:val="28"/>
          <w:lang w:val="ro-RO"/>
        </w:rPr>
        <w:t xml:space="preserve"> (3):</w:t>
      </w:r>
    </w:p>
    <w:p w:rsidR="00CF3F74" w:rsidRDefault="00CF3F74" w:rsidP="00CF3F74">
      <w:pPr>
        <w:ind w:firstLine="0"/>
        <w:rPr>
          <w:bCs/>
          <w:sz w:val="28"/>
          <w:szCs w:val="28"/>
          <w:lang w:val="ru-RU"/>
        </w:rPr>
      </w:pPr>
    </w:p>
    <w:p w:rsidR="00CF3F74" w:rsidRDefault="00CF3F74" w:rsidP="00CF3F74">
      <w:pPr>
        <w:ind w:firstLine="567"/>
        <w:rPr>
          <w:bCs/>
          <w:sz w:val="28"/>
          <w:szCs w:val="28"/>
        </w:rPr>
      </w:pPr>
      <w:r>
        <w:rPr>
          <w:bCs/>
          <w:sz w:val="28"/>
          <w:szCs w:val="28"/>
        </w:rPr>
        <w:t>пункт c) изложить в следующей редакции</w:t>
      </w:r>
      <w:r>
        <w:rPr>
          <w:sz w:val="28"/>
          <w:szCs w:val="28"/>
        </w:rPr>
        <w:t>: «</w:t>
      </w:r>
      <w:r>
        <w:rPr>
          <w:bCs/>
          <w:sz w:val="28"/>
          <w:szCs w:val="28"/>
        </w:rPr>
        <w:t xml:space="preserve">c) </w:t>
      </w:r>
      <w:r>
        <w:rPr>
          <w:sz w:val="28"/>
          <w:szCs w:val="28"/>
        </w:rPr>
        <w:t>данные о личности управляющих отделения/платежного агента, который будет предоставлять платежные услуги, доказательства их хорошей репутации, владение знаниями и опытом, соответствующими характеру, размеру и сложности указанной деятельности, согласно критериям, установленным в нормах, изданных Национальным банком Молдовы;»</w:t>
      </w:r>
      <w:r>
        <w:rPr>
          <w:bCs/>
          <w:sz w:val="28"/>
          <w:szCs w:val="28"/>
        </w:rPr>
        <w:t>;</w:t>
      </w:r>
    </w:p>
    <w:p w:rsidR="00CF3F74" w:rsidRDefault="00CF3F74" w:rsidP="00CF3F74">
      <w:pPr>
        <w:ind w:firstLine="567"/>
        <w:rPr>
          <w:bCs/>
          <w:sz w:val="28"/>
          <w:szCs w:val="28"/>
          <w:lang w:val="ro-RO"/>
        </w:rPr>
      </w:pPr>
    </w:p>
    <w:p w:rsidR="00CF3F74" w:rsidRDefault="00CF3F74" w:rsidP="00CF3F74">
      <w:pPr>
        <w:ind w:firstLine="567"/>
        <w:rPr>
          <w:rFonts w:eastAsia="Calibri"/>
          <w:sz w:val="28"/>
          <w:szCs w:val="28"/>
          <w:lang w:val="ru-RU"/>
        </w:rPr>
      </w:pPr>
      <w:r>
        <w:rPr>
          <w:bCs/>
          <w:sz w:val="28"/>
          <w:szCs w:val="28"/>
        </w:rPr>
        <w:t>дополнить пунктами d) и e) следующего содержания: «</w:t>
      </w:r>
      <w:r>
        <w:rPr>
          <w:rFonts w:eastAsia="Calibri"/>
          <w:sz w:val="28"/>
          <w:szCs w:val="28"/>
        </w:rPr>
        <w:t>d) платежные услуги платежного общества, для которых агент/отделение уполномочен/уполномочено;</w:t>
      </w:r>
    </w:p>
    <w:p w:rsidR="00CF3F74" w:rsidRDefault="00CF3F74" w:rsidP="00CF3F74">
      <w:pPr>
        <w:ind w:firstLine="567"/>
        <w:rPr>
          <w:bCs/>
          <w:sz w:val="28"/>
          <w:szCs w:val="28"/>
        </w:rPr>
      </w:pPr>
      <w:r>
        <w:rPr>
          <w:sz w:val="28"/>
          <w:szCs w:val="28"/>
        </w:rPr>
        <w:t>e) единый идентификационный код или другой идентификационный номер агента в информационной системе платежного общества.</w:t>
      </w:r>
      <w:r>
        <w:rPr>
          <w:bCs/>
          <w:sz w:val="28"/>
          <w:szCs w:val="28"/>
        </w:rPr>
        <w:t>»;</w:t>
      </w:r>
    </w:p>
    <w:p w:rsidR="00CF3F74" w:rsidRDefault="00CF3F74" w:rsidP="00CF3F74">
      <w:pPr>
        <w:ind w:firstLine="0"/>
        <w:rPr>
          <w:bCs/>
          <w:sz w:val="28"/>
          <w:szCs w:val="28"/>
          <w:lang w:val="ro-RO"/>
        </w:rPr>
      </w:pPr>
    </w:p>
    <w:p w:rsidR="00CF3F74" w:rsidRDefault="00CF3F74" w:rsidP="00CF3F74">
      <w:pPr>
        <w:ind w:firstLine="567"/>
        <w:rPr>
          <w:bCs/>
          <w:sz w:val="28"/>
          <w:szCs w:val="28"/>
          <w:lang w:val="ru-RU"/>
        </w:rPr>
      </w:pPr>
      <w:r>
        <w:rPr>
          <w:bCs/>
          <w:sz w:val="28"/>
          <w:szCs w:val="28"/>
        </w:rPr>
        <w:t>дополнить частью (3</w:t>
      </w:r>
      <w:r>
        <w:rPr>
          <w:bCs/>
          <w:sz w:val="28"/>
          <w:szCs w:val="28"/>
          <w:vertAlign w:val="superscript"/>
        </w:rPr>
        <w:t>1</w:t>
      </w:r>
      <w:r>
        <w:rPr>
          <w:bCs/>
          <w:sz w:val="28"/>
          <w:szCs w:val="28"/>
        </w:rPr>
        <w:t>) следующего содержания: «</w:t>
      </w:r>
      <w:r>
        <w:rPr>
          <w:sz w:val="28"/>
          <w:szCs w:val="28"/>
        </w:rPr>
        <w:t>(3</w:t>
      </w:r>
      <w:r>
        <w:rPr>
          <w:sz w:val="28"/>
          <w:szCs w:val="28"/>
          <w:vertAlign w:val="superscript"/>
        </w:rPr>
        <w:t>1</w:t>
      </w:r>
      <w:r>
        <w:rPr>
          <w:sz w:val="28"/>
          <w:szCs w:val="28"/>
        </w:rPr>
        <w:t>) Если платежный агент является поставщиком платежных услуг, указанным в части (1)</w:t>
      </w:r>
      <w:r>
        <w:rPr>
          <w:rFonts w:eastAsia="Calibri"/>
          <w:sz w:val="28"/>
          <w:szCs w:val="28"/>
        </w:rPr>
        <w:t xml:space="preserve"> статьи 5 или ели агент является физическим лицом, Национальный банк осуществляет запись в Реестр платежных обществ согласно процедурам</w:t>
      </w:r>
      <w:r>
        <w:rPr>
          <w:sz w:val="28"/>
          <w:szCs w:val="28"/>
        </w:rPr>
        <w:t>, установленным нормативными актами Национального банка.</w:t>
      </w:r>
      <w:r>
        <w:rPr>
          <w:bCs/>
          <w:sz w:val="28"/>
          <w:szCs w:val="28"/>
        </w:rPr>
        <w:t>»;</w:t>
      </w:r>
    </w:p>
    <w:p w:rsidR="00CF3F74" w:rsidRDefault="00CF3F74" w:rsidP="00CF3F74">
      <w:pPr>
        <w:ind w:firstLine="567"/>
        <w:rPr>
          <w:bCs/>
          <w:sz w:val="28"/>
          <w:szCs w:val="28"/>
        </w:rPr>
      </w:pPr>
    </w:p>
    <w:p w:rsidR="00CF3F74" w:rsidRDefault="00CF3F74" w:rsidP="00CF3F74">
      <w:pPr>
        <w:ind w:firstLine="567"/>
        <w:rPr>
          <w:bCs/>
          <w:sz w:val="28"/>
          <w:szCs w:val="28"/>
          <w:lang w:val="ro-RO"/>
        </w:rPr>
      </w:pPr>
      <w:r>
        <w:rPr>
          <w:sz w:val="28"/>
          <w:szCs w:val="28"/>
        </w:rPr>
        <w:t>часть</w:t>
      </w:r>
      <w:r>
        <w:rPr>
          <w:bCs/>
          <w:sz w:val="28"/>
          <w:szCs w:val="28"/>
        </w:rPr>
        <w:t xml:space="preserve"> (4) изложить</w:t>
      </w:r>
      <w:r>
        <w:rPr>
          <w:sz w:val="28"/>
          <w:szCs w:val="28"/>
        </w:rPr>
        <w:t xml:space="preserve"> в следующей редакции: «(4) Национальный банк рассматривает информацию, указанную в частях </w:t>
      </w:r>
      <w:r>
        <w:rPr>
          <w:sz w:val="28"/>
          <w:szCs w:val="28"/>
          <w:lang w:val="ro-RO"/>
        </w:rPr>
        <w:t xml:space="preserve">(3) </w:t>
      </w:r>
      <w:r>
        <w:rPr>
          <w:sz w:val="28"/>
          <w:szCs w:val="28"/>
        </w:rPr>
        <w:t>и</w:t>
      </w:r>
      <w:r>
        <w:rPr>
          <w:sz w:val="28"/>
          <w:szCs w:val="28"/>
          <w:lang w:val="ro-RO"/>
        </w:rPr>
        <w:t xml:space="preserve"> (3</w:t>
      </w:r>
      <w:r>
        <w:rPr>
          <w:sz w:val="28"/>
          <w:szCs w:val="28"/>
          <w:vertAlign w:val="superscript"/>
          <w:lang w:val="ro-RO"/>
        </w:rPr>
        <w:t>1</w:t>
      </w:r>
      <w:r>
        <w:rPr>
          <w:sz w:val="28"/>
          <w:szCs w:val="28"/>
          <w:lang w:val="ro-RO"/>
        </w:rPr>
        <w:t>)</w:t>
      </w:r>
      <w:r>
        <w:rPr>
          <w:sz w:val="28"/>
          <w:szCs w:val="28"/>
        </w:rPr>
        <w:t>, и сообщает платежному обществу решение о записи в реестре отделения/платежного агента в течение 60 дней со дня ее принятия</w:t>
      </w:r>
      <w:r>
        <w:rPr>
          <w:sz w:val="28"/>
          <w:szCs w:val="28"/>
          <w:lang w:val="ro-RO"/>
        </w:rPr>
        <w:t>.</w:t>
      </w:r>
      <w:r>
        <w:rPr>
          <w:sz w:val="28"/>
          <w:szCs w:val="28"/>
        </w:rPr>
        <w:t>»</w:t>
      </w:r>
      <w:r>
        <w:rPr>
          <w:sz w:val="28"/>
          <w:szCs w:val="28"/>
          <w:lang w:val="ro-RO"/>
        </w:rPr>
        <w:t>;</w:t>
      </w:r>
    </w:p>
    <w:p w:rsidR="00CF3F74" w:rsidRDefault="00CF3F74" w:rsidP="00CF3F74">
      <w:pPr>
        <w:ind w:firstLine="567"/>
        <w:rPr>
          <w:bCs/>
          <w:sz w:val="28"/>
          <w:szCs w:val="28"/>
          <w:lang w:val="ro-RO"/>
        </w:rPr>
      </w:pPr>
    </w:p>
    <w:p w:rsidR="00CF3F74" w:rsidRDefault="00CF3F74" w:rsidP="00CF3F74">
      <w:pPr>
        <w:ind w:firstLine="567"/>
        <w:rPr>
          <w:bCs/>
          <w:sz w:val="28"/>
          <w:szCs w:val="28"/>
          <w:lang w:val="ru-RU"/>
        </w:rPr>
      </w:pPr>
      <w:r>
        <w:rPr>
          <w:bCs/>
          <w:sz w:val="28"/>
          <w:szCs w:val="28"/>
        </w:rPr>
        <w:t>в части (5) текст «в части (3)» заменить текстом «в части (3) и части (3</w:t>
      </w:r>
      <w:r>
        <w:rPr>
          <w:bCs/>
          <w:sz w:val="28"/>
          <w:szCs w:val="28"/>
          <w:vertAlign w:val="superscript"/>
        </w:rPr>
        <w:t>1</w:t>
      </w:r>
      <w:r>
        <w:rPr>
          <w:bCs/>
          <w:sz w:val="28"/>
          <w:szCs w:val="28"/>
        </w:rPr>
        <w:t>)»;</w:t>
      </w:r>
    </w:p>
    <w:p w:rsidR="00CF3F74" w:rsidRDefault="00CF3F74" w:rsidP="00CF3F74">
      <w:pPr>
        <w:ind w:firstLine="567"/>
        <w:rPr>
          <w:bCs/>
          <w:sz w:val="28"/>
          <w:szCs w:val="28"/>
          <w:lang w:val="ro-RO"/>
        </w:rPr>
      </w:pPr>
    </w:p>
    <w:p w:rsidR="00CF3F74" w:rsidRDefault="00CF3F74" w:rsidP="00CF3F74">
      <w:pPr>
        <w:ind w:firstLine="567"/>
        <w:rPr>
          <w:sz w:val="28"/>
          <w:szCs w:val="28"/>
          <w:lang w:val="ro-RO"/>
        </w:rPr>
      </w:pPr>
      <w:r>
        <w:rPr>
          <w:bCs/>
          <w:sz w:val="28"/>
          <w:szCs w:val="28"/>
        </w:rPr>
        <w:t>дополнить частями (5</w:t>
      </w:r>
      <w:r>
        <w:rPr>
          <w:bCs/>
          <w:sz w:val="28"/>
          <w:szCs w:val="28"/>
          <w:vertAlign w:val="superscript"/>
        </w:rPr>
        <w:t>1</w:t>
      </w:r>
      <w:r>
        <w:rPr>
          <w:bCs/>
          <w:sz w:val="28"/>
          <w:szCs w:val="28"/>
        </w:rPr>
        <w:t>) и (5</w:t>
      </w:r>
      <w:r>
        <w:rPr>
          <w:bCs/>
          <w:sz w:val="28"/>
          <w:szCs w:val="28"/>
          <w:vertAlign w:val="superscript"/>
        </w:rPr>
        <w:t>2</w:t>
      </w:r>
      <w:r>
        <w:rPr>
          <w:bCs/>
          <w:sz w:val="28"/>
          <w:szCs w:val="28"/>
        </w:rPr>
        <w:t>) следующего содержания: «</w:t>
      </w:r>
      <w:r>
        <w:rPr>
          <w:sz w:val="28"/>
          <w:szCs w:val="28"/>
        </w:rPr>
        <w:t>(5</w:t>
      </w:r>
      <w:r>
        <w:rPr>
          <w:sz w:val="28"/>
          <w:szCs w:val="28"/>
          <w:vertAlign w:val="superscript"/>
        </w:rPr>
        <w:t>1</w:t>
      </w:r>
      <w:r>
        <w:rPr>
          <w:sz w:val="28"/>
          <w:szCs w:val="28"/>
        </w:rPr>
        <w:t>) Платежное общество обязано уведомить Национальный банк о любых изменениях данных документов, представленных для внесения в реестр отделения/платежного агента, с представлением документов, подтверждающих данные изменения. Уведомление следует осуществить в течение 10 рабочих дней со дня возникновения изменений</w:t>
      </w:r>
      <w:r>
        <w:rPr>
          <w:sz w:val="28"/>
          <w:szCs w:val="28"/>
          <w:lang w:val="ro-RO"/>
        </w:rPr>
        <w:t>.</w:t>
      </w:r>
    </w:p>
    <w:p w:rsidR="00CF3F74" w:rsidRDefault="00CF3F74" w:rsidP="00CF3F74">
      <w:pPr>
        <w:ind w:firstLine="567"/>
        <w:rPr>
          <w:bCs/>
          <w:sz w:val="28"/>
          <w:szCs w:val="28"/>
          <w:lang w:val="ro-RO"/>
        </w:rPr>
      </w:pPr>
      <w:r>
        <w:rPr>
          <w:sz w:val="28"/>
          <w:szCs w:val="28"/>
          <w:lang w:val="ro-RO"/>
        </w:rPr>
        <w:t>(5</w:t>
      </w:r>
      <w:r>
        <w:rPr>
          <w:sz w:val="28"/>
          <w:szCs w:val="28"/>
          <w:vertAlign w:val="superscript"/>
          <w:lang w:val="ro-RO"/>
        </w:rPr>
        <w:t>2</w:t>
      </w:r>
      <w:r>
        <w:rPr>
          <w:sz w:val="28"/>
          <w:szCs w:val="28"/>
          <w:lang w:val="ro-RO"/>
        </w:rPr>
        <w:t xml:space="preserve">) </w:t>
      </w:r>
      <w:r>
        <w:rPr>
          <w:sz w:val="28"/>
          <w:szCs w:val="28"/>
        </w:rPr>
        <w:t>Платежное общество принимает меры, чтобы отделения/платежные агенты, которые действуют от его имени, информировали пользователей платежных услуг о данном факте.</w:t>
      </w:r>
      <w:r>
        <w:rPr>
          <w:bCs/>
          <w:sz w:val="28"/>
          <w:szCs w:val="28"/>
        </w:rPr>
        <w:t>»</w:t>
      </w:r>
      <w:r>
        <w:rPr>
          <w:bCs/>
          <w:sz w:val="28"/>
          <w:szCs w:val="28"/>
          <w:lang w:val="ro-RO"/>
        </w:rPr>
        <w:t>;</w:t>
      </w:r>
    </w:p>
    <w:p w:rsidR="00CF3F74" w:rsidRDefault="00CF3F74" w:rsidP="00CF3F74">
      <w:pPr>
        <w:ind w:firstLine="0"/>
        <w:jc w:val="left"/>
        <w:rPr>
          <w:bCs/>
          <w:sz w:val="28"/>
          <w:szCs w:val="28"/>
          <w:lang w:val="ro-RO"/>
        </w:rPr>
      </w:pPr>
    </w:p>
    <w:p w:rsidR="00CF3F74" w:rsidRDefault="00CF3F74" w:rsidP="00CF3F74">
      <w:pPr>
        <w:ind w:firstLine="567"/>
        <w:rPr>
          <w:bCs/>
          <w:sz w:val="28"/>
          <w:szCs w:val="28"/>
          <w:lang w:val="ro-RO"/>
        </w:rPr>
      </w:pPr>
      <w:r>
        <w:rPr>
          <w:bCs/>
          <w:sz w:val="28"/>
          <w:szCs w:val="28"/>
        </w:rPr>
        <w:t>часть (6) дополнить текстом «По запросу Национального банка дополнительной информации у платежного общества, оно должно направить требуемую информацию в течение не более 30 дней со дня получения  запроса, период, в который срок оценки, предусмотренный в части  (4), приостанавливается</w:t>
      </w:r>
      <w:r>
        <w:rPr>
          <w:bCs/>
          <w:sz w:val="28"/>
          <w:szCs w:val="28"/>
          <w:lang w:val="ro-RO"/>
        </w:rPr>
        <w:t>.</w:t>
      </w:r>
      <w:r>
        <w:rPr>
          <w:bCs/>
          <w:sz w:val="28"/>
          <w:szCs w:val="28"/>
        </w:rPr>
        <w:t>»</w:t>
      </w:r>
      <w:r>
        <w:rPr>
          <w:bCs/>
          <w:sz w:val="28"/>
          <w:szCs w:val="28"/>
          <w:lang w:val="ro-RO"/>
        </w:rPr>
        <w:t>;</w:t>
      </w:r>
    </w:p>
    <w:p w:rsidR="00CF3F74" w:rsidRDefault="00CF3F74" w:rsidP="00CF3F74">
      <w:pPr>
        <w:ind w:firstLine="0"/>
        <w:jc w:val="left"/>
        <w:rPr>
          <w:bCs/>
          <w:sz w:val="28"/>
          <w:szCs w:val="28"/>
          <w:lang w:val="ro-RO"/>
        </w:rPr>
      </w:pPr>
    </w:p>
    <w:p w:rsidR="00CF3F74" w:rsidRDefault="00CF3F74" w:rsidP="00CF3F74">
      <w:pPr>
        <w:ind w:firstLine="567"/>
        <w:rPr>
          <w:bCs/>
          <w:sz w:val="28"/>
          <w:szCs w:val="28"/>
          <w:lang w:val="ru-RU"/>
        </w:rPr>
      </w:pPr>
      <w:r>
        <w:rPr>
          <w:bCs/>
          <w:sz w:val="28"/>
          <w:szCs w:val="28"/>
        </w:rPr>
        <w:t>в части (7) текст  «с частью (3)» заменить текстом «с частью (3) и частью  (3</w:t>
      </w:r>
      <w:r>
        <w:rPr>
          <w:bCs/>
          <w:sz w:val="28"/>
          <w:szCs w:val="28"/>
          <w:vertAlign w:val="superscript"/>
        </w:rPr>
        <w:t>1</w:t>
      </w:r>
      <w:r>
        <w:rPr>
          <w:bCs/>
          <w:sz w:val="28"/>
          <w:szCs w:val="28"/>
        </w:rPr>
        <w:t>)», а в конце дополнить текстом: «и информирует платежное общество, а документы и сведения, указанные в части  (3) и части  (3</w:t>
      </w:r>
      <w:r>
        <w:rPr>
          <w:bCs/>
          <w:sz w:val="28"/>
          <w:szCs w:val="28"/>
          <w:vertAlign w:val="superscript"/>
        </w:rPr>
        <w:t>1</w:t>
      </w:r>
      <w:r>
        <w:rPr>
          <w:bCs/>
          <w:sz w:val="28"/>
          <w:szCs w:val="28"/>
        </w:rPr>
        <w:t>), возвращаются»;</w:t>
      </w:r>
    </w:p>
    <w:p w:rsidR="00CF3F74" w:rsidRDefault="00CF3F74" w:rsidP="00CF3F74">
      <w:pPr>
        <w:ind w:firstLine="567"/>
        <w:rPr>
          <w:bCs/>
          <w:sz w:val="28"/>
          <w:szCs w:val="28"/>
          <w:lang w:val="ro-RO"/>
        </w:rPr>
      </w:pPr>
    </w:p>
    <w:p w:rsidR="00CF3F74" w:rsidRDefault="00CF3F74" w:rsidP="00CF3F74">
      <w:pPr>
        <w:ind w:firstLine="567"/>
        <w:rPr>
          <w:bCs/>
          <w:sz w:val="28"/>
          <w:szCs w:val="28"/>
          <w:lang w:val="ru-RU"/>
        </w:rPr>
      </w:pPr>
      <w:r>
        <w:rPr>
          <w:bCs/>
          <w:sz w:val="28"/>
          <w:szCs w:val="28"/>
        </w:rPr>
        <w:t xml:space="preserve">часть (9) </w:t>
      </w:r>
      <w:r>
        <w:rPr>
          <w:sz w:val="28"/>
          <w:szCs w:val="28"/>
        </w:rPr>
        <w:t xml:space="preserve">изложить в следующей редакции: «(9) </w:t>
      </w:r>
      <w:r>
        <w:rPr>
          <w:sz w:val="28"/>
          <w:szCs w:val="28"/>
          <w:shd w:val="clear" w:color="auto" w:fill="FAFAFA"/>
        </w:rPr>
        <w:t> Национальный банк исключает </w:t>
      </w:r>
      <w:r>
        <w:rPr>
          <w:sz w:val="28"/>
          <w:szCs w:val="28"/>
        </w:rPr>
        <w:t xml:space="preserve"> отделение/платежного агента из регистра на основании заявления, представленного  не позднее 3 дней после прекращения деятельности платежного общества.”</w:t>
      </w:r>
      <w:r>
        <w:rPr>
          <w:bCs/>
          <w:sz w:val="28"/>
          <w:szCs w:val="28"/>
        </w:rPr>
        <w:t>.</w:t>
      </w:r>
    </w:p>
    <w:p w:rsidR="00CF3F74" w:rsidRDefault="00CF3F74" w:rsidP="00CF3F74">
      <w:pPr>
        <w:ind w:firstLine="567"/>
        <w:rPr>
          <w:bCs/>
          <w:sz w:val="28"/>
          <w:szCs w:val="28"/>
        </w:rPr>
      </w:pPr>
    </w:p>
    <w:p w:rsidR="00CF3F74" w:rsidRDefault="00CF3F74" w:rsidP="00CF3F74">
      <w:pPr>
        <w:numPr>
          <w:ilvl w:val="0"/>
          <w:numId w:val="5"/>
        </w:numPr>
        <w:tabs>
          <w:tab w:val="left" w:pos="851"/>
          <w:tab w:val="left" w:pos="993"/>
        </w:tabs>
        <w:ind w:left="0" w:firstLine="709"/>
        <w:contextualSpacing/>
        <w:rPr>
          <w:bCs/>
          <w:sz w:val="28"/>
          <w:szCs w:val="28"/>
        </w:rPr>
      </w:pPr>
      <w:r>
        <w:rPr>
          <w:bCs/>
          <w:sz w:val="28"/>
          <w:szCs w:val="28"/>
        </w:rPr>
        <w:t>Статья 28:</w:t>
      </w:r>
    </w:p>
    <w:p w:rsidR="00CF3F74" w:rsidRDefault="00CF3F74" w:rsidP="00CF3F74">
      <w:pPr>
        <w:rPr>
          <w:bCs/>
          <w:sz w:val="28"/>
          <w:szCs w:val="28"/>
        </w:rPr>
      </w:pPr>
    </w:p>
    <w:p w:rsidR="00CF3F74" w:rsidRDefault="00CF3F74" w:rsidP="00CF3F74">
      <w:pPr>
        <w:rPr>
          <w:bCs/>
          <w:sz w:val="28"/>
          <w:szCs w:val="28"/>
        </w:rPr>
      </w:pPr>
      <w:r>
        <w:rPr>
          <w:bCs/>
          <w:sz w:val="28"/>
          <w:szCs w:val="28"/>
        </w:rPr>
        <w:t>в части (2) после слова «функций» дополнить текстом « , включая функцию управления информационными системами,», а после текста  «</w:t>
      </w:r>
      <w:r>
        <w:rPr>
          <w:sz w:val="28"/>
          <w:szCs w:val="28"/>
          <w:shd w:val="clear" w:color="auto" w:fill="FAFAFA"/>
        </w:rPr>
        <w:t>препятствовать Национальному банку» </w:t>
      </w:r>
      <w:r>
        <w:rPr>
          <w:bCs/>
          <w:sz w:val="28"/>
          <w:szCs w:val="28"/>
        </w:rPr>
        <w:t>дополнить словами «проверять и»;</w:t>
      </w:r>
    </w:p>
    <w:p w:rsidR="00CF3F74" w:rsidRDefault="00CF3F74" w:rsidP="00CF3F74">
      <w:pPr>
        <w:rPr>
          <w:bCs/>
          <w:sz w:val="28"/>
          <w:szCs w:val="28"/>
          <w:lang w:val="ro-RO"/>
        </w:rPr>
      </w:pPr>
    </w:p>
    <w:p w:rsidR="00CF3F74" w:rsidRDefault="00CF3F74" w:rsidP="00CF3F74">
      <w:pPr>
        <w:rPr>
          <w:bCs/>
          <w:sz w:val="28"/>
          <w:szCs w:val="28"/>
          <w:lang w:val="ru-RU"/>
        </w:rPr>
      </w:pPr>
      <w:r>
        <w:rPr>
          <w:bCs/>
          <w:sz w:val="28"/>
          <w:szCs w:val="28"/>
        </w:rPr>
        <w:t>дополнить частью (9) следующего содержания: «</w:t>
      </w:r>
      <w:r>
        <w:rPr>
          <w:sz w:val="28"/>
          <w:szCs w:val="28"/>
        </w:rPr>
        <w:t>(9) Платежное общество сообщает Национальному банку в течении 10 рабочих дней о любом изменении в аутсорсинге деятельности.</w:t>
      </w:r>
      <w:r>
        <w:rPr>
          <w:bCs/>
          <w:sz w:val="28"/>
          <w:szCs w:val="28"/>
        </w:rPr>
        <w:t>».</w:t>
      </w:r>
    </w:p>
    <w:p w:rsidR="00CF3F74" w:rsidRDefault="00CF3F74" w:rsidP="00CF3F74">
      <w:pPr>
        <w:rPr>
          <w:bCs/>
          <w:sz w:val="28"/>
          <w:szCs w:val="28"/>
        </w:rPr>
      </w:pPr>
    </w:p>
    <w:p w:rsidR="00CF3F74" w:rsidRDefault="00CF3F74" w:rsidP="00CF3F74">
      <w:pPr>
        <w:numPr>
          <w:ilvl w:val="0"/>
          <w:numId w:val="5"/>
        </w:numPr>
        <w:tabs>
          <w:tab w:val="left" w:pos="851"/>
          <w:tab w:val="left" w:pos="993"/>
        </w:tabs>
        <w:ind w:left="0" w:firstLine="709"/>
        <w:contextualSpacing/>
        <w:rPr>
          <w:bCs/>
          <w:sz w:val="28"/>
          <w:szCs w:val="28"/>
        </w:rPr>
      </w:pPr>
      <w:r>
        <w:rPr>
          <w:bCs/>
          <w:sz w:val="28"/>
          <w:szCs w:val="28"/>
        </w:rPr>
        <w:lastRenderedPageBreak/>
        <w:t>Статья 29:</w:t>
      </w:r>
    </w:p>
    <w:p w:rsidR="00CF3F74" w:rsidRDefault="00CF3F74" w:rsidP="00CF3F74">
      <w:pPr>
        <w:tabs>
          <w:tab w:val="left" w:pos="709"/>
          <w:tab w:val="left" w:pos="851"/>
          <w:tab w:val="left" w:pos="993"/>
        </w:tabs>
        <w:rPr>
          <w:bCs/>
          <w:sz w:val="28"/>
          <w:szCs w:val="28"/>
        </w:rPr>
      </w:pPr>
      <w:r>
        <w:rPr>
          <w:bCs/>
          <w:sz w:val="28"/>
          <w:szCs w:val="28"/>
        </w:rPr>
        <w:tab/>
        <w:t>в части (1) текст «</w:t>
      </w:r>
      <w:r>
        <w:rPr>
          <w:rFonts w:eastAsia="Calibri"/>
          <w:sz w:val="28"/>
          <w:szCs w:val="28"/>
          <w:shd w:val="clear" w:color="auto" w:fill="FAFAFA"/>
        </w:rPr>
        <w:t>Закона о бухгалтерском учете</w:t>
      </w:r>
      <w:r>
        <w:rPr>
          <w:bCs/>
          <w:sz w:val="28"/>
          <w:szCs w:val="28"/>
        </w:rPr>
        <w:t>» заменить текстом «</w:t>
      </w:r>
      <w:r>
        <w:rPr>
          <w:rFonts w:eastAsia="Calibri"/>
          <w:sz w:val="28"/>
          <w:szCs w:val="28"/>
          <w:shd w:val="clear" w:color="auto" w:fill="FAFAFA"/>
        </w:rPr>
        <w:t>Закона о бухгалтерском учете</w:t>
      </w:r>
      <w:r>
        <w:rPr>
          <w:bCs/>
          <w:sz w:val="28"/>
          <w:szCs w:val="28"/>
        </w:rPr>
        <w:t xml:space="preserve"> и финансовой отчетности № 287 от 15</w:t>
      </w:r>
      <w:r>
        <w:rPr>
          <w:bCs/>
          <w:sz w:val="28"/>
          <w:szCs w:val="28"/>
          <w:lang w:val="ro-RO"/>
        </w:rPr>
        <w:t xml:space="preserve"> декабря </w:t>
      </w:r>
      <w:r>
        <w:rPr>
          <w:bCs/>
          <w:sz w:val="28"/>
          <w:szCs w:val="28"/>
        </w:rPr>
        <w:t>2017»;</w:t>
      </w:r>
    </w:p>
    <w:p w:rsidR="00CF3F74" w:rsidRDefault="00CF3F74" w:rsidP="00CF3F74">
      <w:pPr>
        <w:tabs>
          <w:tab w:val="left" w:pos="709"/>
          <w:tab w:val="left" w:pos="851"/>
          <w:tab w:val="left" w:pos="993"/>
        </w:tabs>
        <w:rPr>
          <w:bCs/>
          <w:sz w:val="28"/>
          <w:szCs w:val="28"/>
        </w:rPr>
      </w:pPr>
      <w:r>
        <w:rPr>
          <w:bCs/>
          <w:sz w:val="28"/>
          <w:szCs w:val="28"/>
        </w:rPr>
        <w:tab/>
        <w:t xml:space="preserve">в части (2), пункт a) текст «, </w:t>
      </w:r>
      <w:r>
        <w:rPr>
          <w:rFonts w:eastAsia="Calibri"/>
          <w:sz w:val="28"/>
          <w:szCs w:val="28"/>
          <w:shd w:val="clear" w:color="auto" w:fill="FAFAFA"/>
        </w:rPr>
        <w:t xml:space="preserve">за исключением пункта </w:t>
      </w:r>
      <w:r>
        <w:rPr>
          <w:sz w:val="28"/>
          <w:szCs w:val="28"/>
        </w:rPr>
        <w:t>4)</w:t>
      </w:r>
      <w:r>
        <w:rPr>
          <w:bCs/>
          <w:sz w:val="28"/>
          <w:szCs w:val="28"/>
        </w:rPr>
        <w:t>» исключить.</w:t>
      </w:r>
    </w:p>
    <w:p w:rsidR="00CF3F74" w:rsidRDefault="00CF3F74" w:rsidP="00CF3F74">
      <w:pPr>
        <w:rPr>
          <w:bCs/>
          <w:sz w:val="28"/>
          <w:szCs w:val="28"/>
          <w:lang w:val="ro-RO"/>
        </w:rPr>
      </w:pPr>
    </w:p>
    <w:p w:rsidR="00CF3F74" w:rsidRDefault="00CF3F74" w:rsidP="00CF3F74">
      <w:pPr>
        <w:numPr>
          <w:ilvl w:val="0"/>
          <w:numId w:val="5"/>
        </w:numPr>
        <w:tabs>
          <w:tab w:val="left" w:pos="851"/>
          <w:tab w:val="left" w:pos="993"/>
        </w:tabs>
        <w:ind w:left="0" w:firstLine="709"/>
        <w:contextualSpacing/>
        <w:rPr>
          <w:rFonts w:eastAsia="Calibri"/>
          <w:sz w:val="28"/>
          <w:szCs w:val="28"/>
          <w:lang w:val="ro-RO"/>
        </w:rPr>
      </w:pPr>
      <w:r>
        <w:rPr>
          <w:bCs/>
          <w:sz w:val="28"/>
          <w:szCs w:val="28"/>
        </w:rPr>
        <w:t>Дополнить статьями 32</w:t>
      </w:r>
      <w:r>
        <w:rPr>
          <w:bCs/>
          <w:sz w:val="28"/>
          <w:szCs w:val="28"/>
          <w:vertAlign w:val="superscript"/>
        </w:rPr>
        <w:t xml:space="preserve">1 </w:t>
      </w:r>
      <w:r>
        <w:rPr>
          <w:bCs/>
          <w:sz w:val="28"/>
          <w:szCs w:val="28"/>
        </w:rPr>
        <w:t>и 32</w:t>
      </w:r>
      <w:r>
        <w:rPr>
          <w:bCs/>
          <w:sz w:val="28"/>
          <w:szCs w:val="28"/>
          <w:vertAlign w:val="superscript"/>
        </w:rPr>
        <w:t>2</w:t>
      </w:r>
      <w:r>
        <w:rPr>
          <w:bCs/>
          <w:sz w:val="28"/>
          <w:szCs w:val="28"/>
        </w:rPr>
        <w:t xml:space="preserve"> следующего содержания: „</w:t>
      </w:r>
      <w:r>
        <w:rPr>
          <w:rFonts w:eastAsia="Calibri"/>
          <w:b/>
          <w:sz w:val="28"/>
          <w:szCs w:val="28"/>
        </w:rPr>
        <w:t>Статья 32</w:t>
      </w:r>
      <w:r>
        <w:rPr>
          <w:rFonts w:eastAsia="Calibri"/>
          <w:b/>
          <w:sz w:val="28"/>
          <w:szCs w:val="28"/>
          <w:vertAlign w:val="superscript"/>
        </w:rPr>
        <w:t>1</w:t>
      </w:r>
      <w:r>
        <w:rPr>
          <w:rFonts w:eastAsia="Calibri"/>
          <w:b/>
          <w:sz w:val="28"/>
          <w:szCs w:val="28"/>
        </w:rPr>
        <w:t>.</w:t>
      </w:r>
      <w:r>
        <w:rPr>
          <w:rFonts w:eastAsia="Calibri"/>
          <w:sz w:val="28"/>
          <w:szCs w:val="28"/>
          <w:lang w:val="ro-RO"/>
        </w:rPr>
        <w:t xml:space="preserve"> </w:t>
      </w:r>
      <w:r>
        <w:rPr>
          <w:rFonts w:eastAsia="Calibri"/>
          <w:sz w:val="28"/>
          <w:szCs w:val="28"/>
        </w:rPr>
        <w:t>Управление операционными рисками и рисками безопасности</w:t>
      </w:r>
    </w:p>
    <w:p w:rsidR="00CF3F74" w:rsidRDefault="00CF3F74" w:rsidP="00CF3F74">
      <w:pPr>
        <w:ind w:firstLine="567"/>
        <w:rPr>
          <w:sz w:val="28"/>
          <w:szCs w:val="28"/>
          <w:lang w:val="ru-RU"/>
        </w:rPr>
      </w:pPr>
      <w:r>
        <w:rPr>
          <w:sz w:val="28"/>
          <w:szCs w:val="28"/>
        </w:rPr>
        <w:t>(1) Поставщики платежных услуг устанавливают рамки смягчающих мер и соответствующими механизмами контроля для управления операционными рисками и рисками безопасности, связанными с предоставлеными платежными услугами. В качестве части данных рамок поставщики платежных услуг учреждают и поддерживают эффективные процедуры управления инцидентами, в том числе для выявления и классификации основных операционных инцидентов и инцидентов безопасности.</w:t>
      </w:r>
    </w:p>
    <w:p w:rsidR="00CF3F74" w:rsidRDefault="00CF3F74" w:rsidP="00CF3F74">
      <w:pPr>
        <w:ind w:firstLine="567"/>
        <w:rPr>
          <w:sz w:val="28"/>
          <w:szCs w:val="28"/>
          <w:lang w:val="ro-RO"/>
        </w:rPr>
      </w:pPr>
      <w:r>
        <w:rPr>
          <w:sz w:val="28"/>
          <w:szCs w:val="28"/>
          <w:lang w:val="ro-RO"/>
        </w:rPr>
        <w:t xml:space="preserve">(2) </w:t>
      </w:r>
      <w:r>
        <w:rPr>
          <w:sz w:val="28"/>
          <w:szCs w:val="28"/>
        </w:rPr>
        <w:t>Поставщики платежных услуг представляют Национальному банку ежегодно или в более короткие интервалы, установленные Национальным банком, обновленную и охватывающую оценку операционных рисков и рисков безопасности, связанных с оказанными платежными услугами и степень адекватности мер по смягчению и механизмов контроля, применяемых в ответ на эти риски</w:t>
      </w:r>
      <w:r>
        <w:rPr>
          <w:sz w:val="28"/>
          <w:szCs w:val="28"/>
          <w:lang w:val="ro-RO"/>
        </w:rPr>
        <w:t>.</w:t>
      </w:r>
    </w:p>
    <w:p w:rsidR="00CF3F74" w:rsidRDefault="00CF3F74" w:rsidP="00CF3F74">
      <w:pPr>
        <w:ind w:firstLine="567"/>
        <w:rPr>
          <w:sz w:val="28"/>
          <w:szCs w:val="28"/>
          <w:lang w:val="ru-RU"/>
        </w:rPr>
      </w:pPr>
      <w:r>
        <w:rPr>
          <w:sz w:val="28"/>
          <w:szCs w:val="28"/>
        </w:rPr>
        <w:t>(3) Минимальные обязательные требования по мерам безопасности и непрерывности деятельности, которые поставщики платежных услуг должны применить, устанавливаются нормативными актами Национального банка.</w:t>
      </w:r>
    </w:p>
    <w:p w:rsidR="00CF3F74" w:rsidRDefault="00CF3F74" w:rsidP="00CF3F74">
      <w:pPr>
        <w:ind w:firstLine="567"/>
        <w:rPr>
          <w:sz w:val="28"/>
          <w:szCs w:val="28"/>
          <w:lang w:val="ro-RO"/>
        </w:rPr>
      </w:pPr>
    </w:p>
    <w:p w:rsidR="00CF3F74" w:rsidRDefault="00CF3F74" w:rsidP="00CF3F74">
      <w:pPr>
        <w:ind w:firstLine="567"/>
        <w:rPr>
          <w:sz w:val="28"/>
          <w:szCs w:val="28"/>
          <w:lang w:val="ru-RU"/>
        </w:rPr>
      </w:pPr>
      <w:r>
        <w:rPr>
          <w:b/>
          <w:bCs/>
          <w:sz w:val="28"/>
          <w:szCs w:val="28"/>
        </w:rPr>
        <w:t>Статья</w:t>
      </w:r>
      <w:r>
        <w:rPr>
          <w:b/>
          <w:sz w:val="28"/>
          <w:szCs w:val="28"/>
        </w:rPr>
        <w:t xml:space="preserve"> 32</w:t>
      </w:r>
      <w:r>
        <w:rPr>
          <w:b/>
          <w:sz w:val="28"/>
          <w:szCs w:val="28"/>
          <w:vertAlign w:val="superscript"/>
        </w:rPr>
        <w:t>2</w:t>
      </w:r>
      <w:r>
        <w:rPr>
          <w:b/>
          <w:sz w:val="28"/>
          <w:szCs w:val="28"/>
        </w:rPr>
        <w:t>.</w:t>
      </w:r>
      <w:r>
        <w:rPr>
          <w:sz w:val="28"/>
          <w:szCs w:val="28"/>
        </w:rPr>
        <w:t xml:space="preserve"> Отчетность инцидентов</w:t>
      </w:r>
    </w:p>
    <w:p w:rsidR="00CF3F74" w:rsidRDefault="00CF3F74" w:rsidP="00CF3F74">
      <w:pPr>
        <w:ind w:firstLine="567"/>
        <w:rPr>
          <w:sz w:val="28"/>
          <w:szCs w:val="28"/>
        </w:rPr>
      </w:pPr>
      <w:r>
        <w:rPr>
          <w:sz w:val="28"/>
          <w:szCs w:val="28"/>
        </w:rPr>
        <w:t>(1) В случае инцидента, который создал дисфункции на уровне основной деятельности или повлиял на доступность, безопасность или целостность информационной системы, платежные общества, поставщики почтовых услуг и общества, выпускающие электронные деньги уведомляют НБМ не позднее следующего рабочего дня наступления инцидента.</w:t>
      </w:r>
    </w:p>
    <w:p w:rsidR="00CF3F74" w:rsidRDefault="00CF3F74" w:rsidP="00CF3F74">
      <w:pPr>
        <w:ind w:firstLine="567"/>
        <w:rPr>
          <w:sz w:val="28"/>
          <w:szCs w:val="28"/>
        </w:rPr>
      </w:pPr>
      <w:r>
        <w:rPr>
          <w:sz w:val="28"/>
          <w:szCs w:val="28"/>
        </w:rPr>
        <w:t>(2) Если инцидент влияет или может повлиять на финансовые интересы пользователей платежных услуг поставщика платежных услуг, он незамедлительно информирует данных пользователей о всех доступных мерах, которые они могут принять для смягчения его отрицательных эффектов.</w:t>
      </w:r>
    </w:p>
    <w:p w:rsidR="00CF3F74" w:rsidRDefault="00CF3F74" w:rsidP="00CF3F74">
      <w:pPr>
        <w:ind w:firstLine="567"/>
        <w:rPr>
          <w:sz w:val="28"/>
          <w:szCs w:val="28"/>
        </w:rPr>
      </w:pPr>
      <w:r>
        <w:rPr>
          <w:sz w:val="28"/>
          <w:szCs w:val="28"/>
        </w:rPr>
        <w:t>(3) Периодичность, критерии оценки инцидента и детали отчетов об инциденте, которые следует сообщить, устанавливаются нормативными актами Национального банка Молдовы.».</w:t>
      </w:r>
    </w:p>
    <w:p w:rsidR="00CF3F74" w:rsidRDefault="00CF3F74" w:rsidP="00CF3F74">
      <w:pPr>
        <w:ind w:firstLine="567"/>
        <w:rPr>
          <w:sz w:val="28"/>
          <w:szCs w:val="28"/>
          <w:lang w:val="ro-RO"/>
        </w:rPr>
      </w:pPr>
    </w:p>
    <w:p w:rsidR="00CF3F74" w:rsidRDefault="00CF3F74" w:rsidP="00CF3F74">
      <w:pPr>
        <w:numPr>
          <w:ilvl w:val="0"/>
          <w:numId w:val="5"/>
        </w:numPr>
        <w:tabs>
          <w:tab w:val="left" w:pos="851"/>
          <w:tab w:val="left" w:pos="993"/>
        </w:tabs>
        <w:ind w:left="0" w:firstLine="709"/>
        <w:contextualSpacing/>
        <w:rPr>
          <w:sz w:val="28"/>
          <w:szCs w:val="28"/>
          <w:lang w:val="ru-RU"/>
        </w:rPr>
      </w:pPr>
      <w:r>
        <w:rPr>
          <w:sz w:val="28"/>
          <w:szCs w:val="28"/>
        </w:rPr>
        <w:t>Статья 50:</w:t>
      </w:r>
    </w:p>
    <w:p w:rsidR="00CF3F74" w:rsidRDefault="00CF3F74" w:rsidP="00CF3F74">
      <w:pPr>
        <w:ind w:firstLine="567"/>
        <w:rPr>
          <w:sz w:val="28"/>
          <w:szCs w:val="28"/>
        </w:rPr>
      </w:pPr>
    </w:p>
    <w:p w:rsidR="00CF3F74" w:rsidRDefault="00CF3F74" w:rsidP="00CF3F74">
      <w:pPr>
        <w:rPr>
          <w:sz w:val="28"/>
          <w:szCs w:val="28"/>
        </w:rPr>
      </w:pPr>
      <w:r>
        <w:rPr>
          <w:sz w:val="28"/>
          <w:szCs w:val="28"/>
        </w:rPr>
        <w:lastRenderedPageBreak/>
        <w:t>в части (5) текст «</w:t>
      </w:r>
      <w:r>
        <w:rPr>
          <w:sz w:val="28"/>
          <w:szCs w:val="28"/>
          <w:shd w:val="clear" w:color="auto" w:fill="FAFAFA"/>
        </w:rPr>
        <w:t>жилищных услуг (коммунальных и не коммунальных) и других общественных услуг» заменить текстом «общественных услуг (жилищных, коммунальных и не коммунальных услуг и других общественных услуг, предусмотренных нормативными актами Правительства»</w:t>
      </w:r>
      <w:r>
        <w:rPr>
          <w:sz w:val="28"/>
          <w:szCs w:val="28"/>
        </w:rPr>
        <w:t>;</w:t>
      </w:r>
    </w:p>
    <w:p w:rsidR="00CF3F74" w:rsidRDefault="00CF3F74" w:rsidP="00CF3F74">
      <w:pPr>
        <w:tabs>
          <w:tab w:val="left" w:pos="851"/>
          <w:tab w:val="left" w:pos="993"/>
        </w:tabs>
        <w:rPr>
          <w:sz w:val="28"/>
          <w:szCs w:val="28"/>
          <w:lang w:val="ro-RO"/>
        </w:rPr>
      </w:pPr>
    </w:p>
    <w:p w:rsidR="00CF3F74" w:rsidRDefault="00CF3F74" w:rsidP="00CF3F74">
      <w:pPr>
        <w:rPr>
          <w:rFonts w:eastAsia="Calibri"/>
          <w:sz w:val="28"/>
          <w:szCs w:val="28"/>
          <w:lang w:val="ru-RU"/>
        </w:rPr>
      </w:pPr>
      <w:r>
        <w:rPr>
          <w:bCs/>
          <w:sz w:val="28"/>
          <w:szCs w:val="28"/>
        </w:rPr>
        <w:t>дополнить частями</w:t>
      </w:r>
      <w:r>
        <w:rPr>
          <w:rFonts w:eastAsia="Calibri"/>
          <w:sz w:val="28"/>
          <w:szCs w:val="28"/>
        </w:rPr>
        <w:t xml:space="preserve"> (6) и (7) следующего содержания: «(6) Условия определения размера межбанковских комиссионных, а также дополнительных комиссионных, применяемых в зависимости от марки и категории соответствующих платежных карточек для платежных операций, осуществленных платежной карточкой или подобным устройством поставщиками платежных услуг, </w:t>
      </w:r>
      <w:r>
        <w:rPr>
          <w:sz w:val="28"/>
          <w:szCs w:val="28"/>
        </w:rPr>
        <w:t>устанавливаются нормативными актами Национального банка</w:t>
      </w:r>
      <w:r>
        <w:rPr>
          <w:rFonts w:eastAsia="Calibri"/>
          <w:sz w:val="28"/>
          <w:szCs w:val="28"/>
        </w:rPr>
        <w:t>.</w:t>
      </w:r>
    </w:p>
    <w:p w:rsidR="00CF3F74" w:rsidRDefault="00CF3F74" w:rsidP="00CF3F74">
      <w:pPr>
        <w:rPr>
          <w:bCs/>
          <w:sz w:val="28"/>
          <w:szCs w:val="28"/>
          <w:lang w:val="ro-RO"/>
        </w:rPr>
      </w:pPr>
      <w:r>
        <w:rPr>
          <w:rFonts w:eastAsia="Calibri"/>
          <w:sz w:val="28"/>
          <w:szCs w:val="28"/>
          <w:lang w:val="ro-RO"/>
        </w:rPr>
        <w:t xml:space="preserve">(7) </w:t>
      </w:r>
      <w:r>
        <w:rPr>
          <w:rFonts w:eastAsia="Calibri"/>
          <w:sz w:val="28"/>
          <w:szCs w:val="28"/>
        </w:rPr>
        <w:t xml:space="preserve">Комиссионные, применяемые поставщиками </w:t>
      </w:r>
      <w:r>
        <w:rPr>
          <w:sz w:val="28"/>
          <w:szCs w:val="28"/>
        </w:rPr>
        <w:t xml:space="preserve">платежных систем, которые предполагают использование автоматизированной системы межбанковских платежей, не должны превышать уровень комиссионных, установленных </w:t>
      </w:r>
      <w:r>
        <w:rPr>
          <w:rFonts w:eastAsia="Calibri"/>
          <w:sz w:val="28"/>
          <w:szCs w:val="28"/>
          <w:lang w:val="ro-RO"/>
        </w:rPr>
        <w:t xml:space="preserve"> </w:t>
      </w:r>
      <w:r>
        <w:rPr>
          <w:sz w:val="28"/>
          <w:szCs w:val="28"/>
        </w:rPr>
        <w:t>нормативными актами Национального банка</w:t>
      </w:r>
      <w:r>
        <w:rPr>
          <w:rFonts w:eastAsia="Calibri"/>
          <w:sz w:val="28"/>
          <w:szCs w:val="28"/>
          <w:lang w:val="ro-RO"/>
        </w:rPr>
        <w:t>.</w:t>
      </w:r>
      <w:r>
        <w:rPr>
          <w:rFonts w:eastAsia="Calibri"/>
          <w:sz w:val="28"/>
          <w:szCs w:val="28"/>
        </w:rPr>
        <w:t>»</w:t>
      </w:r>
      <w:r>
        <w:rPr>
          <w:rFonts w:eastAsia="Calibri"/>
          <w:sz w:val="28"/>
          <w:szCs w:val="28"/>
          <w:lang w:val="ro-RO"/>
        </w:rPr>
        <w:t>.</w:t>
      </w:r>
    </w:p>
    <w:p w:rsidR="00CF3F74" w:rsidRDefault="00CF3F74" w:rsidP="00CF3F74">
      <w:pPr>
        <w:ind w:firstLine="0"/>
        <w:jc w:val="left"/>
        <w:rPr>
          <w:bCs/>
          <w:sz w:val="28"/>
          <w:szCs w:val="28"/>
          <w:lang w:val="ru-RU"/>
        </w:rPr>
      </w:pPr>
    </w:p>
    <w:p w:rsidR="00CF3F74" w:rsidRDefault="00CF3F74" w:rsidP="00CF3F74">
      <w:pPr>
        <w:numPr>
          <w:ilvl w:val="0"/>
          <w:numId w:val="5"/>
        </w:numPr>
        <w:tabs>
          <w:tab w:val="left" w:pos="851"/>
          <w:tab w:val="left" w:pos="993"/>
        </w:tabs>
        <w:ind w:left="0" w:firstLine="709"/>
        <w:contextualSpacing/>
        <w:rPr>
          <w:bCs/>
          <w:sz w:val="28"/>
          <w:szCs w:val="28"/>
        </w:rPr>
      </w:pPr>
      <w:r>
        <w:rPr>
          <w:bCs/>
          <w:sz w:val="28"/>
          <w:szCs w:val="28"/>
        </w:rPr>
        <w:t xml:space="preserve">В статье 57 </w:t>
      </w:r>
      <w:r>
        <w:rPr>
          <w:rFonts w:eastAsia="Calibri"/>
          <w:sz w:val="28"/>
          <w:szCs w:val="28"/>
        </w:rPr>
        <w:t>часть (2</w:t>
      </w:r>
      <w:r>
        <w:rPr>
          <w:bCs/>
          <w:sz w:val="28"/>
          <w:szCs w:val="28"/>
        </w:rPr>
        <w:t xml:space="preserve">) дополнить текстом «Поставщик платежных услуг предоставляет улики для доказательства мошенничества или </w:t>
      </w:r>
      <w:r>
        <w:rPr>
          <w:sz w:val="28"/>
          <w:szCs w:val="28"/>
        </w:rPr>
        <w:t>грубой небрежности со стороны пользователя платежных.»</w:t>
      </w:r>
      <w:r>
        <w:rPr>
          <w:bCs/>
          <w:sz w:val="28"/>
          <w:szCs w:val="28"/>
        </w:rPr>
        <w:t>.</w:t>
      </w:r>
    </w:p>
    <w:p w:rsidR="00CF3F74" w:rsidRDefault="00CF3F74" w:rsidP="00CF3F74">
      <w:pPr>
        <w:tabs>
          <w:tab w:val="left" w:pos="851"/>
          <w:tab w:val="left" w:pos="993"/>
        </w:tabs>
        <w:rPr>
          <w:bCs/>
          <w:sz w:val="28"/>
          <w:szCs w:val="28"/>
        </w:rPr>
      </w:pPr>
    </w:p>
    <w:p w:rsidR="00CF3F74" w:rsidRDefault="00CF3F74" w:rsidP="00CF3F74">
      <w:pPr>
        <w:numPr>
          <w:ilvl w:val="0"/>
          <w:numId w:val="5"/>
        </w:numPr>
        <w:tabs>
          <w:tab w:val="left" w:pos="851"/>
          <w:tab w:val="left" w:pos="993"/>
        </w:tabs>
        <w:ind w:left="0" w:firstLine="709"/>
        <w:contextualSpacing/>
        <w:rPr>
          <w:bCs/>
          <w:sz w:val="28"/>
          <w:szCs w:val="28"/>
        </w:rPr>
      </w:pPr>
      <w:r>
        <w:rPr>
          <w:bCs/>
          <w:sz w:val="28"/>
          <w:szCs w:val="28"/>
        </w:rPr>
        <w:t>В статье 75:</w:t>
      </w:r>
    </w:p>
    <w:p w:rsidR="00CF3F74" w:rsidRDefault="00CF3F74" w:rsidP="00CF3F74">
      <w:pPr>
        <w:ind w:firstLine="0"/>
        <w:jc w:val="left"/>
        <w:rPr>
          <w:bCs/>
          <w:sz w:val="28"/>
          <w:szCs w:val="28"/>
        </w:rPr>
      </w:pPr>
    </w:p>
    <w:p w:rsidR="00CF3F74" w:rsidRDefault="00CF3F74" w:rsidP="00CF3F74">
      <w:pPr>
        <w:tabs>
          <w:tab w:val="left" w:pos="851"/>
          <w:tab w:val="left" w:pos="993"/>
        </w:tabs>
        <w:ind w:firstLine="0"/>
        <w:rPr>
          <w:bCs/>
          <w:sz w:val="28"/>
          <w:szCs w:val="28"/>
        </w:rPr>
      </w:pPr>
      <w:r>
        <w:rPr>
          <w:bCs/>
          <w:sz w:val="28"/>
          <w:szCs w:val="28"/>
        </w:rPr>
        <w:tab/>
        <w:t>в пункте а) части (1) текст «</w:t>
      </w:r>
      <w:r>
        <w:rPr>
          <w:rFonts w:eastAsia="Calibri"/>
          <w:sz w:val="28"/>
          <w:szCs w:val="28"/>
          <w:shd w:val="clear" w:color="auto" w:fill="FAFAFA"/>
        </w:rPr>
        <w:t xml:space="preserve">Законом о финансовых учреждениях» </w:t>
      </w:r>
      <w:r>
        <w:rPr>
          <w:bCs/>
          <w:sz w:val="28"/>
          <w:szCs w:val="28"/>
        </w:rPr>
        <w:t xml:space="preserve"> заменить текстом «Законом о деятельности банков № 202 от  6 октября 2017»;</w:t>
      </w:r>
    </w:p>
    <w:p w:rsidR="00CF3F74" w:rsidRDefault="00CF3F74" w:rsidP="00CF3F74">
      <w:pPr>
        <w:tabs>
          <w:tab w:val="left" w:pos="851"/>
          <w:tab w:val="left" w:pos="993"/>
        </w:tabs>
        <w:ind w:firstLine="0"/>
        <w:rPr>
          <w:bCs/>
          <w:sz w:val="28"/>
          <w:szCs w:val="28"/>
        </w:rPr>
      </w:pPr>
    </w:p>
    <w:p w:rsidR="00CF3F74" w:rsidRDefault="00CF3F74" w:rsidP="00CF3F74">
      <w:pPr>
        <w:tabs>
          <w:tab w:val="left" w:pos="851"/>
          <w:tab w:val="left" w:pos="993"/>
        </w:tabs>
        <w:ind w:firstLine="0"/>
        <w:rPr>
          <w:bCs/>
          <w:sz w:val="28"/>
          <w:szCs w:val="28"/>
        </w:rPr>
      </w:pPr>
      <w:r>
        <w:rPr>
          <w:bCs/>
          <w:sz w:val="28"/>
          <w:szCs w:val="28"/>
        </w:rPr>
        <w:tab/>
        <w:t>часть (2) дополнить текстом: «;d) поставщики почтовых услуг, которые действуют в соответствии с Законом о почтовой связи № 36 от 17 марта 2016».</w:t>
      </w:r>
    </w:p>
    <w:p w:rsidR="00CF3F74" w:rsidRDefault="00CF3F74" w:rsidP="00CF3F74">
      <w:pPr>
        <w:ind w:firstLine="0"/>
        <w:jc w:val="left"/>
        <w:rPr>
          <w:bCs/>
          <w:sz w:val="28"/>
          <w:szCs w:val="28"/>
        </w:rPr>
      </w:pPr>
    </w:p>
    <w:p w:rsidR="00CF3F74" w:rsidRDefault="00CF3F74" w:rsidP="00CF3F74">
      <w:pPr>
        <w:numPr>
          <w:ilvl w:val="0"/>
          <w:numId w:val="5"/>
        </w:numPr>
        <w:tabs>
          <w:tab w:val="left" w:pos="851"/>
          <w:tab w:val="left" w:pos="993"/>
        </w:tabs>
        <w:ind w:left="0" w:firstLine="709"/>
        <w:contextualSpacing/>
        <w:rPr>
          <w:bCs/>
          <w:sz w:val="28"/>
          <w:szCs w:val="28"/>
        </w:rPr>
      </w:pPr>
      <w:r>
        <w:rPr>
          <w:bCs/>
          <w:sz w:val="28"/>
          <w:szCs w:val="28"/>
        </w:rPr>
        <w:t>Статью 80 изложить в следующей редакции: „</w:t>
      </w:r>
      <w:r>
        <w:rPr>
          <w:b/>
          <w:bCs/>
          <w:sz w:val="28"/>
          <w:szCs w:val="28"/>
        </w:rPr>
        <w:t>Статья 80.</w:t>
      </w:r>
      <w:r>
        <w:rPr>
          <w:sz w:val="28"/>
          <w:szCs w:val="28"/>
        </w:rPr>
        <w:t xml:space="preserve"> Обязательность лицензии</w:t>
      </w:r>
    </w:p>
    <w:p w:rsidR="00CF3F74" w:rsidRDefault="00CF3F74" w:rsidP="00CF3F74">
      <w:pPr>
        <w:rPr>
          <w:sz w:val="28"/>
          <w:szCs w:val="28"/>
          <w:lang w:val="ro-RO"/>
        </w:rPr>
      </w:pPr>
      <w:r>
        <w:rPr>
          <w:sz w:val="28"/>
          <w:szCs w:val="28"/>
        </w:rPr>
        <w:t>Л</w:t>
      </w:r>
      <w:r>
        <w:rPr>
          <w:sz w:val="28"/>
          <w:szCs w:val="28"/>
          <w:shd w:val="clear" w:color="auto" w:fill="FAFAFA"/>
        </w:rPr>
        <w:t>ицо, намеревающееся выпускать и переводить электронные деньги в качестве общества, выпускающего электронные деньги на территории Республики Молдова, обязано до начала этой деятельности получить лицензию на деятельность по выпуску электронных денег.</w:t>
      </w:r>
      <w:r>
        <w:rPr>
          <w:sz w:val="28"/>
          <w:szCs w:val="28"/>
        </w:rPr>
        <w:t>»</w:t>
      </w:r>
      <w:r>
        <w:rPr>
          <w:sz w:val="28"/>
          <w:szCs w:val="28"/>
          <w:lang w:val="ro-RO"/>
        </w:rPr>
        <w:t>.</w:t>
      </w:r>
    </w:p>
    <w:p w:rsidR="00CF3F74" w:rsidRDefault="00CF3F74" w:rsidP="00CF3F74">
      <w:pPr>
        <w:rPr>
          <w:bCs/>
          <w:sz w:val="28"/>
          <w:szCs w:val="28"/>
          <w:lang w:val="ro-RO"/>
        </w:rPr>
      </w:pPr>
    </w:p>
    <w:p w:rsidR="00CF3F74" w:rsidRDefault="00CF3F74" w:rsidP="00CF3F74">
      <w:pPr>
        <w:numPr>
          <w:ilvl w:val="0"/>
          <w:numId w:val="5"/>
        </w:numPr>
        <w:tabs>
          <w:tab w:val="left" w:pos="851"/>
          <w:tab w:val="left" w:pos="993"/>
        </w:tabs>
        <w:ind w:left="0" w:firstLine="709"/>
        <w:contextualSpacing/>
        <w:rPr>
          <w:bCs/>
          <w:sz w:val="28"/>
          <w:szCs w:val="28"/>
          <w:lang w:val="ro-RO"/>
        </w:rPr>
      </w:pPr>
      <w:r>
        <w:rPr>
          <w:bCs/>
          <w:sz w:val="28"/>
          <w:szCs w:val="28"/>
        </w:rPr>
        <w:t>В статье</w:t>
      </w:r>
      <w:r>
        <w:rPr>
          <w:bCs/>
          <w:sz w:val="28"/>
          <w:szCs w:val="28"/>
          <w:lang w:val="ro-RO"/>
        </w:rPr>
        <w:t xml:space="preserve"> 83:</w:t>
      </w:r>
    </w:p>
    <w:p w:rsidR="00CF3F74" w:rsidRDefault="00CF3F74" w:rsidP="00CF3F74">
      <w:pPr>
        <w:rPr>
          <w:bCs/>
          <w:sz w:val="28"/>
          <w:szCs w:val="28"/>
          <w:lang w:val="ro-RO"/>
        </w:rPr>
      </w:pPr>
    </w:p>
    <w:p w:rsidR="00CF3F74" w:rsidRDefault="00CF3F74" w:rsidP="00CF3F74">
      <w:pPr>
        <w:ind w:firstLine="567"/>
        <w:rPr>
          <w:sz w:val="28"/>
          <w:szCs w:val="28"/>
          <w:lang w:val="ru-RU"/>
        </w:rPr>
      </w:pPr>
      <w:r>
        <w:rPr>
          <w:bCs/>
          <w:sz w:val="28"/>
          <w:szCs w:val="28"/>
        </w:rPr>
        <w:t xml:space="preserve">в части </w:t>
      </w:r>
      <w:r>
        <w:rPr>
          <w:sz w:val="28"/>
          <w:szCs w:val="28"/>
        </w:rPr>
        <w:t>(1) слова «менее объема» заменить текстом «менее суммы», а текст «частями (2) и (3)</w:t>
      </w:r>
      <w:r>
        <w:rPr>
          <w:sz w:val="28"/>
          <w:szCs w:val="28"/>
          <w:shd w:val="clear" w:color="auto" w:fill="FAFAFA"/>
        </w:rPr>
        <w:t>»</w:t>
      </w:r>
      <w:r>
        <w:rPr>
          <w:sz w:val="28"/>
          <w:szCs w:val="28"/>
        </w:rPr>
        <w:t xml:space="preserve"> заменить текстом «частями (2)-(4</w:t>
      </w:r>
      <w:r>
        <w:rPr>
          <w:sz w:val="28"/>
          <w:szCs w:val="28"/>
          <w:vertAlign w:val="superscript"/>
        </w:rPr>
        <w:t>1</w:t>
      </w:r>
      <w:r>
        <w:rPr>
          <w:sz w:val="28"/>
          <w:szCs w:val="28"/>
        </w:rPr>
        <w:t>)</w:t>
      </w:r>
      <w:r>
        <w:rPr>
          <w:sz w:val="28"/>
          <w:szCs w:val="28"/>
          <w:lang w:val="ro-RO"/>
        </w:rPr>
        <w:t xml:space="preserve"> </w:t>
      </w:r>
      <w:r>
        <w:rPr>
          <w:sz w:val="28"/>
          <w:szCs w:val="28"/>
        </w:rPr>
        <w:t>или статьиой 82, учитывая самую большую сумму»;</w:t>
      </w:r>
    </w:p>
    <w:p w:rsidR="00CF3F74" w:rsidRDefault="00CF3F74" w:rsidP="00CF3F74">
      <w:pPr>
        <w:ind w:firstLine="567"/>
        <w:rPr>
          <w:sz w:val="28"/>
          <w:szCs w:val="28"/>
        </w:rPr>
      </w:pPr>
    </w:p>
    <w:p w:rsidR="00CF3F74" w:rsidRDefault="00CF3F74" w:rsidP="00CF3F74">
      <w:pPr>
        <w:ind w:firstLine="567"/>
        <w:rPr>
          <w:sz w:val="28"/>
          <w:szCs w:val="28"/>
        </w:rPr>
      </w:pPr>
      <w:r>
        <w:rPr>
          <w:bCs/>
          <w:sz w:val="28"/>
          <w:szCs w:val="28"/>
        </w:rPr>
        <w:lastRenderedPageBreak/>
        <w:t>в части</w:t>
      </w:r>
      <w:r>
        <w:rPr>
          <w:sz w:val="28"/>
          <w:szCs w:val="28"/>
        </w:rPr>
        <w:t xml:space="preserve"> (2) текст «</w:t>
      </w:r>
      <w:r>
        <w:rPr>
          <w:sz w:val="28"/>
          <w:szCs w:val="28"/>
          <w:shd w:val="clear" w:color="auto" w:fill="FAFAFA"/>
        </w:rPr>
        <w:t>не связанных с электронными деньгами»</w:t>
      </w:r>
      <w:r>
        <w:rPr>
          <w:sz w:val="28"/>
          <w:szCs w:val="28"/>
        </w:rPr>
        <w:t xml:space="preserve"> заменить текстом «</w:t>
      </w:r>
      <w:r>
        <w:rPr>
          <w:sz w:val="28"/>
          <w:szCs w:val="28"/>
          <w:shd w:val="clear" w:color="auto" w:fill="FAFAFA"/>
        </w:rPr>
        <w:t>не связанных с выпуском электронных денег»</w:t>
      </w:r>
      <w:r>
        <w:rPr>
          <w:sz w:val="28"/>
          <w:szCs w:val="28"/>
        </w:rPr>
        <w:t>;</w:t>
      </w:r>
    </w:p>
    <w:p w:rsidR="00CF3F74" w:rsidRDefault="00CF3F74" w:rsidP="00CF3F74">
      <w:pPr>
        <w:ind w:firstLine="567"/>
        <w:rPr>
          <w:sz w:val="28"/>
          <w:szCs w:val="28"/>
        </w:rPr>
      </w:pPr>
    </w:p>
    <w:p w:rsidR="00CF3F74" w:rsidRDefault="00CF3F74" w:rsidP="00CF3F74">
      <w:pPr>
        <w:ind w:firstLine="567"/>
        <w:rPr>
          <w:sz w:val="28"/>
          <w:szCs w:val="28"/>
        </w:rPr>
      </w:pPr>
      <w:r>
        <w:rPr>
          <w:sz w:val="28"/>
          <w:szCs w:val="28"/>
        </w:rPr>
        <w:t>часть (4) признать утратившей силу;</w:t>
      </w:r>
    </w:p>
    <w:p w:rsidR="00CF3F74" w:rsidRDefault="00CF3F74" w:rsidP="00CF3F74">
      <w:pPr>
        <w:ind w:firstLine="567"/>
        <w:rPr>
          <w:sz w:val="28"/>
          <w:szCs w:val="28"/>
          <w:lang w:val="ro-RO"/>
        </w:rPr>
      </w:pPr>
    </w:p>
    <w:p w:rsidR="00CF3F74" w:rsidRDefault="00CF3F74" w:rsidP="00CF3F74">
      <w:pPr>
        <w:ind w:firstLine="567"/>
        <w:rPr>
          <w:sz w:val="28"/>
          <w:szCs w:val="28"/>
          <w:lang w:val="ru-RU"/>
        </w:rPr>
      </w:pPr>
      <w:r>
        <w:rPr>
          <w:sz w:val="28"/>
          <w:szCs w:val="28"/>
        </w:rPr>
        <w:t>дополнить частью (4</w:t>
      </w:r>
      <w:r>
        <w:rPr>
          <w:sz w:val="28"/>
          <w:szCs w:val="28"/>
          <w:vertAlign w:val="superscript"/>
        </w:rPr>
        <w:t>1</w:t>
      </w:r>
      <w:r>
        <w:rPr>
          <w:sz w:val="28"/>
          <w:szCs w:val="28"/>
        </w:rPr>
        <w:t>) следующего содержания:</w:t>
      </w:r>
    </w:p>
    <w:p w:rsidR="00CF3F74" w:rsidRDefault="00CF3F74" w:rsidP="00CF3F74">
      <w:pPr>
        <w:ind w:firstLine="0"/>
        <w:rPr>
          <w:sz w:val="28"/>
          <w:szCs w:val="28"/>
          <w:lang w:val="ro-RO"/>
        </w:rPr>
      </w:pPr>
      <w:r>
        <w:rPr>
          <w:sz w:val="28"/>
          <w:szCs w:val="28"/>
        </w:rPr>
        <w:t>«(4</w:t>
      </w:r>
      <w:r>
        <w:rPr>
          <w:sz w:val="28"/>
          <w:szCs w:val="28"/>
          <w:vertAlign w:val="superscript"/>
        </w:rPr>
        <w:t>1</w:t>
      </w:r>
      <w:r>
        <w:rPr>
          <w:sz w:val="28"/>
          <w:szCs w:val="28"/>
        </w:rPr>
        <w:t xml:space="preserve">) Если общества, выпускающие электронные деньги осуществляют любую деятельность, указанную в пункте а) части (1) статьи 88 и которая не связана с выпуском электронных денег, или осуществляет любую деятельность, указанную в пунктах  b)-d) части (1) и части  (11) статьи 88, и не известна сумма электронных денег, находящихся в обращении, обществам, выпускающим электронные деньги разрешается рассчитывать требования регламентированного капитала на основе репрезентативной суммы, которая принимается для использования  при выпуске электронных денег при условии, что данная репрезентативная сумма могла быть использована резонно, на основании исторических данных и в удовлетворительной для Национального банка форме. Если общество, выпускающее электронные деньги, не имеет достаточно длительную деятельность, требования регламентированного капитала рассчитываются на основании суммы электронных денег в обращении, </w:t>
      </w:r>
      <w:r>
        <w:rPr>
          <w:sz w:val="28"/>
          <w:szCs w:val="28"/>
          <w:lang w:val="ro-RO"/>
        </w:rPr>
        <w:t xml:space="preserve"> </w:t>
      </w:r>
      <w:r>
        <w:rPr>
          <w:sz w:val="28"/>
          <w:szCs w:val="28"/>
        </w:rPr>
        <w:t>предусмотренной в бизнес-плане, с учетом любой корректировки данного плана, требуемой Национальным банком</w:t>
      </w:r>
      <w:r>
        <w:rPr>
          <w:sz w:val="28"/>
          <w:szCs w:val="28"/>
          <w:lang w:val="ro-RO"/>
        </w:rPr>
        <w:t>.</w:t>
      </w:r>
      <w:r>
        <w:rPr>
          <w:sz w:val="28"/>
          <w:szCs w:val="28"/>
        </w:rPr>
        <w:t>»</w:t>
      </w:r>
      <w:r>
        <w:rPr>
          <w:sz w:val="28"/>
          <w:szCs w:val="28"/>
          <w:lang w:val="ro-RO"/>
        </w:rPr>
        <w:t>.</w:t>
      </w:r>
    </w:p>
    <w:p w:rsidR="00CF3F74" w:rsidRDefault="00CF3F74" w:rsidP="00CF3F74">
      <w:pPr>
        <w:ind w:firstLine="0"/>
        <w:rPr>
          <w:sz w:val="28"/>
          <w:szCs w:val="28"/>
          <w:lang w:val="ro-RO"/>
        </w:rPr>
      </w:pPr>
    </w:p>
    <w:p w:rsidR="00CF3F74" w:rsidRDefault="00CF3F74" w:rsidP="00CF3F74">
      <w:pPr>
        <w:ind w:firstLine="567"/>
        <w:rPr>
          <w:bCs/>
          <w:sz w:val="28"/>
          <w:szCs w:val="28"/>
          <w:lang w:val="ro-RO"/>
        </w:rPr>
      </w:pPr>
      <w:r>
        <w:rPr>
          <w:sz w:val="28"/>
          <w:szCs w:val="28"/>
        </w:rPr>
        <w:t>после части</w:t>
      </w:r>
      <w:r>
        <w:rPr>
          <w:sz w:val="28"/>
          <w:szCs w:val="28"/>
          <w:lang w:val="ro-RO"/>
        </w:rPr>
        <w:t xml:space="preserve"> (5) </w:t>
      </w:r>
      <w:r>
        <w:rPr>
          <w:sz w:val="28"/>
          <w:szCs w:val="28"/>
        </w:rPr>
        <w:t>дополнить частью</w:t>
      </w:r>
      <w:r>
        <w:rPr>
          <w:sz w:val="28"/>
          <w:szCs w:val="28"/>
          <w:lang w:val="ro-RO"/>
        </w:rPr>
        <w:t xml:space="preserve"> (5</w:t>
      </w:r>
      <w:r>
        <w:rPr>
          <w:sz w:val="28"/>
          <w:szCs w:val="28"/>
          <w:vertAlign w:val="superscript"/>
          <w:lang w:val="ro-RO"/>
        </w:rPr>
        <w:t>1</w:t>
      </w:r>
      <w:r>
        <w:rPr>
          <w:sz w:val="28"/>
          <w:szCs w:val="28"/>
          <w:lang w:val="ro-RO"/>
        </w:rPr>
        <w:t xml:space="preserve">), </w:t>
      </w:r>
      <w:r>
        <w:rPr>
          <w:sz w:val="28"/>
          <w:szCs w:val="28"/>
        </w:rPr>
        <w:t>следующего содержания</w:t>
      </w:r>
      <w:r>
        <w:rPr>
          <w:sz w:val="28"/>
          <w:szCs w:val="28"/>
          <w:lang w:val="ro-RO"/>
        </w:rPr>
        <w:t>:</w:t>
      </w:r>
      <w:r>
        <w:rPr>
          <w:bCs/>
          <w:sz w:val="28"/>
          <w:szCs w:val="28"/>
          <w:lang w:val="ro-RO"/>
        </w:rPr>
        <w:t xml:space="preserve"> </w:t>
      </w:r>
      <w:r>
        <w:rPr>
          <w:bCs/>
          <w:sz w:val="28"/>
          <w:szCs w:val="28"/>
        </w:rPr>
        <w:t>«</w:t>
      </w:r>
      <w:r>
        <w:rPr>
          <w:bCs/>
          <w:sz w:val="28"/>
          <w:szCs w:val="28"/>
          <w:lang w:val="ro-RO"/>
        </w:rPr>
        <w:t>(5</w:t>
      </w:r>
      <w:r>
        <w:rPr>
          <w:bCs/>
          <w:sz w:val="28"/>
          <w:szCs w:val="28"/>
          <w:vertAlign w:val="superscript"/>
          <w:lang w:val="ro-RO"/>
        </w:rPr>
        <w:t>1</w:t>
      </w:r>
      <w:r>
        <w:rPr>
          <w:bCs/>
          <w:sz w:val="28"/>
          <w:szCs w:val="28"/>
          <w:lang w:val="ro-RO"/>
        </w:rPr>
        <w:t xml:space="preserve">) </w:t>
      </w:r>
      <w:r>
        <w:rPr>
          <w:bCs/>
          <w:sz w:val="28"/>
          <w:szCs w:val="28"/>
        </w:rPr>
        <w:t>Запрещается многоразовое использование приемлемых элементов, использованных для расчета регламентированного капитала общества, выпускающего электронные деньги, в случае, если оно принадлежит группе, в которой состоит другое общество, выпускающее электронные деньги, банк или субъект финансового  сектора. Данная часть также применяется если общество, выпускающее электронные деньги осуществляет и другую дополнительную деятельность, кроме выпуска электронных денег</w:t>
      </w:r>
      <w:r>
        <w:rPr>
          <w:bCs/>
          <w:sz w:val="28"/>
          <w:szCs w:val="28"/>
          <w:lang w:val="ro-RO"/>
        </w:rPr>
        <w:t>.</w:t>
      </w:r>
      <w:r>
        <w:rPr>
          <w:bCs/>
          <w:sz w:val="28"/>
          <w:szCs w:val="28"/>
        </w:rPr>
        <w:t>»</w:t>
      </w:r>
      <w:r>
        <w:rPr>
          <w:bCs/>
          <w:sz w:val="28"/>
          <w:szCs w:val="28"/>
          <w:lang w:val="ro-RO"/>
        </w:rPr>
        <w:t>.</w:t>
      </w:r>
    </w:p>
    <w:p w:rsidR="00CF3F74" w:rsidRDefault="00CF3F74" w:rsidP="00CF3F74">
      <w:pPr>
        <w:ind w:firstLine="0"/>
        <w:jc w:val="left"/>
        <w:rPr>
          <w:bCs/>
          <w:sz w:val="28"/>
          <w:szCs w:val="28"/>
          <w:lang w:val="ro-RO"/>
        </w:rPr>
      </w:pPr>
    </w:p>
    <w:p w:rsidR="00CF3F74" w:rsidRDefault="00CF3F74" w:rsidP="00CF3F74">
      <w:pPr>
        <w:numPr>
          <w:ilvl w:val="0"/>
          <w:numId w:val="5"/>
        </w:numPr>
        <w:tabs>
          <w:tab w:val="left" w:pos="851"/>
          <w:tab w:val="left" w:pos="993"/>
        </w:tabs>
        <w:ind w:left="0" w:firstLine="709"/>
        <w:contextualSpacing/>
        <w:rPr>
          <w:bCs/>
          <w:sz w:val="28"/>
          <w:szCs w:val="28"/>
          <w:lang w:val="ru-RU"/>
        </w:rPr>
      </w:pPr>
      <w:r>
        <w:rPr>
          <w:bCs/>
          <w:sz w:val="28"/>
          <w:szCs w:val="28"/>
        </w:rPr>
        <w:t>Статью 86 изложить в следующей редакции: «</w:t>
      </w:r>
      <w:r>
        <w:rPr>
          <w:b/>
          <w:bCs/>
          <w:sz w:val="28"/>
          <w:szCs w:val="28"/>
        </w:rPr>
        <w:t>Статья 86.</w:t>
      </w:r>
      <w:r>
        <w:rPr>
          <w:sz w:val="28"/>
          <w:szCs w:val="28"/>
        </w:rPr>
        <w:t xml:space="preserve"> Контроль участия обществ, выпускающих электронные деньги</w:t>
      </w:r>
    </w:p>
    <w:p w:rsidR="00CF3F74" w:rsidRDefault="00CF3F74" w:rsidP="00CF3F74">
      <w:pPr>
        <w:rPr>
          <w:bCs/>
          <w:sz w:val="28"/>
          <w:szCs w:val="28"/>
        </w:rPr>
      </w:pPr>
      <w:r>
        <w:rPr>
          <w:sz w:val="28"/>
          <w:szCs w:val="28"/>
        </w:rPr>
        <w:t>Положения ст 16</w:t>
      </w:r>
      <w:r>
        <w:rPr>
          <w:sz w:val="28"/>
          <w:szCs w:val="28"/>
          <w:vertAlign w:val="superscript"/>
        </w:rPr>
        <w:t>1</w:t>
      </w:r>
      <w:r>
        <w:rPr>
          <w:sz w:val="28"/>
          <w:szCs w:val="28"/>
        </w:rPr>
        <w:t xml:space="preserve"> применяются соответствующим образом и к обществам, выпускающим электронные деньги.</w:t>
      </w:r>
      <w:r>
        <w:rPr>
          <w:bCs/>
          <w:sz w:val="28"/>
          <w:szCs w:val="28"/>
        </w:rPr>
        <w:t>».</w:t>
      </w:r>
    </w:p>
    <w:p w:rsidR="00CF3F74" w:rsidRDefault="00CF3F74" w:rsidP="00CF3F74">
      <w:pPr>
        <w:rPr>
          <w:bCs/>
          <w:sz w:val="28"/>
          <w:szCs w:val="28"/>
        </w:rPr>
      </w:pPr>
    </w:p>
    <w:p w:rsidR="00CF3F74" w:rsidRDefault="00CF3F74" w:rsidP="00CF3F74">
      <w:pPr>
        <w:numPr>
          <w:ilvl w:val="0"/>
          <w:numId w:val="5"/>
        </w:numPr>
        <w:ind w:left="0" w:firstLine="709"/>
        <w:rPr>
          <w:bCs/>
          <w:sz w:val="28"/>
          <w:szCs w:val="28"/>
        </w:rPr>
      </w:pPr>
      <w:r>
        <w:rPr>
          <w:bCs/>
          <w:sz w:val="28"/>
          <w:szCs w:val="28"/>
        </w:rPr>
        <w:t>В статье 87:</w:t>
      </w:r>
    </w:p>
    <w:p w:rsidR="00CF3F74" w:rsidRDefault="00CF3F74" w:rsidP="00CF3F74">
      <w:pPr>
        <w:rPr>
          <w:bCs/>
          <w:sz w:val="28"/>
          <w:szCs w:val="28"/>
        </w:rPr>
      </w:pPr>
    </w:p>
    <w:p w:rsidR="00CF3F74" w:rsidRDefault="00CF3F74" w:rsidP="00CF3F74">
      <w:pPr>
        <w:rPr>
          <w:bCs/>
          <w:sz w:val="28"/>
          <w:szCs w:val="28"/>
        </w:rPr>
      </w:pPr>
      <w:r>
        <w:rPr>
          <w:bCs/>
          <w:sz w:val="28"/>
          <w:szCs w:val="28"/>
        </w:rPr>
        <w:t>в частях (1) и (2) текст «</w:t>
      </w:r>
      <w:r>
        <w:rPr>
          <w:sz w:val="28"/>
          <w:szCs w:val="28"/>
          <w:shd w:val="clear" w:color="auto" w:fill="FAFAFA"/>
        </w:rPr>
        <w:t xml:space="preserve">Закона о финансовых учреждениях» заменить текстом «Закона о деятельности банков № </w:t>
      </w:r>
      <w:r>
        <w:rPr>
          <w:bCs/>
          <w:sz w:val="28"/>
          <w:szCs w:val="28"/>
        </w:rPr>
        <w:t>202 от 6 октября 2017»;</w:t>
      </w:r>
    </w:p>
    <w:p w:rsidR="00CF3F74" w:rsidRDefault="00CF3F74" w:rsidP="00CF3F74">
      <w:pPr>
        <w:rPr>
          <w:bCs/>
          <w:sz w:val="28"/>
          <w:szCs w:val="28"/>
          <w:lang w:val="ro-RO"/>
        </w:rPr>
      </w:pPr>
    </w:p>
    <w:p w:rsidR="00CF3F74" w:rsidRDefault="00CF3F74" w:rsidP="00CF3F74">
      <w:pPr>
        <w:rPr>
          <w:bCs/>
          <w:sz w:val="28"/>
          <w:szCs w:val="28"/>
          <w:lang w:val="ru-RU"/>
        </w:rPr>
      </w:pPr>
      <w:r>
        <w:rPr>
          <w:bCs/>
          <w:sz w:val="28"/>
          <w:szCs w:val="28"/>
        </w:rPr>
        <w:lastRenderedPageBreak/>
        <w:t>в части  (3) после слов «электронных денег»  дополнить текстом «,согласно критериям, установленным в нормативных актах Национального банка».</w:t>
      </w:r>
    </w:p>
    <w:p w:rsidR="00CF3F74" w:rsidRDefault="00CF3F74" w:rsidP="00CF3F74">
      <w:pPr>
        <w:rPr>
          <w:bCs/>
          <w:sz w:val="28"/>
          <w:szCs w:val="28"/>
        </w:rPr>
      </w:pPr>
    </w:p>
    <w:p w:rsidR="00CF3F74" w:rsidRDefault="00CF3F74" w:rsidP="00CF3F74">
      <w:pPr>
        <w:numPr>
          <w:ilvl w:val="0"/>
          <w:numId w:val="5"/>
        </w:numPr>
        <w:tabs>
          <w:tab w:val="left" w:pos="851"/>
          <w:tab w:val="left" w:pos="993"/>
        </w:tabs>
        <w:ind w:left="0" w:firstLine="709"/>
        <w:contextualSpacing/>
        <w:rPr>
          <w:bCs/>
          <w:sz w:val="28"/>
          <w:szCs w:val="28"/>
        </w:rPr>
      </w:pPr>
      <w:r>
        <w:rPr>
          <w:bCs/>
          <w:sz w:val="28"/>
          <w:szCs w:val="28"/>
        </w:rPr>
        <w:t>Статью 88 дополнить частью</w:t>
      </w:r>
      <w:r>
        <w:rPr>
          <w:sz w:val="28"/>
          <w:szCs w:val="28"/>
        </w:rPr>
        <w:t xml:space="preserve"> (1</w:t>
      </w:r>
      <w:r>
        <w:rPr>
          <w:sz w:val="28"/>
          <w:szCs w:val="28"/>
          <w:vertAlign w:val="superscript"/>
        </w:rPr>
        <w:t>1</w:t>
      </w:r>
      <w:r>
        <w:rPr>
          <w:sz w:val="28"/>
          <w:szCs w:val="28"/>
        </w:rPr>
        <w:t>) следующего содержания</w:t>
      </w:r>
      <w:r>
        <w:rPr>
          <w:bCs/>
          <w:sz w:val="28"/>
          <w:szCs w:val="28"/>
        </w:rPr>
        <w:t>: «(1</w:t>
      </w:r>
      <w:r>
        <w:rPr>
          <w:bCs/>
          <w:sz w:val="28"/>
          <w:szCs w:val="28"/>
          <w:vertAlign w:val="superscript"/>
        </w:rPr>
        <w:t>1</w:t>
      </w:r>
      <w:r>
        <w:rPr>
          <w:bCs/>
          <w:sz w:val="28"/>
          <w:szCs w:val="28"/>
        </w:rPr>
        <w:t>) Общество, выпускающее электронные деньги, может предоставлять кредиты (займы), связанные с платежными услугами, указанными в пунктах 4), 5) статьи  . 4 в соответствии с частями (3)–(4) статьи 25.».</w:t>
      </w:r>
    </w:p>
    <w:p w:rsidR="00CF3F74" w:rsidRDefault="00CF3F74" w:rsidP="00CF3F74">
      <w:pPr>
        <w:tabs>
          <w:tab w:val="left" w:pos="851"/>
          <w:tab w:val="left" w:pos="993"/>
        </w:tabs>
        <w:rPr>
          <w:bCs/>
          <w:sz w:val="28"/>
          <w:szCs w:val="28"/>
        </w:rPr>
      </w:pPr>
    </w:p>
    <w:p w:rsidR="00CF3F74" w:rsidRDefault="00CF3F74" w:rsidP="00CF3F74">
      <w:pPr>
        <w:numPr>
          <w:ilvl w:val="0"/>
          <w:numId w:val="5"/>
        </w:numPr>
        <w:tabs>
          <w:tab w:val="left" w:pos="851"/>
          <w:tab w:val="left" w:pos="993"/>
        </w:tabs>
        <w:ind w:left="0" w:firstLine="709"/>
        <w:contextualSpacing/>
        <w:rPr>
          <w:bCs/>
          <w:sz w:val="28"/>
          <w:szCs w:val="28"/>
        </w:rPr>
      </w:pPr>
      <w:r>
        <w:rPr>
          <w:bCs/>
          <w:sz w:val="28"/>
          <w:szCs w:val="28"/>
        </w:rPr>
        <w:t>Статья 98:</w:t>
      </w:r>
    </w:p>
    <w:p w:rsidR="00CF3F74" w:rsidRDefault="00CF3F74" w:rsidP="00CF3F74">
      <w:pPr>
        <w:ind w:firstLine="0"/>
        <w:rPr>
          <w:bCs/>
          <w:sz w:val="28"/>
          <w:szCs w:val="28"/>
        </w:rPr>
      </w:pPr>
    </w:p>
    <w:p w:rsidR="00CF3F74" w:rsidRDefault="00CF3F74" w:rsidP="00CF3F74">
      <w:pPr>
        <w:ind w:firstLine="567"/>
        <w:rPr>
          <w:bCs/>
          <w:sz w:val="28"/>
          <w:szCs w:val="28"/>
        </w:rPr>
      </w:pPr>
      <w:r>
        <w:rPr>
          <w:bCs/>
          <w:sz w:val="28"/>
          <w:szCs w:val="28"/>
        </w:rPr>
        <w:t>часть (1), текст «</w:t>
      </w:r>
      <w:r>
        <w:rPr>
          <w:sz w:val="28"/>
          <w:szCs w:val="28"/>
          <w:shd w:val="clear" w:color="auto" w:fill="FAFAFA"/>
        </w:rPr>
        <w:t xml:space="preserve">по прямому письменному требованию надзорного органа (дистанционная проверка) или в ходе проверки на месте» </w:t>
      </w:r>
      <w:r>
        <w:rPr>
          <w:bCs/>
          <w:sz w:val="28"/>
          <w:szCs w:val="28"/>
        </w:rPr>
        <w:t>заменить текстом «входе проверки на месте и/или дистанционной проверки»;</w:t>
      </w:r>
    </w:p>
    <w:p w:rsidR="00CF3F74" w:rsidRDefault="00CF3F74" w:rsidP="00CF3F74">
      <w:pPr>
        <w:ind w:firstLine="0"/>
        <w:rPr>
          <w:bCs/>
          <w:sz w:val="28"/>
          <w:szCs w:val="28"/>
          <w:lang w:val="ro-RO"/>
        </w:rPr>
      </w:pPr>
    </w:p>
    <w:p w:rsidR="00CF3F74" w:rsidRDefault="00CF3F74" w:rsidP="00CF3F74">
      <w:pPr>
        <w:ind w:firstLine="567"/>
        <w:rPr>
          <w:bCs/>
          <w:sz w:val="28"/>
          <w:szCs w:val="28"/>
          <w:lang w:val="ru-RU"/>
        </w:rPr>
      </w:pPr>
      <w:r>
        <w:rPr>
          <w:bCs/>
          <w:sz w:val="28"/>
          <w:szCs w:val="28"/>
        </w:rPr>
        <w:t>в части (6) после слов «лица с» дополнить словом «предварительным», а в конце части дополнить следующим текстом: «В результате рассмотрения замечаний и разъяснений проверяемого лица, составляется акт о результатах проверки на месте (в 2 экземплярах), один экземпляр которого направляется   (вручается) проверяемому лицу.»;</w:t>
      </w:r>
    </w:p>
    <w:p w:rsidR="00CF3F74" w:rsidRDefault="00CF3F74" w:rsidP="00CF3F74">
      <w:pPr>
        <w:ind w:firstLine="567"/>
        <w:rPr>
          <w:bCs/>
          <w:sz w:val="28"/>
          <w:szCs w:val="28"/>
          <w:lang w:val="ro-RO"/>
        </w:rPr>
      </w:pPr>
    </w:p>
    <w:p w:rsidR="00CF3F74" w:rsidRDefault="00CF3F74" w:rsidP="00CF3F74">
      <w:pPr>
        <w:ind w:firstLine="567"/>
        <w:rPr>
          <w:bCs/>
          <w:sz w:val="28"/>
          <w:szCs w:val="28"/>
          <w:lang w:val="ru-RU"/>
        </w:rPr>
      </w:pPr>
      <w:r w:rsidRPr="00CF3F74">
        <w:rPr>
          <w:bCs/>
          <w:sz w:val="28"/>
          <w:szCs w:val="28"/>
          <w:lang w:val="ru-RU"/>
        </w:rPr>
        <w:t>дополнить частью (7</w:t>
      </w:r>
      <w:r w:rsidRPr="00CF3F74">
        <w:rPr>
          <w:bCs/>
          <w:sz w:val="28"/>
          <w:szCs w:val="28"/>
          <w:vertAlign w:val="superscript"/>
          <w:lang w:val="ru-RU"/>
        </w:rPr>
        <w:t>1</w:t>
      </w:r>
      <w:r w:rsidRPr="00CF3F74">
        <w:rPr>
          <w:bCs/>
          <w:sz w:val="28"/>
          <w:szCs w:val="28"/>
          <w:lang w:val="ru-RU"/>
        </w:rPr>
        <w:t>) следующего содержания: «(7</w:t>
      </w:r>
      <w:r w:rsidRPr="00CF3F74">
        <w:rPr>
          <w:bCs/>
          <w:sz w:val="28"/>
          <w:szCs w:val="28"/>
          <w:vertAlign w:val="superscript"/>
          <w:lang w:val="ru-RU"/>
        </w:rPr>
        <w:t>1</w:t>
      </w:r>
      <w:r w:rsidRPr="00CF3F74">
        <w:rPr>
          <w:bCs/>
          <w:sz w:val="28"/>
          <w:szCs w:val="28"/>
          <w:lang w:val="ru-RU"/>
        </w:rPr>
        <w:t xml:space="preserve">) На основании отчета дистанционной проверки составляется акт  (отчет) о результатах проверки, в 2 экземплярах, в котором указывается: </w:t>
      </w:r>
      <w:r w:rsidRPr="00CF3F74">
        <w:rPr>
          <w:sz w:val="28"/>
          <w:szCs w:val="28"/>
          <w:shd w:val="clear" w:color="auto" w:fill="FAFAFA"/>
          <w:lang w:val="ru-RU"/>
        </w:rPr>
        <w:t>дата и место составления; наименование и местонахождение проверяемого лица</w:t>
      </w:r>
      <w:r w:rsidRPr="00CF3F74">
        <w:rPr>
          <w:bCs/>
          <w:sz w:val="28"/>
          <w:szCs w:val="28"/>
          <w:lang w:val="ru-RU"/>
        </w:rPr>
        <w:t xml:space="preserve">; </w:t>
      </w:r>
      <w:r w:rsidRPr="00CF3F74">
        <w:rPr>
          <w:sz w:val="28"/>
          <w:szCs w:val="28"/>
          <w:shd w:val="clear" w:color="auto" w:fill="FAFAFA"/>
          <w:lang w:val="ru-RU"/>
        </w:rPr>
        <w:t>период (дата) проведения проверки</w:t>
      </w:r>
      <w:r w:rsidRPr="00CF3F74">
        <w:rPr>
          <w:bCs/>
          <w:sz w:val="28"/>
          <w:szCs w:val="28"/>
          <w:lang w:val="ru-RU"/>
        </w:rPr>
        <w:t xml:space="preserve">; </w:t>
      </w:r>
      <w:r w:rsidRPr="00CF3F74">
        <w:rPr>
          <w:sz w:val="28"/>
          <w:szCs w:val="28"/>
          <w:shd w:val="clear" w:color="auto" w:fill="FAFAFA"/>
          <w:lang w:val="ru-RU"/>
        </w:rPr>
        <w:t>информация о результатах проверки, в том числе о выявленных нарушениях и их характере</w:t>
      </w:r>
      <w:r w:rsidRPr="00CF3F74">
        <w:rPr>
          <w:bCs/>
          <w:sz w:val="28"/>
          <w:szCs w:val="28"/>
          <w:lang w:val="ru-RU"/>
        </w:rPr>
        <w:t xml:space="preserve">; </w:t>
      </w:r>
      <w:r w:rsidRPr="00CF3F74">
        <w:rPr>
          <w:sz w:val="28"/>
          <w:szCs w:val="28"/>
          <w:shd w:val="clear" w:color="auto" w:fill="FAFAFA"/>
          <w:lang w:val="ru-RU"/>
        </w:rPr>
        <w:t>в случае вручения акта – фамилия, имя, должность руководителя исполнительного органа/представителя проверяемого лица, получившего акт, дата получения и его подпись или отказ от получения/подписания акта; фамилии, имена и подписи инспекторов, проводивших проверку. Датой составления акта о результатах проверки считается дата его вручения (получения) согласно части (8).»;</w:t>
      </w:r>
    </w:p>
    <w:p w:rsidR="00CF3F74" w:rsidRPr="00CF3F74" w:rsidRDefault="00CF3F74" w:rsidP="00CF3F74">
      <w:pPr>
        <w:ind w:firstLine="567"/>
        <w:rPr>
          <w:bCs/>
          <w:sz w:val="28"/>
          <w:szCs w:val="28"/>
          <w:lang w:val="ru-RU"/>
        </w:rPr>
      </w:pPr>
    </w:p>
    <w:p w:rsidR="00CF3F74" w:rsidRPr="00CF3F74" w:rsidRDefault="00CF3F74" w:rsidP="00CF3F74">
      <w:pPr>
        <w:ind w:firstLine="567"/>
        <w:rPr>
          <w:bCs/>
          <w:sz w:val="28"/>
          <w:szCs w:val="28"/>
          <w:lang w:val="ru-RU"/>
        </w:rPr>
      </w:pPr>
      <w:r w:rsidRPr="00CF3F74">
        <w:rPr>
          <w:bCs/>
          <w:sz w:val="28"/>
          <w:szCs w:val="28"/>
          <w:lang w:val="ru-RU"/>
        </w:rPr>
        <w:t xml:space="preserve">в части (8) текст «, с </w:t>
      </w:r>
      <w:r w:rsidRPr="00CF3F74">
        <w:rPr>
          <w:sz w:val="28"/>
          <w:szCs w:val="28"/>
          <w:shd w:val="clear" w:color="auto" w:fill="FAFAFA"/>
          <w:lang w:val="ru-RU"/>
        </w:rPr>
        <w:t>требованием их устранения</w:t>
      </w:r>
      <w:r w:rsidRPr="00CF3F74">
        <w:rPr>
          <w:bCs/>
          <w:sz w:val="28"/>
          <w:szCs w:val="28"/>
          <w:lang w:val="ru-RU"/>
        </w:rPr>
        <w:t>.» заменить текстом «путем направления одного экземпляра предварительного акта о результатах дистанционной проверки.» , а в конце часть дополнить текстом: «В результате рассмотрения замечаний и разъяснений проверяемого лица, составляется акт о результатах дистанционной проверки (в 2 экземплярах), один экземпляр которого направляется   (вручается) проверяемому лицу.»;</w:t>
      </w:r>
    </w:p>
    <w:p w:rsidR="00CF3F74" w:rsidRDefault="00CF3F74" w:rsidP="00CF3F74">
      <w:pPr>
        <w:ind w:firstLine="567"/>
        <w:rPr>
          <w:bCs/>
          <w:sz w:val="28"/>
          <w:szCs w:val="28"/>
          <w:lang w:val="ro-RO"/>
        </w:rPr>
      </w:pPr>
    </w:p>
    <w:p w:rsidR="00CF3F74" w:rsidRDefault="00CF3F74" w:rsidP="00CF3F74">
      <w:pPr>
        <w:ind w:firstLine="567"/>
        <w:rPr>
          <w:bCs/>
          <w:sz w:val="28"/>
          <w:szCs w:val="28"/>
          <w:lang w:val="ru-RU"/>
        </w:rPr>
      </w:pPr>
      <w:r w:rsidRPr="00CF3F74">
        <w:rPr>
          <w:bCs/>
          <w:sz w:val="28"/>
          <w:szCs w:val="28"/>
          <w:lang w:val="ru-RU"/>
        </w:rPr>
        <w:t xml:space="preserve">дополнить частью (10) следующего содержания: «(10) В отступление от положений частей (6) и (8), в случае, если считается необходимым срочное  принятие решения для предупреждения значительных убытков в </w:t>
      </w:r>
      <w:r w:rsidRPr="00CF3F74">
        <w:rPr>
          <w:bCs/>
          <w:sz w:val="28"/>
          <w:szCs w:val="28"/>
          <w:lang w:val="ru-RU"/>
        </w:rPr>
        <w:lastRenderedPageBreak/>
        <w:t>платежных системах, Национальный банк может принять решение о применении санкций и мер без предварительного уведомления проверяемого лица  о констатированных нарушениях и без предоставления срока для представления аргументирования несогласия. В данных случаях, в отступление от положений части (9), датой установления нарушения считается дата принятия решения, предусмотренного в данной части.».</w:t>
      </w:r>
    </w:p>
    <w:p w:rsidR="00CF3F74" w:rsidRPr="00CF3F74" w:rsidRDefault="00CF3F74" w:rsidP="00CF3F74">
      <w:pPr>
        <w:tabs>
          <w:tab w:val="left" w:pos="851"/>
          <w:tab w:val="left" w:pos="993"/>
        </w:tabs>
        <w:ind w:firstLine="0"/>
        <w:rPr>
          <w:bCs/>
          <w:sz w:val="28"/>
          <w:szCs w:val="28"/>
          <w:lang w:val="ru-RU"/>
        </w:rPr>
      </w:pPr>
    </w:p>
    <w:p w:rsidR="00CF3F74" w:rsidRDefault="00CF3F74" w:rsidP="00CF3F74">
      <w:pPr>
        <w:numPr>
          <w:ilvl w:val="0"/>
          <w:numId w:val="5"/>
        </w:numPr>
        <w:tabs>
          <w:tab w:val="left" w:pos="851"/>
          <w:tab w:val="left" w:pos="993"/>
        </w:tabs>
        <w:ind w:left="0" w:firstLine="709"/>
        <w:contextualSpacing/>
        <w:rPr>
          <w:bCs/>
          <w:sz w:val="28"/>
          <w:szCs w:val="28"/>
        </w:rPr>
      </w:pPr>
      <w:r>
        <w:rPr>
          <w:bCs/>
          <w:sz w:val="28"/>
          <w:szCs w:val="28"/>
        </w:rPr>
        <w:t>Статья 99:</w:t>
      </w:r>
    </w:p>
    <w:p w:rsidR="00CF3F74" w:rsidRDefault="00CF3F74" w:rsidP="00CF3F74">
      <w:pPr>
        <w:ind w:firstLine="567"/>
        <w:rPr>
          <w:sz w:val="28"/>
          <w:szCs w:val="28"/>
          <w:lang w:val="ro-RO"/>
        </w:rPr>
      </w:pPr>
    </w:p>
    <w:p w:rsidR="00CF3F74" w:rsidRDefault="00CF3F74" w:rsidP="00CF3F74">
      <w:pPr>
        <w:ind w:firstLine="567"/>
        <w:rPr>
          <w:bCs/>
          <w:sz w:val="28"/>
          <w:szCs w:val="28"/>
          <w:lang w:val="ru-RU"/>
        </w:rPr>
      </w:pPr>
      <w:r>
        <w:rPr>
          <w:sz w:val="28"/>
          <w:szCs w:val="28"/>
        </w:rPr>
        <w:t>в части</w:t>
      </w:r>
      <w:r>
        <w:rPr>
          <w:bCs/>
          <w:sz w:val="28"/>
          <w:szCs w:val="28"/>
        </w:rPr>
        <w:t xml:space="preserve"> (2):</w:t>
      </w:r>
    </w:p>
    <w:p w:rsidR="00CF3F74" w:rsidRDefault="00CF3F74" w:rsidP="00CF3F74">
      <w:pPr>
        <w:ind w:firstLine="567"/>
        <w:rPr>
          <w:bCs/>
          <w:sz w:val="28"/>
          <w:szCs w:val="28"/>
        </w:rPr>
      </w:pPr>
    </w:p>
    <w:p w:rsidR="00CF3F74" w:rsidRPr="00CF3F74" w:rsidRDefault="00CF3F74" w:rsidP="00CF3F74">
      <w:pPr>
        <w:ind w:firstLine="567"/>
        <w:rPr>
          <w:bCs/>
          <w:sz w:val="28"/>
          <w:szCs w:val="28"/>
          <w:lang w:val="ru-RU"/>
        </w:rPr>
      </w:pPr>
      <w:r w:rsidRPr="00CF3F74">
        <w:rPr>
          <w:sz w:val="28"/>
          <w:szCs w:val="28"/>
          <w:lang w:val="ru-RU"/>
        </w:rPr>
        <w:t>пункт</w:t>
      </w:r>
      <w:r w:rsidRPr="00CF3F74">
        <w:rPr>
          <w:bCs/>
          <w:sz w:val="28"/>
          <w:szCs w:val="28"/>
          <w:lang w:val="ru-RU"/>
        </w:rPr>
        <w:t xml:space="preserve"> </w:t>
      </w:r>
      <w:r>
        <w:rPr>
          <w:bCs/>
          <w:sz w:val="28"/>
          <w:szCs w:val="28"/>
        </w:rPr>
        <w:t>b</w:t>
      </w:r>
      <w:r w:rsidRPr="00CF3F74">
        <w:rPr>
          <w:bCs/>
          <w:sz w:val="28"/>
          <w:szCs w:val="28"/>
          <w:lang w:val="ru-RU"/>
        </w:rPr>
        <w:t>), слово «</w:t>
      </w:r>
      <w:r w:rsidRPr="00CF3F74">
        <w:rPr>
          <w:sz w:val="28"/>
          <w:szCs w:val="28"/>
          <w:shd w:val="clear" w:color="auto" w:fill="FAFAFA"/>
          <w:lang w:val="ru-RU"/>
        </w:rPr>
        <w:t>регламентированного</w:t>
      </w:r>
      <w:r w:rsidRPr="00CF3F74">
        <w:rPr>
          <w:bCs/>
          <w:sz w:val="28"/>
          <w:szCs w:val="28"/>
          <w:lang w:val="ru-RU"/>
        </w:rPr>
        <w:t>» заменить словом «собственного»;</w:t>
      </w:r>
    </w:p>
    <w:p w:rsidR="00CF3F74" w:rsidRDefault="00CF3F74" w:rsidP="00CF3F74">
      <w:pPr>
        <w:ind w:firstLine="567"/>
        <w:rPr>
          <w:bCs/>
          <w:sz w:val="28"/>
          <w:szCs w:val="28"/>
          <w:lang w:val="ro-RO"/>
        </w:rPr>
      </w:pPr>
    </w:p>
    <w:p w:rsidR="00CF3F74" w:rsidRDefault="00CF3F74" w:rsidP="00CF3F74">
      <w:pPr>
        <w:ind w:firstLine="567"/>
        <w:rPr>
          <w:sz w:val="28"/>
          <w:szCs w:val="28"/>
          <w:lang w:val="ro-RO"/>
        </w:rPr>
      </w:pPr>
      <w:r w:rsidRPr="00CF3F74">
        <w:rPr>
          <w:rFonts w:eastAsia="Calibri"/>
          <w:sz w:val="28"/>
          <w:szCs w:val="28"/>
          <w:lang w:val="ru-RU"/>
        </w:rPr>
        <w:t xml:space="preserve">дополнить пунктами </w:t>
      </w:r>
      <w:r>
        <w:rPr>
          <w:rFonts w:eastAsia="Calibri"/>
          <w:sz w:val="28"/>
          <w:szCs w:val="28"/>
        </w:rPr>
        <w:t>e</w:t>
      </w:r>
      <w:r w:rsidRPr="00CF3F74">
        <w:rPr>
          <w:rFonts w:eastAsia="Calibri"/>
          <w:sz w:val="28"/>
          <w:szCs w:val="28"/>
          <w:lang w:val="ru-RU"/>
        </w:rPr>
        <w:t>)-</w:t>
      </w:r>
      <w:r>
        <w:rPr>
          <w:rFonts w:eastAsia="Calibri"/>
          <w:sz w:val="28"/>
          <w:szCs w:val="28"/>
        </w:rPr>
        <w:t>h</w:t>
      </w:r>
      <w:r w:rsidRPr="00CF3F74">
        <w:rPr>
          <w:rFonts w:eastAsia="Calibri"/>
          <w:sz w:val="28"/>
          <w:szCs w:val="28"/>
          <w:lang w:val="ru-RU"/>
        </w:rPr>
        <w:t>), следующего содержания:</w:t>
      </w:r>
      <w:r w:rsidRPr="00CF3F74">
        <w:rPr>
          <w:bCs/>
          <w:sz w:val="28"/>
          <w:szCs w:val="28"/>
          <w:lang w:val="ru-RU"/>
        </w:rPr>
        <w:t xml:space="preserve"> «; </w:t>
      </w:r>
      <w:r>
        <w:rPr>
          <w:sz w:val="28"/>
          <w:szCs w:val="28"/>
        </w:rPr>
        <w:t>e</w:t>
      </w:r>
      <w:r w:rsidRPr="00CF3F74">
        <w:rPr>
          <w:sz w:val="28"/>
          <w:szCs w:val="28"/>
          <w:lang w:val="ru-RU"/>
        </w:rPr>
        <w:t>) дача распоряжения об использовании чистых прибылей для увеличения собственного капитала</w:t>
      </w:r>
      <w:r>
        <w:rPr>
          <w:sz w:val="28"/>
          <w:szCs w:val="28"/>
          <w:lang w:val="ro-RO"/>
        </w:rPr>
        <w:t>;</w:t>
      </w:r>
    </w:p>
    <w:p w:rsidR="00CF3F74" w:rsidRDefault="00CF3F74" w:rsidP="00CF3F74">
      <w:pPr>
        <w:ind w:firstLine="567"/>
        <w:rPr>
          <w:sz w:val="28"/>
          <w:szCs w:val="28"/>
          <w:lang w:val="ro-RO"/>
        </w:rPr>
      </w:pPr>
      <w:r>
        <w:rPr>
          <w:sz w:val="28"/>
          <w:szCs w:val="28"/>
          <w:lang w:val="ro-RO"/>
        </w:rPr>
        <w:t xml:space="preserve">f) </w:t>
      </w:r>
      <w:r w:rsidRPr="00CF3F74">
        <w:rPr>
          <w:sz w:val="28"/>
          <w:szCs w:val="28"/>
          <w:lang w:val="ru-RU"/>
        </w:rPr>
        <w:t>дача распоряжения о замене руководителя</w:t>
      </w:r>
      <w:r>
        <w:rPr>
          <w:sz w:val="28"/>
          <w:szCs w:val="28"/>
          <w:lang w:val="ro-RO"/>
        </w:rPr>
        <w:t>;</w:t>
      </w:r>
    </w:p>
    <w:p w:rsidR="00CF3F74" w:rsidRDefault="00CF3F74" w:rsidP="00CF3F74">
      <w:pPr>
        <w:ind w:firstLine="567"/>
        <w:rPr>
          <w:sz w:val="28"/>
          <w:szCs w:val="28"/>
          <w:lang w:val="ro-RO"/>
        </w:rPr>
      </w:pPr>
      <w:r>
        <w:rPr>
          <w:sz w:val="28"/>
          <w:szCs w:val="28"/>
        </w:rPr>
        <w:t>g</w:t>
      </w:r>
      <w:r w:rsidRPr="00CF3F74">
        <w:rPr>
          <w:sz w:val="28"/>
          <w:szCs w:val="28"/>
          <w:lang w:val="ru-RU"/>
        </w:rPr>
        <w:t>) дача распоряжения о представлении плана восстановления соответствия требования, предусмотренным настоящим законом, а также нормативными актами, изданными для его применения</w:t>
      </w:r>
      <w:r>
        <w:rPr>
          <w:sz w:val="28"/>
          <w:szCs w:val="28"/>
          <w:lang w:val="ro-RO"/>
        </w:rPr>
        <w:t xml:space="preserve">, </w:t>
      </w:r>
      <w:r w:rsidRPr="00CF3F74">
        <w:rPr>
          <w:sz w:val="28"/>
          <w:szCs w:val="28"/>
          <w:lang w:val="ru-RU"/>
        </w:rPr>
        <w:t>с детализацией мер и действий, которые будут предприняты для этого и которые установят срок внедрения соответствующих мер и действий</w:t>
      </w:r>
      <w:r>
        <w:rPr>
          <w:sz w:val="28"/>
          <w:szCs w:val="28"/>
          <w:lang w:val="ro-RO"/>
        </w:rPr>
        <w:t>;</w:t>
      </w:r>
    </w:p>
    <w:p w:rsidR="00CF3F74" w:rsidRDefault="00CF3F74" w:rsidP="00CF3F74">
      <w:pPr>
        <w:ind w:firstLine="567"/>
        <w:rPr>
          <w:bCs/>
          <w:sz w:val="28"/>
          <w:szCs w:val="28"/>
          <w:lang w:val="ro-RO"/>
        </w:rPr>
      </w:pPr>
      <w:r>
        <w:rPr>
          <w:sz w:val="28"/>
          <w:szCs w:val="28"/>
          <w:lang w:val="ro-RO"/>
        </w:rPr>
        <w:t xml:space="preserve">h) </w:t>
      </w:r>
      <w:r w:rsidRPr="00CF3F74">
        <w:rPr>
          <w:sz w:val="28"/>
          <w:szCs w:val="28"/>
          <w:lang w:val="ru-RU"/>
        </w:rPr>
        <w:t>введение дополнительных требований к отчетности</w:t>
      </w:r>
      <w:r w:rsidRPr="00CF3F74">
        <w:rPr>
          <w:bCs/>
          <w:sz w:val="28"/>
          <w:szCs w:val="28"/>
          <w:lang w:val="ru-RU"/>
        </w:rPr>
        <w:t>»</w:t>
      </w:r>
      <w:r>
        <w:rPr>
          <w:bCs/>
          <w:sz w:val="28"/>
          <w:szCs w:val="28"/>
          <w:lang w:val="ro-RO"/>
        </w:rPr>
        <w:t>;</w:t>
      </w:r>
    </w:p>
    <w:p w:rsidR="00CF3F74" w:rsidRDefault="00CF3F74" w:rsidP="00CF3F74">
      <w:pPr>
        <w:ind w:firstLine="567"/>
        <w:rPr>
          <w:sz w:val="28"/>
          <w:szCs w:val="28"/>
          <w:lang w:val="ro-RO"/>
        </w:rPr>
      </w:pPr>
    </w:p>
    <w:p w:rsidR="00CF3F74" w:rsidRDefault="00CF3F74" w:rsidP="00CF3F74">
      <w:pPr>
        <w:ind w:firstLine="567"/>
        <w:rPr>
          <w:bCs/>
          <w:sz w:val="28"/>
          <w:szCs w:val="28"/>
          <w:lang w:val="ru-RU"/>
        </w:rPr>
      </w:pPr>
      <w:r w:rsidRPr="00CF3F74">
        <w:rPr>
          <w:sz w:val="28"/>
          <w:szCs w:val="28"/>
          <w:lang w:val="ru-RU"/>
        </w:rPr>
        <w:t>в части</w:t>
      </w:r>
      <w:r w:rsidRPr="00CF3F74">
        <w:rPr>
          <w:bCs/>
          <w:sz w:val="28"/>
          <w:szCs w:val="28"/>
          <w:lang w:val="ru-RU"/>
        </w:rPr>
        <w:t xml:space="preserve"> (3):</w:t>
      </w:r>
    </w:p>
    <w:p w:rsidR="00CF3F74" w:rsidRPr="00CF3F74" w:rsidRDefault="00CF3F74" w:rsidP="00CF3F74">
      <w:pPr>
        <w:ind w:firstLine="567"/>
        <w:rPr>
          <w:bCs/>
          <w:sz w:val="28"/>
          <w:szCs w:val="28"/>
          <w:lang w:val="ru-RU"/>
        </w:rPr>
      </w:pPr>
    </w:p>
    <w:p w:rsidR="00CF3F74" w:rsidRPr="00CF3F74" w:rsidRDefault="00CF3F74" w:rsidP="00CF3F74">
      <w:pPr>
        <w:ind w:firstLine="567"/>
        <w:rPr>
          <w:bCs/>
          <w:sz w:val="28"/>
          <w:szCs w:val="28"/>
          <w:lang w:val="ru-RU"/>
        </w:rPr>
      </w:pPr>
      <w:r w:rsidRPr="00CF3F74">
        <w:rPr>
          <w:sz w:val="28"/>
          <w:szCs w:val="28"/>
          <w:lang w:val="ru-RU"/>
        </w:rPr>
        <w:t xml:space="preserve">дополнить пунктом </w:t>
      </w:r>
      <w:r>
        <w:rPr>
          <w:sz w:val="28"/>
          <w:szCs w:val="28"/>
        </w:rPr>
        <w:t>a</w:t>
      </w:r>
      <w:r w:rsidRPr="00CF3F74">
        <w:rPr>
          <w:sz w:val="28"/>
          <w:szCs w:val="28"/>
          <w:vertAlign w:val="superscript"/>
          <w:lang w:val="ru-RU"/>
        </w:rPr>
        <w:t>1</w:t>
      </w:r>
      <w:r w:rsidRPr="00CF3F74">
        <w:rPr>
          <w:sz w:val="28"/>
          <w:szCs w:val="28"/>
          <w:lang w:val="ru-RU"/>
        </w:rPr>
        <w:t>) следующего содержания:</w:t>
      </w:r>
      <w:r w:rsidRPr="00CF3F74">
        <w:rPr>
          <w:bCs/>
          <w:sz w:val="28"/>
          <w:szCs w:val="28"/>
          <w:lang w:val="ru-RU"/>
        </w:rPr>
        <w:t xml:space="preserve"> «</w:t>
      </w:r>
      <w:r>
        <w:rPr>
          <w:sz w:val="28"/>
          <w:szCs w:val="28"/>
        </w:rPr>
        <w:t>a</w:t>
      </w:r>
      <w:r w:rsidRPr="00CF3F74">
        <w:rPr>
          <w:sz w:val="28"/>
          <w:szCs w:val="28"/>
          <w:vertAlign w:val="superscript"/>
          <w:lang w:val="ru-RU"/>
        </w:rPr>
        <w:t>1</w:t>
      </w:r>
      <w:r w:rsidRPr="00CF3F74">
        <w:rPr>
          <w:sz w:val="28"/>
          <w:szCs w:val="28"/>
          <w:lang w:val="ru-RU"/>
        </w:rPr>
        <w:t>) вынесение публичного предупреждения, в котором указывается физическое лицо, юридическое лицо, включая поставщик платежных услуг и эмитент электронных денег и характер нарушения;</w:t>
      </w:r>
      <w:r w:rsidRPr="00CF3F74">
        <w:rPr>
          <w:bCs/>
          <w:sz w:val="28"/>
          <w:szCs w:val="28"/>
          <w:lang w:val="ru-RU"/>
        </w:rPr>
        <w:t>»;</w:t>
      </w:r>
    </w:p>
    <w:p w:rsidR="00CF3F74" w:rsidRDefault="00CF3F74" w:rsidP="00CF3F74">
      <w:pPr>
        <w:ind w:firstLine="567"/>
        <w:rPr>
          <w:bCs/>
          <w:sz w:val="28"/>
          <w:szCs w:val="28"/>
          <w:lang w:val="ro-RO"/>
        </w:rPr>
      </w:pPr>
    </w:p>
    <w:p w:rsidR="00CF3F74" w:rsidRDefault="00CF3F74" w:rsidP="00CF3F74">
      <w:pPr>
        <w:ind w:firstLine="567"/>
        <w:rPr>
          <w:sz w:val="28"/>
          <w:szCs w:val="28"/>
          <w:lang w:val="ru-RU"/>
        </w:rPr>
      </w:pPr>
      <w:r w:rsidRPr="00CF3F74">
        <w:rPr>
          <w:bCs/>
          <w:sz w:val="28"/>
          <w:szCs w:val="28"/>
          <w:lang w:val="ru-RU"/>
        </w:rPr>
        <w:t xml:space="preserve">пункт </w:t>
      </w:r>
      <w:r>
        <w:rPr>
          <w:bCs/>
          <w:sz w:val="28"/>
          <w:szCs w:val="28"/>
        </w:rPr>
        <w:t>b</w:t>
      </w:r>
      <w:r w:rsidRPr="00CF3F74">
        <w:rPr>
          <w:bCs/>
          <w:sz w:val="28"/>
          <w:szCs w:val="28"/>
          <w:lang w:val="ru-RU"/>
        </w:rPr>
        <w:t xml:space="preserve">), </w:t>
      </w:r>
      <w:r w:rsidRPr="00CF3F74">
        <w:rPr>
          <w:sz w:val="28"/>
          <w:szCs w:val="28"/>
          <w:lang w:val="ru-RU"/>
        </w:rPr>
        <w:t>изложить в следующей редакции:</w:t>
      </w:r>
      <w:r w:rsidRPr="00CF3F74">
        <w:rPr>
          <w:bCs/>
          <w:sz w:val="28"/>
          <w:szCs w:val="28"/>
          <w:lang w:val="ru-RU"/>
        </w:rPr>
        <w:t xml:space="preserve"> «</w:t>
      </w:r>
      <w:r>
        <w:rPr>
          <w:sz w:val="28"/>
          <w:szCs w:val="28"/>
        </w:rPr>
        <w:t>b</w:t>
      </w:r>
      <w:r w:rsidRPr="00CF3F74">
        <w:rPr>
          <w:sz w:val="28"/>
          <w:szCs w:val="28"/>
          <w:lang w:val="ru-RU"/>
        </w:rPr>
        <w:t xml:space="preserve">) </w:t>
      </w:r>
      <w:r w:rsidRPr="00CF3F74">
        <w:rPr>
          <w:sz w:val="28"/>
          <w:szCs w:val="28"/>
          <w:shd w:val="clear" w:color="auto" w:fill="FAFAFA"/>
          <w:lang w:val="ru-RU"/>
        </w:rPr>
        <w:t>наложение и взыскание в бесспорном порядке штрафа с банка, платежного общества, поставщика почтовых услуг, общества, выпускающего электронные деньги, в размере 10% собственного капитала, рассчитанного на день последней отчетности»;</w:t>
      </w:r>
    </w:p>
    <w:p w:rsidR="00CF3F74" w:rsidRPr="00CF3F74" w:rsidRDefault="00CF3F74" w:rsidP="00CF3F74">
      <w:pPr>
        <w:ind w:firstLine="567"/>
        <w:rPr>
          <w:rFonts w:eastAsia="Calibri"/>
          <w:sz w:val="28"/>
          <w:szCs w:val="28"/>
          <w:lang w:val="ru-RU"/>
        </w:rPr>
      </w:pPr>
    </w:p>
    <w:p w:rsidR="00CF3F74" w:rsidRPr="00CF3F74" w:rsidRDefault="00CF3F74" w:rsidP="00CF3F74">
      <w:pPr>
        <w:ind w:firstLine="567"/>
        <w:rPr>
          <w:sz w:val="28"/>
          <w:szCs w:val="28"/>
          <w:lang w:val="ru-RU"/>
        </w:rPr>
      </w:pPr>
      <w:r w:rsidRPr="00CF3F74">
        <w:rPr>
          <w:rFonts w:eastAsia="Calibri"/>
          <w:sz w:val="28"/>
          <w:szCs w:val="28"/>
          <w:lang w:val="ru-RU"/>
        </w:rPr>
        <w:t xml:space="preserve">дополнить пунктами </w:t>
      </w:r>
      <w:r>
        <w:rPr>
          <w:rFonts w:eastAsia="Calibri"/>
          <w:sz w:val="28"/>
          <w:szCs w:val="28"/>
        </w:rPr>
        <w:t>b</w:t>
      </w:r>
      <w:r w:rsidRPr="00CF3F74">
        <w:rPr>
          <w:rFonts w:eastAsia="Calibri"/>
          <w:sz w:val="28"/>
          <w:szCs w:val="28"/>
          <w:vertAlign w:val="superscript"/>
          <w:lang w:val="ru-RU"/>
        </w:rPr>
        <w:t>1</w:t>
      </w:r>
      <w:r w:rsidRPr="00CF3F74">
        <w:rPr>
          <w:rFonts w:eastAsia="Calibri"/>
          <w:sz w:val="28"/>
          <w:szCs w:val="28"/>
          <w:lang w:val="ru-RU"/>
        </w:rPr>
        <w:t xml:space="preserve">) и </w:t>
      </w:r>
      <w:r>
        <w:rPr>
          <w:rFonts w:eastAsia="Calibri"/>
          <w:sz w:val="28"/>
          <w:szCs w:val="28"/>
        </w:rPr>
        <w:t>b</w:t>
      </w:r>
      <w:r w:rsidRPr="00CF3F74">
        <w:rPr>
          <w:rFonts w:eastAsia="Calibri"/>
          <w:sz w:val="28"/>
          <w:szCs w:val="28"/>
          <w:vertAlign w:val="superscript"/>
          <w:lang w:val="ru-RU"/>
        </w:rPr>
        <w:t>2</w:t>
      </w:r>
      <w:r w:rsidRPr="00CF3F74">
        <w:rPr>
          <w:rFonts w:eastAsia="Calibri"/>
          <w:sz w:val="28"/>
          <w:szCs w:val="28"/>
          <w:lang w:val="ru-RU"/>
        </w:rPr>
        <w:t>) следующего содержания:</w:t>
      </w:r>
      <w:r w:rsidRPr="00CF3F74">
        <w:rPr>
          <w:bCs/>
          <w:sz w:val="28"/>
          <w:szCs w:val="28"/>
          <w:lang w:val="ru-RU"/>
        </w:rPr>
        <w:t xml:space="preserve"> «</w:t>
      </w:r>
      <w:r>
        <w:rPr>
          <w:sz w:val="28"/>
          <w:szCs w:val="28"/>
        </w:rPr>
        <w:t>b</w:t>
      </w:r>
      <w:r w:rsidRPr="00CF3F74">
        <w:rPr>
          <w:sz w:val="28"/>
          <w:szCs w:val="28"/>
          <w:vertAlign w:val="superscript"/>
          <w:lang w:val="ru-RU"/>
        </w:rPr>
        <w:t>1</w:t>
      </w:r>
      <w:r w:rsidRPr="00CF3F74">
        <w:rPr>
          <w:sz w:val="28"/>
          <w:szCs w:val="28"/>
          <w:lang w:val="ru-RU"/>
        </w:rPr>
        <w:t xml:space="preserve">) штраф, применяемый к руководителю, от 1 до 100 средних заработных плат наказанного физического лица </w:t>
      </w:r>
      <w:r w:rsidRPr="00CF3F74">
        <w:rPr>
          <w:rFonts w:eastAsia="Calibri"/>
          <w:sz w:val="28"/>
          <w:szCs w:val="28"/>
          <w:lang w:val="ru-RU"/>
        </w:rPr>
        <w:t>за последние 12 месяцев, включающих все доходы (дополнительные выплаты, премии и другие надбавки к должностному окладу)</w:t>
      </w:r>
      <w:r w:rsidRPr="00CF3F74">
        <w:rPr>
          <w:sz w:val="28"/>
          <w:szCs w:val="28"/>
          <w:lang w:val="ru-RU"/>
        </w:rPr>
        <w:t>;</w:t>
      </w:r>
    </w:p>
    <w:p w:rsidR="00CF3F74" w:rsidRPr="00CF3F74" w:rsidRDefault="00CF3F74" w:rsidP="00CF3F74">
      <w:pPr>
        <w:ind w:firstLine="567"/>
        <w:rPr>
          <w:bCs/>
          <w:sz w:val="28"/>
          <w:szCs w:val="28"/>
          <w:lang w:val="ru-RU"/>
        </w:rPr>
      </w:pPr>
      <w:r>
        <w:rPr>
          <w:sz w:val="28"/>
          <w:szCs w:val="28"/>
        </w:rPr>
        <w:t>b</w:t>
      </w:r>
      <w:r w:rsidRPr="00CF3F74">
        <w:rPr>
          <w:sz w:val="28"/>
          <w:szCs w:val="28"/>
          <w:vertAlign w:val="superscript"/>
          <w:lang w:val="ru-RU"/>
        </w:rPr>
        <w:t>2</w:t>
      </w:r>
      <w:r w:rsidRPr="00CF3F74">
        <w:rPr>
          <w:sz w:val="28"/>
          <w:szCs w:val="28"/>
          <w:lang w:val="ru-RU"/>
        </w:rPr>
        <w:t>) штраф, равный до двукратного размера прибыли, полученной в результате нарушения, если ее можно определить;</w:t>
      </w:r>
      <w:r w:rsidRPr="00CF3F74">
        <w:rPr>
          <w:bCs/>
          <w:sz w:val="28"/>
          <w:szCs w:val="28"/>
          <w:lang w:val="ru-RU"/>
        </w:rPr>
        <w:t>».</w:t>
      </w:r>
    </w:p>
    <w:p w:rsidR="00CF3F74" w:rsidRPr="00CF3F74" w:rsidRDefault="00CF3F74" w:rsidP="00CF3F74">
      <w:pPr>
        <w:tabs>
          <w:tab w:val="left" w:pos="851"/>
          <w:tab w:val="left" w:pos="993"/>
        </w:tabs>
        <w:ind w:firstLine="0"/>
        <w:rPr>
          <w:bCs/>
          <w:sz w:val="28"/>
          <w:szCs w:val="28"/>
          <w:lang w:val="ru-RU"/>
        </w:rPr>
      </w:pPr>
    </w:p>
    <w:p w:rsidR="00CF3F74" w:rsidRDefault="00CF3F74" w:rsidP="00CF3F74">
      <w:pPr>
        <w:numPr>
          <w:ilvl w:val="0"/>
          <w:numId w:val="5"/>
        </w:numPr>
        <w:tabs>
          <w:tab w:val="left" w:pos="851"/>
          <w:tab w:val="left" w:pos="993"/>
        </w:tabs>
        <w:ind w:left="0" w:firstLine="709"/>
        <w:contextualSpacing/>
        <w:rPr>
          <w:bCs/>
          <w:sz w:val="28"/>
          <w:szCs w:val="28"/>
        </w:rPr>
      </w:pPr>
      <w:r>
        <w:rPr>
          <w:bCs/>
          <w:sz w:val="28"/>
          <w:szCs w:val="28"/>
        </w:rPr>
        <w:lastRenderedPageBreak/>
        <w:t>Статья 100:</w:t>
      </w:r>
    </w:p>
    <w:p w:rsidR="00CF3F74" w:rsidRDefault="00CF3F74" w:rsidP="00CF3F74">
      <w:pPr>
        <w:tabs>
          <w:tab w:val="left" w:pos="851"/>
          <w:tab w:val="left" w:pos="993"/>
        </w:tabs>
        <w:rPr>
          <w:bCs/>
          <w:sz w:val="28"/>
          <w:szCs w:val="28"/>
        </w:rPr>
      </w:pPr>
    </w:p>
    <w:p w:rsidR="00CF3F74" w:rsidRPr="00CF3F74" w:rsidRDefault="00CF3F74" w:rsidP="00CF3F74">
      <w:pPr>
        <w:rPr>
          <w:sz w:val="28"/>
          <w:szCs w:val="28"/>
          <w:lang w:val="ru-RU"/>
        </w:rPr>
      </w:pPr>
      <w:r w:rsidRPr="00CF3F74">
        <w:rPr>
          <w:sz w:val="28"/>
          <w:szCs w:val="28"/>
          <w:lang w:val="ru-RU"/>
        </w:rPr>
        <w:t>дополнить частью (1</w:t>
      </w:r>
      <w:r w:rsidRPr="00CF3F74">
        <w:rPr>
          <w:sz w:val="28"/>
          <w:szCs w:val="28"/>
          <w:vertAlign w:val="superscript"/>
          <w:lang w:val="ru-RU"/>
        </w:rPr>
        <w:t>1</w:t>
      </w:r>
      <w:r w:rsidRPr="00CF3F74">
        <w:rPr>
          <w:sz w:val="28"/>
          <w:szCs w:val="28"/>
          <w:lang w:val="ru-RU"/>
        </w:rPr>
        <w:t>) следующего содержания: «(1</w:t>
      </w:r>
      <w:r w:rsidRPr="00CF3F74">
        <w:rPr>
          <w:sz w:val="28"/>
          <w:szCs w:val="28"/>
          <w:vertAlign w:val="superscript"/>
          <w:lang w:val="ru-RU"/>
        </w:rPr>
        <w:t>1</w:t>
      </w:r>
      <w:r w:rsidRPr="00CF3F74">
        <w:rPr>
          <w:sz w:val="28"/>
          <w:szCs w:val="28"/>
          <w:lang w:val="ru-RU"/>
        </w:rPr>
        <w:t>) При установлении вида санкции или исправительной меры и размера штрафа поставщикам платежных услуг и эмитентам электронных денег, Национальный банк учитывает критерии, установленные нормативными актами Национального банка.»;</w:t>
      </w:r>
    </w:p>
    <w:p w:rsidR="00CF3F74" w:rsidRPr="00CF3F74" w:rsidRDefault="00CF3F74" w:rsidP="00CF3F74">
      <w:pPr>
        <w:rPr>
          <w:bCs/>
          <w:sz w:val="28"/>
          <w:szCs w:val="28"/>
          <w:lang w:val="ru-RU"/>
        </w:rPr>
      </w:pPr>
    </w:p>
    <w:p w:rsidR="00CF3F74" w:rsidRPr="00CF3F74" w:rsidRDefault="00CF3F74" w:rsidP="00CF3F74">
      <w:pPr>
        <w:rPr>
          <w:bCs/>
          <w:sz w:val="28"/>
          <w:szCs w:val="28"/>
          <w:lang w:val="ru-RU"/>
        </w:rPr>
      </w:pPr>
      <w:r w:rsidRPr="00CF3F74">
        <w:rPr>
          <w:bCs/>
          <w:sz w:val="28"/>
          <w:szCs w:val="28"/>
          <w:lang w:val="ru-RU"/>
        </w:rPr>
        <w:t>в части (5) текст «</w:t>
      </w:r>
      <w:r w:rsidRPr="00CF3F74">
        <w:rPr>
          <w:sz w:val="28"/>
          <w:szCs w:val="28"/>
          <w:shd w:val="clear" w:color="auto" w:fill="FAFAFA"/>
          <w:lang w:val="ru-RU"/>
        </w:rPr>
        <w:t>Административным советом</w:t>
      </w:r>
      <w:r w:rsidRPr="00CF3F74">
        <w:rPr>
          <w:bCs/>
          <w:sz w:val="28"/>
          <w:szCs w:val="28"/>
          <w:lang w:val="ru-RU"/>
        </w:rPr>
        <w:t>» заменить текстом «Исполнительным комитетом».</w:t>
      </w:r>
    </w:p>
    <w:p w:rsidR="00CF3F74" w:rsidRPr="00CF3F74" w:rsidRDefault="00CF3F74" w:rsidP="00CF3F74">
      <w:pPr>
        <w:rPr>
          <w:bCs/>
          <w:sz w:val="28"/>
          <w:szCs w:val="28"/>
          <w:lang w:val="ru-RU"/>
        </w:rPr>
      </w:pPr>
    </w:p>
    <w:p w:rsidR="00CF3F74" w:rsidRPr="00CF3F74" w:rsidRDefault="00CF3F74" w:rsidP="00CF3F74">
      <w:pPr>
        <w:numPr>
          <w:ilvl w:val="0"/>
          <w:numId w:val="5"/>
        </w:numPr>
        <w:tabs>
          <w:tab w:val="left" w:pos="851"/>
          <w:tab w:val="left" w:pos="993"/>
        </w:tabs>
        <w:ind w:left="0" w:firstLine="709"/>
        <w:contextualSpacing/>
        <w:rPr>
          <w:bCs/>
          <w:sz w:val="28"/>
          <w:szCs w:val="28"/>
          <w:lang w:val="ru-RU"/>
        </w:rPr>
      </w:pPr>
      <w:r w:rsidRPr="00CF3F74">
        <w:rPr>
          <w:bCs/>
          <w:sz w:val="28"/>
          <w:szCs w:val="28"/>
          <w:lang w:val="ru-RU"/>
        </w:rPr>
        <w:t>В статье 102 часть (1) текст «</w:t>
      </w:r>
      <w:r w:rsidRPr="00CF3F74">
        <w:rPr>
          <w:rFonts w:eastAsia="Calibri"/>
          <w:sz w:val="28"/>
          <w:szCs w:val="28"/>
          <w:shd w:val="clear" w:color="auto" w:fill="FAFAFA"/>
          <w:lang w:val="ru-RU"/>
        </w:rPr>
        <w:t>Закона о защите персональных данных»</w:t>
      </w:r>
      <w:r>
        <w:rPr>
          <w:rFonts w:eastAsia="Calibri"/>
          <w:sz w:val="28"/>
          <w:szCs w:val="28"/>
          <w:shd w:val="clear" w:color="auto" w:fill="FAFAFA"/>
        </w:rPr>
        <w:t> </w:t>
      </w:r>
      <w:r w:rsidRPr="00CF3F74">
        <w:rPr>
          <w:bCs/>
          <w:sz w:val="28"/>
          <w:szCs w:val="28"/>
          <w:lang w:val="ru-RU"/>
        </w:rPr>
        <w:t xml:space="preserve"> заменить текстом «</w:t>
      </w:r>
      <w:r w:rsidRPr="00CF3F74">
        <w:rPr>
          <w:rFonts w:eastAsia="Calibri"/>
          <w:sz w:val="28"/>
          <w:szCs w:val="28"/>
          <w:shd w:val="clear" w:color="auto" w:fill="FAFAFA"/>
          <w:lang w:val="ru-RU"/>
        </w:rPr>
        <w:t>Закона о защите персональных данных</w:t>
      </w:r>
      <w:r>
        <w:rPr>
          <w:rFonts w:eastAsia="Calibri"/>
          <w:sz w:val="28"/>
          <w:szCs w:val="28"/>
          <w:shd w:val="clear" w:color="auto" w:fill="FAFAFA"/>
        </w:rPr>
        <w:t> </w:t>
      </w:r>
      <w:r w:rsidRPr="00CF3F74">
        <w:rPr>
          <w:sz w:val="28"/>
          <w:szCs w:val="28"/>
          <w:lang w:val="ru-RU"/>
        </w:rPr>
        <w:t xml:space="preserve"> № 133 от </w:t>
      </w:r>
      <w:r w:rsidRPr="00CF3F74">
        <w:rPr>
          <w:bCs/>
          <w:sz w:val="28"/>
          <w:szCs w:val="28"/>
          <w:lang w:val="ru-RU"/>
        </w:rPr>
        <w:t>08 июля 2011».</w:t>
      </w:r>
    </w:p>
    <w:p w:rsidR="00CF3F74" w:rsidRPr="00CF3F74" w:rsidRDefault="00CF3F74" w:rsidP="00CF3F74">
      <w:pPr>
        <w:tabs>
          <w:tab w:val="left" w:pos="851"/>
          <w:tab w:val="left" w:pos="993"/>
        </w:tabs>
        <w:rPr>
          <w:bCs/>
          <w:sz w:val="28"/>
          <w:szCs w:val="28"/>
          <w:lang w:val="ru-RU"/>
        </w:rPr>
      </w:pPr>
    </w:p>
    <w:p w:rsidR="00CF3F74" w:rsidRDefault="00CF3F74" w:rsidP="00CF3F74">
      <w:pPr>
        <w:numPr>
          <w:ilvl w:val="0"/>
          <w:numId w:val="5"/>
        </w:numPr>
        <w:tabs>
          <w:tab w:val="left" w:pos="851"/>
          <w:tab w:val="left" w:pos="993"/>
        </w:tabs>
        <w:ind w:left="0" w:firstLine="709"/>
        <w:contextualSpacing/>
        <w:rPr>
          <w:bCs/>
          <w:sz w:val="28"/>
          <w:szCs w:val="28"/>
        </w:rPr>
      </w:pPr>
      <w:r>
        <w:rPr>
          <w:bCs/>
          <w:sz w:val="28"/>
          <w:szCs w:val="28"/>
        </w:rPr>
        <w:t>В статье 108, часть (2):</w:t>
      </w:r>
    </w:p>
    <w:p w:rsidR="00CF3F74" w:rsidRDefault="00CF3F74" w:rsidP="00CF3F74">
      <w:pPr>
        <w:tabs>
          <w:tab w:val="left" w:pos="851"/>
          <w:tab w:val="left" w:pos="993"/>
        </w:tabs>
        <w:ind w:firstLine="0"/>
        <w:rPr>
          <w:bCs/>
          <w:sz w:val="28"/>
          <w:szCs w:val="28"/>
        </w:rPr>
      </w:pPr>
    </w:p>
    <w:p w:rsidR="00CF3F74" w:rsidRPr="00CF3F74" w:rsidRDefault="00CF3F74" w:rsidP="00CF3F74">
      <w:pPr>
        <w:tabs>
          <w:tab w:val="left" w:pos="851"/>
          <w:tab w:val="left" w:pos="993"/>
        </w:tabs>
        <w:rPr>
          <w:bCs/>
          <w:sz w:val="28"/>
          <w:szCs w:val="28"/>
          <w:lang w:val="ru-RU"/>
        </w:rPr>
      </w:pPr>
      <w:r w:rsidRPr="00CF3F74">
        <w:rPr>
          <w:bCs/>
          <w:sz w:val="28"/>
          <w:szCs w:val="28"/>
          <w:lang w:val="ru-RU"/>
        </w:rPr>
        <w:t>текст «</w:t>
      </w:r>
      <w:r w:rsidRPr="00CF3F74">
        <w:rPr>
          <w:rFonts w:eastAsia="Calibri"/>
          <w:sz w:val="28"/>
          <w:szCs w:val="28"/>
          <w:shd w:val="clear" w:color="auto" w:fill="FAFAFA"/>
          <w:lang w:val="ru-RU"/>
        </w:rPr>
        <w:t>Закону о финансовых учреждениях</w:t>
      </w:r>
      <w:r w:rsidRPr="00CF3F74">
        <w:rPr>
          <w:bCs/>
          <w:sz w:val="28"/>
          <w:szCs w:val="28"/>
          <w:lang w:val="ru-RU"/>
        </w:rPr>
        <w:t>» заменить текстом  «Закону о деятельности банков № 202 от 6 октября 2017»;</w:t>
      </w:r>
    </w:p>
    <w:p w:rsidR="00CF3F74" w:rsidRPr="00CF3F74" w:rsidRDefault="00CF3F74" w:rsidP="00CF3F74">
      <w:pPr>
        <w:tabs>
          <w:tab w:val="left" w:pos="851"/>
          <w:tab w:val="left" w:pos="993"/>
        </w:tabs>
        <w:ind w:firstLine="0"/>
        <w:rPr>
          <w:bCs/>
          <w:sz w:val="28"/>
          <w:szCs w:val="28"/>
          <w:lang w:val="ru-RU"/>
        </w:rPr>
      </w:pPr>
    </w:p>
    <w:p w:rsidR="00CF3F74" w:rsidRDefault="00CF3F74" w:rsidP="00CF3F74">
      <w:pPr>
        <w:ind w:firstLine="567"/>
        <w:rPr>
          <w:sz w:val="28"/>
          <w:szCs w:val="28"/>
        </w:rPr>
      </w:pPr>
      <w:r w:rsidRPr="00CF3F74">
        <w:rPr>
          <w:b/>
          <w:sz w:val="28"/>
          <w:szCs w:val="28"/>
          <w:lang w:val="ru-RU"/>
        </w:rPr>
        <w:t xml:space="preserve">Ст. </w:t>
      </w:r>
      <w:r>
        <w:rPr>
          <w:b/>
          <w:sz w:val="28"/>
          <w:szCs w:val="28"/>
        </w:rPr>
        <w:t>IV</w:t>
      </w:r>
      <w:r w:rsidRPr="00CF3F74">
        <w:rPr>
          <w:b/>
          <w:sz w:val="28"/>
          <w:szCs w:val="28"/>
          <w:lang w:val="ru-RU"/>
        </w:rPr>
        <w:t xml:space="preserve">. </w:t>
      </w:r>
      <w:r w:rsidRPr="00CF3F74">
        <w:rPr>
          <w:sz w:val="28"/>
          <w:szCs w:val="28"/>
          <w:lang w:val="ru-RU"/>
        </w:rPr>
        <w:t xml:space="preserve">– Настоящий закон вступает в силу на день опубликования, за исключением положений части один пункта 22 ст. </w:t>
      </w:r>
      <w:r>
        <w:rPr>
          <w:sz w:val="28"/>
          <w:szCs w:val="28"/>
        </w:rPr>
        <w:t>III, которые вступают в силу 1 января 2019.</w:t>
      </w:r>
    </w:p>
    <w:p w:rsidR="00CF3F74" w:rsidRDefault="00CF3F74" w:rsidP="00CF3F74">
      <w:pPr>
        <w:ind w:firstLine="567"/>
        <w:rPr>
          <w:sz w:val="28"/>
          <w:szCs w:val="28"/>
          <w:lang w:val="ro-RO"/>
        </w:rPr>
      </w:pPr>
      <w:r>
        <w:rPr>
          <w:b/>
          <w:sz w:val="28"/>
          <w:szCs w:val="28"/>
        </w:rPr>
        <w:t>Ст</w:t>
      </w:r>
      <w:r>
        <w:rPr>
          <w:b/>
          <w:sz w:val="28"/>
          <w:szCs w:val="28"/>
          <w:lang w:val="ro-RO"/>
        </w:rPr>
        <w:t xml:space="preserve">. </w:t>
      </w:r>
      <w:r>
        <w:rPr>
          <w:b/>
          <w:bCs/>
          <w:sz w:val="28"/>
          <w:szCs w:val="28"/>
          <w:lang w:val="ro-RO"/>
        </w:rPr>
        <w:t xml:space="preserve">V. </w:t>
      </w:r>
      <w:r>
        <w:rPr>
          <w:bCs/>
          <w:sz w:val="28"/>
          <w:szCs w:val="28"/>
          <w:lang w:val="ro-RO"/>
        </w:rPr>
        <w:t>–</w:t>
      </w:r>
      <w:r>
        <w:rPr>
          <w:b/>
          <w:bCs/>
          <w:sz w:val="28"/>
          <w:szCs w:val="28"/>
          <w:lang w:val="ro-RO"/>
        </w:rPr>
        <w:t xml:space="preserve"> </w:t>
      </w:r>
      <w:r>
        <w:rPr>
          <w:bCs/>
          <w:sz w:val="28"/>
          <w:szCs w:val="28"/>
        </w:rPr>
        <w:t>Переходные положения</w:t>
      </w:r>
    </w:p>
    <w:p w:rsidR="00CF3F74" w:rsidRDefault="00CF3F74" w:rsidP="00CF3F74">
      <w:pPr>
        <w:numPr>
          <w:ilvl w:val="0"/>
          <w:numId w:val="6"/>
        </w:numPr>
        <w:tabs>
          <w:tab w:val="left" w:pos="993"/>
        </w:tabs>
        <w:ind w:left="0" w:firstLine="709"/>
        <w:contextualSpacing/>
        <w:rPr>
          <w:bCs/>
          <w:sz w:val="28"/>
          <w:szCs w:val="28"/>
          <w:lang w:val="ro-RO"/>
        </w:rPr>
      </w:pPr>
      <w:r w:rsidRPr="00CF3F74">
        <w:rPr>
          <w:bCs/>
          <w:sz w:val="28"/>
          <w:szCs w:val="28"/>
          <w:lang w:val="ru-RU"/>
        </w:rPr>
        <w:t xml:space="preserve">В течении </w:t>
      </w:r>
      <w:r>
        <w:rPr>
          <w:bCs/>
          <w:sz w:val="28"/>
          <w:szCs w:val="28"/>
          <w:lang w:val="ro-RO"/>
        </w:rPr>
        <w:t xml:space="preserve"> 6 </w:t>
      </w:r>
      <w:r w:rsidRPr="00CF3F74">
        <w:rPr>
          <w:bCs/>
          <w:sz w:val="28"/>
          <w:szCs w:val="28"/>
          <w:lang w:val="ru-RU"/>
        </w:rPr>
        <w:t>месяцев со дня вступления в силу настоящего закона</w:t>
      </w:r>
      <w:r>
        <w:rPr>
          <w:bCs/>
          <w:sz w:val="28"/>
          <w:szCs w:val="28"/>
          <w:lang w:val="ro-RO"/>
        </w:rPr>
        <w:t>:</w:t>
      </w:r>
    </w:p>
    <w:p w:rsidR="00CF3F74" w:rsidRDefault="00CF3F74" w:rsidP="00CF3F74">
      <w:pPr>
        <w:ind w:firstLine="567"/>
        <w:rPr>
          <w:sz w:val="28"/>
          <w:szCs w:val="28"/>
          <w:lang w:val="ru-RU"/>
        </w:rPr>
      </w:pPr>
      <w:r>
        <w:rPr>
          <w:sz w:val="28"/>
          <w:szCs w:val="28"/>
        </w:rPr>
        <w:t>a) небанковские поставщики платежных услуг, владеющих лицензией Национального банка Молдовы на осуществление деятельности по поставке платежных услуг и/или выпуску электронных денег, выданной на основании Закона о платежных услугах и электронных деньгах № 114 от 18.05.2012, получат новые заверенные копии лицензий для отделений. Небанковские поставщики платежных услуг представят Национальному банку Молдовы оригинал лицензий для осуществления деятельности по поставке платежных услуг и/или выпуску электронных денег. Национальный банк Молдовы переоформит заверенные копии лицензий – в течение 3 дней со дня представления заверенных копий лицензий;</w:t>
      </w:r>
    </w:p>
    <w:p w:rsidR="00CF3F74" w:rsidRDefault="00CF3F74" w:rsidP="00CF3F74">
      <w:pPr>
        <w:ind w:firstLine="567"/>
        <w:rPr>
          <w:sz w:val="28"/>
          <w:szCs w:val="28"/>
          <w:lang w:val="ro-RO"/>
        </w:rPr>
      </w:pPr>
      <w:r>
        <w:rPr>
          <w:sz w:val="28"/>
          <w:szCs w:val="28"/>
          <w:lang w:val="ro-RO"/>
        </w:rPr>
        <w:t xml:space="preserve">b) </w:t>
      </w:r>
      <w:r>
        <w:rPr>
          <w:sz w:val="28"/>
          <w:szCs w:val="28"/>
        </w:rPr>
        <w:t>небанковские поставщики платежных услуг, которые имеют филиалы, приведут свои уставы в соответствие с положениями настоящего закона</w:t>
      </w:r>
      <w:r>
        <w:rPr>
          <w:sz w:val="28"/>
          <w:szCs w:val="28"/>
          <w:lang w:val="ro-RO"/>
        </w:rPr>
        <w:t>;</w:t>
      </w:r>
    </w:p>
    <w:p w:rsidR="00CF3F74" w:rsidRDefault="00CF3F74" w:rsidP="00CF3F74">
      <w:pPr>
        <w:ind w:firstLine="567"/>
        <w:rPr>
          <w:sz w:val="28"/>
          <w:szCs w:val="28"/>
          <w:lang w:val="ru-RU"/>
        </w:rPr>
      </w:pPr>
      <w:r>
        <w:rPr>
          <w:sz w:val="28"/>
          <w:szCs w:val="28"/>
          <w:lang w:val="ro-RO"/>
        </w:rPr>
        <w:t xml:space="preserve">c) </w:t>
      </w:r>
      <w:r>
        <w:rPr>
          <w:sz w:val="28"/>
          <w:szCs w:val="28"/>
        </w:rPr>
        <w:t>небанковские поставщики платежных услуг, которые имеют филиалы</w:t>
      </w:r>
      <w:r>
        <w:rPr>
          <w:sz w:val="28"/>
          <w:szCs w:val="28"/>
          <w:lang w:val="ro-RO"/>
        </w:rPr>
        <w:t xml:space="preserve"> </w:t>
      </w:r>
      <w:r>
        <w:rPr>
          <w:sz w:val="28"/>
          <w:szCs w:val="28"/>
        </w:rPr>
        <w:t>переоформят регламенты филиалов в соответствующих актах, касающихся отделений, согласно настоящему закону;</w:t>
      </w:r>
    </w:p>
    <w:p w:rsidR="00CF3F74" w:rsidRDefault="00CF3F74" w:rsidP="00CF3F74">
      <w:pPr>
        <w:ind w:firstLine="567"/>
        <w:rPr>
          <w:bCs/>
          <w:sz w:val="28"/>
          <w:szCs w:val="28"/>
        </w:rPr>
      </w:pPr>
      <w:r>
        <w:rPr>
          <w:bCs/>
          <w:sz w:val="28"/>
          <w:szCs w:val="28"/>
        </w:rPr>
        <w:t xml:space="preserve">d) </w:t>
      </w:r>
      <w:r>
        <w:rPr>
          <w:sz w:val="28"/>
          <w:szCs w:val="28"/>
        </w:rPr>
        <w:t xml:space="preserve">Национальный банк Молдовы приведет свои действующие нормативные акты в соответствие </w:t>
      </w:r>
      <w:r>
        <w:rPr>
          <w:bCs/>
          <w:sz w:val="28"/>
          <w:szCs w:val="28"/>
        </w:rPr>
        <w:t>с настоящим законом;</w:t>
      </w:r>
    </w:p>
    <w:p w:rsidR="00CF3F74" w:rsidRDefault="00CF3F74" w:rsidP="00CF3F74">
      <w:pPr>
        <w:ind w:firstLine="567"/>
        <w:rPr>
          <w:bCs/>
          <w:sz w:val="28"/>
          <w:szCs w:val="28"/>
        </w:rPr>
      </w:pPr>
    </w:p>
    <w:p w:rsidR="00CF3F74" w:rsidRDefault="00CF3F74" w:rsidP="00CF3F74">
      <w:pPr>
        <w:ind w:firstLine="567"/>
        <w:rPr>
          <w:bCs/>
          <w:sz w:val="28"/>
          <w:szCs w:val="28"/>
        </w:rPr>
      </w:pPr>
      <w:r>
        <w:rPr>
          <w:bCs/>
          <w:sz w:val="28"/>
          <w:szCs w:val="28"/>
        </w:rPr>
        <w:lastRenderedPageBreak/>
        <w:t xml:space="preserve">e) </w:t>
      </w:r>
      <w:r>
        <w:rPr>
          <w:sz w:val="28"/>
          <w:szCs w:val="28"/>
        </w:rPr>
        <w:t xml:space="preserve">Национальный банк Молдовы утвердит  необходимые </w:t>
      </w:r>
      <w:r>
        <w:rPr>
          <w:bCs/>
          <w:sz w:val="28"/>
          <w:szCs w:val="28"/>
        </w:rPr>
        <w:t xml:space="preserve">нормативные акты для применения  </w:t>
      </w:r>
      <w:r>
        <w:rPr>
          <w:sz w:val="28"/>
          <w:szCs w:val="28"/>
        </w:rPr>
        <w:t>настоящего закона</w:t>
      </w:r>
      <w:r>
        <w:rPr>
          <w:bCs/>
          <w:sz w:val="28"/>
          <w:szCs w:val="28"/>
        </w:rPr>
        <w:t>.</w:t>
      </w:r>
    </w:p>
    <w:p w:rsidR="00CF3F74" w:rsidRDefault="00CF3F74" w:rsidP="00CF3F74">
      <w:pPr>
        <w:ind w:firstLine="567"/>
        <w:rPr>
          <w:bCs/>
          <w:sz w:val="28"/>
          <w:szCs w:val="28"/>
        </w:rPr>
      </w:pPr>
    </w:p>
    <w:p w:rsidR="00CF3F74" w:rsidRDefault="00CF3F74" w:rsidP="00CF3F74">
      <w:pPr>
        <w:ind w:firstLine="567"/>
        <w:rPr>
          <w:sz w:val="28"/>
          <w:szCs w:val="28"/>
        </w:rPr>
      </w:pPr>
      <w:r>
        <w:rPr>
          <w:sz w:val="28"/>
          <w:szCs w:val="28"/>
        </w:rPr>
        <w:t>2. Для переоформления заверенных копий лицензий согласно подпункту а) пункта 1 настоящей статьи, а также для внесения изменений и дополнений в  уставы небанковских поставщиков платежных услуг и в регламенты отделений в связи с их корректировками согласно настоящему закону, оплата не взымается.</w:t>
      </w:r>
    </w:p>
    <w:p w:rsidR="00CF3F74" w:rsidRDefault="00CF3F74" w:rsidP="00CF3F74">
      <w:pPr>
        <w:ind w:firstLine="0"/>
        <w:outlineLvl w:val="0"/>
        <w:rPr>
          <w:b/>
          <w:sz w:val="28"/>
          <w:szCs w:val="28"/>
        </w:rPr>
      </w:pPr>
    </w:p>
    <w:p w:rsidR="00CF3F74" w:rsidRDefault="00CF3F74" w:rsidP="00CF3F74">
      <w:pPr>
        <w:ind w:firstLine="0"/>
        <w:outlineLvl w:val="0"/>
        <w:rPr>
          <w:b/>
          <w:sz w:val="28"/>
          <w:szCs w:val="28"/>
        </w:rPr>
      </w:pPr>
    </w:p>
    <w:p w:rsidR="00CF3F74" w:rsidRDefault="00CF3F74" w:rsidP="00CF3F74">
      <w:pPr>
        <w:outlineLvl w:val="0"/>
        <w:rPr>
          <w:rFonts w:eastAsia="Calibri"/>
          <w:sz w:val="28"/>
          <w:szCs w:val="28"/>
        </w:rPr>
      </w:pPr>
      <w:r>
        <w:rPr>
          <w:b/>
          <w:sz w:val="28"/>
          <w:szCs w:val="28"/>
        </w:rPr>
        <w:t>Председатель Парламента</w:t>
      </w:r>
    </w:p>
    <w:p w:rsidR="00CF3F74" w:rsidRDefault="00CF3F74" w:rsidP="00CF3F74">
      <w:pPr>
        <w:rPr>
          <w:sz w:val="28"/>
          <w:szCs w:val="28"/>
        </w:rPr>
      </w:pPr>
    </w:p>
    <w:p w:rsidR="00CF3F74" w:rsidRPr="00D65061" w:rsidRDefault="00CF3F74" w:rsidP="00D65061">
      <w:pPr>
        <w:tabs>
          <w:tab w:val="left" w:pos="2016"/>
        </w:tabs>
        <w:ind w:firstLine="0"/>
        <w:jc w:val="center"/>
        <w:rPr>
          <w:rFonts w:asciiTheme="majorBidi" w:hAnsiTheme="majorBidi" w:cstheme="majorBidi"/>
          <w:sz w:val="28"/>
          <w:szCs w:val="28"/>
          <w:lang w:val="ro-RO" w:eastAsia="ru-RU"/>
        </w:rPr>
      </w:pPr>
      <w:bookmarkStart w:id="0" w:name="_GoBack"/>
      <w:bookmarkEnd w:id="0"/>
    </w:p>
    <w:sectPr w:rsidR="00CF3F74" w:rsidRPr="00D65061"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5322" w:rsidRDefault="00325322" w:rsidP="00026B87">
      <w:r>
        <w:separator/>
      </w:r>
    </w:p>
  </w:endnote>
  <w:endnote w:type="continuationSeparator" w:id="0">
    <w:p w:rsidR="00325322" w:rsidRDefault="0032532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202AF">
      <w:rPr>
        <w:noProof/>
        <w:sz w:val="16"/>
        <w:szCs w:val="16"/>
      </w:rPr>
      <w:t>Y:\007\ANUL 2018\HOTARARI\12549\12549-redactat-ro.docx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202AF">
      <w:rPr>
        <w:noProof/>
        <w:sz w:val="16"/>
        <w:szCs w:val="16"/>
      </w:rPr>
      <w:t>Y:\007\ANUL 2018\HOTARARI\12549\12549-redactat-ro.docx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5322" w:rsidRDefault="00325322" w:rsidP="00026B87">
      <w:r>
        <w:separator/>
      </w:r>
    </w:p>
  </w:footnote>
  <w:footnote w:type="continuationSeparator" w:id="0">
    <w:p w:rsidR="00325322" w:rsidRDefault="0032532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3208CB" w:rsidRPr="003208CB">
      <w:rPr>
        <w:noProof/>
        <w:lang w:val="ro-RO"/>
      </w:rPr>
      <w:t>3</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93606274"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14378C">
            <w:rPr>
              <w:rFonts w:ascii="Times New Roman" w:hAnsi="Times New Roman"/>
              <w:szCs w:val="24"/>
              <w:lang w:val="fr-FR"/>
            </w:rPr>
            <w:t xml:space="preserve"> </w:t>
          </w:r>
        </w:p>
        <w:p w:rsidR="00EA7735" w:rsidRPr="0014378C" w:rsidRDefault="00EA7735" w:rsidP="00C02DFA">
          <w:pPr>
            <w:ind w:hanging="28"/>
            <w:rPr>
              <w:lang w:val="fr-FR"/>
            </w:rPr>
          </w:pPr>
        </w:p>
        <w:p w:rsidR="00EA7735" w:rsidRPr="004E1000" w:rsidRDefault="00EA7735" w:rsidP="00C02DFA">
          <w:pPr>
            <w:ind w:hanging="28"/>
            <w:jc w:val="center"/>
          </w:pPr>
          <w:r w:rsidRPr="0063090F">
            <w:rPr>
              <w:b/>
              <w:sz w:val="24"/>
              <w:szCs w:val="24"/>
            </w:rPr>
            <w:t>din</w:t>
          </w:r>
          <w:r w:rsidRPr="004E1000">
            <w:t xml:space="preserve"> ____________________________________</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E23E8"/>
    <w:multiLevelType w:val="hybridMultilevel"/>
    <w:tmpl w:val="3E209F12"/>
    <w:lvl w:ilvl="0" w:tplc="FC3E9E6E">
      <w:start w:val="1"/>
      <w:numFmt w:val="decimal"/>
      <w:lvlText w:val="%1."/>
      <w:lvlJc w:val="left"/>
      <w:pPr>
        <w:ind w:left="3338" w:hanging="360"/>
      </w:pPr>
      <w:rPr>
        <w:rFonts w:ascii="Times New Roman" w:hAnsi="Times New Roman" w:cs="Times New Roman" w:hint="default"/>
      </w:rPr>
    </w:lvl>
    <w:lvl w:ilvl="1" w:tplc="04090019" w:tentative="1">
      <w:start w:val="1"/>
      <w:numFmt w:val="lowerLetter"/>
      <w:lvlText w:val="%2."/>
      <w:lvlJc w:val="left"/>
      <w:pPr>
        <w:ind w:left="4134" w:hanging="360"/>
      </w:pPr>
    </w:lvl>
    <w:lvl w:ilvl="2" w:tplc="0409001B" w:tentative="1">
      <w:start w:val="1"/>
      <w:numFmt w:val="lowerRoman"/>
      <w:lvlText w:val="%3."/>
      <w:lvlJc w:val="right"/>
      <w:pPr>
        <w:ind w:left="4854" w:hanging="180"/>
      </w:pPr>
    </w:lvl>
    <w:lvl w:ilvl="3" w:tplc="0409000F" w:tentative="1">
      <w:start w:val="1"/>
      <w:numFmt w:val="decimal"/>
      <w:lvlText w:val="%4."/>
      <w:lvlJc w:val="left"/>
      <w:pPr>
        <w:ind w:left="5574" w:hanging="360"/>
      </w:pPr>
    </w:lvl>
    <w:lvl w:ilvl="4" w:tplc="04090019" w:tentative="1">
      <w:start w:val="1"/>
      <w:numFmt w:val="lowerLetter"/>
      <w:lvlText w:val="%5."/>
      <w:lvlJc w:val="left"/>
      <w:pPr>
        <w:ind w:left="6294" w:hanging="360"/>
      </w:pPr>
    </w:lvl>
    <w:lvl w:ilvl="5" w:tplc="0409001B" w:tentative="1">
      <w:start w:val="1"/>
      <w:numFmt w:val="lowerRoman"/>
      <w:lvlText w:val="%6."/>
      <w:lvlJc w:val="right"/>
      <w:pPr>
        <w:ind w:left="7014" w:hanging="180"/>
      </w:pPr>
    </w:lvl>
    <w:lvl w:ilvl="6" w:tplc="0409000F" w:tentative="1">
      <w:start w:val="1"/>
      <w:numFmt w:val="decimal"/>
      <w:lvlText w:val="%7."/>
      <w:lvlJc w:val="left"/>
      <w:pPr>
        <w:ind w:left="7734" w:hanging="360"/>
      </w:pPr>
    </w:lvl>
    <w:lvl w:ilvl="7" w:tplc="04090019" w:tentative="1">
      <w:start w:val="1"/>
      <w:numFmt w:val="lowerLetter"/>
      <w:lvlText w:val="%8."/>
      <w:lvlJc w:val="left"/>
      <w:pPr>
        <w:ind w:left="8454" w:hanging="360"/>
      </w:pPr>
    </w:lvl>
    <w:lvl w:ilvl="8" w:tplc="0409001B" w:tentative="1">
      <w:start w:val="1"/>
      <w:numFmt w:val="lowerRoman"/>
      <w:lvlText w:val="%9."/>
      <w:lvlJc w:val="right"/>
      <w:pPr>
        <w:ind w:left="9174" w:hanging="180"/>
      </w:pPr>
    </w:lvl>
  </w:abstractNum>
  <w:abstractNum w:abstractNumId="1" w15:restartNumberingAfterBreak="0">
    <w:nsid w:val="162653B7"/>
    <w:multiLevelType w:val="hybridMultilevel"/>
    <w:tmpl w:val="01F0C6CE"/>
    <w:lvl w:ilvl="0" w:tplc="40B8329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56F291F"/>
    <w:multiLevelType w:val="hybridMultilevel"/>
    <w:tmpl w:val="3440F8F2"/>
    <w:lvl w:ilvl="0" w:tplc="E02EE1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3160C"/>
    <w:rsid w:val="00075CE0"/>
    <w:rsid w:val="00077246"/>
    <w:rsid w:val="00085DA8"/>
    <w:rsid w:val="000B66A7"/>
    <w:rsid w:val="001100A2"/>
    <w:rsid w:val="00111319"/>
    <w:rsid w:val="0014378C"/>
    <w:rsid w:val="00144067"/>
    <w:rsid w:val="001469DB"/>
    <w:rsid w:val="001574DD"/>
    <w:rsid w:val="00191F49"/>
    <w:rsid w:val="001B2461"/>
    <w:rsid w:val="001B5608"/>
    <w:rsid w:val="001E6EB8"/>
    <w:rsid w:val="001F0F49"/>
    <w:rsid w:val="00223144"/>
    <w:rsid w:val="00251AE0"/>
    <w:rsid w:val="00283736"/>
    <w:rsid w:val="00287D6E"/>
    <w:rsid w:val="002B2C0D"/>
    <w:rsid w:val="003208CB"/>
    <w:rsid w:val="00325322"/>
    <w:rsid w:val="003321A4"/>
    <w:rsid w:val="0034194B"/>
    <w:rsid w:val="003852B4"/>
    <w:rsid w:val="003B04ED"/>
    <w:rsid w:val="003B596B"/>
    <w:rsid w:val="0040003F"/>
    <w:rsid w:val="00427274"/>
    <w:rsid w:val="0044592D"/>
    <w:rsid w:val="00454CEE"/>
    <w:rsid w:val="00480561"/>
    <w:rsid w:val="00482BA3"/>
    <w:rsid w:val="004A4B59"/>
    <w:rsid w:val="004E1000"/>
    <w:rsid w:val="00500597"/>
    <w:rsid w:val="0050680A"/>
    <w:rsid w:val="00512A5C"/>
    <w:rsid w:val="005541A1"/>
    <w:rsid w:val="005802DD"/>
    <w:rsid w:val="005850E0"/>
    <w:rsid w:val="005F1999"/>
    <w:rsid w:val="005F2B04"/>
    <w:rsid w:val="0063090F"/>
    <w:rsid w:val="006408DF"/>
    <w:rsid w:val="00640F93"/>
    <w:rsid w:val="007305B8"/>
    <w:rsid w:val="00746067"/>
    <w:rsid w:val="007926E4"/>
    <w:rsid w:val="007A4567"/>
    <w:rsid w:val="007C2D50"/>
    <w:rsid w:val="007C6CEC"/>
    <w:rsid w:val="00814406"/>
    <w:rsid w:val="00832599"/>
    <w:rsid w:val="0084667B"/>
    <w:rsid w:val="00862AB4"/>
    <w:rsid w:val="0087581E"/>
    <w:rsid w:val="008C1EB3"/>
    <w:rsid w:val="009202AF"/>
    <w:rsid w:val="009423B6"/>
    <w:rsid w:val="00950CEF"/>
    <w:rsid w:val="0095316D"/>
    <w:rsid w:val="00967B94"/>
    <w:rsid w:val="00982896"/>
    <w:rsid w:val="009A3326"/>
    <w:rsid w:val="009E20E6"/>
    <w:rsid w:val="00A0308D"/>
    <w:rsid w:val="00A04621"/>
    <w:rsid w:val="00A1010C"/>
    <w:rsid w:val="00A35DD9"/>
    <w:rsid w:val="00A56041"/>
    <w:rsid w:val="00A938D0"/>
    <w:rsid w:val="00A9438E"/>
    <w:rsid w:val="00A977C3"/>
    <w:rsid w:val="00AA173D"/>
    <w:rsid w:val="00AB67F5"/>
    <w:rsid w:val="00AE7568"/>
    <w:rsid w:val="00B4370D"/>
    <w:rsid w:val="00BB414A"/>
    <w:rsid w:val="00BF32A6"/>
    <w:rsid w:val="00C02DFA"/>
    <w:rsid w:val="00C17089"/>
    <w:rsid w:val="00C509E5"/>
    <w:rsid w:val="00C74719"/>
    <w:rsid w:val="00C84C85"/>
    <w:rsid w:val="00C97309"/>
    <w:rsid w:val="00CB05D3"/>
    <w:rsid w:val="00CB0FCF"/>
    <w:rsid w:val="00CC7AFF"/>
    <w:rsid w:val="00CE0DA1"/>
    <w:rsid w:val="00CF2559"/>
    <w:rsid w:val="00CF3F74"/>
    <w:rsid w:val="00D41305"/>
    <w:rsid w:val="00D64123"/>
    <w:rsid w:val="00D642D3"/>
    <w:rsid w:val="00D65061"/>
    <w:rsid w:val="00D91434"/>
    <w:rsid w:val="00DB1216"/>
    <w:rsid w:val="00DC4C6E"/>
    <w:rsid w:val="00DF0E57"/>
    <w:rsid w:val="00E04C14"/>
    <w:rsid w:val="00E20B1B"/>
    <w:rsid w:val="00E216C5"/>
    <w:rsid w:val="00EA3268"/>
    <w:rsid w:val="00EA7735"/>
    <w:rsid w:val="00ED2FE3"/>
    <w:rsid w:val="00F019B4"/>
    <w:rsid w:val="00F4110C"/>
    <w:rsid w:val="00F67B04"/>
    <w:rsid w:val="00F817FC"/>
    <w:rsid w:val="00F864E2"/>
    <w:rsid w:val="00FA7984"/>
    <w:rsid w:val="00FD50C6"/>
    <w:rsid w:val="00FE4EA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B78E53"/>
  <w15:docId w15:val="{EA4C6BF0-129D-43D7-B031-96F731710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uiPriority w:val="99"/>
    <w:semiHidden/>
    <w:rsid w:val="00E216C5"/>
  </w:style>
  <w:style w:type="character" w:styleId="ac">
    <w:name w:val="page number"/>
    <w:basedOn w:val="a0"/>
    <w:uiPriority w:val="99"/>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ColorfulList-Accent11">
    <w:name w:val="Colorful List - Accent 11"/>
    <w:basedOn w:val="a"/>
    <w:uiPriority w:val="34"/>
    <w:qFormat/>
    <w:rsid w:val="00287D6E"/>
    <w:pPr>
      <w:spacing w:after="200" w:line="276" w:lineRule="auto"/>
      <w:ind w:left="720" w:firstLine="0"/>
      <w:contextualSpacing/>
      <w:jc w:val="left"/>
    </w:pPr>
    <w:rPr>
      <w:rFonts w:ascii="Calibri" w:eastAsia="Calibri" w:hAnsi="Calibri"/>
      <w:sz w:val="22"/>
      <w:szCs w:val="22"/>
      <w:lang w:val="ru-RU"/>
    </w:rPr>
  </w:style>
  <w:style w:type="paragraph" w:customStyle="1" w:styleId="Body">
    <w:name w:val="Body"/>
    <w:rsid w:val="00287D6E"/>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eastAsia="en-US"/>
    </w:rPr>
  </w:style>
  <w:style w:type="paragraph" w:customStyle="1" w:styleId="ColorfulShading-Accent11">
    <w:name w:val="Colorful Shading - Accent 11"/>
    <w:hidden/>
    <w:uiPriority w:val="99"/>
    <w:semiHidden/>
    <w:rsid w:val="00287D6E"/>
    <w:rPr>
      <w:rFonts w:ascii="Calibri" w:eastAsia="Calibri" w:hAnsi="Calibri"/>
      <w:sz w:val="22"/>
      <w:szCs w:val="22"/>
      <w:lang w:val="en-US" w:eastAsia="en-US"/>
    </w:rPr>
  </w:style>
  <w:style w:type="paragraph" w:customStyle="1" w:styleId="Frspaiere1">
    <w:name w:val="Fără spațiere1"/>
    <w:next w:val="MediumGrid21"/>
    <w:uiPriority w:val="1"/>
    <w:qFormat/>
    <w:rsid w:val="00287D6E"/>
    <w:rPr>
      <w:rFonts w:ascii="Cambria" w:eastAsia="Cambria" w:hAnsi="Cambria"/>
      <w:sz w:val="22"/>
      <w:szCs w:val="22"/>
      <w:lang w:eastAsia="en-US"/>
    </w:rPr>
  </w:style>
  <w:style w:type="character" w:customStyle="1" w:styleId="Hyperlink1">
    <w:name w:val="Hyperlink1"/>
    <w:uiPriority w:val="99"/>
    <w:unhideWhenUsed/>
    <w:rsid w:val="00287D6E"/>
    <w:rPr>
      <w:color w:val="0000FF"/>
      <w:u w:val="single"/>
    </w:rPr>
  </w:style>
  <w:style w:type="character" w:customStyle="1" w:styleId="FontStyle21">
    <w:name w:val="Font Style21"/>
    <w:uiPriority w:val="99"/>
    <w:rsid w:val="00287D6E"/>
    <w:rPr>
      <w:rFonts w:ascii="Times New Roman" w:hAnsi="Times New Roman" w:cs="Times New Roman"/>
      <w:color w:val="000000"/>
      <w:sz w:val="26"/>
      <w:szCs w:val="26"/>
    </w:rPr>
  </w:style>
  <w:style w:type="character" w:customStyle="1" w:styleId="FontStyle24">
    <w:name w:val="Font Style24"/>
    <w:uiPriority w:val="99"/>
    <w:rsid w:val="00287D6E"/>
    <w:rPr>
      <w:rFonts w:ascii="Times New Roman" w:hAnsi="Times New Roman" w:cs="Times New Roman"/>
      <w:b/>
      <w:bCs/>
      <w:color w:val="000000"/>
      <w:sz w:val="22"/>
      <w:szCs w:val="22"/>
    </w:rPr>
  </w:style>
  <w:style w:type="paragraph" w:customStyle="1" w:styleId="Style17">
    <w:name w:val="Style17"/>
    <w:basedOn w:val="a"/>
    <w:uiPriority w:val="99"/>
    <w:rsid w:val="00287D6E"/>
    <w:pPr>
      <w:widowControl w:val="0"/>
      <w:autoSpaceDE w:val="0"/>
      <w:autoSpaceDN w:val="0"/>
      <w:adjustRightInd w:val="0"/>
      <w:ind w:firstLine="0"/>
      <w:jc w:val="left"/>
    </w:pPr>
    <w:rPr>
      <w:sz w:val="24"/>
      <w:szCs w:val="24"/>
    </w:rPr>
  </w:style>
  <w:style w:type="character" w:customStyle="1" w:styleId="FontStyle20">
    <w:name w:val="Font Style20"/>
    <w:uiPriority w:val="99"/>
    <w:rsid w:val="00287D6E"/>
    <w:rPr>
      <w:rFonts w:ascii="Times New Roman" w:hAnsi="Times New Roman" w:cs="Times New Roman"/>
      <w:b/>
      <w:bCs/>
      <w:color w:val="000000"/>
      <w:spacing w:val="10"/>
      <w:sz w:val="16"/>
      <w:szCs w:val="16"/>
    </w:rPr>
  </w:style>
  <w:style w:type="character" w:customStyle="1" w:styleId="FontStyle19">
    <w:name w:val="Font Style19"/>
    <w:uiPriority w:val="99"/>
    <w:rsid w:val="00287D6E"/>
    <w:rPr>
      <w:rFonts w:ascii="Times New Roman" w:hAnsi="Times New Roman" w:cs="Times New Roman"/>
      <w:b/>
      <w:bCs/>
      <w:i/>
      <w:iCs/>
      <w:color w:val="000000"/>
      <w:spacing w:val="-30"/>
      <w:sz w:val="26"/>
      <w:szCs w:val="26"/>
    </w:rPr>
  </w:style>
  <w:style w:type="paragraph" w:customStyle="1" w:styleId="MediumGrid21">
    <w:name w:val="Medium Grid 21"/>
    <w:uiPriority w:val="1"/>
    <w:qFormat/>
    <w:rsid w:val="00287D6E"/>
    <w:rPr>
      <w:rFonts w:ascii="Calibri" w:eastAsia="Calibri" w:hAnsi="Calibri"/>
      <w:sz w:val="22"/>
      <w:szCs w:val="22"/>
      <w:lang w:eastAsia="en-US"/>
    </w:rPr>
  </w:style>
  <w:style w:type="character" w:styleId="af3">
    <w:name w:val="Hyperlink"/>
    <w:uiPriority w:val="99"/>
    <w:semiHidden/>
    <w:unhideWhenUsed/>
    <w:rsid w:val="00287D6E"/>
    <w:rPr>
      <w:color w:val="0000FF"/>
      <w:u w:val="single"/>
    </w:rPr>
  </w:style>
  <w:style w:type="paragraph" w:styleId="af4">
    <w:name w:val="Revision"/>
    <w:hidden/>
    <w:uiPriority w:val="71"/>
    <w:rsid w:val="00287D6E"/>
    <w:rPr>
      <w:rFonts w:ascii="Calibri" w:eastAsia="Calibri" w:hAnsi="Calibri"/>
      <w:sz w:val="22"/>
      <w:szCs w:val="22"/>
      <w:lang w:eastAsia="en-US"/>
    </w:rPr>
  </w:style>
  <w:style w:type="paragraph" w:styleId="af5">
    <w:name w:val="No Spacing"/>
    <w:uiPriority w:val="1"/>
    <w:qFormat/>
    <w:rsid w:val="00287D6E"/>
    <w:rPr>
      <w:sz w:val="24"/>
      <w:szCs w:val="24"/>
      <w:lang w:val="ro-RO" w:eastAsia="en-US"/>
    </w:rPr>
  </w:style>
  <w:style w:type="paragraph" w:styleId="af6">
    <w:name w:val="Document Map"/>
    <w:basedOn w:val="a"/>
    <w:link w:val="af7"/>
    <w:uiPriority w:val="99"/>
    <w:semiHidden/>
    <w:unhideWhenUsed/>
    <w:rsid w:val="00287D6E"/>
    <w:pPr>
      <w:ind w:firstLine="0"/>
      <w:jc w:val="left"/>
    </w:pPr>
    <w:rPr>
      <w:rFonts w:eastAsia="Calibri"/>
      <w:sz w:val="24"/>
      <w:szCs w:val="24"/>
      <w:lang w:val="ru-RU"/>
    </w:rPr>
  </w:style>
  <w:style w:type="character" w:customStyle="1" w:styleId="af7">
    <w:name w:val="Схема документа Знак"/>
    <w:basedOn w:val="a0"/>
    <w:link w:val="af6"/>
    <w:uiPriority w:val="99"/>
    <w:semiHidden/>
    <w:rsid w:val="00287D6E"/>
    <w:rPr>
      <w:rFonts w:eastAsia="Calibr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88103929">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EF8C6BA-394A-4C99-BF7A-19E990205081}"/>
</file>

<file path=customXml/itemProps2.xml><?xml version="1.0" encoding="utf-8"?>
<ds:datastoreItem xmlns:ds="http://schemas.openxmlformats.org/officeDocument/2006/customXml" ds:itemID="{2D434AB1-517C-4761-982C-945D3D0F30B3}"/>
</file>

<file path=customXml/itemProps3.xml><?xml version="1.0" encoding="utf-8"?>
<ds:datastoreItem xmlns:ds="http://schemas.openxmlformats.org/officeDocument/2006/customXml" ds:itemID="{946F2DD7-F1D4-4540-8E70-98D4111DE73E}"/>
</file>

<file path=customXml/itemProps4.xml><?xml version="1.0" encoding="utf-8"?>
<ds:datastoreItem xmlns:ds="http://schemas.openxmlformats.org/officeDocument/2006/customXml" ds:itemID="{7BD6F610-2916-428A-9378-9554CBB84B2F}"/>
</file>

<file path=docProps/app.xml><?xml version="1.0" encoding="utf-8"?>
<Properties xmlns="http://schemas.openxmlformats.org/officeDocument/2006/extended-properties" xmlns:vt="http://schemas.openxmlformats.org/officeDocument/2006/docPropsVTypes">
  <Template>Normal</Template>
  <TotalTime>0</TotalTime>
  <Pages>38</Pages>
  <Words>11548</Words>
  <Characters>65825</Characters>
  <Application>Microsoft Office Word</Application>
  <DocSecurity>0</DocSecurity>
  <Lines>548</Lines>
  <Paragraphs>154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270.2018.ro-ru</dc:title>
  <dc:creator>lll</dc:creator>
  <cp:lastModifiedBy>Evgheni Roşca</cp:lastModifiedBy>
  <cp:revision>2</cp:revision>
  <cp:lastPrinted>2018-07-17T11:35:00Z</cp:lastPrinted>
  <dcterms:created xsi:type="dcterms:W3CDTF">2018-07-20T12:38:00Z</dcterms:created>
  <dcterms:modified xsi:type="dcterms:W3CDTF">2018-07-20T12:38:00Z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