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1D6D4" w14:textId="77777777" w:rsidR="00DC5B3F" w:rsidRPr="00562A83" w:rsidRDefault="00DC5B3F" w:rsidP="00E664B3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6F1B6CF6" w14:textId="77777777" w:rsidR="00DC5B3F" w:rsidRPr="00562A83" w:rsidRDefault="00DC5B3F" w:rsidP="00E664B3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6FF605DB" w14:textId="77777777" w:rsidR="00E664B3" w:rsidRDefault="00E664B3" w:rsidP="00E664B3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4010D110" w14:textId="77777777" w:rsidR="009D085A" w:rsidRDefault="009D085A" w:rsidP="00E664B3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59C171E2" w14:textId="77777777" w:rsidR="009D085A" w:rsidRDefault="009D085A" w:rsidP="00E664B3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025486B8" w14:textId="6870C9B2" w:rsidR="009D085A" w:rsidRDefault="009D085A" w:rsidP="00E664B3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49F692EC" w14:textId="77777777" w:rsidR="00716803" w:rsidRDefault="00716803" w:rsidP="00E664B3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27C8C6B5" w14:textId="77777777" w:rsidR="009D085A" w:rsidRPr="00562A83" w:rsidRDefault="009D085A" w:rsidP="00E664B3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0A301394" w14:textId="72C4CD27" w:rsidR="00DC5B3F" w:rsidRPr="00562A83" w:rsidRDefault="00DC5B3F" w:rsidP="00716803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A83">
        <w:rPr>
          <w:rFonts w:ascii="Times New Roman" w:hAnsi="Times New Roman" w:cs="Times New Roman"/>
          <w:b/>
          <w:sz w:val="28"/>
          <w:szCs w:val="28"/>
        </w:rPr>
        <w:t>L</w:t>
      </w:r>
      <w:r w:rsidR="00E664B3" w:rsidRPr="00562A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A83">
        <w:rPr>
          <w:rFonts w:ascii="Times New Roman" w:hAnsi="Times New Roman" w:cs="Times New Roman"/>
          <w:b/>
          <w:sz w:val="28"/>
          <w:szCs w:val="28"/>
        </w:rPr>
        <w:t>E</w:t>
      </w:r>
      <w:r w:rsidR="00E664B3" w:rsidRPr="00562A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A83">
        <w:rPr>
          <w:rFonts w:ascii="Times New Roman" w:hAnsi="Times New Roman" w:cs="Times New Roman"/>
          <w:b/>
          <w:sz w:val="28"/>
          <w:szCs w:val="28"/>
        </w:rPr>
        <w:t>G</w:t>
      </w:r>
      <w:r w:rsidR="00E664B3" w:rsidRPr="00562A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A83">
        <w:rPr>
          <w:rFonts w:ascii="Times New Roman" w:hAnsi="Times New Roman" w:cs="Times New Roman"/>
          <w:b/>
          <w:sz w:val="28"/>
          <w:szCs w:val="28"/>
        </w:rPr>
        <w:t>E</w:t>
      </w:r>
    </w:p>
    <w:p w14:paraId="09927E7A" w14:textId="77777777" w:rsidR="00143902" w:rsidRPr="00562A83" w:rsidRDefault="00143902" w:rsidP="00716803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D4EC4F" w14:textId="01AE49E0" w:rsidR="00060D60" w:rsidRPr="00562A83" w:rsidRDefault="00DC5B3F" w:rsidP="00716803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A83">
        <w:rPr>
          <w:rFonts w:ascii="Times New Roman" w:hAnsi="Times New Roman" w:cs="Times New Roman"/>
          <w:b/>
          <w:sz w:val="28"/>
          <w:szCs w:val="28"/>
        </w:rPr>
        <w:t>pentru modificarea</w:t>
      </w:r>
      <w:r w:rsidR="00060D60" w:rsidRPr="00562A83">
        <w:rPr>
          <w:rFonts w:ascii="Times New Roman" w:hAnsi="Times New Roman" w:cs="Times New Roman"/>
          <w:b/>
          <w:sz w:val="28"/>
          <w:szCs w:val="28"/>
        </w:rPr>
        <w:t xml:space="preserve"> unor acte normative</w:t>
      </w:r>
    </w:p>
    <w:p w14:paraId="137D3C4E" w14:textId="136F38BC" w:rsidR="003563CB" w:rsidRPr="00562A83" w:rsidRDefault="005968B3" w:rsidP="00716803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562A83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03FAF" wp14:editId="39435DC3">
                <wp:simplePos x="0" y="0"/>
                <wp:positionH relativeFrom="margin">
                  <wp:posOffset>989882</wp:posOffset>
                </wp:positionH>
                <wp:positionV relativeFrom="paragraph">
                  <wp:posOffset>16482</wp:posOffset>
                </wp:positionV>
                <wp:extent cx="3139609" cy="0"/>
                <wp:effectExtent l="0" t="0" r="0" b="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39609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345C09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7.95pt,1.3pt" to="325.1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51F9BF4" w14:textId="3060FAAB" w:rsidR="00DC5B3F" w:rsidRPr="00562A83" w:rsidRDefault="00DC5B3F" w:rsidP="00E664B3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62A83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38AEBE33" w14:textId="77777777" w:rsidR="00DC5B3F" w:rsidRPr="00562A83" w:rsidRDefault="00DC5B3F" w:rsidP="00E664B3">
      <w:pPr>
        <w:pStyle w:val="Corptext"/>
        <w:ind w:firstLine="709"/>
        <w:jc w:val="both"/>
        <w:rPr>
          <w:sz w:val="28"/>
          <w:szCs w:val="28"/>
        </w:rPr>
      </w:pPr>
    </w:p>
    <w:p w14:paraId="22C38D36" w14:textId="6D93C57F" w:rsidR="00DC5B3F" w:rsidRPr="00562A83" w:rsidRDefault="00DC5B3F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62A83">
        <w:rPr>
          <w:rFonts w:ascii="Times New Roman" w:hAnsi="Times New Roman" w:cs="Times New Roman"/>
          <w:b/>
          <w:noProof/>
          <w:sz w:val="28"/>
          <w:szCs w:val="28"/>
          <w:lang w:val="ro-MD"/>
        </w:rPr>
        <w:t xml:space="preserve">Art. I. </w:t>
      </w:r>
      <w:r w:rsidR="00E664B3" w:rsidRPr="00562A83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–</w:t>
      </w:r>
      <w:r w:rsidRPr="00562A83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</w:t>
      </w:r>
      <w:r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>Legea nr. 133/2008 cu privire la ajutorul social (Monitorul Oficial al Republicii Moldova, 2008, nr. 179</w:t>
      </w:r>
      <w:r w:rsidR="00A85469"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>,</w:t>
      </w:r>
      <w:r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art. 625), cu modificările ulterioare, </w:t>
      </w:r>
      <w:r w:rsidRPr="00562A83">
        <w:rPr>
          <w:rFonts w:ascii="Times New Roman" w:hAnsi="Times New Roman" w:cs="Times New Roman"/>
          <w:noProof/>
          <w:sz w:val="28"/>
          <w:szCs w:val="28"/>
        </w:rPr>
        <w:t xml:space="preserve">se </w:t>
      </w:r>
      <w:r w:rsidR="00E664B3" w:rsidRPr="00562A83">
        <w:rPr>
          <w:rFonts w:ascii="Times New Roman" w:hAnsi="Times New Roman" w:cs="Times New Roman"/>
          <w:noProof/>
          <w:sz w:val="28"/>
          <w:szCs w:val="28"/>
        </w:rPr>
        <w:t>modifică după cum urmează</w:t>
      </w:r>
      <w:r w:rsidRPr="00562A83">
        <w:rPr>
          <w:rFonts w:ascii="Times New Roman" w:hAnsi="Times New Roman" w:cs="Times New Roman"/>
          <w:noProof/>
          <w:sz w:val="28"/>
          <w:szCs w:val="28"/>
        </w:rPr>
        <w:t>:</w:t>
      </w:r>
    </w:p>
    <w:p w14:paraId="685D7AC9" w14:textId="77777777" w:rsidR="00E664B3" w:rsidRPr="00562A83" w:rsidRDefault="00E664B3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7A2F8E50" w14:textId="4DA65E59" w:rsidR="00233D7B" w:rsidRPr="00562A83" w:rsidRDefault="00233D7B" w:rsidP="00816D38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A83">
        <w:rPr>
          <w:rFonts w:ascii="Times New Roman" w:hAnsi="Times New Roman" w:cs="Times New Roman"/>
          <w:sz w:val="28"/>
          <w:szCs w:val="28"/>
        </w:rPr>
        <w:t xml:space="preserve">Articolul 3 se completează cu </w:t>
      </w:r>
      <w:r w:rsidR="00A85469" w:rsidRPr="00562A83">
        <w:rPr>
          <w:rFonts w:ascii="Times New Roman" w:hAnsi="Times New Roman" w:cs="Times New Roman"/>
          <w:sz w:val="28"/>
          <w:szCs w:val="28"/>
        </w:rPr>
        <w:t xml:space="preserve">o </w:t>
      </w:r>
      <w:r w:rsidRPr="00562A83">
        <w:rPr>
          <w:rFonts w:ascii="Times New Roman" w:hAnsi="Times New Roman" w:cs="Times New Roman"/>
          <w:sz w:val="28"/>
          <w:szCs w:val="28"/>
        </w:rPr>
        <w:t>noțiune</w:t>
      </w:r>
      <w:r w:rsidR="00F07DC5" w:rsidRPr="00562A83">
        <w:rPr>
          <w:rFonts w:ascii="Times New Roman" w:hAnsi="Times New Roman" w:cs="Times New Roman"/>
          <w:sz w:val="28"/>
          <w:szCs w:val="28"/>
        </w:rPr>
        <w:t xml:space="preserve"> </w:t>
      </w:r>
      <w:r w:rsidR="00A85469" w:rsidRPr="00562A83">
        <w:rPr>
          <w:rFonts w:ascii="Times New Roman" w:hAnsi="Times New Roman" w:cs="Times New Roman"/>
          <w:sz w:val="28"/>
          <w:szCs w:val="28"/>
        </w:rPr>
        <w:t>nouă</w:t>
      </w:r>
      <w:r w:rsidR="00F07DC5" w:rsidRPr="00562A83">
        <w:rPr>
          <w:rFonts w:ascii="Times New Roman" w:hAnsi="Times New Roman" w:cs="Times New Roman"/>
          <w:sz w:val="28"/>
          <w:szCs w:val="28"/>
        </w:rPr>
        <w:t xml:space="preserve"> cu următorul cuprins</w:t>
      </w:r>
      <w:r w:rsidRPr="00562A83">
        <w:rPr>
          <w:rFonts w:ascii="Times New Roman" w:hAnsi="Times New Roman" w:cs="Times New Roman"/>
          <w:sz w:val="28"/>
          <w:szCs w:val="28"/>
        </w:rPr>
        <w:t>:</w:t>
      </w:r>
    </w:p>
    <w:p w14:paraId="5746F21E" w14:textId="77777777" w:rsidR="00E664B3" w:rsidRPr="00562A83" w:rsidRDefault="00E664B3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112CBF" w14:textId="42A8B412" w:rsidR="00233D7B" w:rsidRPr="00562A83" w:rsidRDefault="00233D7B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A83">
        <w:rPr>
          <w:rFonts w:ascii="Times New Roman" w:hAnsi="Times New Roman" w:cs="Times New Roman"/>
          <w:sz w:val="28"/>
          <w:szCs w:val="28"/>
        </w:rPr>
        <w:t>„</w:t>
      </w:r>
      <w:r w:rsidRPr="00562A83">
        <w:rPr>
          <w:rFonts w:ascii="Times New Roman" w:hAnsi="Times New Roman" w:cs="Times New Roman"/>
          <w:i/>
          <w:iCs/>
          <w:sz w:val="28"/>
          <w:szCs w:val="28"/>
        </w:rPr>
        <w:t>management de caz</w:t>
      </w:r>
      <w:r w:rsidRPr="00562A83">
        <w:rPr>
          <w:rFonts w:ascii="Times New Roman" w:hAnsi="Times New Roman" w:cs="Times New Roman"/>
          <w:sz w:val="28"/>
          <w:szCs w:val="28"/>
        </w:rPr>
        <w:t xml:space="preserve"> – instrument de identificare și evaluare</w:t>
      </w:r>
      <w:r w:rsidR="00B216A4" w:rsidRPr="00562A83">
        <w:rPr>
          <w:rFonts w:ascii="Times New Roman" w:hAnsi="Times New Roman" w:cs="Times New Roman"/>
          <w:sz w:val="28"/>
          <w:szCs w:val="28"/>
        </w:rPr>
        <w:t xml:space="preserve"> a nevoilor familiei</w:t>
      </w:r>
      <w:r w:rsidRPr="00562A83">
        <w:rPr>
          <w:rFonts w:ascii="Times New Roman" w:hAnsi="Times New Roman" w:cs="Times New Roman"/>
          <w:sz w:val="28"/>
          <w:szCs w:val="28"/>
        </w:rPr>
        <w:t xml:space="preserve">, în colaborare cu </w:t>
      </w:r>
      <w:r w:rsidR="00B216A4" w:rsidRPr="00562A83">
        <w:rPr>
          <w:rFonts w:ascii="Times New Roman" w:hAnsi="Times New Roman" w:cs="Times New Roman"/>
          <w:sz w:val="28"/>
          <w:szCs w:val="28"/>
        </w:rPr>
        <w:t>aceasta</w:t>
      </w:r>
      <w:r w:rsidRPr="00562A83">
        <w:rPr>
          <w:rFonts w:ascii="Times New Roman" w:hAnsi="Times New Roman" w:cs="Times New Roman"/>
          <w:sz w:val="28"/>
          <w:szCs w:val="28"/>
        </w:rPr>
        <w:t>, pentru a accesa servicii care să răspundă nevoilor identificate în conformitate cu resursele disponibile</w:t>
      </w:r>
      <w:r w:rsidR="00611C58" w:rsidRPr="00562A83">
        <w:rPr>
          <w:rFonts w:ascii="Times New Roman" w:hAnsi="Times New Roman" w:cs="Times New Roman"/>
          <w:sz w:val="28"/>
          <w:szCs w:val="28"/>
        </w:rPr>
        <w:t>.</w:t>
      </w:r>
      <w:r w:rsidRPr="00562A83">
        <w:rPr>
          <w:rFonts w:ascii="Times New Roman" w:hAnsi="Times New Roman" w:cs="Times New Roman"/>
          <w:sz w:val="28"/>
          <w:szCs w:val="28"/>
        </w:rPr>
        <w:t>”</w:t>
      </w:r>
    </w:p>
    <w:p w14:paraId="77E449D7" w14:textId="77777777" w:rsidR="00E664B3" w:rsidRPr="00562A83" w:rsidRDefault="00E664B3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FCBF11" w14:textId="31CB11B5" w:rsidR="00233D7B" w:rsidRPr="00562A83" w:rsidRDefault="00E36486" w:rsidP="00E664B3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62A83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562A83">
        <w:rPr>
          <w:rFonts w:ascii="Times New Roman" w:hAnsi="Times New Roman" w:cs="Times New Roman"/>
          <w:sz w:val="28"/>
          <w:szCs w:val="28"/>
          <w:lang w:val="it-IT"/>
        </w:rPr>
        <w:t xml:space="preserve">apitolul </w:t>
      </w:r>
      <w:r w:rsidRPr="00562A83">
        <w:rPr>
          <w:rFonts w:ascii="Times New Roman" w:hAnsi="Times New Roman" w:cs="Times New Roman"/>
          <w:sz w:val="28"/>
          <w:szCs w:val="28"/>
          <w:lang w:val="ro-MD"/>
        </w:rPr>
        <w:t>II</w:t>
      </w:r>
      <w:r w:rsidRPr="00562A83">
        <w:rPr>
          <w:rFonts w:ascii="Times New Roman" w:hAnsi="Times New Roman" w:cs="Times New Roman"/>
          <w:sz w:val="28"/>
          <w:szCs w:val="28"/>
          <w:lang w:val="it-IT"/>
        </w:rPr>
        <w:t xml:space="preserve"> se completeaz</w:t>
      </w:r>
      <w:r w:rsidRPr="00562A83">
        <w:rPr>
          <w:rFonts w:ascii="Times New Roman" w:hAnsi="Times New Roman" w:cs="Times New Roman"/>
          <w:sz w:val="28"/>
          <w:szCs w:val="28"/>
          <w:lang w:val="ro-MD"/>
        </w:rPr>
        <w:t xml:space="preserve">ă cu </w:t>
      </w:r>
      <w:r w:rsidR="00233D7B" w:rsidRPr="00562A83">
        <w:rPr>
          <w:rFonts w:ascii="Times New Roman" w:hAnsi="Times New Roman" w:cs="Times New Roman"/>
          <w:noProof/>
          <w:sz w:val="28"/>
          <w:szCs w:val="28"/>
        </w:rPr>
        <w:t>articolul 9</w:t>
      </w:r>
      <w:r w:rsidR="00233D7B" w:rsidRPr="00562A83">
        <w:rPr>
          <w:rFonts w:ascii="Times New Roman" w:hAnsi="Times New Roman" w:cs="Times New Roman"/>
          <w:noProof/>
          <w:sz w:val="28"/>
          <w:szCs w:val="28"/>
          <w:vertAlign w:val="superscript"/>
        </w:rPr>
        <w:t>2</w:t>
      </w:r>
      <w:r w:rsidR="00233D7B" w:rsidRPr="00562A8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81D51" w:rsidRPr="00562A83">
        <w:rPr>
          <w:rFonts w:ascii="Times New Roman" w:hAnsi="Times New Roman" w:cs="Times New Roman"/>
          <w:noProof/>
          <w:sz w:val="28"/>
          <w:szCs w:val="28"/>
        </w:rPr>
        <w:t>cu următorul cuprins</w:t>
      </w:r>
      <w:r w:rsidR="00233D7B" w:rsidRPr="00562A83">
        <w:rPr>
          <w:rFonts w:ascii="Times New Roman" w:hAnsi="Times New Roman" w:cs="Times New Roman"/>
          <w:noProof/>
          <w:sz w:val="28"/>
          <w:szCs w:val="28"/>
        </w:rPr>
        <w:t>:</w:t>
      </w:r>
    </w:p>
    <w:p w14:paraId="51604F3F" w14:textId="77777777" w:rsidR="00E664B3" w:rsidRPr="00562A83" w:rsidRDefault="00E664B3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0D0C8F" w14:textId="300C474E" w:rsidR="00DC5B3F" w:rsidRPr="00562A83" w:rsidRDefault="00E664B3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bookmarkStart w:id="0" w:name="_Hlk158877489"/>
      <w:r w:rsidRPr="00562A83">
        <w:rPr>
          <w:rFonts w:ascii="Times New Roman" w:hAnsi="Times New Roman" w:cs="Times New Roman"/>
          <w:noProof/>
          <w:sz w:val="28"/>
          <w:szCs w:val="28"/>
        </w:rPr>
        <w:t>„</w:t>
      </w:r>
      <w:r w:rsidR="00DC5B3F" w:rsidRPr="00562A83">
        <w:rPr>
          <w:rFonts w:ascii="Times New Roman" w:hAnsi="Times New Roman" w:cs="Times New Roman"/>
          <w:b/>
          <w:bCs/>
          <w:noProof/>
          <w:sz w:val="28"/>
          <w:szCs w:val="28"/>
        </w:rPr>
        <w:t>Articolul 9</w:t>
      </w:r>
      <w:r w:rsidR="00DC5B3F" w:rsidRPr="00562A83">
        <w:rPr>
          <w:rFonts w:ascii="Times New Roman" w:hAnsi="Times New Roman" w:cs="Times New Roman"/>
          <w:b/>
          <w:bCs/>
          <w:noProof/>
          <w:sz w:val="28"/>
          <w:szCs w:val="28"/>
          <w:vertAlign w:val="superscript"/>
        </w:rPr>
        <w:t>2</w:t>
      </w:r>
      <w:r w:rsidR="00DC5B3F" w:rsidRPr="00562A83">
        <w:rPr>
          <w:rFonts w:ascii="Times New Roman" w:hAnsi="Times New Roman" w:cs="Times New Roman"/>
          <w:b/>
          <w:bCs/>
          <w:noProof/>
          <w:sz w:val="28"/>
          <w:szCs w:val="28"/>
        </w:rPr>
        <w:t>.</w:t>
      </w:r>
      <w:r w:rsidR="00DC5B3F" w:rsidRPr="00562A8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63EAB" w:rsidRPr="00562A83">
        <w:rPr>
          <w:rFonts w:ascii="Times New Roman" w:hAnsi="Times New Roman" w:cs="Times New Roman"/>
          <w:noProof/>
          <w:sz w:val="28"/>
          <w:szCs w:val="28"/>
        </w:rPr>
        <w:t>M</w:t>
      </w:r>
      <w:r w:rsidR="00DC5B3F" w:rsidRPr="00562A83">
        <w:rPr>
          <w:rFonts w:ascii="Times New Roman" w:hAnsi="Times New Roman" w:cs="Times New Roman"/>
          <w:noProof/>
          <w:sz w:val="28"/>
          <w:szCs w:val="28"/>
        </w:rPr>
        <w:t>anagementul de caz al beneficiarului de ajutor social</w:t>
      </w:r>
    </w:p>
    <w:p w14:paraId="599CBB9F" w14:textId="77777777" w:rsidR="00E664B3" w:rsidRPr="00562A83" w:rsidRDefault="00E664B3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07156C" w14:textId="7505DF63" w:rsidR="00CA311A" w:rsidRPr="00562A83" w:rsidRDefault="00233D7B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  <w:lang w:val="ro-MD"/>
        </w:rPr>
      </w:pPr>
      <w:r w:rsidRPr="00562A83">
        <w:rPr>
          <w:rFonts w:ascii="Times New Roman" w:hAnsi="Times New Roman" w:cs="Times New Roman"/>
          <w:sz w:val="28"/>
          <w:szCs w:val="28"/>
        </w:rPr>
        <w:t>Structura teritorială de asistență socială aplică managementul de caz pentru a evalua cauzele care duc la nevoia de solicitare a asistenței sociale</w:t>
      </w:r>
      <w:r w:rsidR="00DC5B3F"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>, însoțită de un plan</w:t>
      </w:r>
      <w:r w:rsidR="00645424"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care să determine măsurile de asistență socială, inclusiv servicii sociale, și</w:t>
      </w:r>
      <w:r w:rsidR="00F07DC5"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>,</w:t>
      </w:r>
      <w:r w:rsidR="00645424"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după caz, măsurile de ocupare în câmpul muncii în cazul familiilor cu beneficiari apți de muncă,</w:t>
      </w:r>
      <w:r w:rsidR="003D5E09"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în modul stabilit de Guvern</w:t>
      </w:r>
      <w:r w:rsidR="00DC5B3F"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>.</w:t>
      </w:r>
      <w:r w:rsidR="003D5E09"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>”</w:t>
      </w:r>
    </w:p>
    <w:bookmarkEnd w:id="0"/>
    <w:p w14:paraId="2513D74F" w14:textId="77777777" w:rsidR="00CA311A" w:rsidRPr="00562A83" w:rsidRDefault="00CA311A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  <w:lang w:val="ro-MD"/>
        </w:rPr>
      </w:pPr>
    </w:p>
    <w:p w14:paraId="0537C7DF" w14:textId="2F030272" w:rsidR="00CA311A" w:rsidRPr="00562A83" w:rsidRDefault="00CA311A" w:rsidP="00CA31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562A83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562A83">
        <w:rPr>
          <w:rFonts w:ascii="Times New Roman" w:hAnsi="Times New Roman" w:cs="Times New Roman"/>
          <w:sz w:val="28"/>
          <w:szCs w:val="28"/>
        </w:rPr>
        <w:t xml:space="preserve"> </w:t>
      </w:r>
      <w:r w:rsidRPr="00562A83">
        <w:rPr>
          <w:rFonts w:ascii="Times New Roman" w:hAnsi="Times New Roman" w:cs="Times New Roman"/>
          <w:sz w:val="28"/>
          <w:szCs w:val="28"/>
        </w:rPr>
        <w:softHyphen/>
        <w:t>– La articolul II din Legea nr. 257/2023</w:t>
      </w:r>
      <w:r w:rsidRPr="00562A8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pentru modificarea Codului educației al Republicii Moldova nr. 152/2014 și abrogarea Legii nr. 1070/2000 privind aprobarea Nomenclatorului specialităților pentru pregătirea cadrelor în instituțiile </w:t>
      </w:r>
      <w:r w:rsidRPr="00562A83">
        <w:rPr>
          <w:rFonts w:ascii="Times New Roman" w:hAnsi="Times New Roman" w:cs="Times New Roman"/>
          <w:sz w:val="28"/>
          <w:szCs w:val="28"/>
          <w:lang w:val="ro-MD" w:eastAsia="ro-MD"/>
        </w:rPr>
        <w:t>de învățământ superior și mediu de specialitate (</w:t>
      </w:r>
      <w:r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>Monitorul Oficial al Republicii Moldova, 2023, nr. 335–337, art. 592)</w:t>
      </w:r>
      <w:r w:rsidRPr="00562A83">
        <w:rPr>
          <w:rFonts w:ascii="Times New Roman" w:hAnsi="Times New Roman" w:cs="Times New Roman"/>
          <w:sz w:val="28"/>
          <w:szCs w:val="28"/>
        </w:rPr>
        <w:t>, alineatul (7) se completează cu următorul enunț: „În calitate de conducător interimar al organului local de specialitate în domeniul învățământului pot fi desemnate și alte persoane decât funcționari</w:t>
      </w:r>
      <w:r w:rsidR="004A7DC7" w:rsidRPr="00562A83">
        <w:rPr>
          <w:rFonts w:ascii="Times New Roman" w:hAnsi="Times New Roman" w:cs="Times New Roman"/>
          <w:sz w:val="28"/>
          <w:szCs w:val="28"/>
        </w:rPr>
        <w:t>i</w:t>
      </w:r>
      <w:r w:rsidRPr="00562A83">
        <w:rPr>
          <w:rFonts w:ascii="Times New Roman" w:hAnsi="Times New Roman" w:cs="Times New Roman"/>
          <w:sz w:val="28"/>
          <w:szCs w:val="28"/>
        </w:rPr>
        <w:t xml:space="preserve"> publici din cadrul direcției, cu condiția că </w:t>
      </w:r>
      <w:r w:rsidR="005968B3" w:rsidRPr="00562A83">
        <w:rPr>
          <w:rFonts w:ascii="Times New Roman" w:hAnsi="Times New Roman" w:cs="Times New Roman"/>
          <w:sz w:val="28"/>
          <w:szCs w:val="28"/>
        </w:rPr>
        <w:t xml:space="preserve">acestea </w:t>
      </w:r>
      <w:r w:rsidRPr="00562A83">
        <w:rPr>
          <w:rFonts w:ascii="Times New Roman" w:hAnsi="Times New Roman" w:cs="Times New Roman"/>
          <w:sz w:val="28"/>
          <w:szCs w:val="28"/>
        </w:rPr>
        <w:t xml:space="preserve">au o experiență de </w:t>
      </w:r>
      <w:r w:rsidRPr="00562A83">
        <w:rPr>
          <w:rFonts w:ascii="Times New Roman" w:hAnsi="Times New Roman" w:cs="Times New Roman"/>
          <w:sz w:val="28"/>
          <w:szCs w:val="28"/>
        </w:rPr>
        <w:lastRenderedPageBreak/>
        <w:t>activitate managerială sau doar profesională în sistemul educațional de cel puțin 5 ani.”</w:t>
      </w:r>
    </w:p>
    <w:p w14:paraId="66A7AFC6" w14:textId="0DCDA3DC" w:rsidR="00DC5B3F" w:rsidRPr="00562A83" w:rsidRDefault="00DC5B3F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  <w:lang w:val="ro-MD"/>
        </w:rPr>
      </w:pPr>
      <w:r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</w:t>
      </w:r>
    </w:p>
    <w:p w14:paraId="451876FB" w14:textId="4B9AB5C8" w:rsidR="00DC5B3F" w:rsidRPr="00562A83" w:rsidRDefault="00DC5B3F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</w:pPr>
      <w:r w:rsidRPr="00562A83">
        <w:rPr>
          <w:rFonts w:ascii="Times New Roman" w:hAnsi="Times New Roman" w:cs="Times New Roman"/>
          <w:b/>
          <w:noProof/>
          <w:sz w:val="28"/>
          <w:szCs w:val="28"/>
          <w:lang w:val="ro-MD"/>
        </w:rPr>
        <w:t>Art. II</w:t>
      </w:r>
      <w:r w:rsidR="00CA311A" w:rsidRPr="00562A83">
        <w:rPr>
          <w:rFonts w:ascii="Times New Roman" w:hAnsi="Times New Roman" w:cs="Times New Roman"/>
          <w:b/>
          <w:noProof/>
          <w:sz w:val="28"/>
          <w:szCs w:val="28"/>
          <w:lang w:val="ro-MD"/>
        </w:rPr>
        <w:t>I</w:t>
      </w:r>
      <w:r w:rsidRPr="00562A83">
        <w:rPr>
          <w:rFonts w:ascii="Times New Roman" w:hAnsi="Times New Roman" w:cs="Times New Roman"/>
          <w:b/>
          <w:noProof/>
          <w:sz w:val="28"/>
          <w:szCs w:val="28"/>
          <w:lang w:val="ro-MD"/>
        </w:rPr>
        <w:t>.</w:t>
      </w:r>
      <w:r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– (1) </w:t>
      </w:r>
      <w:r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Prezenta lege intră în vigoare </w:t>
      </w:r>
      <w:r w:rsidR="00F07DC5"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la</w:t>
      </w:r>
      <w:r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="00F07DC5"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data de </w:t>
      </w:r>
      <w:r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1 ianuarie 2025</w:t>
      </w:r>
      <w:r w:rsidR="00CA311A"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, cu excepția art</w:t>
      </w:r>
      <w:r w:rsidR="004A7DC7"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icolului </w:t>
      </w:r>
      <w:r w:rsidR="00CA311A"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II, care intră în vigoare la data </w:t>
      </w:r>
      <w:r w:rsidR="00F2495E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publi</w:t>
      </w:r>
      <w:r w:rsidR="00F2495E"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cării</w:t>
      </w:r>
      <w:r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. </w:t>
      </w:r>
    </w:p>
    <w:p w14:paraId="55342A01" w14:textId="77777777" w:rsidR="00E664B3" w:rsidRPr="00562A83" w:rsidRDefault="00E664B3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6995EFD" w14:textId="76E4C2E4" w:rsidR="00DC5B3F" w:rsidRPr="00562A83" w:rsidRDefault="00DC5B3F" w:rsidP="00E664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</w:pPr>
      <w:r w:rsidRPr="00562A83">
        <w:rPr>
          <w:rFonts w:ascii="Times New Roman" w:hAnsi="Times New Roman" w:cs="Times New Roman"/>
          <w:sz w:val="28"/>
          <w:szCs w:val="28"/>
          <w:lang w:val="ro-MD"/>
        </w:rPr>
        <w:t xml:space="preserve">(2) </w:t>
      </w:r>
      <w:r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Guvernul, în termen de 6 luni </w:t>
      </w:r>
      <w:r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de la data publicării prezentei legi</w:t>
      </w:r>
      <w:r w:rsidR="00A85469" w:rsidRPr="00562A83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în Monitorul Oficial al Republicii Moldova</w:t>
      </w:r>
      <w:r w:rsidRPr="00562A83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, va aduce actele sale normative în concordanță cu aceasta. </w:t>
      </w:r>
    </w:p>
    <w:p w14:paraId="54DDE7A6" w14:textId="77777777" w:rsidR="00DC5B3F" w:rsidRPr="00562A83" w:rsidRDefault="00DC5B3F" w:rsidP="00E664B3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1F14906A" w14:textId="77777777" w:rsidR="00E664B3" w:rsidRPr="00562A83" w:rsidRDefault="00E664B3" w:rsidP="00E664B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A39C605" w14:textId="77777777" w:rsidR="009D085A" w:rsidRPr="00504E8E" w:rsidRDefault="009D085A" w:rsidP="009D085A">
      <w:pPr>
        <w:pStyle w:val="Frspaiere"/>
        <w:jc w:val="center"/>
        <w:rPr>
          <w:b/>
          <w:bCs/>
          <w:szCs w:val="28"/>
          <w:lang w:val="ro-RO"/>
        </w:rPr>
      </w:pPr>
      <w:r w:rsidRPr="00504E8E">
        <w:rPr>
          <w:b/>
          <w:bCs/>
          <w:szCs w:val="28"/>
          <w:lang w:val="ro-RO"/>
        </w:rPr>
        <w:t>PREȘEDINTELE  PARLAMENTULUI</w:t>
      </w:r>
    </w:p>
    <w:p w14:paraId="156E9FDC" w14:textId="77777777" w:rsidR="009D085A" w:rsidRPr="00504E8E" w:rsidRDefault="009D085A" w:rsidP="009D085A">
      <w:pPr>
        <w:pStyle w:val="Frspaiere"/>
        <w:jc w:val="center"/>
        <w:rPr>
          <w:b/>
          <w:bCs/>
          <w:szCs w:val="28"/>
          <w:lang w:val="ro-RO"/>
        </w:rPr>
      </w:pPr>
    </w:p>
    <w:p w14:paraId="4FF78014" w14:textId="77777777" w:rsidR="009D085A" w:rsidRPr="00504E8E" w:rsidRDefault="009D085A" w:rsidP="009D085A">
      <w:pPr>
        <w:pStyle w:val="Frspaiere"/>
        <w:jc w:val="center"/>
        <w:rPr>
          <w:b/>
          <w:bCs/>
          <w:szCs w:val="28"/>
          <w:lang w:val="ro-RO"/>
        </w:rPr>
      </w:pPr>
    </w:p>
    <w:p w14:paraId="64F97234" w14:textId="77777777" w:rsidR="009D085A" w:rsidRPr="00504E8E" w:rsidRDefault="009D085A" w:rsidP="009D085A">
      <w:pPr>
        <w:pStyle w:val="Frspaiere"/>
        <w:jc w:val="center"/>
        <w:rPr>
          <w:b/>
          <w:bCs/>
          <w:szCs w:val="28"/>
          <w:lang w:val="ro-RO"/>
        </w:rPr>
      </w:pPr>
    </w:p>
    <w:p w14:paraId="509F2728" w14:textId="77777777" w:rsidR="009D085A" w:rsidRPr="00AA51ED" w:rsidRDefault="009D085A" w:rsidP="009D085A">
      <w:pPr>
        <w:pStyle w:val="Frspaiere"/>
        <w:jc w:val="center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IGOR  GROSU</w:t>
      </w:r>
    </w:p>
    <w:p w14:paraId="04AE0373" w14:textId="77777777" w:rsidR="009D085A" w:rsidRPr="00AA51ED" w:rsidRDefault="009D085A" w:rsidP="009D085A">
      <w:pPr>
        <w:pStyle w:val="Frspaiere"/>
        <w:rPr>
          <w:b/>
          <w:bCs/>
          <w:szCs w:val="28"/>
          <w:lang w:val="it-IT"/>
        </w:rPr>
      </w:pPr>
    </w:p>
    <w:p w14:paraId="22C7050E" w14:textId="0D90638C" w:rsidR="009D085A" w:rsidRDefault="009D085A" w:rsidP="009D085A">
      <w:pPr>
        <w:pStyle w:val="Frspaiere"/>
        <w:rPr>
          <w:b/>
          <w:bCs/>
          <w:szCs w:val="28"/>
          <w:lang w:val="it-IT"/>
        </w:rPr>
      </w:pPr>
    </w:p>
    <w:p w14:paraId="7747B72A" w14:textId="454A3C8A" w:rsidR="00716803" w:rsidRDefault="00716803" w:rsidP="009D085A">
      <w:pPr>
        <w:pStyle w:val="Frspaiere"/>
        <w:rPr>
          <w:b/>
          <w:bCs/>
          <w:szCs w:val="28"/>
          <w:lang w:val="it-IT"/>
        </w:rPr>
      </w:pPr>
    </w:p>
    <w:p w14:paraId="4C0145CF" w14:textId="67E00192" w:rsidR="00716803" w:rsidRDefault="00716803" w:rsidP="009D085A">
      <w:pPr>
        <w:pStyle w:val="Frspaiere"/>
        <w:rPr>
          <w:b/>
          <w:bCs/>
          <w:szCs w:val="28"/>
          <w:lang w:val="it-IT"/>
        </w:rPr>
      </w:pPr>
    </w:p>
    <w:p w14:paraId="17A9230C" w14:textId="4EB23124" w:rsidR="00716803" w:rsidRDefault="00716803" w:rsidP="009D085A">
      <w:pPr>
        <w:pStyle w:val="Frspaiere"/>
        <w:rPr>
          <w:b/>
          <w:bCs/>
          <w:szCs w:val="28"/>
          <w:lang w:val="it-IT"/>
        </w:rPr>
      </w:pPr>
    </w:p>
    <w:p w14:paraId="25140B3F" w14:textId="0D002936" w:rsidR="00716803" w:rsidRDefault="00716803" w:rsidP="009D085A">
      <w:pPr>
        <w:pStyle w:val="Frspaiere"/>
        <w:rPr>
          <w:b/>
          <w:bCs/>
          <w:szCs w:val="28"/>
          <w:lang w:val="it-IT"/>
        </w:rPr>
      </w:pPr>
    </w:p>
    <w:p w14:paraId="5A39AE5E" w14:textId="77777777" w:rsidR="00716803" w:rsidRDefault="00716803" w:rsidP="009D085A">
      <w:pPr>
        <w:pStyle w:val="Frspaiere"/>
        <w:rPr>
          <w:b/>
          <w:bCs/>
          <w:szCs w:val="28"/>
          <w:lang w:val="it-IT"/>
        </w:rPr>
      </w:pPr>
    </w:p>
    <w:p w14:paraId="70C64D5F" w14:textId="77777777" w:rsidR="00716803" w:rsidRPr="00AA51ED" w:rsidRDefault="00716803" w:rsidP="009D085A">
      <w:pPr>
        <w:pStyle w:val="Frspaiere"/>
        <w:rPr>
          <w:b/>
          <w:bCs/>
          <w:szCs w:val="28"/>
          <w:lang w:val="it-IT"/>
        </w:rPr>
      </w:pPr>
    </w:p>
    <w:p w14:paraId="4819BF5B" w14:textId="77777777" w:rsidR="009D085A" w:rsidRPr="00AA51ED" w:rsidRDefault="009D085A" w:rsidP="009D085A">
      <w:pPr>
        <w:pStyle w:val="Frspaiere"/>
        <w:rPr>
          <w:b/>
          <w:bCs/>
          <w:szCs w:val="28"/>
          <w:lang w:val="it-IT"/>
        </w:rPr>
      </w:pPr>
    </w:p>
    <w:p w14:paraId="1ECED4A9" w14:textId="77777777" w:rsidR="009D085A" w:rsidRPr="00AA51ED" w:rsidRDefault="009D085A" w:rsidP="00716803">
      <w:pPr>
        <w:pStyle w:val="Frspaiere"/>
        <w:ind w:firstLine="0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Chișinău, 1</w:t>
      </w:r>
      <w:r>
        <w:rPr>
          <w:b/>
          <w:bCs/>
          <w:szCs w:val="28"/>
          <w:lang w:val="it-IT"/>
        </w:rPr>
        <w:t>5</w:t>
      </w:r>
      <w:r w:rsidRPr="00AA51ED">
        <w:rPr>
          <w:b/>
          <w:bCs/>
          <w:szCs w:val="28"/>
          <w:lang w:val="it-IT"/>
        </w:rPr>
        <w:t xml:space="preserve"> februarie 2024.</w:t>
      </w:r>
    </w:p>
    <w:p w14:paraId="7FC11F9F" w14:textId="15E2A10E" w:rsidR="009D085A" w:rsidRPr="00AA51ED" w:rsidRDefault="009D085A" w:rsidP="00716803">
      <w:pPr>
        <w:pStyle w:val="Frspaiere"/>
        <w:ind w:firstLine="0"/>
        <w:rPr>
          <w:b/>
          <w:bCs/>
          <w:szCs w:val="28"/>
        </w:rPr>
      </w:pPr>
      <w:r w:rsidRPr="00AA51ED">
        <w:rPr>
          <w:b/>
          <w:bCs/>
          <w:szCs w:val="28"/>
        </w:rPr>
        <w:t xml:space="preserve">Nr. </w:t>
      </w:r>
      <w:r>
        <w:rPr>
          <w:b/>
          <w:bCs/>
          <w:szCs w:val="28"/>
        </w:rPr>
        <w:t>23</w:t>
      </w:r>
      <w:r w:rsidRPr="00AA51ED">
        <w:rPr>
          <w:b/>
          <w:bCs/>
          <w:szCs w:val="28"/>
        </w:rPr>
        <w:t>.</w:t>
      </w:r>
    </w:p>
    <w:p w14:paraId="1C7D2D4D" w14:textId="3316514D" w:rsidR="00357535" w:rsidRPr="00562A83" w:rsidRDefault="00357535" w:rsidP="009D085A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sectPr w:rsidR="00357535" w:rsidRPr="00562A83" w:rsidSect="0074799E">
      <w:headerReference w:type="default" r:id="rId8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B79FA" w14:textId="77777777" w:rsidR="0074799E" w:rsidRDefault="0074799E" w:rsidP="0074799E">
      <w:pPr>
        <w:spacing w:after="0" w:line="240" w:lineRule="auto"/>
      </w:pPr>
      <w:r>
        <w:separator/>
      </w:r>
    </w:p>
  </w:endnote>
  <w:endnote w:type="continuationSeparator" w:id="0">
    <w:p w14:paraId="724AF5F7" w14:textId="77777777" w:rsidR="0074799E" w:rsidRDefault="0074799E" w:rsidP="00747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8C9B8" w14:textId="77777777" w:rsidR="0074799E" w:rsidRDefault="0074799E" w:rsidP="0074799E">
      <w:pPr>
        <w:spacing w:after="0" w:line="240" w:lineRule="auto"/>
      </w:pPr>
      <w:r>
        <w:separator/>
      </w:r>
    </w:p>
  </w:footnote>
  <w:footnote w:type="continuationSeparator" w:id="0">
    <w:p w14:paraId="141A4877" w14:textId="77777777" w:rsidR="0074799E" w:rsidRDefault="0074799E" w:rsidP="00747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28042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0E8D3AE" w14:textId="29F03FEC" w:rsidR="0074799E" w:rsidRPr="0074799E" w:rsidRDefault="0074799E" w:rsidP="00716803">
        <w:pPr>
          <w:pStyle w:val="Antet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4799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4799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4799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4799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4799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42B28A3" w14:textId="77777777" w:rsidR="0074799E" w:rsidRDefault="0074799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12D49"/>
    <w:multiLevelType w:val="hybridMultilevel"/>
    <w:tmpl w:val="2D1E5208"/>
    <w:lvl w:ilvl="0" w:tplc="7F94B0E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62373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B20"/>
    <w:rsid w:val="00060D60"/>
    <w:rsid w:val="00071300"/>
    <w:rsid w:val="000D4FF9"/>
    <w:rsid w:val="00143902"/>
    <w:rsid w:val="00154236"/>
    <w:rsid w:val="001719F2"/>
    <w:rsid w:val="001A1D9C"/>
    <w:rsid w:val="001E57E6"/>
    <w:rsid w:val="00233D7B"/>
    <w:rsid w:val="002D38FE"/>
    <w:rsid w:val="003563CB"/>
    <w:rsid w:val="00357535"/>
    <w:rsid w:val="003D5E09"/>
    <w:rsid w:val="003F6B20"/>
    <w:rsid w:val="00463EAB"/>
    <w:rsid w:val="004A7DC7"/>
    <w:rsid w:val="005276C2"/>
    <w:rsid w:val="00562A83"/>
    <w:rsid w:val="005968B3"/>
    <w:rsid w:val="005D5BDE"/>
    <w:rsid w:val="00611C58"/>
    <w:rsid w:val="00614780"/>
    <w:rsid w:val="00645424"/>
    <w:rsid w:val="006B350B"/>
    <w:rsid w:val="00716803"/>
    <w:rsid w:val="00740506"/>
    <w:rsid w:val="007442F1"/>
    <w:rsid w:val="0074799E"/>
    <w:rsid w:val="00816D38"/>
    <w:rsid w:val="00820383"/>
    <w:rsid w:val="009D085A"/>
    <w:rsid w:val="009E4E26"/>
    <w:rsid w:val="00A81D51"/>
    <w:rsid w:val="00A85469"/>
    <w:rsid w:val="00B216A4"/>
    <w:rsid w:val="00B45DE4"/>
    <w:rsid w:val="00B555C3"/>
    <w:rsid w:val="00B6709E"/>
    <w:rsid w:val="00B77C0A"/>
    <w:rsid w:val="00CA311A"/>
    <w:rsid w:val="00DC5B3F"/>
    <w:rsid w:val="00E06E8F"/>
    <w:rsid w:val="00E36486"/>
    <w:rsid w:val="00E41A7D"/>
    <w:rsid w:val="00E50376"/>
    <w:rsid w:val="00E664B3"/>
    <w:rsid w:val="00F07DC5"/>
    <w:rsid w:val="00F2495E"/>
    <w:rsid w:val="00FF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BA3D5"/>
  <w15:chartTrackingRefBased/>
  <w15:docId w15:val="{8A0A2E2E-E69F-49CB-9F95-DDCF8BD4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C5B3F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DC5B3F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DC5B3F"/>
    <w:pPr>
      <w:shd w:val="clear" w:color="auto" w:fill="FFFFFF"/>
      <w:spacing w:before="100" w:beforeAutospacing="1" w:afterAutospacing="1" w:line="0" w:lineRule="atLeast"/>
      <w:ind w:left="0" w:hanging="1840"/>
      <w:jc w:val="right"/>
    </w:pPr>
    <w:rPr>
      <w:rFonts w:ascii="Times New Roman" w:eastAsia="Times New Roman" w:hAnsi="Times New Roman" w:cs="Times New Roman"/>
      <w:kern w:val="2"/>
      <w:sz w:val="25"/>
      <w:szCs w:val="25"/>
      <w:lang w:val="ro-MD"/>
      <w14:ligatures w14:val="standardContextual"/>
    </w:rPr>
  </w:style>
  <w:style w:type="paragraph" w:styleId="Corptext">
    <w:name w:val="Body Text"/>
    <w:basedOn w:val="Normal"/>
    <w:link w:val="CorptextCaracter"/>
    <w:uiPriority w:val="1"/>
    <w:qFormat/>
    <w:rsid w:val="00DC5B3F"/>
    <w:pPr>
      <w:widowControl w:val="0"/>
      <w:autoSpaceDE w:val="0"/>
      <w:autoSpaceDN w:val="0"/>
      <w:spacing w:after="0" w:line="240" w:lineRule="auto"/>
      <w:ind w:left="0"/>
    </w:pPr>
    <w:rPr>
      <w:rFonts w:ascii="Times New Roman" w:eastAsia="Times New Roman" w:hAnsi="Times New Roman" w:cs="Times New Roman"/>
    </w:rPr>
  </w:style>
  <w:style w:type="character" w:customStyle="1" w:styleId="CorptextCaracter">
    <w:name w:val="Corp text Caracter"/>
    <w:basedOn w:val="Fontdeparagrafimplicit"/>
    <w:link w:val="Corptext"/>
    <w:uiPriority w:val="1"/>
    <w:rsid w:val="00DC5B3F"/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E664B3"/>
    <w:pPr>
      <w:ind w:left="720"/>
      <w:contextualSpacing/>
    </w:pPr>
  </w:style>
  <w:style w:type="paragraph" w:styleId="Revizuire">
    <w:name w:val="Revision"/>
    <w:hidden/>
    <w:uiPriority w:val="99"/>
    <w:semiHidden/>
    <w:rsid w:val="00E664B3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B77C0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77C0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B77C0A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77C0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B77C0A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479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4799E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479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4799E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rspaiere">
    <w:name w:val="No Spacing"/>
    <w:uiPriority w:val="1"/>
    <w:qFormat/>
    <w:rsid w:val="009D085A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kern w:val="0"/>
      <w:sz w:val="28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B56C12E-2B93-48F6-8993-7AB24903E501}"/>
</file>

<file path=customXml/itemProps2.xml><?xml version="1.0" encoding="utf-8"?>
<ds:datastoreItem xmlns:ds="http://schemas.openxmlformats.org/officeDocument/2006/customXml" ds:itemID="{F587FCF7-86BE-40B3-85F7-5BE4EDC9F369}"/>
</file>

<file path=customXml/itemProps3.xml><?xml version="1.0" encoding="utf-8"?>
<ds:datastoreItem xmlns:ds="http://schemas.openxmlformats.org/officeDocument/2006/customXml" ds:itemID="{51E61E24-B349-4D74-B61B-446F33009ECA}"/>
</file>

<file path=customXml/itemProps4.xml><?xml version="1.0" encoding="utf-8"?>
<ds:datastoreItem xmlns:ds="http://schemas.openxmlformats.org/officeDocument/2006/customXml" ds:itemID="{124A649E-E845-4485-B9DB-D8264EC8AF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L_23.2024.ro</dc:title>
  <dc:subject/>
  <dc:creator>Ludmila Țaranu</dc:creator>
  <cp:keywords/>
  <dc:description/>
  <cp:lastModifiedBy>Aliona Galaico</cp:lastModifiedBy>
  <cp:revision>6</cp:revision>
  <cp:lastPrinted>2024-02-15T14:49:00Z</cp:lastPrinted>
  <dcterms:created xsi:type="dcterms:W3CDTF">2024-02-15T11:40:00Z</dcterms:created>
  <dcterms:modified xsi:type="dcterms:W3CDTF">2024-02-15T14:51:00Z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