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96BF13" w14:textId="02091381" w:rsidR="005F79A2" w:rsidRDefault="005F79A2">
      <w:pPr>
        <w:ind w:left="7200"/>
        <w:jc w:val="center"/>
        <w:rPr>
          <w:rFonts w:asciiTheme="majorBidi" w:hAnsiTheme="majorBidi" w:cstheme="majorBidi"/>
          <w:b/>
          <w:i/>
          <w:sz w:val="28"/>
          <w:szCs w:val="28"/>
          <w:lang w:val="ro-RO" w:eastAsia="ru-RU"/>
        </w:rPr>
      </w:pPr>
    </w:p>
    <w:p w14:paraId="313DE394" w14:textId="77777777" w:rsidR="00256A21" w:rsidRDefault="00256A21">
      <w:pPr>
        <w:ind w:left="7200"/>
        <w:jc w:val="center"/>
        <w:rPr>
          <w:rFonts w:asciiTheme="majorBidi" w:hAnsiTheme="majorBidi" w:cstheme="majorBidi"/>
          <w:b/>
          <w:i/>
          <w:sz w:val="28"/>
          <w:szCs w:val="28"/>
          <w:lang w:val="ro-RO" w:eastAsia="ru-RU"/>
        </w:rPr>
      </w:pPr>
    </w:p>
    <w:p w14:paraId="142D076F" w14:textId="77777777" w:rsidR="005F79A2" w:rsidRDefault="005F79A2">
      <w:pPr>
        <w:ind w:firstLine="0"/>
        <w:jc w:val="center"/>
        <w:rPr>
          <w:rFonts w:asciiTheme="majorBidi" w:hAnsiTheme="majorBidi" w:cstheme="majorBidi"/>
          <w:b/>
          <w:sz w:val="28"/>
          <w:szCs w:val="28"/>
          <w:lang w:val="ro-RO" w:eastAsia="ru-RU"/>
        </w:rPr>
      </w:pPr>
    </w:p>
    <w:p w14:paraId="1E82E466" w14:textId="77777777" w:rsidR="005F79A2" w:rsidRDefault="005F79A2">
      <w:pPr>
        <w:ind w:firstLine="0"/>
        <w:jc w:val="center"/>
        <w:rPr>
          <w:rFonts w:asciiTheme="majorBidi" w:hAnsiTheme="majorBidi" w:cstheme="majorBidi"/>
          <w:b/>
          <w:sz w:val="28"/>
          <w:szCs w:val="28"/>
          <w:lang w:val="ro-RO" w:eastAsia="ru-RU"/>
        </w:rPr>
      </w:pPr>
    </w:p>
    <w:p w14:paraId="1E80E3F0" w14:textId="77777777" w:rsidR="005F79A2" w:rsidRDefault="005F79A2">
      <w:pPr>
        <w:ind w:firstLine="0"/>
        <w:jc w:val="center"/>
        <w:rPr>
          <w:rFonts w:asciiTheme="majorBidi" w:hAnsiTheme="majorBidi" w:cstheme="majorBidi"/>
          <w:b/>
          <w:sz w:val="28"/>
          <w:szCs w:val="28"/>
          <w:lang w:val="ro-RO" w:eastAsia="ru-RU"/>
        </w:rPr>
      </w:pPr>
    </w:p>
    <w:p w14:paraId="51B54195" w14:textId="77777777" w:rsidR="005F79A2" w:rsidRDefault="005F79A2">
      <w:pPr>
        <w:ind w:firstLine="0"/>
        <w:jc w:val="center"/>
        <w:rPr>
          <w:rFonts w:asciiTheme="majorBidi" w:hAnsiTheme="majorBidi" w:cstheme="majorBidi"/>
          <w:b/>
          <w:sz w:val="28"/>
          <w:szCs w:val="28"/>
          <w:lang w:val="ro-RO" w:eastAsia="ru-RU"/>
        </w:rPr>
      </w:pPr>
    </w:p>
    <w:p w14:paraId="31A1D157" w14:textId="77777777" w:rsidR="005F79A2" w:rsidRDefault="005F79A2">
      <w:pPr>
        <w:ind w:firstLine="0"/>
        <w:jc w:val="center"/>
        <w:rPr>
          <w:rFonts w:asciiTheme="majorBidi" w:hAnsiTheme="majorBidi" w:cstheme="majorBidi"/>
          <w:b/>
          <w:sz w:val="28"/>
          <w:szCs w:val="28"/>
          <w:lang w:val="ro-RO" w:eastAsia="ru-RU"/>
        </w:rPr>
      </w:pPr>
    </w:p>
    <w:p w14:paraId="27E8B2C6" w14:textId="77777777" w:rsidR="005F79A2" w:rsidRDefault="00736B2B">
      <w:pPr>
        <w:ind w:left="567" w:right="1983" w:firstLine="0"/>
        <w:jc w:val="center"/>
        <w:rPr>
          <w:rFonts w:asciiTheme="majorBidi" w:hAnsiTheme="majorBidi" w:cstheme="majorBidi"/>
          <w:b/>
          <w:sz w:val="28"/>
          <w:szCs w:val="28"/>
          <w:lang w:val="ro-RO" w:eastAsia="ru-RU"/>
        </w:rPr>
      </w:pPr>
      <w:r>
        <w:rPr>
          <w:rFonts w:asciiTheme="majorBidi" w:hAnsiTheme="majorBidi" w:cstheme="majorBidi"/>
          <w:b/>
          <w:sz w:val="28"/>
          <w:szCs w:val="28"/>
          <w:lang w:val="ro-RO" w:eastAsia="ru-RU"/>
        </w:rPr>
        <w:t>L E G E</w:t>
      </w:r>
    </w:p>
    <w:p w14:paraId="251F2A4D" w14:textId="77777777" w:rsidR="005F79A2" w:rsidRDefault="005F79A2">
      <w:pPr>
        <w:ind w:left="567" w:right="1983" w:firstLine="0"/>
        <w:jc w:val="center"/>
        <w:rPr>
          <w:rFonts w:asciiTheme="majorBidi" w:hAnsiTheme="majorBidi" w:cstheme="majorBidi"/>
          <w:b/>
          <w:sz w:val="28"/>
          <w:szCs w:val="28"/>
          <w:lang w:val="ro-RO" w:eastAsia="ru-RU"/>
        </w:rPr>
      </w:pPr>
    </w:p>
    <w:p w14:paraId="37A693AE" w14:textId="77777777" w:rsidR="005F79A2" w:rsidRDefault="00736B2B">
      <w:pPr>
        <w:ind w:left="142" w:right="1274" w:firstLine="0"/>
        <w:jc w:val="center"/>
        <w:rPr>
          <w:rFonts w:eastAsia="Calibri"/>
          <w:b/>
          <w:sz w:val="28"/>
          <w:szCs w:val="28"/>
          <w:lang w:val="ro-RO"/>
        </w:rPr>
      </w:pPr>
      <w:r>
        <w:rPr>
          <w:b/>
          <w:bCs/>
          <w:sz w:val="28"/>
          <w:szCs w:val="28"/>
          <w:lang w:val="ro-RO"/>
        </w:rPr>
        <w:t xml:space="preserve">pentru ratificarea Acordului </w:t>
      </w:r>
      <w:r>
        <w:rPr>
          <w:rFonts w:eastAsia="Calibri"/>
          <w:b/>
          <w:sz w:val="28"/>
          <w:szCs w:val="28"/>
          <w:lang w:val="ro-RO"/>
        </w:rPr>
        <w:t>dintre Guvernul Republicii Moldova</w:t>
      </w:r>
    </w:p>
    <w:p w14:paraId="0C7C4D89" w14:textId="77777777" w:rsidR="005F79A2" w:rsidRDefault="00736B2B">
      <w:pPr>
        <w:ind w:left="142" w:right="1274" w:firstLine="0"/>
        <w:jc w:val="center"/>
        <w:rPr>
          <w:rFonts w:eastAsia="Calibri"/>
          <w:b/>
          <w:sz w:val="28"/>
          <w:szCs w:val="28"/>
          <w:lang w:val="ro-RO"/>
        </w:rPr>
      </w:pPr>
      <w:r>
        <w:rPr>
          <w:rFonts w:eastAsia="Calibri"/>
          <w:b/>
          <w:sz w:val="28"/>
          <w:szCs w:val="28"/>
          <w:lang w:val="ro-RO"/>
        </w:rPr>
        <w:t>și Guvernul României privind implementarea programului</w:t>
      </w:r>
    </w:p>
    <w:p w14:paraId="17B733A6" w14:textId="77777777" w:rsidR="005F79A2" w:rsidRDefault="00736B2B">
      <w:pPr>
        <w:ind w:left="142" w:right="1274" w:firstLine="0"/>
        <w:jc w:val="center"/>
        <w:rPr>
          <w:rFonts w:eastAsia="Calibri"/>
          <w:b/>
          <w:sz w:val="28"/>
          <w:szCs w:val="28"/>
          <w:lang w:val="ro-RO"/>
        </w:rPr>
      </w:pPr>
      <w:r>
        <w:rPr>
          <w:rFonts w:eastAsia="Calibri"/>
          <w:b/>
          <w:sz w:val="28"/>
          <w:szCs w:val="28"/>
          <w:lang w:val="ro-RO"/>
        </w:rPr>
        <w:t>de asistență tehnică și financiară în baza unui ajutor financiar nerambursabil în valoare de 100 de milioane de euro</w:t>
      </w:r>
    </w:p>
    <w:p w14:paraId="6A452797" w14:textId="77777777" w:rsidR="005F79A2" w:rsidRDefault="00736B2B">
      <w:pPr>
        <w:ind w:left="142" w:right="1274" w:firstLine="0"/>
        <w:jc w:val="center"/>
        <w:rPr>
          <w:rFonts w:eastAsia="Calibri"/>
          <w:b/>
          <w:sz w:val="28"/>
          <w:szCs w:val="28"/>
          <w:lang w:val="ro-RO"/>
        </w:rPr>
      </w:pPr>
      <w:r>
        <w:rPr>
          <w:rFonts w:eastAsia="Calibri"/>
          <w:b/>
          <w:sz w:val="28"/>
          <w:szCs w:val="28"/>
          <w:lang w:val="ro-RO"/>
        </w:rPr>
        <w:t>acordat de România Republicii Moldova</w:t>
      </w:r>
    </w:p>
    <w:p w14:paraId="7A0CC636" w14:textId="77777777" w:rsidR="005F79A2" w:rsidRDefault="00736B2B">
      <w:pPr>
        <w:rPr>
          <w:rFonts w:asciiTheme="majorBidi" w:hAnsiTheme="majorBidi" w:cstheme="majorBidi"/>
          <w:sz w:val="28"/>
          <w:szCs w:val="28"/>
          <w:lang w:val="ro-RO" w:eastAsia="ru-RU"/>
        </w:rPr>
      </w:pPr>
      <w:r>
        <w:rPr>
          <w:rFonts w:asciiTheme="majorBidi" w:hAnsiTheme="majorBidi" w:cstheme="majorBidi"/>
          <w:noProof/>
          <w:sz w:val="28"/>
          <w:szCs w:val="28"/>
          <w:lang w:val="ro-RO" w:eastAsia="ru-RU"/>
        </w:rPr>
        <mc:AlternateContent>
          <mc:Choice Requires="wps">
            <w:drawing>
              <wp:anchor distT="0" distB="0" distL="114300" distR="114300" simplePos="0" relativeHeight="251659264" behindDoc="0" locked="0" layoutInCell="1" allowOverlap="1" wp14:anchorId="14B13084" wp14:editId="6C9EFFE2">
                <wp:simplePos x="0" y="0"/>
                <wp:positionH relativeFrom="column">
                  <wp:posOffset>130175</wp:posOffset>
                </wp:positionH>
                <wp:positionV relativeFrom="paragraph">
                  <wp:posOffset>37465</wp:posOffset>
                </wp:positionV>
                <wp:extent cx="500951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00932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xmlns:w16sdtdh="http://schemas.microsoft.com/office/word/2020/wordml/sdtdatahash">
            <w:pict>
              <v:line id="_x0000_s1026" o:spid="_x0000_s1026" o:spt="20" style="position:absolute;left:0pt;margin-left:10.25pt;margin-top:2.95pt;height:0pt;width:394.45pt;z-index:251659264;mso-width-relative:page;mso-height-relative:page;" filled="f" stroked="t" coordsize="21600,21600" o:gfxdata="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irUv0wAAAAYBAAAPAAAAAAAAAAEAIAAAACIAAABk&#10;cnMvZG93bnJldi54bWxQSwECFAAUAAAACACHTuJAbsnGmtIBAAC0AwAADgAAAAAAAAABACAAAAAi&#10;AQAAZHJzL2Uyb0RvYy54bWxQSwUGAAAAAAYABgBZAQAAZgUAAAAA&#10;">
                <v:fill on="f" focussize="0,0"/>
                <v:stroke weight="0.5pt" color="#000000 [3200]" miterlimit="8" joinstyle="miter"/>
                <v:imagedata o:title=""/>
                <o:lock v:ext="edit" aspectratio="f"/>
              </v:line>
            </w:pict>
          </mc:Fallback>
        </mc:AlternateContent>
      </w:r>
    </w:p>
    <w:p w14:paraId="571CF735" w14:textId="77777777" w:rsidR="005F79A2" w:rsidRDefault="005F79A2">
      <w:pPr>
        <w:pStyle w:val="NormalWeb"/>
        <w:ind w:firstLine="709"/>
        <w:rPr>
          <w:color w:val="000000"/>
          <w:sz w:val="28"/>
          <w:szCs w:val="28"/>
          <w:lang w:val="ro-RO"/>
        </w:rPr>
      </w:pPr>
    </w:p>
    <w:p w14:paraId="0D44942F" w14:textId="77777777" w:rsidR="005F79A2" w:rsidRDefault="00736B2B">
      <w:pPr>
        <w:pStyle w:val="NormalWeb"/>
        <w:ind w:firstLine="709"/>
        <w:rPr>
          <w:color w:val="000000"/>
          <w:sz w:val="28"/>
          <w:szCs w:val="28"/>
          <w:lang w:val="ro-RO"/>
        </w:rPr>
      </w:pPr>
      <w:r>
        <w:rPr>
          <w:color w:val="000000"/>
          <w:sz w:val="28"/>
          <w:szCs w:val="28"/>
          <w:lang w:val="ro-RO"/>
        </w:rPr>
        <w:t xml:space="preserve">Parlamentul adoptă prezenta lege organică. </w:t>
      </w:r>
    </w:p>
    <w:p w14:paraId="1AF58014" w14:textId="77777777" w:rsidR="005F79A2" w:rsidRDefault="005F79A2">
      <w:pPr>
        <w:pStyle w:val="NormalWeb"/>
        <w:ind w:firstLine="709"/>
        <w:rPr>
          <w:color w:val="000000"/>
          <w:sz w:val="28"/>
          <w:szCs w:val="28"/>
          <w:lang w:val="ro-RO"/>
        </w:rPr>
      </w:pPr>
    </w:p>
    <w:p w14:paraId="573F5129" w14:textId="77777777" w:rsidR="005F79A2" w:rsidRDefault="00736B2B">
      <w:pPr>
        <w:rPr>
          <w:rFonts w:eastAsia="Calibri"/>
          <w:b/>
          <w:sz w:val="28"/>
          <w:szCs w:val="28"/>
          <w:lang w:val="ro-RO"/>
        </w:rPr>
      </w:pPr>
      <w:r>
        <w:rPr>
          <w:b/>
          <w:color w:val="000000"/>
          <w:sz w:val="28"/>
          <w:szCs w:val="28"/>
          <w:lang w:val="ro-RO"/>
        </w:rPr>
        <w:t>Art. 1.</w:t>
      </w:r>
      <w:r>
        <w:rPr>
          <w:color w:val="000000"/>
          <w:sz w:val="28"/>
          <w:szCs w:val="28"/>
          <w:lang w:val="ro-RO"/>
        </w:rPr>
        <w:t xml:space="preserve"> – Se ratifică Acordul dintre Guvernul Republicii Moldova și Guvernul României privind implementarea programului de asistență tehnică și financiară în baza unui ajutor financiar nerambursabil în valoare de 100 de milioane de euro acordat de România Republicii Moldova, semnat la Chișinău la 11 februarie 2022.</w:t>
      </w:r>
      <w:r>
        <w:rPr>
          <w:rFonts w:ascii="Arial" w:hAnsi="Arial" w:cs="Arial"/>
          <w:sz w:val="28"/>
          <w:szCs w:val="28"/>
          <w:lang w:val="ro-RO"/>
        </w:rPr>
        <w:t> </w:t>
      </w:r>
    </w:p>
    <w:p w14:paraId="33198031" w14:textId="77777777" w:rsidR="005F79A2" w:rsidRDefault="00736B2B">
      <w:pPr>
        <w:pStyle w:val="NormalWeb"/>
        <w:ind w:firstLine="709"/>
        <w:rPr>
          <w:bCs/>
          <w:sz w:val="28"/>
          <w:szCs w:val="28"/>
          <w:lang w:val="ro-RO"/>
        </w:rPr>
      </w:pPr>
      <w:r>
        <w:rPr>
          <w:bCs/>
          <w:sz w:val="28"/>
          <w:szCs w:val="28"/>
          <w:lang w:val="ro-RO"/>
        </w:rPr>
        <w:t xml:space="preserve"> </w:t>
      </w:r>
    </w:p>
    <w:p w14:paraId="745799A9" w14:textId="77777777" w:rsidR="005F79A2" w:rsidRDefault="00736B2B">
      <w:pPr>
        <w:pStyle w:val="cn"/>
        <w:ind w:firstLine="709"/>
        <w:jc w:val="both"/>
        <w:rPr>
          <w:color w:val="000000"/>
          <w:sz w:val="28"/>
          <w:szCs w:val="28"/>
          <w:lang w:val="ro-RO"/>
        </w:rPr>
      </w:pPr>
      <w:r>
        <w:rPr>
          <w:b/>
          <w:color w:val="000000"/>
          <w:sz w:val="28"/>
          <w:szCs w:val="28"/>
          <w:lang w:val="ro-RO"/>
        </w:rPr>
        <w:t>Art. 2.</w:t>
      </w:r>
      <w:r>
        <w:rPr>
          <w:bCs/>
          <w:color w:val="000000"/>
          <w:sz w:val="28"/>
          <w:szCs w:val="28"/>
          <w:lang w:val="ro-RO"/>
        </w:rPr>
        <w:t xml:space="preserve"> –</w:t>
      </w:r>
      <w:r>
        <w:rPr>
          <w:b/>
          <w:color w:val="000000"/>
          <w:sz w:val="28"/>
          <w:szCs w:val="28"/>
          <w:lang w:val="ro-RO"/>
        </w:rPr>
        <w:t xml:space="preserve"> </w:t>
      </w:r>
      <w:r>
        <w:rPr>
          <w:color w:val="000000"/>
          <w:sz w:val="28"/>
          <w:szCs w:val="28"/>
          <w:lang w:val="ro-RO"/>
        </w:rPr>
        <w:t>Guvernul va întreprinde măsurile necesare pentru realizarea prevederilor acordului menționat.</w:t>
      </w:r>
    </w:p>
    <w:p w14:paraId="5FAEDBA2" w14:textId="77777777" w:rsidR="005F79A2" w:rsidRDefault="005F79A2">
      <w:pPr>
        <w:pStyle w:val="cn"/>
        <w:ind w:firstLine="709"/>
        <w:jc w:val="both"/>
        <w:rPr>
          <w:color w:val="000000"/>
          <w:sz w:val="28"/>
          <w:szCs w:val="28"/>
          <w:lang w:val="ro-RO"/>
        </w:rPr>
      </w:pPr>
    </w:p>
    <w:p w14:paraId="522CBDC7" w14:textId="77777777" w:rsidR="005F79A2" w:rsidRDefault="00736B2B">
      <w:pPr>
        <w:rPr>
          <w:color w:val="000000"/>
          <w:sz w:val="28"/>
          <w:szCs w:val="28"/>
          <w:lang w:val="ro-RO"/>
        </w:rPr>
      </w:pPr>
      <w:r>
        <w:rPr>
          <w:b/>
          <w:bCs/>
          <w:color w:val="000000"/>
          <w:sz w:val="28"/>
          <w:szCs w:val="28"/>
          <w:lang w:val="ro-RO"/>
        </w:rPr>
        <w:t>Art. 3.</w:t>
      </w:r>
      <w:r>
        <w:rPr>
          <w:color w:val="000000"/>
          <w:sz w:val="28"/>
          <w:szCs w:val="28"/>
          <w:lang w:val="ro-RO"/>
        </w:rPr>
        <w:t>  – Ministerul Afacerilor Externe și Integrării Europene va notifica partea română cu privire la ratificarea acordului menționat.</w:t>
      </w:r>
    </w:p>
    <w:p w14:paraId="197952A9" w14:textId="77777777" w:rsidR="005F79A2" w:rsidRDefault="005F79A2">
      <w:pPr>
        <w:rPr>
          <w:color w:val="000000"/>
          <w:sz w:val="28"/>
          <w:szCs w:val="28"/>
          <w:lang w:val="ro-RO"/>
        </w:rPr>
      </w:pPr>
    </w:p>
    <w:p w14:paraId="5E64EF4A" w14:textId="77777777" w:rsidR="005F79A2" w:rsidRDefault="00736B2B">
      <w:pPr>
        <w:rPr>
          <w:color w:val="000000"/>
          <w:sz w:val="28"/>
          <w:szCs w:val="28"/>
          <w:lang w:val="ro-RO"/>
        </w:rPr>
      </w:pPr>
      <w:r>
        <w:rPr>
          <w:b/>
          <w:bCs/>
          <w:color w:val="000000"/>
          <w:sz w:val="28"/>
          <w:szCs w:val="28"/>
          <w:lang w:val="ro-RO"/>
        </w:rPr>
        <w:t>Art. 4.</w:t>
      </w:r>
      <w:r>
        <w:rPr>
          <w:color w:val="000000"/>
          <w:sz w:val="28"/>
          <w:szCs w:val="28"/>
          <w:lang w:val="ro-RO"/>
        </w:rPr>
        <w:t> – Prezenta lege intră în vigoare la data publicării în Monitorul Oficial al Republicii Moldova.</w:t>
      </w:r>
    </w:p>
    <w:p w14:paraId="613CD82D" w14:textId="77777777" w:rsidR="005F79A2" w:rsidRDefault="005F79A2">
      <w:pPr>
        <w:rPr>
          <w:rFonts w:asciiTheme="majorBidi" w:hAnsiTheme="majorBidi" w:cstheme="majorBidi"/>
          <w:sz w:val="28"/>
          <w:szCs w:val="28"/>
          <w:lang w:val="ro-RO" w:eastAsia="ru-RU"/>
        </w:rPr>
      </w:pPr>
    </w:p>
    <w:p w14:paraId="4827BA47" w14:textId="77777777" w:rsidR="005F79A2" w:rsidRDefault="005F79A2">
      <w:pPr>
        <w:ind w:right="1557"/>
        <w:jc w:val="center"/>
        <w:rPr>
          <w:rFonts w:asciiTheme="majorBidi" w:hAnsiTheme="majorBidi" w:cstheme="majorBidi"/>
          <w:sz w:val="28"/>
          <w:szCs w:val="28"/>
          <w:lang w:val="ro-RO" w:eastAsia="ru-RU"/>
        </w:rPr>
      </w:pPr>
    </w:p>
    <w:p w14:paraId="37221DB8" w14:textId="1098080D" w:rsidR="005F79A2" w:rsidRDefault="00736B2B">
      <w:pPr>
        <w:ind w:right="1557"/>
        <w:jc w:val="center"/>
        <w:rPr>
          <w:rFonts w:asciiTheme="majorBidi" w:hAnsiTheme="majorBidi" w:cstheme="majorBidi"/>
          <w:b/>
          <w:sz w:val="28"/>
          <w:szCs w:val="28"/>
          <w:lang w:val="ro-RO" w:eastAsia="ru-RU"/>
        </w:rPr>
      </w:pPr>
      <w:r>
        <w:rPr>
          <w:rFonts w:asciiTheme="majorBidi" w:hAnsiTheme="majorBidi" w:cstheme="majorBidi"/>
          <w:b/>
          <w:sz w:val="28"/>
          <w:szCs w:val="28"/>
          <w:lang w:val="ro-RO" w:eastAsia="ru-RU"/>
        </w:rPr>
        <w:t>PREȘEDINTELE  PARLAMENTULUI</w:t>
      </w:r>
    </w:p>
    <w:p w14:paraId="3379A581" w14:textId="5CCF03FA" w:rsidR="00256A21" w:rsidRDefault="00256A21">
      <w:pPr>
        <w:ind w:right="1557"/>
        <w:jc w:val="center"/>
        <w:rPr>
          <w:rFonts w:asciiTheme="majorBidi" w:hAnsiTheme="majorBidi" w:cstheme="majorBidi"/>
          <w:b/>
          <w:sz w:val="28"/>
          <w:szCs w:val="28"/>
          <w:lang w:val="ro-RO" w:eastAsia="ru-RU"/>
        </w:rPr>
      </w:pPr>
    </w:p>
    <w:p w14:paraId="0CD87DEB" w14:textId="686349A8" w:rsidR="00256A21" w:rsidRDefault="00256A21">
      <w:pPr>
        <w:ind w:right="1557"/>
        <w:jc w:val="center"/>
        <w:rPr>
          <w:rFonts w:asciiTheme="majorBidi" w:hAnsiTheme="majorBidi" w:cstheme="majorBidi"/>
          <w:b/>
          <w:sz w:val="28"/>
          <w:szCs w:val="28"/>
          <w:lang w:val="ro-RO" w:eastAsia="ru-RU"/>
        </w:rPr>
      </w:pPr>
    </w:p>
    <w:p w14:paraId="440D8F18" w14:textId="5737561F" w:rsidR="00256A21" w:rsidRDefault="00256A21">
      <w:pPr>
        <w:ind w:right="1557"/>
        <w:jc w:val="center"/>
        <w:rPr>
          <w:rFonts w:asciiTheme="majorBidi" w:hAnsiTheme="majorBidi" w:cstheme="majorBidi"/>
          <w:b/>
          <w:sz w:val="28"/>
          <w:szCs w:val="28"/>
          <w:lang w:val="ro-RO" w:eastAsia="ru-RU"/>
        </w:rPr>
      </w:pPr>
    </w:p>
    <w:p w14:paraId="00EFCB44" w14:textId="77777777" w:rsidR="00256A21" w:rsidRDefault="00256A21">
      <w:pPr>
        <w:ind w:right="1557"/>
        <w:jc w:val="center"/>
        <w:rPr>
          <w:rFonts w:asciiTheme="majorBidi" w:hAnsiTheme="majorBidi" w:cstheme="majorBidi"/>
          <w:b/>
          <w:sz w:val="28"/>
          <w:szCs w:val="28"/>
          <w:lang w:val="ro-RO" w:eastAsia="ru-RU"/>
        </w:rPr>
      </w:pPr>
    </w:p>
    <w:p w14:paraId="0F183374" w14:textId="77777777" w:rsidR="00256A21" w:rsidRPr="003550FA" w:rsidRDefault="00256A21" w:rsidP="00256A21">
      <w:pPr>
        <w:tabs>
          <w:tab w:val="left" w:pos="3969"/>
          <w:tab w:val="left" w:pos="4253"/>
        </w:tabs>
        <w:ind w:firstLine="567"/>
        <w:rPr>
          <w:b/>
          <w:sz w:val="28"/>
          <w:szCs w:val="28"/>
          <w:lang w:val="ro-RO"/>
        </w:rPr>
      </w:pPr>
      <w:r w:rsidRPr="003550FA">
        <w:rPr>
          <w:b/>
          <w:sz w:val="28"/>
          <w:szCs w:val="28"/>
          <w:lang w:val="ro-RO"/>
        </w:rPr>
        <w:t xml:space="preserve">                                     IGOR  GROSU</w:t>
      </w:r>
    </w:p>
    <w:p w14:paraId="2E7A92A7" w14:textId="77777777" w:rsidR="00256A21" w:rsidRPr="003550FA" w:rsidRDefault="00256A21" w:rsidP="00256A21">
      <w:pPr>
        <w:ind w:firstLine="567"/>
        <w:jc w:val="center"/>
        <w:rPr>
          <w:b/>
          <w:sz w:val="28"/>
          <w:szCs w:val="28"/>
          <w:lang w:val="ro-RO"/>
        </w:rPr>
      </w:pPr>
    </w:p>
    <w:p w14:paraId="50820FB8" w14:textId="77777777" w:rsidR="00256A21" w:rsidRPr="003550FA" w:rsidRDefault="00256A21" w:rsidP="00256A21">
      <w:pPr>
        <w:rPr>
          <w:b/>
          <w:sz w:val="28"/>
          <w:szCs w:val="28"/>
          <w:lang w:val="ro-RO"/>
        </w:rPr>
      </w:pPr>
    </w:p>
    <w:p w14:paraId="28A1D9B1" w14:textId="77777777" w:rsidR="00256A21" w:rsidRPr="003550FA" w:rsidRDefault="00256A21" w:rsidP="00256A21">
      <w:pPr>
        <w:tabs>
          <w:tab w:val="left" w:pos="3969"/>
        </w:tabs>
        <w:ind w:firstLine="0"/>
        <w:rPr>
          <w:b/>
          <w:sz w:val="28"/>
          <w:szCs w:val="28"/>
          <w:lang w:val="ro-RO"/>
        </w:rPr>
      </w:pPr>
      <w:r w:rsidRPr="003550FA">
        <w:rPr>
          <w:b/>
          <w:sz w:val="28"/>
          <w:szCs w:val="28"/>
          <w:lang w:val="ro-RO"/>
        </w:rPr>
        <w:t xml:space="preserve">Chișinău, </w:t>
      </w:r>
      <w:r>
        <w:rPr>
          <w:b/>
          <w:sz w:val="28"/>
          <w:szCs w:val="28"/>
          <w:lang w:val="ro-RO"/>
        </w:rPr>
        <w:t>10 martie</w:t>
      </w:r>
      <w:r w:rsidRPr="003550FA">
        <w:rPr>
          <w:b/>
          <w:sz w:val="28"/>
          <w:szCs w:val="28"/>
          <w:lang w:val="ro-RO"/>
        </w:rPr>
        <w:t xml:space="preserve"> 2022.</w:t>
      </w:r>
    </w:p>
    <w:p w14:paraId="64291897" w14:textId="77946904" w:rsidR="00256A21" w:rsidRPr="003550FA" w:rsidRDefault="00256A21" w:rsidP="00256A21">
      <w:pPr>
        <w:tabs>
          <w:tab w:val="left" w:pos="3969"/>
          <w:tab w:val="left" w:pos="6386"/>
        </w:tabs>
        <w:ind w:firstLine="0"/>
        <w:rPr>
          <w:rFonts w:asciiTheme="majorBidi" w:hAnsiTheme="majorBidi" w:cstheme="majorBidi"/>
          <w:sz w:val="28"/>
          <w:szCs w:val="28"/>
          <w:lang w:val="ro-RO" w:eastAsia="ru-RU"/>
        </w:rPr>
      </w:pPr>
      <w:r w:rsidRPr="003550FA">
        <w:rPr>
          <w:b/>
          <w:sz w:val="28"/>
          <w:szCs w:val="28"/>
          <w:lang w:val="ro-RO"/>
        </w:rPr>
        <w:t xml:space="preserve">Nr. </w:t>
      </w:r>
      <w:r>
        <w:rPr>
          <w:b/>
          <w:sz w:val="28"/>
          <w:szCs w:val="28"/>
          <w:lang w:val="ro-RO"/>
        </w:rPr>
        <w:t>4</w:t>
      </w:r>
      <w:r>
        <w:rPr>
          <w:b/>
          <w:sz w:val="28"/>
          <w:szCs w:val="28"/>
          <w:lang w:val="ro-RO"/>
        </w:rPr>
        <w:t>3</w:t>
      </w:r>
      <w:r w:rsidRPr="003550FA">
        <w:rPr>
          <w:b/>
          <w:sz w:val="28"/>
          <w:szCs w:val="28"/>
          <w:lang w:val="ro-RO"/>
        </w:rPr>
        <w:t>.</w:t>
      </w:r>
    </w:p>
    <w:sectPr w:rsidR="00256A21" w:rsidRPr="003550FA">
      <w:pgSz w:w="11906" w:h="16838"/>
      <w:pgMar w:top="1418" w:right="567"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1886B4" w14:textId="77777777" w:rsidR="005B52FC" w:rsidRDefault="005B52FC">
      <w:r>
        <w:separator/>
      </w:r>
    </w:p>
  </w:endnote>
  <w:endnote w:type="continuationSeparator" w:id="0">
    <w:p w14:paraId="24293E7E" w14:textId="77777777" w:rsidR="005B52FC" w:rsidRDefault="005B5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49E592" w14:textId="77777777" w:rsidR="005B52FC" w:rsidRDefault="005B52FC">
      <w:r>
        <w:separator/>
      </w:r>
    </w:p>
  </w:footnote>
  <w:footnote w:type="continuationSeparator" w:id="0">
    <w:p w14:paraId="48EB237F" w14:textId="77777777" w:rsidR="005B52FC" w:rsidRDefault="005B52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076"/>
    <w:rsid w:val="00256A21"/>
    <w:rsid w:val="003F4C3B"/>
    <w:rsid w:val="00494AE2"/>
    <w:rsid w:val="00500A1E"/>
    <w:rsid w:val="005B52FC"/>
    <w:rsid w:val="005F79A2"/>
    <w:rsid w:val="00687076"/>
    <w:rsid w:val="00736B2B"/>
    <w:rsid w:val="00785FB2"/>
    <w:rsid w:val="007B579B"/>
    <w:rsid w:val="00805EF7"/>
    <w:rsid w:val="00851F12"/>
    <w:rsid w:val="00896B85"/>
    <w:rsid w:val="00A04E9E"/>
    <w:rsid w:val="00B226A3"/>
    <w:rsid w:val="00CE5A2F"/>
    <w:rsid w:val="00E22BC8"/>
    <w:rsid w:val="00F66C3C"/>
    <w:rsid w:val="1708687C"/>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01E321A"/>
  <w15:docId w15:val="{D24699E2-3E6F-46EC-9C1F-0F317FB0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ro-MD" w:eastAsia="ro-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firstLine="709"/>
      <w:jc w:val="both"/>
    </w:pPr>
    <w:rPr>
      <w:rFonts w:ascii="Times New Roman" w:eastAsia="Times New Roman" w:hAnsi="Times New Roman"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qFormat/>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B1977F7D-205B-4081-913C-38D41E755F92}"/>
</file>

<file path=customXml/itemProps2.xml><?xml version="1.0" encoding="utf-8"?>
<ds:datastoreItem xmlns:ds="http://schemas.openxmlformats.org/officeDocument/2006/customXml" ds:itemID="{931460C5-E46C-438C-AA77-576405AFCC05}"/>
</file>

<file path=customXml/itemProps3.xml><?xml version="1.0" encoding="utf-8"?>
<ds:datastoreItem xmlns:ds="http://schemas.openxmlformats.org/officeDocument/2006/customXml" ds:itemID="{C2B7C036-4678-449A-B567-D850F8CF3A19}"/>
</file>

<file path=customXml/itemProps4.xml><?xml version="1.0" encoding="utf-8"?>
<ds:datastoreItem xmlns:ds="http://schemas.openxmlformats.org/officeDocument/2006/customXml" ds:itemID="{C5564699-4FF1-45BF-8DA5-FBD097B0CD8F}"/>
</file>

<file path=docProps/app.xml><?xml version="1.0" encoding="utf-8"?>
<Properties xmlns="http://schemas.openxmlformats.org/officeDocument/2006/extended-properties" xmlns:vt="http://schemas.openxmlformats.org/officeDocument/2006/docPropsVTypes">
  <Template>Normal</Template>
  <TotalTime>1</TotalTime>
  <Pages>1</Pages>
  <Words>165</Words>
  <Characters>959</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L_43.2022.ro</dc:title>
  <dc:creator>Irina Nirca</dc:creator>
  <cp:lastModifiedBy>Olimpiada Moraru</cp:lastModifiedBy>
  <cp:revision>3</cp:revision>
  <dcterms:created xsi:type="dcterms:W3CDTF">2022-02-18T11:48:00Z</dcterms:created>
  <dcterms:modified xsi:type="dcterms:W3CDTF">2022-03-10T09:32:00Z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49FE3CFCE686468B8CDAC1E77906F4F2</vt:lpwstr>
  </property>
  <property fmtid="{D5CDD505-2E9C-101B-9397-08002B2CF9AE}" pid="4" name="ContentTypeId">
    <vt:lpwstr>0x0101004E73E17DAB82B74E965C80D0B5600DD5007CA7B5F6A101034B8D8C70C4C9CA9A40</vt:lpwstr>
  </property>
  <property fmtid="{D5CDD505-2E9C-101B-9397-08002B2CF9AE}" pid="6" name="Tipul documentului">
    <vt:lpwstr>Aviz</vt:lpwstr>
  </property>
</Properties>
</file>