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5B7D86" w14:textId="3724E973" w:rsidR="00C62D20" w:rsidRDefault="00C62D20" w:rsidP="00BE3FE7">
      <w:pPr>
        <w:widowControl w:val="0"/>
        <w:spacing w:after="0" w:line="240" w:lineRule="auto"/>
        <w:ind w:left="0" w:firstLine="709"/>
        <w:jc w:val="center"/>
        <w:rPr>
          <w:rFonts w:ascii="Times New Roman" w:eastAsia="Georgia" w:hAnsi="Times New Roman" w:cs="Times New Roman"/>
          <w:b/>
          <w:bCs/>
          <w:sz w:val="28"/>
          <w:szCs w:val="28"/>
          <w:lang w:bidi="en-US"/>
        </w:rPr>
      </w:pPr>
    </w:p>
    <w:p w14:paraId="1E1CB3F3" w14:textId="4E303C94" w:rsidR="003A2F24" w:rsidRDefault="003A2F24" w:rsidP="00BE3FE7">
      <w:pPr>
        <w:widowControl w:val="0"/>
        <w:spacing w:after="0" w:line="240" w:lineRule="auto"/>
        <w:ind w:left="0" w:firstLine="709"/>
        <w:jc w:val="center"/>
        <w:rPr>
          <w:rFonts w:ascii="Times New Roman" w:eastAsia="Georgia" w:hAnsi="Times New Roman" w:cs="Times New Roman"/>
          <w:b/>
          <w:bCs/>
          <w:sz w:val="28"/>
          <w:szCs w:val="28"/>
          <w:lang w:bidi="en-US"/>
        </w:rPr>
      </w:pPr>
    </w:p>
    <w:p w14:paraId="2B90E8A9" w14:textId="77777777" w:rsidR="003A2F24" w:rsidRPr="00D015BC" w:rsidRDefault="003A2F24" w:rsidP="00BE3FE7">
      <w:pPr>
        <w:widowControl w:val="0"/>
        <w:spacing w:after="0" w:line="240" w:lineRule="auto"/>
        <w:ind w:left="0" w:firstLine="709"/>
        <w:jc w:val="center"/>
        <w:rPr>
          <w:rFonts w:ascii="Times New Roman" w:eastAsia="Georgia" w:hAnsi="Times New Roman" w:cs="Times New Roman"/>
          <w:b/>
          <w:bCs/>
          <w:sz w:val="28"/>
          <w:szCs w:val="28"/>
          <w:lang w:bidi="en-US"/>
        </w:rPr>
      </w:pPr>
    </w:p>
    <w:p w14:paraId="7FEB794F" w14:textId="77777777" w:rsidR="00C62D20" w:rsidRPr="00D015BC" w:rsidRDefault="00C62D20" w:rsidP="00BE3FE7">
      <w:pPr>
        <w:widowControl w:val="0"/>
        <w:spacing w:after="0" w:line="240" w:lineRule="auto"/>
        <w:ind w:left="0" w:firstLine="709"/>
        <w:jc w:val="center"/>
        <w:rPr>
          <w:rFonts w:ascii="Times New Roman" w:eastAsia="Georgia" w:hAnsi="Times New Roman" w:cs="Times New Roman"/>
          <w:b/>
          <w:bCs/>
          <w:sz w:val="28"/>
          <w:szCs w:val="28"/>
          <w:lang w:bidi="en-US"/>
        </w:rPr>
      </w:pPr>
    </w:p>
    <w:p w14:paraId="0799C0D1" w14:textId="77777777" w:rsidR="007B2757" w:rsidRPr="00D015BC" w:rsidRDefault="007B2757" w:rsidP="00BE3FE7">
      <w:pPr>
        <w:widowControl w:val="0"/>
        <w:spacing w:after="0" w:line="240" w:lineRule="auto"/>
        <w:ind w:left="0" w:firstLine="709"/>
        <w:jc w:val="center"/>
        <w:rPr>
          <w:rFonts w:ascii="Times New Roman" w:eastAsia="Georgia" w:hAnsi="Times New Roman" w:cs="Times New Roman"/>
          <w:b/>
          <w:bCs/>
          <w:sz w:val="28"/>
          <w:szCs w:val="28"/>
          <w:lang w:bidi="en-US"/>
        </w:rPr>
      </w:pPr>
    </w:p>
    <w:p w14:paraId="3086C1CE" w14:textId="77777777" w:rsidR="007B2757" w:rsidRPr="00D015BC" w:rsidRDefault="007B2757" w:rsidP="00BE3FE7">
      <w:pPr>
        <w:widowControl w:val="0"/>
        <w:spacing w:after="0" w:line="240" w:lineRule="auto"/>
        <w:ind w:left="0" w:firstLine="709"/>
        <w:jc w:val="center"/>
        <w:rPr>
          <w:rFonts w:ascii="Times New Roman" w:eastAsia="Georgia" w:hAnsi="Times New Roman" w:cs="Times New Roman"/>
          <w:b/>
          <w:bCs/>
          <w:sz w:val="28"/>
          <w:szCs w:val="28"/>
          <w:lang w:bidi="en-US"/>
        </w:rPr>
      </w:pPr>
    </w:p>
    <w:p w14:paraId="0D07BAFF" w14:textId="77777777" w:rsidR="00090049" w:rsidRPr="00D015BC" w:rsidRDefault="00090049" w:rsidP="00BE3FE7">
      <w:pPr>
        <w:widowControl w:val="0"/>
        <w:spacing w:after="0" w:line="240" w:lineRule="auto"/>
        <w:ind w:left="0" w:firstLine="709"/>
        <w:rPr>
          <w:rFonts w:ascii="Times New Roman" w:eastAsia="Georgia" w:hAnsi="Times New Roman" w:cs="Times New Roman"/>
          <w:b/>
          <w:bCs/>
          <w:sz w:val="28"/>
          <w:szCs w:val="28"/>
          <w:lang w:bidi="en-US"/>
        </w:rPr>
      </w:pPr>
    </w:p>
    <w:p w14:paraId="7C9D84E0" w14:textId="77777777" w:rsidR="007B2757" w:rsidRPr="00D015BC" w:rsidRDefault="007B2757" w:rsidP="00BE3FE7">
      <w:pPr>
        <w:widowControl w:val="0"/>
        <w:spacing w:after="0" w:line="240" w:lineRule="auto"/>
        <w:ind w:left="-1418"/>
        <w:jc w:val="center"/>
        <w:rPr>
          <w:rFonts w:ascii="Times New Roman" w:eastAsia="Georgia" w:hAnsi="Times New Roman" w:cs="Times New Roman"/>
          <w:b/>
          <w:bCs/>
          <w:sz w:val="28"/>
          <w:szCs w:val="28"/>
          <w:lang w:bidi="en-US"/>
        </w:rPr>
      </w:pPr>
      <w:r w:rsidRPr="00D015BC">
        <w:rPr>
          <w:rFonts w:ascii="Times New Roman" w:eastAsia="Georgia" w:hAnsi="Times New Roman" w:cs="Times New Roman"/>
          <w:b/>
          <w:bCs/>
          <w:sz w:val="28"/>
          <w:szCs w:val="28"/>
          <w:lang w:bidi="en-US"/>
        </w:rPr>
        <w:t xml:space="preserve">H O T Ă R </w:t>
      </w:r>
      <w:r w:rsidR="00B63808" w:rsidRPr="00D015BC">
        <w:rPr>
          <w:rFonts w:ascii="Times New Roman" w:eastAsia="Georgia" w:hAnsi="Times New Roman" w:cs="Times New Roman"/>
          <w:b/>
          <w:bCs/>
          <w:sz w:val="28"/>
          <w:szCs w:val="28"/>
          <w:lang w:bidi="en-US"/>
        </w:rPr>
        <w:t>Â</w:t>
      </w:r>
      <w:r w:rsidR="00212684" w:rsidRPr="00D015BC">
        <w:rPr>
          <w:rFonts w:ascii="Times New Roman" w:eastAsia="Georgia" w:hAnsi="Times New Roman" w:cs="Times New Roman"/>
          <w:b/>
          <w:bCs/>
          <w:sz w:val="28"/>
          <w:szCs w:val="28"/>
          <w:lang w:bidi="en-US"/>
        </w:rPr>
        <w:t xml:space="preserve"> </w:t>
      </w:r>
      <w:r w:rsidRPr="00D015BC">
        <w:rPr>
          <w:rFonts w:ascii="Times New Roman" w:eastAsia="Georgia" w:hAnsi="Times New Roman" w:cs="Times New Roman"/>
          <w:b/>
          <w:bCs/>
          <w:sz w:val="28"/>
          <w:szCs w:val="28"/>
          <w:lang w:bidi="en-US"/>
        </w:rPr>
        <w:t>R E</w:t>
      </w:r>
    </w:p>
    <w:p w14:paraId="41FF8713" w14:textId="77777777" w:rsidR="004A48D0" w:rsidRPr="00D015BC" w:rsidRDefault="004A48D0" w:rsidP="00BE3FE7">
      <w:pPr>
        <w:widowControl w:val="0"/>
        <w:spacing w:after="0" w:line="240" w:lineRule="auto"/>
        <w:ind w:left="-1418"/>
        <w:jc w:val="center"/>
        <w:rPr>
          <w:rFonts w:ascii="Times New Roman" w:eastAsia="Georgia" w:hAnsi="Times New Roman" w:cs="Times New Roman"/>
          <w:sz w:val="28"/>
          <w:szCs w:val="28"/>
        </w:rPr>
      </w:pPr>
    </w:p>
    <w:p w14:paraId="53D19EF9" w14:textId="77777777" w:rsidR="00BE3FE7" w:rsidRPr="00D015BC" w:rsidRDefault="007B2757" w:rsidP="00BE3FE7">
      <w:pPr>
        <w:spacing w:after="0" w:line="240" w:lineRule="auto"/>
        <w:ind w:left="-113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o-RO"/>
        </w:rPr>
      </w:pPr>
      <w:r w:rsidRPr="00D015BC">
        <w:rPr>
          <w:rFonts w:ascii="Times New Roman" w:eastAsia="Times New Roman" w:hAnsi="Times New Roman" w:cs="Times New Roman"/>
          <w:b/>
          <w:sz w:val="28"/>
          <w:szCs w:val="28"/>
          <w:lang w:eastAsia="ro-RO"/>
        </w:rPr>
        <w:t>p</w:t>
      </w:r>
      <w:r w:rsidR="00212684" w:rsidRPr="00D015BC">
        <w:rPr>
          <w:rFonts w:ascii="Times New Roman" w:eastAsia="Times New Roman" w:hAnsi="Times New Roman" w:cs="Times New Roman"/>
          <w:b/>
          <w:sz w:val="28"/>
          <w:szCs w:val="28"/>
          <w:lang w:eastAsia="ro-RO"/>
        </w:rPr>
        <w:t>entru</w:t>
      </w:r>
      <w:r w:rsidRPr="00D015BC">
        <w:rPr>
          <w:rFonts w:ascii="Times New Roman" w:eastAsia="Times New Roman" w:hAnsi="Times New Roman" w:cs="Times New Roman"/>
          <w:b/>
          <w:sz w:val="28"/>
          <w:szCs w:val="28"/>
          <w:lang w:eastAsia="ro-RO"/>
        </w:rPr>
        <w:t xml:space="preserve"> modificarea </w:t>
      </w:r>
      <w:r w:rsidR="003C2A51" w:rsidRPr="00D015BC">
        <w:rPr>
          <w:rFonts w:ascii="Times New Roman" w:eastAsia="Times New Roman" w:hAnsi="Times New Roman" w:cs="Times New Roman"/>
          <w:b/>
          <w:sz w:val="28"/>
          <w:szCs w:val="28"/>
          <w:lang w:eastAsia="ro-RO"/>
        </w:rPr>
        <w:t>articolului 2</w:t>
      </w:r>
      <w:r w:rsidR="00212684" w:rsidRPr="00D015BC">
        <w:rPr>
          <w:rFonts w:ascii="Times New Roman" w:eastAsia="Times New Roman" w:hAnsi="Times New Roman" w:cs="Times New Roman"/>
          <w:b/>
          <w:sz w:val="28"/>
          <w:szCs w:val="28"/>
          <w:lang w:eastAsia="ro-RO"/>
        </w:rPr>
        <w:t xml:space="preserve"> din </w:t>
      </w:r>
      <w:r w:rsidRPr="00D015BC">
        <w:rPr>
          <w:rFonts w:ascii="Times New Roman" w:eastAsia="Times New Roman" w:hAnsi="Times New Roman" w:cs="Times New Roman"/>
          <w:b/>
          <w:sz w:val="28"/>
          <w:szCs w:val="28"/>
          <w:lang w:eastAsia="ro-RO"/>
        </w:rPr>
        <w:t>Hotărâr</w:t>
      </w:r>
      <w:r w:rsidR="00212684" w:rsidRPr="00D015BC">
        <w:rPr>
          <w:rFonts w:ascii="Times New Roman" w:eastAsia="Times New Roman" w:hAnsi="Times New Roman" w:cs="Times New Roman"/>
          <w:b/>
          <w:sz w:val="28"/>
          <w:szCs w:val="28"/>
          <w:lang w:eastAsia="ro-RO"/>
        </w:rPr>
        <w:t>ea</w:t>
      </w:r>
      <w:r w:rsidRPr="00D015BC">
        <w:rPr>
          <w:rFonts w:ascii="Times New Roman" w:eastAsia="Times New Roman" w:hAnsi="Times New Roman" w:cs="Times New Roman"/>
          <w:b/>
          <w:sz w:val="28"/>
          <w:szCs w:val="28"/>
          <w:lang w:eastAsia="ro-RO"/>
        </w:rPr>
        <w:t xml:space="preserve"> Parlamentului </w:t>
      </w:r>
    </w:p>
    <w:p w14:paraId="6055B5F6" w14:textId="77777777" w:rsidR="00BE3FE7" w:rsidRPr="00D015BC" w:rsidRDefault="00212684" w:rsidP="00BE3FE7">
      <w:pPr>
        <w:spacing w:after="0" w:line="240" w:lineRule="auto"/>
        <w:ind w:left="-113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o-RO"/>
        </w:rPr>
      </w:pPr>
      <w:r w:rsidRPr="00D015BC">
        <w:rPr>
          <w:rFonts w:ascii="Times New Roman" w:eastAsia="Times New Roman" w:hAnsi="Times New Roman" w:cs="Times New Roman"/>
          <w:b/>
          <w:sz w:val="28"/>
          <w:szCs w:val="28"/>
          <w:lang w:eastAsia="ro-RO"/>
        </w:rPr>
        <w:t xml:space="preserve">nr. 163/2021 </w:t>
      </w:r>
      <w:r w:rsidR="007B2757" w:rsidRPr="00D015BC">
        <w:rPr>
          <w:rFonts w:ascii="Times New Roman" w:eastAsia="Times New Roman" w:hAnsi="Times New Roman" w:cs="Times New Roman"/>
          <w:b/>
          <w:sz w:val="28"/>
          <w:szCs w:val="28"/>
          <w:lang w:eastAsia="ro-RO"/>
        </w:rPr>
        <w:t xml:space="preserve">cu privire la constituirea Comisiei de anchetă </w:t>
      </w:r>
    </w:p>
    <w:p w14:paraId="31A34B9A" w14:textId="77777777" w:rsidR="00BE3FE7" w:rsidRPr="00D015BC" w:rsidRDefault="007B2757" w:rsidP="00BE3FE7">
      <w:pPr>
        <w:tabs>
          <w:tab w:val="left" w:pos="3969"/>
        </w:tabs>
        <w:spacing w:after="0" w:line="240" w:lineRule="auto"/>
        <w:ind w:left="-113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o-RO"/>
        </w:rPr>
      </w:pPr>
      <w:r w:rsidRPr="00D015BC">
        <w:rPr>
          <w:rFonts w:ascii="Times New Roman" w:eastAsia="Times New Roman" w:hAnsi="Times New Roman" w:cs="Times New Roman"/>
          <w:b/>
          <w:sz w:val="28"/>
          <w:szCs w:val="28"/>
          <w:lang w:eastAsia="ro-RO"/>
        </w:rPr>
        <w:t>privind modul de exploatare</w:t>
      </w:r>
      <w:r w:rsidR="007A0752" w:rsidRPr="00D015BC">
        <w:rPr>
          <w:rFonts w:ascii="Times New Roman" w:eastAsia="Times New Roman" w:hAnsi="Times New Roman" w:cs="Times New Roman"/>
          <w:b/>
          <w:sz w:val="28"/>
          <w:szCs w:val="28"/>
          <w:lang w:eastAsia="ro-RO"/>
        </w:rPr>
        <w:t xml:space="preserve"> </w:t>
      </w:r>
      <w:r w:rsidRPr="00D015BC">
        <w:rPr>
          <w:rFonts w:ascii="Times New Roman" w:eastAsia="Times New Roman" w:hAnsi="Times New Roman" w:cs="Times New Roman"/>
          <w:b/>
          <w:sz w:val="28"/>
          <w:szCs w:val="28"/>
          <w:lang w:eastAsia="ro-RO"/>
        </w:rPr>
        <w:t xml:space="preserve">a substanțelor minerale utile și </w:t>
      </w:r>
    </w:p>
    <w:p w14:paraId="02EDCDEE" w14:textId="59A1DCDF" w:rsidR="007B2757" w:rsidRPr="00D015BC" w:rsidRDefault="007B2757" w:rsidP="00BE3FE7">
      <w:pPr>
        <w:spacing w:after="0" w:line="240" w:lineRule="auto"/>
        <w:ind w:left="-113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o-RO"/>
        </w:rPr>
      </w:pPr>
      <w:r w:rsidRPr="00D015BC">
        <w:rPr>
          <w:rFonts w:ascii="Times New Roman" w:eastAsia="Times New Roman" w:hAnsi="Times New Roman" w:cs="Times New Roman"/>
          <w:b/>
          <w:sz w:val="28"/>
          <w:szCs w:val="28"/>
          <w:lang w:eastAsia="ro-RO"/>
        </w:rPr>
        <w:t>determinarea impactului asupra mediului</w:t>
      </w:r>
    </w:p>
    <w:p w14:paraId="7801D7C2" w14:textId="77777777" w:rsidR="007B2757" w:rsidRPr="00D015BC" w:rsidRDefault="00FA2396" w:rsidP="00BE3FE7">
      <w:pPr>
        <w:spacing w:after="0" w:line="240" w:lineRule="auto"/>
        <w:ind w:left="0" w:firstLine="709"/>
        <w:jc w:val="center"/>
        <w:rPr>
          <w:rFonts w:ascii="Times New Roman" w:eastAsia="Times New Roman" w:hAnsi="Times New Roman" w:cs="Times New Roman"/>
          <w:bCs/>
          <w:sz w:val="28"/>
          <w:szCs w:val="28"/>
          <w:lang w:bidi="en-US"/>
        </w:rPr>
      </w:pPr>
      <w:r>
        <w:rPr>
          <w:rFonts w:ascii="Times New Roman" w:eastAsia="Times New Roman" w:hAnsi="Times New Roman" w:cs="Times New Roman"/>
          <w:bCs/>
          <w:noProof/>
          <w:sz w:val="28"/>
          <w:szCs w:val="28"/>
          <w:lang w:bidi="en-US"/>
        </w:rPr>
        <w:pict w14:anchorId="7A7A9459">
          <v:line id="Straight Connector 1" o:spid="_x0000_s1026" style="position:absolute;left:0;text-align:left;flip:y;z-index:251659264;visibility:visible" from="23pt,7.05pt" to="392.75pt,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" strokecolor="black [3200]" strokeweight=".5pt">
            <v:stroke joinstyle="miter"/>
          </v:line>
        </w:pict>
      </w:r>
    </w:p>
    <w:p w14:paraId="79BF2570" w14:textId="77777777" w:rsidR="007B2757" w:rsidRPr="00D015BC" w:rsidRDefault="007B2757" w:rsidP="00BE3FE7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50C231D" w14:textId="77777777" w:rsidR="007B2757" w:rsidRPr="00D015BC" w:rsidRDefault="007B2757" w:rsidP="00BE3FE7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015BC">
        <w:rPr>
          <w:rFonts w:ascii="Times New Roman" w:eastAsia="Times New Roman" w:hAnsi="Times New Roman" w:cs="Times New Roman"/>
          <w:sz w:val="28"/>
          <w:szCs w:val="28"/>
        </w:rPr>
        <w:t>Parlamentul adoptă prezenta hotărâre.</w:t>
      </w:r>
    </w:p>
    <w:p w14:paraId="2DABD8E4" w14:textId="77777777" w:rsidR="007B2757" w:rsidRPr="00D015BC" w:rsidRDefault="007B2757" w:rsidP="00BE3FE7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4AC7600" w14:textId="16CC3700" w:rsidR="003C2A51" w:rsidRPr="00D015BC" w:rsidRDefault="007B2757" w:rsidP="00BE3FE7">
      <w:pPr>
        <w:pStyle w:val="NoSpacing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D015BC"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  <w:t xml:space="preserve">Art. I. </w:t>
      </w:r>
      <w:r w:rsidR="003C2A51" w:rsidRPr="00D015BC">
        <w:rPr>
          <w:rFonts w:ascii="Times New Roman" w:eastAsia="Times New Roman" w:hAnsi="Times New Roman" w:cs="Times New Roman"/>
          <w:sz w:val="28"/>
          <w:szCs w:val="28"/>
          <w:lang w:val="ro-RO"/>
        </w:rPr>
        <w:t>– La articolul 2</w:t>
      </w:r>
      <w:r w:rsidRPr="00D015BC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din Hotărârea Parlamentului </w:t>
      </w:r>
      <w:r w:rsidR="00212684" w:rsidRPr="00D015BC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nr. 163/2021 </w:t>
      </w:r>
      <w:r w:rsidRPr="00D015BC">
        <w:rPr>
          <w:rFonts w:ascii="Times New Roman" w:eastAsia="Times New Roman" w:hAnsi="Times New Roman" w:cs="Times New Roman"/>
          <w:sz w:val="28"/>
          <w:szCs w:val="28"/>
          <w:lang w:val="ro-RO"/>
        </w:rPr>
        <w:t>cu privire la constituirea Comisiei de anchetă privind modul de exploatare a substanțelor minerale utile și determinarea impactului asupra mediului</w:t>
      </w:r>
      <w:r w:rsidR="00217114" w:rsidRPr="00D015BC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</w:t>
      </w:r>
      <w:r w:rsidR="00217114" w:rsidRPr="00D015BC">
        <w:rPr>
          <w:rFonts w:ascii="Times New Roman" w:hAnsi="Times New Roman" w:cs="Times New Roman"/>
          <w:sz w:val="28"/>
          <w:szCs w:val="28"/>
          <w:lang w:val="ro-RO"/>
        </w:rPr>
        <w:t>(Monitorul Oficial al Republicii Moldova, 2021, nr. 274–278, art. 370)</w:t>
      </w:r>
      <w:r w:rsidRPr="00D015BC">
        <w:rPr>
          <w:rFonts w:ascii="Times New Roman" w:eastAsia="Times New Roman" w:hAnsi="Times New Roman" w:cs="Times New Roman"/>
          <w:sz w:val="28"/>
          <w:szCs w:val="28"/>
          <w:lang w:val="ro-RO"/>
        </w:rPr>
        <w:t>,</w:t>
      </w:r>
      <w:r w:rsidR="00B04BAC" w:rsidRPr="00D015BC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cu modificările ulterioare,</w:t>
      </w:r>
      <w:r w:rsidRPr="00D015BC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</w:t>
      </w:r>
      <w:r w:rsidR="00B04BAC" w:rsidRPr="00D015BC">
        <w:rPr>
          <w:rFonts w:ascii="Times New Roman" w:eastAsia="Times New Roman" w:hAnsi="Times New Roman" w:cs="Times New Roman"/>
          <w:sz w:val="28"/>
          <w:szCs w:val="28"/>
          <w:lang w:val="ro-RO"/>
        </w:rPr>
        <w:t>textul</w:t>
      </w:r>
      <w:r w:rsidR="003C2A51" w:rsidRPr="00D015BC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</w:t>
      </w:r>
      <w:r w:rsidR="00B04BAC" w:rsidRPr="00D015BC">
        <w:rPr>
          <w:rFonts w:ascii="Times New Roman" w:eastAsia="Times New Roman" w:hAnsi="Times New Roman" w:cs="Times New Roman"/>
          <w:sz w:val="28"/>
          <w:szCs w:val="28"/>
          <w:lang w:val="ro-RO"/>
        </w:rPr>
        <w:t>„</w:t>
      </w:r>
      <w:r w:rsidR="003C2A51" w:rsidRPr="00D015BC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în termen de 4 luni” se substituie cu </w:t>
      </w:r>
      <w:r w:rsidR="00B04BAC" w:rsidRPr="00D015BC">
        <w:rPr>
          <w:rFonts w:ascii="Times New Roman" w:eastAsia="Times New Roman" w:hAnsi="Times New Roman" w:cs="Times New Roman"/>
          <w:sz w:val="28"/>
          <w:szCs w:val="28"/>
          <w:lang w:val="ro-RO"/>
        </w:rPr>
        <w:t>textul „</w:t>
      </w:r>
      <w:r w:rsidR="003C2A51" w:rsidRPr="00D015BC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în termen de </w:t>
      </w:r>
      <w:r w:rsidR="00FA2396">
        <w:rPr>
          <w:rFonts w:ascii="Times New Roman" w:eastAsia="Times New Roman" w:hAnsi="Times New Roman" w:cs="Times New Roman"/>
          <w:sz w:val="28"/>
          <w:szCs w:val="28"/>
          <w:lang w:val="ro-RO"/>
        </w:rPr>
        <w:t>7</w:t>
      </w:r>
      <w:r w:rsidR="003C2A51" w:rsidRPr="00D015BC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luni”.</w:t>
      </w:r>
    </w:p>
    <w:p w14:paraId="4073EFC9" w14:textId="77777777" w:rsidR="00B04BAC" w:rsidRPr="00D015BC" w:rsidRDefault="00B04BAC" w:rsidP="00BE3FE7">
      <w:pPr>
        <w:pStyle w:val="NoSpacing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</w:p>
    <w:p w14:paraId="5737A94D" w14:textId="77777777" w:rsidR="003C2A51" w:rsidRPr="00D015BC" w:rsidRDefault="003C2A51" w:rsidP="00BE3FE7">
      <w:pPr>
        <w:pStyle w:val="NoSpacing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D015BC"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  <w:t>Art. II.</w:t>
      </w:r>
      <w:r w:rsidRPr="00D015BC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– Prezenta hotărâre intră în vigoare la data adoptării.</w:t>
      </w:r>
    </w:p>
    <w:p w14:paraId="0D66DDDF" w14:textId="77777777" w:rsidR="003C2A51" w:rsidRPr="00D015BC" w:rsidRDefault="003C2A51" w:rsidP="00BE3FE7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E5A60E5" w14:textId="77777777" w:rsidR="003C2A51" w:rsidRPr="00D015BC" w:rsidRDefault="003C2A51" w:rsidP="00BE3FE7">
      <w:pPr>
        <w:spacing w:after="0" w:line="240" w:lineRule="auto"/>
        <w:ind w:left="0"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2C440377" w14:textId="7297F552" w:rsidR="003C2A51" w:rsidRDefault="003021FC" w:rsidP="003A2F24">
      <w:pPr>
        <w:tabs>
          <w:tab w:val="left" w:pos="3969"/>
        </w:tabs>
        <w:spacing w:after="0" w:line="240" w:lineRule="auto"/>
        <w:ind w:left="0" w:firstLine="709"/>
        <w:rPr>
          <w:rFonts w:ascii="Times New Roman" w:hAnsi="Times New Roman" w:cs="Times New Roman"/>
          <w:b/>
          <w:sz w:val="28"/>
          <w:szCs w:val="28"/>
        </w:rPr>
      </w:pPr>
      <w:r w:rsidRPr="00D015BC"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="003C2A51" w:rsidRPr="00D015BC">
        <w:rPr>
          <w:rFonts w:ascii="Times New Roman" w:hAnsi="Times New Roman" w:cs="Times New Roman"/>
          <w:b/>
          <w:sz w:val="28"/>
          <w:szCs w:val="28"/>
        </w:rPr>
        <w:t xml:space="preserve">PREȘEDINTELE </w:t>
      </w:r>
      <w:r w:rsidR="00B04BAC" w:rsidRPr="00D015B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C2A51" w:rsidRPr="00D015BC">
        <w:rPr>
          <w:rFonts w:ascii="Times New Roman" w:hAnsi="Times New Roman" w:cs="Times New Roman"/>
          <w:b/>
          <w:sz w:val="28"/>
          <w:szCs w:val="28"/>
        </w:rPr>
        <w:t>PARLAMENTULUI</w:t>
      </w:r>
    </w:p>
    <w:p w14:paraId="4AAB33D7" w14:textId="24F08C0F" w:rsidR="003A2F24" w:rsidRDefault="003A2F24" w:rsidP="003A2F24">
      <w:pPr>
        <w:tabs>
          <w:tab w:val="left" w:pos="3969"/>
        </w:tabs>
        <w:spacing w:after="0" w:line="240" w:lineRule="auto"/>
        <w:ind w:left="0" w:firstLine="709"/>
        <w:rPr>
          <w:rFonts w:ascii="Times New Roman" w:hAnsi="Times New Roman" w:cs="Times New Roman"/>
          <w:b/>
          <w:sz w:val="28"/>
          <w:szCs w:val="28"/>
        </w:rPr>
      </w:pPr>
    </w:p>
    <w:p w14:paraId="3B39E3D5" w14:textId="36E627B0" w:rsidR="003A2F24" w:rsidRDefault="003A2F24" w:rsidP="003A2F24">
      <w:pPr>
        <w:tabs>
          <w:tab w:val="left" w:pos="3969"/>
        </w:tabs>
        <w:spacing w:after="0" w:line="240" w:lineRule="auto"/>
        <w:ind w:left="0" w:firstLine="709"/>
        <w:rPr>
          <w:rFonts w:ascii="Times New Roman" w:hAnsi="Times New Roman" w:cs="Times New Roman"/>
          <w:b/>
          <w:sz w:val="28"/>
          <w:szCs w:val="28"/>
        </w:rPr>
      </w:pPr>
    </w:p>
    <w:p w14:paraId="368D6574" w14:textId="6979D6CC" w:rsidR="003A2F24" w:rsidRDefault="003A2F24" w:rsidP="003A2F24">
      <w:pPr>
        <w:tabs>
          <w:tab w:val="left" w:pos="3969"/>
        </w:tabs>
        <w:spacing w:after="0" w:line="240" w:lineRule="auto"/>
        <w:ind w:left="0" w:firstLine="709"/>
        <w:rPr>
          <w:rFonts w:ascii="Times New Roman" w:hAnsi="Times New Roman" w:cs="Times New Roman"/>
          <w:b/>
          <w:sz w:val="28"/>
          <w:szCs w:val="28"/>
        </w:rPr>
      </w:pPr>
    </w:p>
    <w:p w14:paraId="02325124" w14:textId="77777777" w:rsidR="003A2F24" w:rsidRDefault="003A2F24" w:rsidP="003A2F24">
      <w:pPr>
        <w:tabs>
          <w:tab w:val="left" w:pos="3969"/>
        </w:tabs>
        <w:spacing w:after="0" w:line="240" w:lineRule="auto"/>
        <w:ind w:left="0" w:firstLine="709"/>
        <w:rPr>
          <w:rFonts w:ascii="Times New Roman" w:hAnsi="Times New Roman" w:cs="Times New Roman"/>
          <w:b/>
          <w:sz w:val="28"/>
          <w:szCs w:val="28"/>
        </w:rPr>
      </w:pPr>
    </w:p>
    <w:p w14:paraId="43C11AAD" w14:textId="21B15B86" w:rsidR="003A2F24" w:rsidRPr="003A2F24" w:rsidRDefault="003A2F24" w:rsidP="003A2F24">
      <w:pPr>
        <w:tabs>
          <w:tab w:val="left" w:pos="3969"/>
          <w:tab w:val="left" w:pos="425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A2F24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3A2F24">
        <w:rPr>
          <w:rFonts w:ascii="Times New Roman" w:eastAsia="Times New Roman" w:hAnsi="Times New Roman" w:cs="Times New Roman"/>
          <w:b/>
          <w:sz w:val="28"/>
          <w:szCs w:val="28"/>
        </w:rPr>
        <w:t xml:space="preserve"> IGOR  GROSU</w:t>
      </w:r>
    </w:p>
    <w:p w14:paraId="62292B0C" w14:textId="77777777" w:rsidR="003A2F24" w:rsidRPr="003A2F24" w:rsidRDefault="003A2F24" w:rsidP="003A2F24">
      <w:pPr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0656125" w14:textId="77777777" w:rsidR="003A2F24" w:rsidRPr="003A2F24" w:rsidRDefault="003A2F24" w:rsidP="003A2F24">
      <w:pPr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C4CB6F6" w14:textId="77777777" w:rsidR="003A2F24" w:rsidRPr="003A2F24" w:rsidRDefault="003A2F24" w:rsidP="003A2F24">
      <w:pPr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613D223" w14:textId="77777777" w:rsidR="003A2F24" w:rsidRPr="003A2F24" w:rsidRDefault="003A2F24" w:rsidP="003A2F24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171493B" w14:textId="77777777" w:rsidR="003A2F24" w:rsidRPr="003A2F24" w:rsidRDefault="003A2F24" w:rsidP="003A2F24">
      <w:pPr>
        <w:tabs>
          <w:tab w:val="left" w:pos="3969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A2F24">
        <w:rPr>
          <w:rFonts w:ascii="Times New Roman" w:eastAsia="Times New Roman" w:hAnsi="Times New Roman" w:cs="Times New Roman"/>
          <w:b/>
          <w:sz w:val="28"/>
          <w:szCs w:val="28"/>
        </w:rPr>
        <w:t>Chișinău, 10 martie 2022.</w:t>
      </w:r>
    </w:p>
    <w:p w14:paraId="42131EF8" w14:textId="6A5D8B2E" w:rsidR="003A2F24" w:rsidRPr="003A2F24" w:rsidRDefault="003A2F24" w:rsidP="003A2F24">
      <w:pPr>
        <w:tabs>
          <w:tab w:val="left" w:pos="3969"/>
          <w:tab w:val="left" w:pos="6386"/>
        </w:tabs>
        <w:spacing w:after="0" w:line="240" w:lineRule="auto"/>
        <w:ind w:left="0"/>
        <w:jc w:val="both"/>
        <w:rPr>
          <w:rFonts w:asciiTheme="majorBidi" w:eastAsia="Times New Roman" w:hAnsiTheme="majorBidi" w:cstheme="majorBidi"/>
          <w:sz w:val="28"/>
          <w:szCs w:val="28"/>
          <w:lang w:eastAsia="ru-RU"/>
        </w:rPr>
      </w:pPr>
      <w:r w:rsidRPr="003A2F24">
        <w:rPr>
          <w:rFonts w:ascii="Times New Roman" w:eastAsia="Times New Roman" w:hAnsi="Times New Roman" w:cs="Times New Roman"/>
          <w:b/>
          <w:sz w:val="28"/>
          <w:szCs w:val="28"/>
        </w:rPr>
        <w:t xml:space="preserve">Nr.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53</w:t>
      </w:r>
      <w:r w:rsidRPr="003A2F24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14:paraId="619BF385" w14:textId="77777777" w:rsidR="003A2F24" w:rsidRPr="00D015BC" w:rsidRDefault="003A2F24" w:rsidP="003021FC">
      <w:pPr>
        <w:tabs>
          <w:tab w:val="left" w:pos="3969"/>
        </w:tabs>
        <w:spacing w:line="240" w:lineRule="auto"/>
        <w:ind w:left="0" w:firstLine="709"/>
        <w:rPr>
          <w:rFonts w:ascii="Times New Roman" w:hAnsi="Times New Roman" w:cs="Times New Roman"/>
          <w:b/>
          <w:sz w:val="28"/>
          <w:szCs w:val="28"/>
        </w:rPr>
      </w:pPr>
    </w:p>
    <w:p w14:paraId="4845B0A4" w14:textId="77777777" w:rsidR="003C2A51" w:rsidRPr="00D015BC" w:rsidRDefault="003C2A51" w:rsidP="00BE3FE7">
      <w:pPr>
        <w:spacing w:line="240" w:lineRule="auto"/>
        <w:ind w:left="0" w:right="425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4965733" w14:textId="77777777" w:rsidR="003C2A51" w:rsidRPr="00D015BC" w:rsidRDefault="003C2A51" w:rsidP="00BE3FE7">
      <w:pPr>
        <w:spacing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69C0E48" w14:textId="77777777" w:rsidR="003C2A51" w:rsidRPr="00D015BC" w:rsidRDefault="003C2A51" w:rsidP="00BE3FE7">
      <w:pPr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</w:p>
    <w:sectPr w:rsidR="003C2A51" w:rsidRPr="00D015BC" w:rsidSect="00BE3FE7">
      <w:pgSz w:w="11906" w:h="16838" w:code="9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36DB7"/>
    <w:rsid w:val="00090049"/>
    <w:rsid w:val="001577D9"/>
    <w:rsid w:val="001A6046"/>
    <w:rsid w:val="00202844"/>
    <w:rsid w:val="00212684"/>
    <w:rsid w:val="00217114"/>
    <w:rsid w:val="002A0DD9"/>
    <w:rsid w:val="003021FC"/>
    <w:rsid w:val="003A2F24"/>
    <w:rsid w:val="003B232C"/>
    <w:rsid w:val="003C2A51"/>
    <w:rsid w:val="004A48D0"/>
    <w:rsid w:val="00557FFE"/>
    <w:rsid w:val="005840D6"/>
    <w:rsid w:val="0069370F"/>
    <w:rsid w:val="006C02ED"/>
    <w:rsid w:val="007521ED"/>
    <w:rsid w:val="00781ED3"/>
    <w:rsid w:val="007A0752"/>
    <w:rsid w:val="007B2757"/>
    <w:rsid w:val="00890291"/>
    <w:rsid w:val="00916A48"/>
    <w:rsid w:val="009321B0"/>
    <w:rsid w:val="00A237A4"/>
    <w:rsid w:val="00A2780A"/>
    <w:rsid w:val="00B027E5"/>
    <w:rsid w:val="00B04BAC"/>
    <w:rsid w:val="00B2482E"/>
    <w:rsid w:val="00B550C3"/>
    <w:rsid w:val="00B63808"/>
    <w:rsid w:val="00BE3FE7"/>
    <w:rsid w:val="00C36DB7"/>
    <w:rsid w:val="00C62D20"/>
    <w:rsid w:val="00D015BC"/>
    <w:rsid w:val="00D378C0"/>
    <w:rsid w:val="00E776DB"/>
    <w:rsid w:val="00EB60A1"/>
    <w:rsid w:val="00F52B86"/>
    <w:rsid w:val="00F542F9"/>
    <w:rsid w:val="00FA2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24947E4"/>
  <w15:docId w15:val="{C1D5F732-F2F5-44A1-8E7A-C20196006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2757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A48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3C2A51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3C2A51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ru-RU"/>
    </w:rPr>
  </w:style>
  <w:style w:type="paragraph" w:styleId="ListParagraph">
    <w:name w:val="List Paragraph"/>
    <w:basedOn w:val="Normal"/>
    <w:uiPriority w:val="34"/>
    <w:qFormat/>
    <w:rsid w:val="003C2A51"/>
    <w:pPr>
      <w:spacing w:after="160" w:line="256" w:lineRule="auto"/>
      <w:ind w:left="720"/>
      <w:contextualSpacing/>
    </w:pPr>
    <w:rPr>
      <w:rFonts w:asciiTheme="minorHAnsi" w:hAnsiTheme="minorHAnsi"/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667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9EBF64E8-FBB0-4304-AEC2-F04DF0E33B83}"/>
</file>

<file path=customXml/itemProps2.xml><?xml version="1.0" encoding="utf-8"?>
<ds:datastoreItem xmlns:ds="http://schemas.openxmlformats.org/officeDocument/2006/customXml" ds:itemID="{FCBA92A5-8F0D-400A-9E16-024D44CF1728}"/>
</file>

<file path=customXml/itemProps3.xml><?xml version="1.0" encoding="utf-8"?>
<ds:datastoreItem xmlns:ds="http://schemas.openxmlformats.org/officeDocument/2006/customXml" ds:itemID="{BB5D07DC-BA9B-455D-A3AB-55A24A7251C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130</Words>
  <Characters>758</Characters>
  <Application>Microsoft Office Word</Application>
  <DocSecurity>0</DocSecurity>
  <Lines>6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H_53.2022.ro</dc:title>
  <dc:subject/>
  <dc:creator>Liliana Lupașcu</dc:creator>
  <cp:keywords/>
  <dc:description/>
  <cp:lastModifiedBy>Olimpiada Moraru</cp:lastModifiedBy>
  <cp:revision>22</cp:revision>
  <dcterms:created xsi:type="dcterms:W3CDTF">2021-12-17T11:34:00Z</dcterms:created>
  <dcterms:modified xsi:type="dcterms:W3CDTF">2022-03-11T07:53:00Z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