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3C26D" w14:textId="77777777" w:rsidR="004940F5" w:rsidRPr="0057640E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806C3E3" w14:textId="77777777" w:rsidR="004940F5" w:rsidRPr="0057640E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695B1B4" w14:textId="77777777" w:rsidR="00FD1379" w:rsidRPr="0057640E" w:rsidRDefault="00FD1379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95074A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2457B47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E96FAA8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52DEF28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E3C8AC7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A4C571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3374F07" w14:textId="77777777" w:rsidR="0033759E" w:rsidRPr="0057640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BDF8440" w14:textId="77777777" w:rsidR="0033759E" w:rsidRPr="0057640E" w:rsidRDefault="0033759E" w:rsidP="0033759E">
      <w:pPr>
        <w:jc w:val="right"/>
        <w:rPr>
          <w:rFonts w:cs="Times New Roman"/>
          <w:b/>
          <w:sz w:val="28"/>
          <w:szCs w:val="28"/>
        </w:rPr>
      </w:pPr>
      <w:r w:rsidRPr="0057640E">
        <w:rPr>
          <w:rFonts w:cs="Times New Roman"/>
          <w:sz w:val="28"/>
          <w:szCs w:val="28"/>
        </w:rPr>
        <w:t xml:space="preserve">                                                    </w:t>
      </w:r>
      <w:r w:rsidRPr="0057640E">
        <w:rPr>
          <w:rFonts w:cs="Times New Roman"/>
          <w:b/>
          <w:sz w:val="28"/>
          <w:szCs w:val="28"/>
        </w:rPr>
        <w:t xml:space="preserve">Biroului Permanent al </w:t>
      </w:r>
    </w:p>
    <w:p w14:paraId="78E17ABD" w14:textId="77777777" w:rsidR="0033759E" w:rsidRPr="0057640E" w:rsidRDefault="0033759E" w:rsidP="0033759E">
      <w:pPr>
        <w:jc w:val="right"/>
        <w:rPr>
          <w:rFonts w:cs="Times New Roman"/>
          <w:b/>
          <w:sz w:val="28"/>
          <w:szCs w:val="28"/>
        </w:rPr>
      </w:pPr>
      <w:r w:rsidRPr="0057640E">
        <w:rPr>
          <w:rFonts w:cs="Times New Roman"/>
          <w:b/>
          <w:sz w:val="28"/>
          <w:szCs w:val="28"/>
        </w:rPr>
        <w:tab/>
        <w:t xml:space="preserve">                                                                Parlamentului Republicii Moldova</w:t>
      </w:r>
    </w:p>
    <w:p w14:paraId="7D2EAFA6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0315716A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68AC9798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404082E1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05E9C85C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74B823FF" w14:textId="77777777" w:rsidR="0033759E" w:rsidRPr="0057640E" w:rsidRDefault="0033759E" w:rsidP="0033759E">
      <w:pPr>
        <w:rPr>
          <w:rFonts w:cs="Times New Roman"/>
          <w:b/>
          <w:sz w:val="28"/>
          <w:szCs w:val="28"/>
        </w:rPr>
      </w:pPr>
    </w:p>
    <w:p w14:paraId="5749DEC7" w14:textId="5F969DC9" w:rsidR="0033759E" w:rsidRPr="0057640E" w:rsidRDefault="0033759E" w:rsidP="0057640E">
      <w:pPr>
        <w:spacing w:line="276" w:lineRule="auto"/>
        <w:rPr>
          <w:rFonts w:cs="Times New Roman"/>
          <w:sz w:val="28"/>
          <w:szCs w:val="28"/>
        </w:rPr>
      </w:pPr>
      <w:r w:rsidRPr="0057640E">
        <w:rPr>
          <w:rFonts w:cs="Times New Roman"/>
          <w:b/>
          <w:sz w:val="28"/>
          <w:szCs w:val="28"/>
        </w:rPr>
        <w:tab/>
      </w:r>
      <w:r w:rsidRPr="0057640E">
        <w:rPr>
          <w:rFonts w:cs="Times New Roman"/>
          <w:sz w:val="28"/>
          <w:szCs w:val="28"/>
        </w:rPr>
        <w:t xml:space="preserve">În temeiul art.73 din </w:t>
      </w:r>
      <w:r w:rsidR="0057640E" w:rsidRPr="0057640E">
        <w:rPr>
          <w:rFonts w:cs="Times New Roman"/>
          <w:sz w:val="28"/>
          <w:szCs w:val="28"/>
        </w:rPr>
        <w:t>Constituția</w:t>
      </w:r>
      <w:r w:rsidRPr="0057640E">
        <w:rPr>
          <w:rFonts w:cs="Times New Roman"/>
          <w:sz w:val="28"/>
          <w:szCs w:val="28"/>
        </w:rPr>
        <w:t xml:space="preserve"> Republicii Moldova şi art.47 din Regulamentul Parlamentului, se înaintează cu titlu de </w:t>
      </w:r>
      <w:r w:rsidR="0057640E" w:rsidRPr="0057640E">
        <w:rPr>
          <w:rFonts w:cs="Times New Roman"/>
          <w:sz w:val="28"/>
          <w:szCs w:val="28"/>
        </w:rPr>
        <w:t>inițiativă</w:t>
      </w:r>
      <w:r w:rsidRPr="0057640E">
        <w:rPr>
          <w:rFonts w:cs="Times New Roman"/>
          <w:sz w:val="28"/>
          <w:szCs w:val="28"/>
        </w:rPr>
        <w:t xml:space="preserve"> legislativă proiectul de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Hotărâre a Parlamentului </w:t>
      </w:r>
      <w:bookmarkStart w:id="0" w:name="_Hlk126159048"/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privind </w:t>
      </w:r>
      <w:r w:rsidR="009604DD" w:rsidRPr="0057640E">
        <w:rPr>
          <w:rFonts w:eastAsia="Times New Roman" w:cs="Times New Roman"/>
          <w:color w:val="000000"/>
          <w:sz w:val="28"/>
          <w:szCs w:val="28"/>
          <w:lang w:eastAsia="ro-RO"/>
        </w:rPr>
        <w:t>modificarea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</w:t>
      </w:r>
      <w:r w:rsidR="009604DD"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art.3 din 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>Hotărâr</w:t>
      </w:r>
      <w:r w:rsidR="009604DD" w:rsidRPr="0057640E">
        <w:rPr>
          <w:rFonts w:eastAsia="Times New Roman" w:cs="Times New Roman"/>
          <w:color w:val="000000"/>
          <w:sz w:val="28"/>
          <w:szCs w:val="28"/>
          <w:lang w:eastAsia="ro-RO"/>
        </w:rPr>
        <w:t>ea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Parlamentului nr.</w:t>
      </w:r>
      <w:r w:rsidR="00E70DD8"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</w:t>
      </w:r>
      <w:r w:rsidR="009604DD" w:rsidRPr="0057640E">
        <w:rPr>
          <w:rFonts w:eastAsia="Times New Roman" w:cs="Times New Roman"/>
          <w:color w:val="000000"/>
          <w:sz w:val="28"/>
          <w:szCs w:val="28"/>
          <w:lang w:eastAsia="ro-RO"/>
        </w:rPr>
        <w:t>84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>/20</w:t>
      </w:r>
      <w:r w:rsidR="009604DD" w:rsidRPr="0057640E">
        <w:rPr>
          <w:rFonts w:eastAsia="Times New Roman" w:cs="Times New Roman"/>
          <w:color w:val="000000"/>
          <w:sz w:val="28"/>
          <w:szCs w:val="28"/>
          <w:lang w:eastAsia="ro-RO"/>
        </w:rPr>
        <w:t>21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 xml:space="preserve"> </w:t>
      </w:r>
      <w:r w:rsidRPr="0057640E">
        <w:rPr>
          <w:rFonts w:eastAsia="Times New Roman" w:cs="Times New Roman"/>
          <w:bCs/>
          <w:sz w:val="28"/>
          <w:szCs w:val="28"/>
          <w:lang w:eastAsia="ro-MD"/>
        </w:rPr>
        <w:t xml:space="preserve">privind </w:t>
      </w:r>
      <w:r w:rsidR="009604DD" w:rsidRPr="0057640E">
        <w:rPr>
          <w:rFonts w:eastAsia="Times New Roman" w:cs="Times New Roman"/>
          <w:bCs/>
          <w:sz w:val="28"/>
          <w:szCs w:val="28"/>
          <w:lang w:eastAsia="ro-MD"/>
        </w:rPr>
        <w:t>componența numerică și nominală a Biroului permanent al Parlamentului</w:t>
      </w:r>
      <w:bookmarkEnd w:id="0"/>
      <w:r w:rsidRPr="0057640E">
        <w:rPr>
          <w:rFonts w:cs="Times New Roman"/>
          <w:sz w:val="28"/>
          <w:szCs w:val="28"/>
        </w:rPr>
        <w:t>.</w:t>
      </w:r>
    </w:p>
    <w:p w14:paraId="47F45CEC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</w:p>
    <w:p w14:paraId="049DA168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</w:p>
    <w:p w14:paraId="2E45B3D3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</w:p>
    <w:p w14:paraId="18D99B20" w14:textId="77777777" w:rsidR="00071571" w:rsidRDefault="0033759E" w:rsidP="0033759E">
      <w:pPr>
        <w:rPr>
          <w:rFonts w:cs="Times New Roman"/>
          <w:sz w:val="28"/>
          <w:szCs w:val="28"/>
        </w:rPr>
      </w:pPr>
      <w:r w:rsidRPr="0057640E">
        <w:rPr>
          <w:rFonts w:cs="Times New Roman"/>
          <w:sz w:val="28"/>
          <w:szCs w:val="28"/>
        </w:rPr>
        <w:tab/>
        <w:t xml:space="preserve">Anexă: </w:t>
      </w:r>
    </w:p>
    <w:p w14:paraId="43108376" w14:textId="1D4B9B2C" w:rsidR="0033759E" w:rsidRPr="00071571" w:rsidRDefault="0033759E" w:rsidP="0007157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o-RO"/>
        </w:rPr>
      </w:pPr>
      <w:r w:rsidRPr="00071571">
        <w:rPr>
          <w:rFonts w:ascii="Times New Roman" w:hAnsi="Times New Roman" w:cs="Times New Roman"/>
          <w:sz w:val="28"/>
          <w:szCs w:val="28"/>
          <w:lang w:val="ro-RO"/>
        </w:rPr>
        <w:t>Proiectul de Hotărâre.</w:t>
      </w:r>
    </w:p>
    <w:p w14:paraId="788CB548" w14:textId="4EB7B3D0" w:rsidR="00071571" w:rsidRPr="00071571" w:rsidRDefault="00071571" w:rsidP="0007157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o-RO"/>
        </w:rPr>
      </w:pPr>
      <w:r w:rsidRPr="00071571">
        <w:rPr>
          <w:rFonts w:ascii="Times New Roman" w:hAnsi="Times New Roman" w:cs="Times New Roman"/>
          <w:sz w:val="28"/>
          <w:szCs w:val="28"/>
          <w:lang w:val="ro-RO"/>
        </w:rPr>
        <w:t>Extras</w:t>
      </w:r>
      <w:r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071571">
        <w:rPr>
          <w:rFonts w:ascii="Times New Roman" w:hAnsi="Times New Roman" w:cs="Times New Roman"/>
          <w:sz w:val="28"/>
          <w:szCs w:val="28"/>
          <w:lang w:val="ro-RO"/>
        </w:rPr>
        <w:t xml:space="preserve"> din procesul verbal FBCS nr.54 din 24 mai 2023.  </w:t>
      </w:r>
    </w:p>
    <w:p w14:paraId="6B902F97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  <w:r w:rsidRPr="0057640E">
        <w:rPr>
          <w:rFonts w:cs="Times New Roman"/>
          <w:sz w:val="28"/>
          <w:szCs w:val="28"/>
        </w:rPr>
        <w:t xml:space="preserve"> </w:t>
      </w:r>
    </w:p>
    <w:p w14:paraId="157E9903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</w:p>
    <w:p w14:paraId="34C0C3F5" w14:textId="77777777" w:rsidR="0033759E" w:rsidRPr="0057640E" w:rsidRDefault="0033759E" w:rsidP="0033759E">
      <w:pPr>
        <w:rPr>
          <w:rFonts w:cs="Times New Roman"/>
          <w:sz w:val="28"/>
          <w:szCs w:val="28"/>
        </w:rPr>
      </w:pPr>
    </w:p>
    <w:p w14:paraId="622A6CDD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109F327B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76230067" w14:textId="7554D7B1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52E384BB" w14:textId="77777777" w:rsidR="009604DD" w:rsidRPr="0057640E" w:rsidRDefault="009604DD" w:rsidP="0033759E">
      <w:pPr>
        <w:jc w:val="right"/>
        <w:rPr>
          <w:rFonts w:cs="Times New Roman"/>
          <w:sz w:val="28"/>
          <w:szCs w:val="28"/>
        </w:rPr>
      </w:pPr>
    </w:p>
    <w:p w14:paraId="37D35BC4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42743ADB" w14:textId="77777777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0002B66F" w14:textId="172E7A44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6D153A13" w14:textId="6261CDA8" w:rsidR="002D6482" w:rsidRPr="0057640E" w:rsidRDefault="002D6482" w:rsidP="0033759E">
      <w:pPr>
        <w:jc w:val="right"/>
        <w:rPr>
          <w:rFonts w:cs="Times New Roman"/>
          <w:sz w:val="28"/>
          <w:szCs w:val="28"/>
        </w:rPr>
      </w:pPr>
    </w:p>
    <w:p w14:paraId="5D1B8F74" w14:textId="77777777" w:rsidR="002D6482" w:rsidRPr="0057640E" w:rsidRDefault="002D6482" w:rsidP="0033759E">
      <w:pPr>
        <w:jc w:val="right"/>
        <w:rPr>
          <w:rFonts w:cs="Times New Roman"/>
          <w:sz w:val="28"/>
          <w:szCs w:val="28"/>
        </w:rPr>
      </w:pPr>
    </w:p>
    <w:p w14:paraId="031D6FC2" w14:textId="0845F5BB" w:rsidR="0033759E" w:rsidRPr="0057640E" w:rsidRDefault="0033759E" w:rsidP="0033759E">
      <w:pPr>
        <w:jc w:val="right"/>
        <w:rPr>
          <w:rFonts w:cs="Times New Roman"/>
          <w:sz w:val="28"/>
          <w:szCs w:val="28"/>
        </w:rPr>
      </w:pPr>
    </w:p>
    <w:p w14:paraId="346E9779" w14:textId="77777777" w:rsidR="00CF29CF" w:rsidRPr="0057640E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6DA205" w14:textId="77777777" w:rsidR="009604DD" w:rsidRPr="0057640E" w:rsidRDefault="009604DD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1B5C20B" w14:textId="7D67D545" w:rsidR="00CF29CF" w:rsidRPr="0057640E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Proiect</w:t>
      </w:r>
    </w:p>
    <w:p w14:paraId="04E1E59C" w14:textId="478F5793" w:rsidR="00CF29CF" w:rsidRPr="0057640E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11F7F89" w14:textId="77777777" w:rsidR="002A1B2F" w:rsidRPr="0057640E" w:rsidRDefault="002A1B2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9323B54" w14:textId="77777777" w:rsidR="00CF29CF" w:rsidRPr="0057640E" w:rsidRDefault="00CF29CF" w:rsidP="00CF29CF">
      <w:pPr>
        <w:jc w:val="center"/>
        <w:rPr>
          <w:rFonts w:eastAsia="Times New Roman" w:cs="Times New Roman"/>
          <w:b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PARLAMENTUL</w:t>
      </w:r>
      <w:r w:rsidRPr="0057640E">
        <w:rPr>
          <w:rFonts w:eastAsia="Times New Roman" w:cs="Times New Roman"/>
          <w:b/>
          <w:color w:val="000000"/>
          <w:sz w:val="28"/>
          <w:szCs w:val="28"/>
          <w:lang w:eastAsia="ro-RO"/>
        </w:rPr>
        <w:t xml:space="preserve"> REPUBLICII MOLDOVA</w:t>
      </w:r>
    </w:p>
    <w:p w14:paraId="471B056B" w14:textId="77777777" w:rsidR="00CF29CF" w:rsidRPr="0057640E" w:rsidRDefault="00CF29CF" w:rsidP="00CF29CF">
      <w:pPr>
        <w:jc w:val="center"/>
        <w:rPr>
          <w:rFonts w:eastAsia="Times New Roman" w:cs="Times New Roman"/>
          <w:b/>
          <w:color w:val="000000"/>
          <w:sz w:val="28"/>
          <w:szCs w:val="28"/>
          <w:lang w:eastAsia="ro-RO"/>
        </w:rPr>
      </w:pPr>
    </w:p>
    <w:p w14:paraId="32A312BE" w14:textId="77777777" w:rsidR="002A1B2F" w:rsidRPr="0057640E" w:rsidRDefault="002A1B2F" w:rsidP="002A1B2F">
      <w:pPr>
        <w:spacing w:line="276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2ABB608" w14:textId="77F88ED8" w:rsidR="00CF29CF" w:rsidRPr="0057640E" w:rsidRDefault="00CF29CF" w:rsidP="002A1B2F">
      <w:pPr>
        <w:spacing w:line="276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HOTĂR</w:t>
      </w:r>
      <w:r w:rsidR="00A452ED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Â</w:t>
      </w: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RE</w:t>
      </w:r>
    </w:p>
    <w:p w14:paraId="40733AC8" w14:textId="7BD7E6A2" w:rsidR="00CF29CF" w:rsidRPr="0057640E" w:rsidRDefault="00CF29CF" w:rsidP="002A1B2F">
      <w:pPr>
        <w:spacing w:line="276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privind </w:t>
      </w:r>
      <w:r w:rsidR="002A1B2F"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modificarea art.3 din Hotărârea Parlamentului nr. 84/2021 </w:t>
      </w:r>
      <w:r w:rsidR="002A1B2F" w:rsidRPr="0057640E">
        <w:rPr>
          <w:rFonts w:eastAsia="Times New Roman" w:cs="Times New Roman"/>
          <w:b/>
          <w:bCs/>
          <w:sz w:val="28"/>
          <w:szCs w:val="28"/>
          <w:lang w:eastAsia="ro-MD"/>
        </w:rPr>
        <w:t>privind componența numerică și nominală a Biroului permanent al Parlamentului</w:t>
      </w:r>
    </w:p>
    <w:p w14:paraId="1FA2D776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</w:p>
    <w:p w14:paraId="589F9118" w14:textId="77777777" w:rsidR="002A1B2F" w:rsidRPr="00981868" w:rsidRDefault="002A1B2F" w:rsidP="002A1B2F">
      <w:pPr>
        <w:ind w:firstLine="567"/>
        <w:rPr>
          <w:rFonts w:eastAsia="Times New Roman" w:cs="Times New Roman"/>
          <w:sz w:val="28"/>
          <w:szCs w:val="28"/>
          <w:lang w:eastAsia="ro-RO"/>
        </w:rPr>
      </w:pPr>
      <w:r w:rsidRPr="00981868">
        <w:rPr>
          <w:rFonts w:eastAsia="Times New Roman" w:cs="Times New Roman"/>
          <w:sz w:val="28"/>
          <w:szCs w:val="28"/>
          <w:lang w:eastAsia="ro-RO"/>
        </w:rPr>
        <w:t xml:space="preserve">În temeiul art.12 alin.(1) din Regulamentul Parlamentului, adoptat prin </w:t>
      </w:r>
      <w:hyperlink r:id="rId8" w:history="1">
        <w:r w:rsidRPr="009E055E">
          <w:rPr>
            <w:rFonts w:eastAsia="Times New Roman" w:cs="Times New Roman"/>
            <w:color w:val="0000FF"/>
            <w:sz w:val="28"/>
            <w:szCs w:val="28"/>
            <w:lang w:eastAsia="ro-RO"/>
          </w:rPr>
          <w:t>Legea nr.797/1996</w:t>
        </w:r>
      </w:hyperlink>
      <w:r w:rsidRPr="009E055E">
        <w:rPr>
          <w:rFonts w:eastAsia="Times New Roman" w:cs="Times New Roman"/>
          <w:sz w:val="28"/>
          <w:szCs w:val="28"/>
          <w:lang w:eastAsia="ro-RO"/>
        </w:rPr>
        <w:t>,</w:t>
      </w:r>
    </w:p>
    <w:p w14:paraId="4933F3F1" w14:textId="77777777" w:rsidR="002A1B2F" w:rsidRPr="0057640E" w:rsidRDefault="002A1B2F" w:rsidP="002A1B2F">
      <w:pPr>
        <w:ind w:firstLine="567"/>
        <w:rPr>
          <w:rFonts w:eastAsia="Times New Roman" w:cs="Times New Roman"/>
          <w:sz w:val="28"/>
          <w:szCs w:val="28"/>
          <w:lang w:eastAsia="ro-RO"/>
        </w:rPr>
      </w:pPr>
    </w:p>
    <w:p w14:paraId="7C8E391B" w14:textId="7731B685" w:rsidR="002A1B2F" w:rsidRPr="00981868" w:rsidRDefault="002A1B2F" w:rsidP="002A1B2F">
      <w:pPr>
        <w:ind w:firstLine="567"/>
        <w:rPr>
          <w:rFonts w:eastAsia="Times New Roman" w:cs="Times New Roman"/>
          <w:sz w:val="28"/>
          <w:szCs w:val="28"/>
          <w:lang w:eastAsia="ro-RO"/>
        </w:rPr>
      </w:pPr>
      <w:r w:rsidRPr="00981868">
        <w:rPr>
          <w:rFonts w:eastAsia="Times New Roman" w:cs="Times New Roman"/>
          <w:sz w:val="28"/>
          <w:szCs w:val="28"/>
          <w:lang w:eastAsia="ro-RO"/>
        </w:rPr>
        <w:t>Parlamentul adoptă prezenta hotărâre.</w:t>
      </w:r>
    </w:p>
    <w:p w14:paraId="25346974" w14:textId="7677DC24" w:rsidR="002A1B2F" w:rsidRPr="00981868" w:rsidRDefault="00CF29CF" w:rsidP="002A1B2F">
      <w:pPr>
        <w:ind w:firstLine="567"/>
        <w:rPr>
          <w:rFonts w:eastAsia="Times New Roman" w:cs="Times New Roman"/>
          <w:sz w:val="28"/>
          <w:szCs w:val="28"/>
          <w:lang w:eastAsia="ro-RO"/>
        </w:rPr>
      </w:pP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br/>
      </w: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         Art. 1. 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>–</w:t>
      </w:r>
      <w:r w:rsidR="002A1B2F" w:rsidRPr="00981868">
        <w:rPr>
          <w:rFonts w:eastAsia="Times New Roman" w:cs="Times New Roman"/>
          <w:sz w:val="24"/>
          <w:szCs w:val="24"/>
          <w:lang w:eastAsia="ro-RO"/>
        </w:rPr>
        <w:t xml:space="preserve"> </w:t>
      </w:r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La articolul 3 din </w:t>
      </w:r>
      <w:hyperlink r:id="rId9" w:history="1">
        <w:r w:rsidR="002A1B2F" w:rsidRPr="009E055E">
          <w:rPr>
            <w:rFonts w:eastAsia="Times New Roman" w:cs="Times New Roman"/>
            <w:color w:val="0000FF"/>
            <w:sz w:val="28"/>
            <w:szCs w:val="28"/>
            <w:lang w:eastAsia="ro-RO"/>
          </w:rPr>
          <w:t>Hotărârea Parlamentului nr.84/2021</w:t>
        </w:r>
      </w:hyperlink>
      <w:r w:rsidR="002A1B2F" w:rsidRPr="009E055E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privind </w:t>
      </w:r>
      <w:r w:rsidR="0057640E" w:rsidRPr="00981868">
        <w:rPr>
          <w:rFonts w:eastAsia="Times New Roman" w:cs="Times New Roman"/>
          <w:sz w:val="28"/>
          <w:szCs w:val="28"/>
          <w:lang w:eastAsia="ro-RO"/>
        </w:rPr>
        <w:t>componen</w:t>
      </w:r>
      <w:r w:rsidR="0057640E">
        <w:rPr>
          <w:rFonts w:eastAsia="Times New Roman" w:cs="Times New Roman"/>
          <w:sz w:val="28"/>
          <w:szCs w:val="28"/>
          <w:lang w:eastAsia="ro-RO"/>
        </w:rPr>
        <w:t>ț</w:t>
      </w:r>
      <w:r w:rsidR="0057640E" w:rsidRPr="00981868">
        <w:rPr>
          <w:rFonts w:eastAsia="Times New Roman" w:cs="Times New Roman"/>
          <w:sz w:val="28"/>
          <w:szCs w:val="28"/>
          <w:lang w:eastAsia="ro-RO"/>
        </w:rPr>
        <w:t>a</w:t>
      </w:r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 numerică şi nominală a Biroului permanent al Parlamentului (Monitorul Oficial al Republicii Moldova, 2021, nr.186–189, art.196), cu modificările ulterioare, </w:t>
      </w:r>
      <w:proofErr w:type="spellStart"/>
      <w:r w:rsidR="002A1B2F" w:rsidRPr="00981868">
        <w:rPr>
          <w:rFonts w:eastAsia="Times New Roman" w:cs="Times New Roman"/>
          <w:sz w:val="28"/>
          <w:szCs w:val="28"/>
          <w:lang w:eastAsia="ro-RO"/>
        </w:rPr>
        <w:t>poziţia</w:t>
      </w:r>
      <w:proofErr w:type="spellEnd"/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 „BOLEA V</w:t>
      </w:r>
      <w:r w:rsidR="002A1B2F" w:rsidRPr="0057640E">
        <w:rPr>
          <w:rFonts w:eastAsia="Times New Roman" w:cs="Times New Roman"/>
          <w:sz w:val="28"/>
          <w:szCs w:val="28"/>
          <w:lang w:eastAsia="ro-RO"/>
        </w:rPr>
        <w:t>asile</w:t>
      </w:r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 – </w:t>
      </w:r>
      <w:proofErr w:type="spellStart"/>
      <w:r w:rsidR="002A1B2F" w:rsidRPr="00981868">
        <w:rPr>
          <w:rFonts w:eastAsia="Times New Roman" w:cs="Times New Roman"/>
          <w:sz w:val="28"/>
          <w:szCs w:val="28"/>
          <w:lang w:eastAsia="ro-RO"/>
        </w:rPr>
        <w:t>Fracţiunea</w:t>
      </w:r>
      <w:proofErr w:type="spellEnd"/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 parlamentară </w:t>
      </w:r>
      <w:r w:rsidR="002A1B2F" w:rsidRPr="0057640E">
        <w:rPr>
          <w:rFonts w:eastAsia="Times New Roman" w:cs="Times New Roman"/>
          <w:sz w:val="28"/>
          <w:szCs w:val="28"/>
          <w:lang w:eastAsia="ro-RO"/>
        </w:rPr>
        <w:t>a Blocului Comuniștilor și Socialiștilor”</w:t>
      </w:r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 se substituie cu </w:t>
      </w:r>
      <w:proofErr w:type="spellStart"/>
      <w:r w:rsidR="002A1B2F" w:rsidRPr="00981868">
        <w:rPr>
          <w:rFonts w:eastAsia="Times New Roman" w:cs="Times New Roman"/>
          <w:sz w:val="28"/>
          <w:szCs w:val="28"/>
          <w:lang w:eastAsia="ro-RO"/>
        </w:rPr>
        <w:t>poziţia</w:t>
      </w:r>
      <w:proofErr w:type="spellEnd"/>
      <w:r w:rsidR="002A1B2F" w:rsidRPr="00981868">
        <w:rPr>
          <w:rFonts w:eastAsia="Times New Roman" w:cs="Times New Roman"/>
          <w:sz w:val="28"/>
          <w:szCs w:val="28"/>
          <w:lang w:eastAsia="ro-RO"/>
        </w:rPr>
        <w:t xml:space="preserve">: </w:t>
      </w:r>
    </w:p>
    <w:p w14:paraId="66BE5630" w14:textId="57BCFE2E" w:rsidR="002A1B2F" w:rsidRPr="00981868" w:rsidRDefault="002A1B2F" w:rsidP="002A1B2F">
      <w:pPr>
        <w:ind w:firstLine="567"/>
        <w:rPr>
          <w:rFonts w:eastAsia="Times New Roman" w:cs="Times New Roman"/>
          <w:sz w:val="28"/>
          <w:szCs w:val="28"/>
          <w:lang w:eastAsia="ro-RO"/>
        </w:rPr>
      </w:pPr>
      <w:r w:rsidRPr="00981868">
        <w:rPr>
          <w:rFonts w:eastAsia="Times New Roman" w:cs="Times New Roman"/>
          <w:sz w:val="28"/>
          <w:szCs w:val="28"/>
          <w:lang w:eastAsia="ro-RO"/>
        </w:rPr>
        <w:t>„</w:t>
      </w:r>
      <w:r w:rsidRPr="0057640E">
        <w:rPr>
          <w:rFonts w:eastAsia="Times New Roman" w:cs="Times New Roman"/>
          <w:sz w:val="28"/>
          <w:szCs w:val="28"/>
          <w:lang w:eastAsia="ro-RO"/>
        </w:rPr>
        <w:t>ODNOSTALCO Vladimir</w:t>
      </w:r>
      <w:r w:rsidRPr="00981868">
        <w:rPr>
          <w:rFonts w:eastAsia="Times New Roman" w:cs="Times New Roman"/>
          <w:sz w:val="28"/>
          <w:szCs w:val="28"/>
          <w:lang w:eastAsia="ro-RO"/>
        </w:rPr>
        <w:t xml:space="preserve"> – </w:t>
      </w:r>
      <w:proofErr w:type="spellStart"/>
      <w:r w:rsidRPr="00981868">
        <w:rPr>
          <w:rFonts w:eastAsia="Times New Roman" w:cs="Times New Roman"/>
          <w:sz w:val="28"/>
          <w:szCs w:val="28"/>
          <w:lang w:eastAsia="ro-RO"/>
        </w:rPr>
        <w:t>Fracţiunea</w:t>
      </w:r>
      <w:proofErr w:type="spellEnd"/>
      <w:r w:rsidRPr="00981868">
        <w:rPr>
          <w:rFonts w:eastAsia="Times New Roman" w:cs="Times New Roman"/>
          <w:sz w:val="28"/>
          <w:szCs w:val="28"/>
          <w:lang w:eastAsia="ro-RO"/>
        </w:rPr>
        <w:t xml:space="preserve"> parlamentară </w:t>
      </w:r>
      <w:r w:rsidRPr="0057640E">
        <w:rPr>
          <w:rFonts w:eastAsia="Times New Roman" w:cs="Times New Roman"/>
          <w:sz w:val="28"/>
          <w:szCs w:val="28"/>
          <w:lang w:eastAsia="ro-RO"/>
        </w:rPr>
        <w:t>a Blocului Comuniștilor și Socialiștilor</w:t>
      </w:r>
      <w:r w:rsidRPr="00981868">
        <w:rPr>
          <w:rFonts w:eastAsia="Times New Roman" w:cs="Times New Roman"/>
          <w:sz w:val="28"/>
          <w:szCs w:val="28"/>
          <w:lang w:eastAsia="ro-RO"/>
        </w:rPr>
        <w:t>”.</w:t>
      </w:r>
    </w:p>
    <w:p w14:paraId="41AD66CD" w14:textId="2EFD617B" w:rsidR="00CF29CF" w:rsidRPr="0057640E" w:rsidRDefault="00CF29CF" w:rsidP="002A1B2F">
      <w:pPr>
        <w:rPr>
          <w:rFonts w:ascii="Arial" w:eastAsia="Times New Roman" w:hAnsi="Arial" w:cs="Arial"/>
          <w:b/>
          <w:bCs/>
          <w:sz w:val="24"/>
          <w:szCs w:val="24"/>
          <w:lang w:eastAsia="ro-MD"/>
        </w:rPr>
      </w:pPr>
    </w:p>
    <w:p w14:paraId="344D9154" w14:textId="77777777" w:rsidR="00CF29CF" w:rsidRPr="0057640E" w:rsidRDefault="00CF29CF" w:rsidP="00CF29CF">
      <w:pPr>
        <w:ind w:firstLine="708"/>
        <w:rPr>
          <w:rFonts w:ascii="Arial" w:eastAsia="Times New Roman" w:hAnsi="Arial" w:cs="Arial"/>
          <w:b/>
          <w:bCs/>
          <w:sz w:val="24"/>
          <w:szCs w:val="24"/>
          <w:lang w:eastAsia="ro-MD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Art. 2. 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t>– Prezenta hotărâre intră în vigoare la data adoptării.</w:t>
      </w:r>
      <w:r w:rsidRPr="0057640E">
        <w:rPr>
          <w:rFonts w:eastAsia="Times New Roman" w:cs="Times New Roman"/>
          <w:color w:val="000000"/>
          <w:sz w:val="28"/>
          <w:szCs w:val="28"/>
          <w:lang w:eastAsia="ro-RO"/>
        </w:rPr>
        <w:br/>
      </w: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br/>
      </w:r>
    </w:p>
    <w:p w14:paraId="1ECD089A" w14:textId="77777777" w:rsidR="00CF29CF" w:rsidRPr="0057640E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CFC18E" w14:textId="77777777" w:rsidR="00CF29CF" w:rsidRPr="0057640E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4F41349C" w14:textId="77777777" w:rsidR="00CF29CF" w:rsidRPr="0057640E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8C1E37" w14:textId="77777777" w:rsidR="00CF29CF" w:rsidRPr="0057640E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16FD9C8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57640E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PREŞEDINTELE PARLAMENTULUI</w:t>
      </w:r>
    </w:p>
    <w:p w14:paraId="3B02912B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C87EB59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55C9AA3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CA528DF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71DBBB2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B6567C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0209D15" w14:textId="77777777" w:rsidR="00CF29CF" w:rsidRPr="0057640E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6664A07" w14:textId="4D32EFA5" w:rsidR="002D6482" w:rsidRPr="0057640E" w:rsidRDefault="002D6482" w:rsidP="0033759E">
      <w:pPr>
        <w:rPr>
          <w:rFonts w:cs="Times New Roman"/>
          <w:sz w:val="28"/>
          <w:szCs w:val="28"/>
        </w:rPr>
      </w:pPr>
    </w:p>
    <w:sectPr w:rsidR="002D6482" w:rsidRPr="0057640E" w:rsidSect="000E524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67CC7"/>
    <w:multiLevelType w:val="hybridMultilevel"/>
    <w:tmpl w:val="D570D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F5A4C"/>
    <w:multiLevelType w:val="hybridMultilevel"/>
    <w:tmpl w:val="B58C72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244"/>
    <w:rsid w:val="000240A4"/>
    <w:rsid w:val="00071571"/>
    <w:rsid w:val="000E5244"/>
    <w:rsid w:val="000F2399"/>
    <w:rsid w:val="0021784A"/>
    <w:rsid w:val="002A1B2F"/>
    <w:rsid w:val="002D6482"/>
    <w:rsid w:val="00301361"/>
    <w:rsid w:val="0033759E"/>
    <w:rsid w:val="003570F7"/>
    <w:rsid w:val="00417B6E"/>
    <w:rsid w:val="004429C6"/>
    <w:rsid w:val="004550FA"/>
    <w:rsid w:val="004940F5"/>
    <w:rsid w:val="004E3EDB"/>
    <w:rsid w:val="00563A14"/>
    <w:rsid w:val="0057640E"/>
    <w:rsid w:val="005D2035"/>
    <w:rsid w:val="006328F4"/>
    <w:rsid w:val="00680F20"/>
    <w:rsid w:val="006F46BF"/>
    <w:rsid w:val="007731DD"/>
    <w:rsid w:val="00833F4B"/>
    <w:rsid w:val="00863C8E"/>
    <w:rsid w:val="00893540"/>
    <w:rsid w:val="008F7D81"/>
    <w:rsid w:val="009604DD"/>
    <w:rsid w:val="0097055F"/>
    <w:rsid w:val="009E055E"/>
    <w:rsid w:val="00A07D48"/>
    <w:rsid w:val="00A452ED"/>
    <w:rsid w:val="00A50DB7"/>
    <w:rsid w:val="00A56F40"/>
    <w:rsid w:val="00A77546"/>
    <w:rsid w:val="00AD7F46"/>
    <w:rsid w:val="00B6736A"/>
    <w:rsid w:val="00BC0A2F"/>
    <w:rsid w:val="00BE38B1"/>
    <w:rsid w:val="00C96146"/>
    <w:rsid w:val="00CA7824"/>
    <w:rsid w:val="00CB018E"/>
    <w:rsid w:val="00CC030B"/>
    <w:rsid w:val="00CF29CF"/>
    <w:rsid w:val="00D12EE2"/>
    <w:rsid w:val="00DE4B08"/>
    <w:rsid w:val="00E142D2"/>
    <w:rsid w:val="00E70DD8"/>
    <w:rsid w:val="00E85FA0"/>
    <w:rsid w:val="00E92573"/>
    <w:rsid w:val="00EC3B64"/>
    <w:rsid w:val="00F5078A"/>
    <w:rsid w:val="00F62284"/>
    <w:rsid w:val="00F80974"/>
    <w:rsid w:val="00FD1379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D42A"/>
  <w15:docId w15:val="{2FEA51C7-FAE0-402A-B2C2-D9EDCC8B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A2F"/>
    <w:pPr>
      <w:ind w:firstLine="567"/>
    </w:pPr>
    <w:rPr>
      <w:rFonts w:eastAsia="Times New Roman" w:cs="Times New Roman"/>
      <w:sz w:val="24"/>
      <w:szCs w:val="24"/>
      <w:lang w:val="ro-MD" w:eastAsia="ro-MD"/>
    </w:rPr>
  </w:style>
  <w:style w:type="character" w:styleId="a4">
    <w:name w:val="Hyperlink"/>
    <w:basedOn w:val="a0"/>
    <w:uiPriority w:val="99"/>
    <w:semiHidden/>
    <w:unhideWhenUsed/>
    <w:rsid w:val="00BC0A2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3C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3C8E"/>
    <w:rPr>
      <w:rFonts w:ascii="Segoe UI" w:hAnsi="Segoe UI" w:cs="Segoe UI"/>
      <w:sz w:val="18"/>
      <w:szCs w:val="18"/>
    </w:rPr>
  </w:style>
  <w:style w:type="paragraph" w:customStyle="1" w:styleId="tt">
    <w:name w:val="tt"/>
    <w:basedOn w:val="a"/>
    <w:rsid w:val="00863C8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ro-MD" w:eastAsia="ro-MD"/>
    </w:rPr>
  </w:style>
  <w:style w:type="paragraph" w:styleId="a7">
    <w:name w:val="List Paragraph"/>
    <w:basedOn w:val="a"/>
    <w:uiPriority w:val="34"/>
    <w:qFormat/>
    <w:rsid w:val="0033759E"/>
    <w:pPr>
      <w:spacing w:after="200" w:line="276" w:lineRule="auto"/>
      <w:ind w:left="720"/>
      <w:contextualSpacing/>
      <w:jc w:val="left"/>
    </w:pPr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XT=LPLP1996040279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TEXT=HPHP20210729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F630A4-773E-4109-B3F7-284791D48473}"/>
</file>

<file path=customXml/itemProps2.xml><?xml version="1.0" encoding="utf-8"?>
<ds:datastoreItem xmlns:ds="http://schemas.openxmlformats.org/officeDocument/2006/customXml" ds:itemID="{C798EDA4-BE99-4BD6-9016-E86ECF550FFA}"/>
</file>

<file path=customXml/itemProps3.xml><?xml version="1.0" encoding="utf-8"?>
<ds:datastoreItem xmlns:ds="http://schemas.openxmlformats.org/officeDocument/2006/customXml" ds:itemID="{74269569-B06F-497F-9FB5-3CECCDF67E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234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10.2023.ro</vt:lpstr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154.2023.ro</dc:title>
  <dc:creator>Founder_PC</dc:creator>
  <cp:lastModifiedBy>Sergiu Sîrbu</cp:lastModifiedBy>
  <cp:revision>8</cp:revision>
  <cp:lastPrinted>2023-05-25T07:05:00Z</cp:lastPrinted>
  <dcterms:created xsi:type="dcterms:W3CDTF">2023-02-01T14:27:00Z</dcterms:created>
  <dcterms:modified xsi:type="dcterms:W3CDTF">2023-05-25T07:11:00Z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