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07534" w14:textId="183F8D8D" w:rsidR="007561BB" w:rsidRDefault="007561BB" w:rsidP="007561BB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4B387461" w14:textId="77777777" w:rsidR="00D26B89" w:rsidRDefault="00D26B89" w:rsidP="007561BB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4FA2E54E" w14:textId="77777777" w:rsidR="00D26B89" w:rsidRPr="00CD3E0F" w:rsidRDefault="00D26B89" w:rsidP="007561BB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319D2641" w14:textId="77777777" w:rsidR="007561BB" w:rsidRDefault="007561BB" w:rsidP="007561BB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66E0DFD" w14:textId="77777777" w:rsidR="00FF5024" w:rsidRDefault="00FF5024" w:rsidP="007561BB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7CF0BB1A" w14:textId="77777777" w:rsidR="00FF5024" w:rsidRPr="00CD3E0F" w:rsidRDefault="00FF5024" w:rsidP="007561BB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74D167B2" w14:textId="23A080EF" w:rsidR="007561BB" w:rsidRPr="00FF5024" w:rsidRDefault="007561BB" w:rsidP="00F55338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FF5024">
        <w:rPr>
          <w:b/>
          <w:bCs/>
          <w:spacing w:val="80"/>
          <w:sz w:val="28"/>
          <w:szCs w:val="28"/>
          <w:lang w:val="ro-RO"/>
        </w:rPr>
        <w:t>LEGE</w:t>
      </w:r>
    </w:p>
    <w:p w14:paraId="5F7F1E26" w14:textId="77777777" w:rsidR="007561BB" w:rsidRPr="00CD3E0F" w:rsidRDefault="007561BB" w:rsidP="00F55338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0734A150" w14:textId="4CABC0DD" w:rsidR="00FF5024" w:rsidRDefault="007561BB" w:rsidP="00F55338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CD3E0F">
        <w:rPr>
          <w:b/>
          <w:bCs/>
          <w:sz w:val="28"/>
          <w:szCs w:val="28"/>
          <w:lang w:val="ro-RO"/>
        </w:rPr>
        <w:t xml:space="preserve">pentru ratificarea Acordului de </w:t>
      </w:r>
      <w:r w:rsidR="000F4E67">
        <w:rPr>
          <w:b/>
          <w:bCs/>
          <w:sz w:val="28"/>
          <w:szCs w:val="28"/>
          <w:lang w:val="ro-RO"/>
        </w:rPr>
        <w:t>f</w:t>
      </w:r>
      <w:r w:rsidR="000F4E67" w:rsidRPr="00CD3E0F">
        <w:rPr>
          <w:b/>
          <w:bCs/>
          <w:sz w:val="28"/>
          <w:szCs w:val="28"/>
          <w:lang w:val="ro-RO"/>
        </w:rPr>
        <w:t xml:space="preserve">inanțare </w:t>
      </w:r>
      <w:r w:rsidRPr="00CD3E0F">
        <w:rPr>
          <w:b/>
          <w:bCs/>
          <w:sz w:val="28"/>
          <w:szCs w:val="28"/>
          <w:lang w:val="ro-RO"/>
        </w:rPr>
        <w:t xml:space="preserve">dintre Republica Moldova </w:t>
      </w:r>
      <w:r w:rsidR="00FF5024">
        <w:rPr>
          <w:b/>
          <w:bCs/>
          <w:sz w:val="28"/>
          <w:szCs w:val="28"/>
          <w:lang w:val="ro-RO"/>
        </w:rPr>
        <w:t>ș</w:t>
      </w:r>
      <w:r w:rsidRPr="00CD3E0F">
        <w:rPr>
          <w:b/>
          <w:bCs/>
          <w:sz w:val="28"/>
          <w:szCs w:val="28"/>
          <w:lang w:val="ro-RO"/>
        </w:rPr>
        <w:t xml:space="preserve">i Comisia Europeană privind </w:t>
      </w:r>
      <w:r w:rsidR="00904A8D">
        <w:rPr>
          <w:b/>
          <w:bCs/>
          <w:sz w:val="28"/>
          <w:szCs w:val="28"/>
          <w:lang w:val="ro-RO"/>
        </w:rPr>
        <w:t>p</w:t>
      </w:r>
      <w:r w:rsidR="00904A8D" w:rsidRPr="00CD3E0F">
        <w:rPr>
          <w:b/>
          <w:bCs/>
          <w:sz w:val="28"/>
          <w:szCs w:val="28"/>
          <w:lang w:val="ro-RO"/>
        </w:rPr>
        <w:t xml:space="preserve">rogramul </w:t>
      </w:r>
      <w:r w:rsidRPr="00CD3E0F">
        <w:rPr>
          <w:b/>
          <w:bCs/>
          <w:sz w:val="28"/>
          <w:szCs w:val="28"/>
          <w:lang w:val="ro-RO"/>
        </w:rPr>
        <w:t>„UE pentru reziliență și guvernanță”</w:t>
      </w:r>
    </w:p>
    <w:p w14:paraId="4E730B78" w14:textId="5AF2BC27" w:rsidR="007561BB" w:rsidRPr="00FF5024" w:rsidRDefault="00D92665" w:rsidP="00F55338">
      <w:pPr>
        <w:ind w:left="567" w:right="1985" w:firstLine="0"/>
        <w:jc w:val="center"/>
        <w:outlineLvl w:val="3"/>
        <w:rPr>
          <w:rFonts w:eastAsia="Calibri"/>
          <w:b/>
          <w:bCs/>
          <w:sz w:val="28"/>
          <w:szCs w:val="28"/>
          <w:lang w:val="ro-RO"/>
        </w:rPr>
      </w:pPr>
      <w:r>
        <w:rPr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889AB9" wp14:editId="4CD00AE4">
                <wp:simplePos x="0" y="0"/>
                <wp:positionH relativeFrom="page">
                  <wp:align>center</wp:align>
                </wp:positionH>
                <wp:positionV relativeFrom="paragraph">
                  <wp:posOffset>31750</wp:posOffset>
                </wp:positionV>
                <wp:extent cx="390525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052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652745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2.5pt" to="307.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" strokecolor="black [3200]">
                <v:stroke joinstyle="miter"/>
                <w10:wrap anchorx="page"/>
              </v:line>
            </w:pict>
          </mc:Fallback>
        </mc:AlternateContent>
      </w:r>
    </w:p>
    <w:p w14:paraId="4866B535" w14:textId="77777777" w:rsidR="007561BB" w:rsidRDefault="007561BB" w:rsidP="00495506">
      <w:pPr>
        <w:rPr>
          <w:sz w:val="28"/>
          <w:szCs w:val="28"/>
          <w:lang w:val="ro-RO"/>
        </w:rPr>
      </w:pPr>
      <w:r w:rsidRPr="00CD3E0F">
        <w:rPr>
          <w:sz w:val="28"/>
          <w:szCs w:val="28"/>
          <w:lang w:val="ro-RO"/>
        </w:rPr>
        <w:t>Parlamentul adoptă prezenta lege organică.</w:t>
      </w:r>
    </w:p>
    <w:p w14:paraId="27428F9E" w14:textId="77777777" w:rsidR="007561BB" w:rsidRPr="00CD3E0F" w:rsidRDefault="007561BB" w:rsidP="00495506">
      <w:pPr>
        <w:rPr>
          <w:sz w:val="28"/>
          <w:szCs w:val="28"/>
          <w:lang w:val="ro-RO"/>
        </w:rPr>
      </w:pPr>
    </w:p>
    <w:p w14:paraId="3F8C6050" w14:textId="4F413617" w:rsidR="007561BB" w:rsidRDefault="007561BB" w:rsidP="00495506">
      <w:pPr>
        <w:rPr>
          <w:rFonts w:eastAsia="Calibri"/>
          <w:sz w:val="28"/>
          <w:szCs w:val="28"/>
          <w:lang w:val="ro-RO"/>
        </w:rPr>
      </w:pPr>
      <w:r w:rsidRPr="00CD3E0F">
        <w:rPr>
          <w:b/>
          <w:bCs/>
          <w:sz w:val="28"/>
          <w:szCs w:val="28"/>
          <w:lang w:val="ro-RO"/>
        </w:rPr>
        <w:t>Art. 1.</w:t>
      </w:r>
      <w:r w:rsidRPr="00CD3E0F">
        <w:rPr>
          <w:sz w:val="28"/>
          <w:szCs w:val="28"/>
          <w:lang w:val="ro-RO"/>
        </w:rPr>
        <w:t xml:space="preserve"> – Se ratifică </w:t>
      </w:r>
      <w:r w:rsidRPr="00CD3E0F">
        <w:rPr>
          <w:rFonts w:eastAsia="Calibri"/>
          <w:sz w:val="28"/>
          <w:szCs w:val="28"/>
          <w:lang w:val="ro-RO"/>
        </w:rPr>
        <w:t xml:space="preserve">Acordul de </w:t>
      </w:r>
      <w:r w:rsidR="0059637B">
        <w:rPr>
          <w:rFonts w:eastAsia="Calibri"/>
          <w:sz w:val="28"/>
          <w:szCs w:val="28"/>
          <w:lang w:val="ro-RO"/>
        </w:rPr>
        <w:t>f</w:t>
      </w:r>
      <w:r w:rsidR="0059637B" w:rsidRPr="00CD3E0F">
        <w:rPr>
          <w:rFonts w:eastAsia="Calibri"/>
          <w:sz w:val="28"/>
          <w:szCs w:val="28"/>
          <w:lang w:val="ro-RO"/>
        </w:rPr>
        <w:t xml:space="preserve">inanțare </w:t>
      </w:r>
      <w:r w:rsidRPr="00CD3E0F">
        <w:rPr>
          <w:rFonts w:eastAsia="Calibri"/>
          <w:sz w:val="28"/>
          <w:szCs w:val="28"/>
          <w:lang w:val="ro-RO"/>
        </w:rPr>
        <w:t xml:space="preserve">dintre Republica Moldova </w:t>
      </w:r>
      <w:r w:rsidR="00C47FDB">
        <w:rPr>
          <w:rFonts w:eastAsia="Calibri"/>
          <w:sz w:val="28"/>
          <w:szCs w:val="28"/>
          <w:lang w:val="ro-RO"/>
        </w:rPr>
        <w:t>ș</w:t>
      </w:r>
      <w:r w:rsidR="00C47FDB" w:rsidRPr="00CD3E0F">
        <w:rPr>
          <w:rFonts w:eastAsia="Calibri"/>
          <w:sz w:val="28"/>
          <w:szCs w:val="28"/>
          <w:lang w:val="ro-RO"/>
        </w:rPr>
        <w:t xml:space="preserve">i </w:t>
      </w:r>
      <w:r w:rsidRPr="00CD3E0F">
        <w:rPr>
          <w:rFonts w:eastAsia="Calibri"/>
          <w:sz w:val="28"/>
          <w:szCs w:val="28"/>
          <w:lang w:val="ro-RO"/>
        </w:rPr>
        <w:t xml:space="preserve">Comisia Europeană privind </w:t>
      </w:r>
      <w:r w:rsidR="00904A8D">
        <w:rPr>
          <w:rFonts w:eastAsia="Calibri"/>
          <w:sz w:val="28"/>
          <w:szCs w:val="28"/>
          <w:lang w:val="ro-RO"/>
        </w:rPr>
        <w:t>p</w:t>
      </w:r>
      <w:r w:rsidR="00904A8D" w:rsidRPr="00CD3E0F">
        <w:rPr>
          <w:rFonts w:eastAsia="Calibri"/>
          <w:sz w:val="28"/>
          <w:szCs w:val="28"/>
          <w:lang w:val="ro-RO"/>
        </w:rPr>
        <w:t xml:space="preserve">rogramul </w:t>
      </w:r>
      <w:r w:rsidRPr="00CD3E0F">
        <w:rPr>
          <w:rFonts w:eastAsia="Calibri"/>
          <w:sz w:val="28"/>
          <w:szCs w:val="28"/>
          <w:lang w:val="ro-RO"/>
        </w:rPr>
        <w:t>„UE pentru reziliență și guvernanță”</w:t>
      </w:r>
      <w:r>
        <w:rPr>
          <w:rFonts w:eastAsia="Calibri"/>
          <w:sz w:val="28"/>
          <w:szCs w:val="28"/>
          <w:lang w:val="ro-RO"/>
        </w:rPr>
        <w:t>,</w:t>
      </w:r>
      <w:r w:rsidRPr="00CD3E0F">
        <w:rPr>
          <w:rFonts w:eastAsia="Calibri"/>
          <w:sz w:val="28"/>
          <w:szCs w:val="28"/>
          <w:lang w:val="ro-RO"/>
        </w:rPr>
        <w:t xml:space="preserve"> semnat la 11 mai 2023. </w:t>
      </w:r>
    </w:p>
    <w:p w14:paraId="0757B495" w14:textId="77777777" w:rsidR="007561BB" w:rsidRPr="00CD3E0F" w:rsidRDefault="007561BB" w:rsidP="00495506">
      <w:pPr>
        <w:rPr>
          <w:sz w:val="28"/>
          <w:szCs w:val="28"/>
          <w:lang w:val="ro-RO"/>
        </w:rPr>
      </w:pPr>
    </w:p>
    <w:p w14:paraId="4AB77199" w14:textId="562C1E95" w:rsidR="007561BB" w:rsidRDefault="007561BB" w:rsidP="00495506">
      <w:pPr>
        <w:rPr>
          <w:sz w:val="28"/>
          <w:szCs w:val="28"/>
          <w:lang w:val="ro-RO"/>
        </w:rPr>
      </w:pPr>
      <w:r w:rsidRPr="00CD3E0F">
        <w:rPr>
          <w:b/>
          <w:bCs/>
          <w:sz w:val="28"/>
          <w:szCs w:val="28"/>
          <w:lang w:val="ro-RO"/>
        </w:rPr>
        <w:t>Art. 2.</w:t>
      </w:r>
      <w:r w:rsidRPr="00CD3E0F">
        <w:rPr>
          <w:sz w:val="28"/>
          <w:szCs w:val="28"/>
          <w:lang w:val="ro-RO"/>
        </w:rPr>
        <w:t xml:space="preserve"> – Guvernul va întreprinde măsurile necesare pentru realizarea prevederilor </w:t>
      </w:r>
      <w:r w:rsidR="00CE66D5">
        <w:rPr>
          <w:sz w:val="28"/>
          <w:szCs w:val="28"/>
          <w:lang w:val="ro-RO"/>
        </w:rPr>
        <w:t>a</w:t>
      </w:r>
      <w:r w:rsidR="00CE66D5" w:rsidRPr="00CD3E0F">
        <w:rPr>
          <w:sz w:val="28"/>
          <w:szCs w:val="28"/>
          <w:lang w:val="ro-RO"/>
        </w:rPr>
        <w:t xml:space="preserve">cordului </w:t>
      </w:r>
      <w:r>
        <w:rPr>
          <w:sz w:val="28"/>
          <w:szCs w:val="28"/>
          <w:lang w:val="ro-RO"/>
        </w:rPr>
        <w:t>nominalizat</w:t>
      </w:r>
      <w:r w:rsidRPr="00CD3E0F">
        <w:rPr>
          <w:sz w:val="28"/>
          <w:szCs w:val="28"/>
          <w:lang w:val="ro-RO"/>
        </w:rPr>
        <w:t>.</w:t>
      </w:r>
    </w:p>
    <w:p w14:paraId="7A8DE0A2" w14:textId="77777777" w:rsidR="007561BB" w:rsidRPr="00CD3E0F" w:rsidRDefault="007561BB" w:rsidP="00495506">
      <w:pPr>
        <w:rPr>
          <w:sz w:val="28"/>
          <w:szCs w:val="28"/>
          <w:lang w:val="ro-RO"/>
        </w:rPr>
      </w:pPr>
    </w:p>
    <w:p w14:paraId="2FEF8FD4" w14:textId="62BF0B94" w:rsidR="007561BB" w:rsidRDefault="007561BB" w:rsidP="00495506">
      <w:pPr>
        <w:rPr>
          <w:sz w:val="28"/>
          <w:szCs w:val="28"/>
          <w:lang w:val="ro-RO"/>
        </w:rPr>
      </w:pPr>
      <w:r w:rsidRPr="00CD3E0F">
        <w:rPr>
          <w:b/>
          <w:bCs/>
          <w:sz w:val="28"/>
          <w:szCs w:val="28"/>
          <w:lang w:val="ro-RO"/>
        </w:rPr>
        <w:t>Art. 3.</w:t>
      </w:r>
      <w:r w:rsidRPr="00CD3E0F">
        <w:rPr>
          <w:sz w:val="28"/>
          <w:szCs w:val="28"/>
          <w:lang w:val="ro-RO"/>
        </w:rPr>
        <w:t xml:space="preserve"> – Ministerul Afacerilor Externe </w:t>
      </w:r>
      <w:r w:rsidR="00C47FDB">
        <w:rPr>
          <w:sz w:val="28"/>
          <w:szCs w:val="28"/>
          <w:lang w:val="ro-RO"/>
        </w:rPr>
        <w:t>ș</w:t>
      </w:r>
      <w:r w:rsidR="00C47FDB" w:rsidRPr="00CD3E0F">
        <w:rPr>
          <w:sz w:val="28"/>
          <w:szCs w:val="28"/>
          <w:lang w:val="ro-RO"/>
        </w:rPr>
        <w:t xml:space="preserve">i </w:t>
      </w:r>
      <w:r w:rsidRPr="00CD3E0F">
        <w:rPr>
          <w:sz w:val="28"/>
          <w:szCs w:val="28"/>
          <w:lang w:val="ro-RO"/>
        </w:rPr>
        <w:t xml:space="preserve">Integrării Europene va notifica </w:t>
      </w:r>
      <w:r w:rsidR="00CE66D5" w:rsidRPr="00CD3E0F">
        <w:rPr>
          <w:sz w:val="28"/>
          <w:szCs w:val="28"/>
          <w:lang w:val="ro-RO"/>
        </w:rPr>
        <w:t>Comisi</w:t>
      </w:r>
      <w:r w:rsidR="00CE66D5">
        <w:rPr>
          <w:sz w:val="28"/>
          <w:szCs w:val="28"/>
          <w:lang w:val="ro-RO"/>
        </w:rPr>
        <w:t>a</w:t>
      </w:r>
      <w:r w:rsidR="00CE66D5" w:rsidRPr="00CD3E0F">
        <w:rPr>
          <w:sz w:val="28"/>
          <w:szCs w:val="28"/>
          <w:lang w:val="ro-RO"/>
        </w:rPr>
        <w:t xml:space="preserve"> Europe</w:t>
      </w:r>
      <w:r w:rsidR="00CE66D5">
        <w:rPr>
          <w:sz w:val="28"/>
          <w:szCs w:val="28"/>
          <w:lang w:val="ro-RO"/>
        </w:rPr>
        <w:t>a</w:t>
      </w:r>
      <w:r w:rsidR="00CE66D5" w:rsidRPr="00CD3E0F">
        <w:rPr>
          <w:sz w:val="28"/>
          <w:szCs w:val="28"/>
          <w:lang w:val="ro-RO"/>
        </w:rPr>
        <w:t>n</w:t>
      </w:r>
      <w:r w:rsidR="00CE66D5">
        <w:rPr>
          <w:sz w:val="28"/>
          <w:szCs w:val="28"/>
          <w:lang w:val="ro-RO"/>
        </w:rPr>
        <w:t>ă despre</w:t>
      </w:r>
      <w:r w:rsidR="00CE66D5" w:rsidRPr="00CD3E0F">
        <w:rPr>
          <w:sz w:val="28"/>
          <w:szCs w:val="28"/>
          <w:lang w:val="ro-RO"/>
        </w:rPr>
        <w:t xml:space="preserve"> </w:t>
      </w:r>
      <w:r w:rsidRPr="00CD3E0F">
        <w:rPr>
          <w:sz w:val="28"/>
          <w:szCs w:val="28"/>
          <w:lang w:val="ro-RO"/>
        </w:rPr>
        <w:t xml:space="preserve">ratificarea </w:t>
      </w:r>
      <w:r w:rsidR="00CE66D5">
        <w:rPr>
          <w:sz w:val="28"/>
          <w:szCs w:val="28"/>
          <w:lang w:val="ro-RO"/>
        </w:rPr>
        <w:t>a</w:t>
      </w:r>
      <w:r w:rsidR="00CE66D5" w:rsidRPr="00CD3E0F">
        <w:rPr>
          <w:sz w:val="28"/>
          <w:szCs w:val="28"/>
          <w:lang w:val="ro-RO"/>
        </w:rPr>
        <w:t xml:space="preserve">cordului </w:t>
      </w:r>
      <w:r w:rsidRPr="00CD3E0F">
        <w:rPr>
          <w:sz w:val="28"/>
          <w:szCs w:val="28"/>
          <w:lang w:val="ro-RO"/>
        </w:rPr>
        <w:t>menționat.</w:t>
      </w:r>
    </w:p>
    <w:p w14:paraId="146D7DED" w14:textId="77777777" w:rsidR="007561BB" w:rsidRPr="00CD3E0F" w:rsidRDefault="007561BB" w:rsidP="00495506">
      <w:pPr>
        <w:rPr>
          <w:sz w:val="28"/>
          <w:szCs w:val="28"/>
          <w:lang w:val="ro-RO"/>
        </w:rPr>
      </w:pPr>
    </w:p>
    <w:p w14:paraId="4784B2A2" w14:textId="77777777" w:rsidR="007561BB" w:rsidRPr="00CD3E0F" w:rsidRDefault="007561BB" w:rsidP="00495506">
      <w:pPr>
        <w:rPr>
          <w:sz w:val="28"/>
          <w:szCs w:val="28"/>
          <w:lang w:val="ro-RO"/>
        </w:rPr>
      </w:pPr>
      <w:r w:rsidRPr="00CD3E0F">
        <w:rPr>
          <w:b/>
          <w:bCs/>
          <w:sz w:val="28"/>
          <w:szCs w:val="28"/>
          <w:lang w:val="ro-RO"/>
        </w:rPr>
        <w:t>Art. 4.</w:t>
      </w:r>
      <w:r w:rsidRPr="00CD3E0F">
        <w:rPr>
          <w:sz w:val="28"/>
          <w:szCs w:val="28"/>
          <w:lang w:val="ro-RO"/>
        </w:rPr>
        <w:t> – Prezenta lege intră în vigoare la data publicării în Monitorul Oficial al Republicii Moldova.</w:t>
      </w:r>
    </w:p>
    <w:p w14:paraId="6479D6F1" w14:textId="2E765390" w:rsidR="007561BB" w:rsidRDefault="007561BB" w:rsidP="00495506">
      <w:pPr>
        <w:rPr>
          <w:sz w:val="28"/>
          <w:szCs w:val="28"/>
          <w:lang w:val="ro-RO"/>
        </w:rPr>
      </w:pPr>
    </w:p>
    <w:p w14:paraId="2C9DC2BB" w14:textId="77777777" w:rsidR="00593933" w:rsidRPr="00CD3E0F" w:rsidRDefault="00593933" w:rsidP="00495506">
      <w:pPr>
        <w:rPr>
          <w:sz w:val="28"/>
          <w:szCs w:val="28"/>
          <w:lang w:val="ro-RO"/>
        </w:rPr>
      </w:pPr>
    </w:p>
    <w:p w14:paraId="25297B86" w14:textId="77777777" w:rsidR="00D26B89" w:rsidRPr="00F92836" w:rsidRDefault="00D26B89" w:rsidP="00593933">
      <w:pPr>
        <w:ind w:left="567" w:right="1985" w:firstLine="0"/>
        <w:jc w:val="center"/>
        <w:rPr>
          <w:b/>
          <w:sz w:val="28"/>
          <w:szCs w:val="28"/>
        </w:rPr>
      </w:pPr>
      <w:r w:rsidRPr="00F92836">
        <w:rPr>
          <w:b/>
          <w:sz w:val="28"/>
          <w:szCs w:val="28"/>
        </w:rPr>
        <w:t>PREŞEDINTELE  PARLAMENTULUI</w:t>
      </w:r>
    </w:p>
    <w:p w14:paraId="15FF90C0" w14:textId="77777777" w:rsidR="00593933" w:rsidRDefault="00593933" w:rsidP="00593933">
      <w:pPr>
        <w:ind w:left="567" w:right="1985" w:firstLine="0"/>
        <w:jc w:val="center"/>
        <w:rPr>
          <w:sz w:val="28"/>
          <w:szCs w:val="28"/>
        </w:rPr>
      </w:pPr>
    </w:p>
    <w:p w14:paraId="06E0478B" w14:textId="77777777" w:rsidR="00593933" w:rsidRDefault="00593933" w:rsidP="00593933">
      <w:pPr>
        <w:ind w:left="567" w:right="1985" w:firstLine="0"/>
        <w:jc w:val="center"/>
        <w:rPr>
          <w:sz w:val="28"/>
          <w:szCs w:val="28"/>
        </w:rPr>
      </w:pPr>
    </w:p>
    <w:p w14:paraId="654E7C38" w14:textId="77777777" w:rsidR="00593933" w:rsidRDefault="00593933" w:rsidP="00593933">
      <w:pPr>
        <w:ind w:left="567" w:right="1985" w:firstLine="0"/>
        <w:jc w:val="center"/>
        <w:rPr>
          <w:sz w:val="28"/>
          <w:szCs w:val="28"/>
        </w:rPr>
      </w:pPr>
    </w:p>
    <w:p w14:paraId="14CFB4AD" w14:textId="65255C30" w:rsidR="00D26B89" w:rsidRPr="00F92836" w:rsidRDefault="00D26B89" w:rsidP="00593933">
      <w:pPr>
        <w:ind w:left="567" w:right="1985" w:firstLine="0"/>
        <w:jc w:val="center"/>
        <w:rPr>
          <w:b/>
          <w:sz w:val="28"/>
          <w:szCs w:val="28"/>
        </w:rPr>
      </w:pPr>
      <w:r w:rsidRPr="00F92836">
        <w:rPr>
          <w:b/>
          <w:sz w:val="28"/>
          <w:szCs w:val="28"/>
        </w:rPr>
        <w:t>IGOR  GROSU</w:t>
      </w:r>
    </w:p>
    <w:p w14:paraId="2ED11637" w14:textId="77777777" w:rsidR="00D26B89" w:rsidRDefault="00D26B89" w:rsidP="00D26B89">
      <w:pPr>
        <w:rPr>
          <w:b/>
          <w:sz w:val="28"/>
          <w:szCs w:val="28"/>
        </w:rPr>
      </w:pPr>
    </w:p>
    <w:p w14:paraId="264DFB72" w14:textId="77777777" w:rsidR="00D26B89" w:rsidRDefault="00D26B89" w:rsidP="00D26B89">
      <w:pPr>
        <w:rPr>
          <w:b/>
          <w:sz w:val="28"/>
          <w:szCs w:val="28"/>
        </w:rPr>
      </w:pPr>
    </w:p>
    <w:p w14:paraId="18B4187D" w14:textId="77777777" w:rsidR="00D26B89" w:rsidRDefault="00D26B89" w:rsidP="00D26B89">
      <w:pPr>
        <w:rPr>
          <w:b/>
          <w:sz w:val="28"/>
          <w:szCs w:val="28"/>
        </w:rPr>
      </w:pPr>
    </w:p>
    <w:p w14:paraId="501C1F3E" w14:textId="77777777" w:rsidR="00D26B89" w:rsidRPr="00F92836" w:rsidRDefault="00D26B89" w:rsidP="00D26B89">
      <w:pPr>
        <w:ind w:firstLine="0"/>
        <w:rPr>
          <w:b/>
          <w:sz w:val="28"/>
          <w:szCs w:val="28"/>
        </w:rPr>
      </w:pPr>
      <w:proofErr w:type="spellStart"/>
      <w:r w:rsidRPr="00F92836">
        <w:rPr>
          <w:b/>
          <w:sz w:val="28"/>
          <w:szCs w:val="28"/>
        </w:rPr>
        <w:t>Chișinău</w:t>
      </w:r>
      <w:proofErr w:type="spellEnd"/>
      <w:r w:rsidRPr="00F92836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15</w:t>
      </w:r>
      <w:r w:rsidRPr="00F92836">
        <w:rPr>
          <w:b/>
          <w:sz w:val="28"/>
          <w:szCs w:val="28"/>
        </w:rPr>
        <w:t xml:space="preserve"> </w:t>
      </w:r>
      <w:proofErr w:type="spellStart"/>
      <w:r w:rsidRPr="00F92836">
        <w:rPr>
          <w:b/>
          <w:sz w:val="28"/>
          <w:szCs w:val="28"/>
        </w:rPr>
        <w:t>iunie</w:t>
      </w:r>
      <w:proofErr w:type="spellEnd"/>
      <w:r w:rsidRPr="00F92836">
        <w:rPr>
          <w:b/>
          <w:sz w:val="28"/>
          <w:szCs w:val="28"/>
        </w:rPr>
        <w:t xml:space="preserve"> 2023.</w:t>
      </w:r>
    </w:p>
    <w:p w14:paraId="41814BA3" w14:textId="4CBF9362" w:rsidR="007561BB" w:rsidRPr="00D26B89" w:rsidRDefault="00D26B89" w:rsidP="00D26B8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92836">
        <w:rPr>
          <w:b/>
          <w:sz w:val="28"/>
          <w:szCs w:val="28"/>
        </w:rPr>
        <w:t>Nr. 1</w:t>
      </w:r>
      <w:r>
        <w:rPr>
          <w:b/>
          <w:sz w:val="28"/>
          <w:szCs w:val="28"/>
        </w:rPr>
        <w:t>54</w:t>
      </w:r>
      <w:r w:rsidRPr="00F92836">
        <w:rPr>
          <w:b/>
          <w:sz w:val="28"/>
          <w:szCs w:val="28"/>
        </w:rPr>
        <w:t>.</w:t>
      </w:r>
    </w:p>
    <w:sectPr w:rsidR="007561BB" w:rsidRPr="00D26B89" w:rsidSect="00FF5024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F7B"/>
    <w:rsid w:val="00007886"/>
    <w:rsid w:val="000F4E67"/>
    <w:rsid w:val="00167EBC"/>
    <w:rsid w:val="004119A7"/>
    <w:rsid w:val="00495506"/>
    <w:rsid w:val="00500F7B"/>
    <w:rsid w:val="00510E18"/>
    <w:rsid w:val="005339B8"/>
    <w:rsid w:val="00593933"/>
    <w:rsid w:val="0059637B"/>
    <w:rsid w:val="006A025E"/>
    <w:rsid w:val="007561BB"/>
    <w:rsid w:val="00904A8D"/>
    <w:rsid w:val="00A6529C"/>
    <w:rsid w:val="00B226A3"/>
    <w:rsid w:val="00C47FDB"/>
    <w:rsid w:val="00CE66D5"/>
    <w:rsid w:val="00D26B89"/>
    <w:rsid w:val="00D92665"/>
    <w:rsid w:val="00DC2AAD"/>
    <w:rsid w:val="00E03D83"/>
    <w:rsid w:val="00F55338"/>
    <w:rsid w:val="00F66C3C"/>
    <w:rsid w:val="00FF5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60BD3"/>
  <w15:chartTrackingRefBased/>
  <w15:docId w15:val="{D49B6477-1C62-4450-A4F6-C038ED551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61B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Revizuire">
    <w:name w:val="Revision"/>
    <w:hidden/>
    <w:uiPriority w:val="99"/>
    <w:semiHidden/>
    <w:rsid w:val="000F4E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2F16951-932A-48AF-9801-FC6795B0F22E}"/>
</file>

<file path=customXml/itemProps2.xml><?xml version="1.0" encoding="utf-8"?>
<ds:datastoreItem xmlns:ds="http://schemas.openxmlformats.org/officeDocument/2006/customXml" ds:itemID="{FC7C6EDF-B549-4B17-819B-43D5A1E77BFB}"/>
</file>

<file path=customXml/itemProps3.xml><?xml version="1.0" encoding="utf-8"?>
<ds:datastoreItem xmlns:ds="http://schemas.openxmlformats.org/officeDocument/2006/customXml" ds:itemID="{8E0BCF9E-DDB6-46D1-8771-05F232FF47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679</Characters>
  <Application>Microsoft Office Word</Application>
  <DocSecurity>4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L_154.2023.ro</dc:title>
  <dc:subject/>
  <dc:creator>Irina Nirca</dc:creator>
  <cp:keywords/>
  <dc:description/>
  <cp:lastModifiedBy>Aliona Galaico</cp:lastModifiedBy>
  <cp:revision>2</cp:revision>
  <dcterms:created xsi:type="dcterms:W3CDTF">2023-06-15T08:13:00Z</dcterms:created>
  <dcterms:modified xsi:type="dcterms:W3CDTF">2023-06-15T08:13:00Z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