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B16FE4" w14:textId="77777777" w:rsidR="00296E64" w:rsidRPr="008B3B35" w:rsidRDefault="00296E64" w:rsidP="008B3B35">
      <w:pPr>
        <w:pStyle w:val="Titlustinga"/>
        <w:spacing w:after="120" w:line="240" w:lineRule="auto"/>
        <w:rPr>
          <w:rFonts w:ascii="Times New Roman" w:hAnsi="Times New Roman"/>
          <w:noProof/>
          <w:color w:val="000000" w:themeColor="text1"/>
          <w:sz w:val="28"/>
          <w:szCs w:val="28"/>
          <w:lang w:val="ro-MD"/>
        </w:rPr>
      </w:pPr>
      <w:r w:rsidRPr="008B3B35">
        <w:rPr>
          <w:rFonts w:ascii="Times New Roman" w:hAnsi="Times New Roman"/>
          <w:noProof/>
          <w:color w:val="000000" w:themeColor="text1"/>
          <w:sz w:val="28"/>
          <w:szCs w:val="28"/>
          <w:lang w:val="en-US"/>
        </w:rPr>
        <mc:AlternateContent>
          <mc:Choice Requires="wps">
            <w:drawing>
              <wp:anchor distT="0" distB="0" distL="114300" distR="114300" simplePos="0" relativeHeight="251659264" behindDoc="0" locked="0" layoutInCell="1" allowOverlap="1" wp14:anchorId="1224F0F1" wp14:editId="4B5F9B02">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DD62E8B" w14:textId="77777777" w:rsidR="00296E64" w:rsidRDefault="00296E64" w:rsidP="00296E64">
                            <w:pPr>
                              <w:pStyle w:val="nr"/>
                              <w:spacing w:after="160"/>
                            </w:pPr>
                            <w:permStart w:id="1620326485" w:edGrp="everyone"/>
                          </w:p>
                          <w:permEnd w:id="1620326485"/>
                          <w:p w14:paraId="7CC47D5C" w14:textId="37739E21" w:rsidR="00296E64" w:rsidRDefault="00296E64" w:rsidP="00296E64">
                            <w:pPr>
                              <w:pStyle w:val="nr"/>
                              <w:spacing w:after="160"/>
                            </w:pPr>
                            <w:r>
                              <w:rPr>
                                <w:sz w:val="22"/>
                                <w:szCs w:val="22"/>
                              </w:rPr>
                              <w:t>SL</w:t>
                            </w:r>
                            <w:r>
                              <w:t xml:space="preserve"> nr. </w:t>
                            </w:r>
                          </w:p>
                          <w:p w14:paraId="190A1DB9" w14:textId="1E743D28" w:rsidR="00296E64" w:rsidRDefault="00296E64" w:rsidP="00296E64">
                            <w:pPr>
                              <w:pStyle w:val="nr"/>
                              <w:spacing w:after="0"/>
                            </w:pPr>
                            <w:r>
                              <w:t xml:space="preserve"> august 2021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4F0F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5DD62E8B" w14:textId="77777777" w:rsidR="00296E64" w:rsidRDefault="00296E64" w:rsidP="00296E64">
                      <w:pPr>
                        <w:pStyle w:val="nr"/>
                        <w:spacing w:after="160"/>
                      </w:pPr>
                      <w:permStart w:id="1620326485" w:edGrp="everyone"/>
                    </w:p>
                    <w:permEnd w:id="1620326485"/>
                    <w:p w14:paraId="7CC47D5C" w14:textId="37739E21" w:rsidR="00296E64" w:rsidRDefault="00296E64" w:rsidP="00296E64">
                      <w:pPr>
                        <w:pStyle w:val="nr"/>
                        <w:spacing w:after="160"/>
                      </w:pPr>
                      <w:r>
                        <w:rPr>
                          <w:sz w:val="22"/>
                          <w:szCs w:val="22"/>
                        </w:rPr>
                        <w:t>SL</w:t>
                      </w:r>
                      <w:r>
                        <w:t xml:space="preserve"> nr. </w:t>
                      </w:r>
                    </w:p>
                    <w:p w14:paraId="190A1DB9" w14:textId="1E743D28" w:rsidR="00296E64" w:rsidRDefault="00296E64" w:rsidP="00296E64">
                      <w:pPr>
                        <w:pStyle w:val="nr"/>
                        <w:spacing w:after="0"/>
                      </w:pPr>
                      <w:r>
                        <w:t xml:space="preserve"> august 2021 </w:t>
                      </w:r>
                    </w:p>
                  </w:txbxContent>
                </v:textbox>
                <w10:wrap anchorx="page" anchory="page"/>
              </v:shape>
            </w:pict>
          </mc:Fallback>
        </mc:AlternateContent>
      </w:r>
      <w:r w:rsidRPr="008B3B35">
        <w:rPr>
          <w:rFonts w:ascii="Times New Roman" w:hAnsi="Times New Roman"/>
          <w:noProof/>
          <w:color w:val="000000" w:themeColor="text1"/>
          <w:sz w:val="28"/>
          <w:szCs w:val="28"/>
          <w:lang w:val="ro-MD"/>
        </w:rPr>
        <w:t>Deputat în Parlamentul</w:t>
      </w:r>
      <w:r w:rsidRPr="008B3B35">
        <w:rPr>
          <w:rFonts w:ascii="Times New Roman" w:hAnsi="Times New Roman"/>
          <w:noProof/>
          <w:color w:val="000000" w:themeColor="text1"/>
          <w:sz w:val="28"/>
          <w:szCs w:val="28"/>
          <w:lang w:val="ro-MD"/>
        </w:rPr>
        <w:br/>
        <w:t>Republicii Moldova</w:t>
      </w:r>
    </w:p>
    <w:p w14:paraId="5B1E5425" w14:textId="77777777" w:rsidR="00296E64" w:rsidRPr="008B3B35" w:rsidRDefault="00296E64" w:rsidP="000F29F2">
      <w:pPr>
        <w:tabs>
          <w:tab w:val="left" w:pos="3051"/>
          <w:tab w:val="right" w:pos="9355"/>
        </w:tabs>
        <w:ind w:left="540" w:firstLine="900"/>
        <w:jc w:val="right"/>
        <w:rPr>
          <w:rFonts w:ascii="Times New Roman" w:hAnsi="Times New Roman"/>
          <w:b/>
          <w:sz w:val="28"/>
          <w:szCs w:val="28"/>
          <w:lang w:val="ro-MD"/>
        </w:rPr>
      </w:pPr>
      <w:r w:rsidRPr="008B3B35">
        <w:rPr>
          <w:rFonts w:ascii="Times New Roman" w:hAnsi="Times New Roman"/>
          <w:b/>
          <w:sz w:val="28"/>
          <w:szCs w:val="28"/>
          <w:lang w:val="ro-MD"/>
        </w:rPr>
        <w:t>Biroului permanent al</w:t>
      </w:r>
    </w:p>
    <w:p w14:paraId="358EF2DF" w14:textId="77777777" w:rsidR="00296E64" w:rsidRPr="008B3B35" w:rsidRDefault="00296E64" w:rsidP="000F29F2">
      <w:pPr>
        <w:ind w:left="540" w:firstLine="900"/>
        <w:jc w:val="right"/>
        <w:rPr>
          <w:rFonts w:ascii="Times New Roman" w:hAnsi="Times New Roman"/>
          <w:b/>
          <w:sz w:val="28"/>
          <w:szCs w:val="28"/>
          <w:lang w:val="ro-MD"/>
        </w:rPr>
      </w:pPr>
      <w:r w:rsidRPr="008B3B35">
        <w:rPr>
          <w:rFonts w:ascii="Times New Roman" w:hAnsi="Times New Roman"/>
          <w:b/>
          <w:sz w:val="28"/>
          <w:szCs w:val="28"/>
          <w:lang w:val="ro-MD"/>
        </w:rPr>
        <w:t xml:space="preserve"> Parlamentului Republicii Moldova</w:t>
      </w:r>
    </w:p>
    <w:p w14:paraId="48083046" w14:textId="77777777" w:rsidR="00296E64" w:rsidRPr="008B3B35" w:rsidRDefault="00296E64" w:rsidP="000F29F2">
      <w:pPr>
        <w:ind w:left="540" w:firstLine="900"/>
        <w:jc w:val="both"/>
        <w:rPr>
          <w:rFonts w:ascii="Times New Roman" w:hAnsi="Times New Roman"/>
          <w:b/>
          <w:caps/>
          <w:sz w:val="28"/>
          <w:szCs w:val="28"/>
        </w:rPr>
      </w:pPr>
    </w:p>
    <w:p w14:paraId="39B61AB7" w14:textId="77777777" w:rsidR="000F29F2" w:rsidRDefault="00296E64" w:rsidP="000F29F2">
      <w:pPr>
        <w:ind w:left="540" w:firstLine="540"/>
        <w:jc w:val="both"/>
        <w:rPr>
          <w:rFonts w:ascii="Times New Roman" w:eastAsia="Georgia" w:hAnsi="Times New Roman"/>
          <w:sz w:val="28"/>
          <w:szCs w:val="28"/>
        </w:rPr>
      </w:pPr>
      <w:r w:rsidRPr="008B3B35">
        <w:rPr>
          <w:rFonts w:ascii="Times New Roman" w:eastAsia="Georgia" w:hAnsi="Times New Roman"/>
          <w:sz w:val="28"/>
          <w:szCs w:val="28"/>
        </w:rPr>
        <w:t xml:space="preserve">    În conformitate cu prevederile art. 73 din Constituția Republicii Moldova și art. 47 din Regulamentul Parlamentului adoptat prin Legea nr. 797/1996, se înaintează cu titlu de inițiativă legislativă, proiectul de lege </w:t>
      </w:r>
      <w:r w:rsidR="00B0525D" w:rsidRPr="008B3B35">
        <w:rPr>
          <w:rFonts w:ascii="Times New Roman" w:eastAsia="Georgia" w:hAnsi="Times New Roman"/>
          <w:sz w:val="28"/>
          <w:szCs w:val="28"/>
        </w:rPr>
        <w:t>pentru modificarea Legii nr. 3/2016 cu privire la Procuratură.</w:t>
      </w:r>
    </w:p>
    <w:p w14:paraId="2EF4C36B" w14:textId="77777777" w:rsidR="000F29F2" w:rsidRDefault="000F29F2" w:rsidP="000F29F2">
      <w:pPr>
        <w:ind w:left="540" w:firstLine="540"/>
        <w:jc w:val="both"/>
        <w:rPr>
          <w:rFonts w:ascii="Times New Roman" w:eastAsia="Georgia" w:hAnsi="Times New Roman"/>
          <w:sz w:val="28"/>
          <w:szCs w:val="28"/>
        </w:rPr>
      </w:pPr>
    </w:p>
    <w:p w14:paraId="4C08DBCA" w14:textId="77777777" w:rsidR="000F29F2" w:rsidRPr="000F29F2" w:rsidRDefault="00296E64" w:rsidP="000F29F2">
      <w:pPr>
        <w:ind w:left="540" w:firstLine="540"/>
        <w:jc w:val="both"/>
        <w:rPr>
          <w:rFonts w:ascii="Times New Roman" w:eastAsia="Georgia" w:hAnsi="Times New Roman"/>
          <w:b/>
          <w:i/>
          <w:sz w:val="28"/>
          <w:szCs w:val="28"/>
        </w:rPr>
      </w:pPr>
      <w:r w:rsidRPr="000F29F2">
        <w:rPr>
          <w:rFonts w:ascii="Times New Roman" w:eastAsia="Georgia" w:hAnsi="Times New Roman"/>
          <w:b/>
          <w:i/>
          <w:sz w:val="28"/>
          <w:szCs w:val="28"/>
        </w:rPr>
        <w:t xml:space="preserve">Anexă: </w:t>
      </w:r>
    </w:p>
    <w:p w14:paraId="41586343" w14:textId="77777777" w:rsidR="000F29F2" w:rsidRPr="000F29F2" w:rsidRDefault="00296E64" w:rsidP="000F29F2">
      <w:pPr>
        <w:ind w:left="540" w:firstLine="540"/>
        <w:jc w:val="both"/>
        <w:rPr>
          <w:rFonts w:ascii="Times New Roman" w:eastAsia="Georgia" w:hAnsi="Times New Roman"/>
          <w:i/>
          <w:sz w:val="28"/>
          <w:szCs w:val="28"/>
        </w:rPr>
      </w:pPr>
      <w:r w:rsidRPr="000F29F2">
        <w:rPr>
          <w:rFonts w:ascii="Times New Roman" w:eastAsia="Georgia" w:hAnsi="Times New Roman"/>
          <w:i/>
          <w:sz w:val="28"/>
          <w:szCs w:val="28"/>
        </w:rPr>
        <w:t xml:space="preserve">Proiectul de lege </w:t>
      </w:r>
    </w:p>
    <w:p w14:paraId="700C40AF" w14:textId="6B416F68" w:rsidR="00296E64" w:rsidRPr="000F29F2" w:rsidRDefault="00296E64" w:rsidP="000F29F2">
      <w:pPr>
        <w:ind w:left="540" w:firstLine="540"/>
        <w:jc w:val="both"/>
        <w:rPr>
          <w:rFonts w:ascii="Times New Roman" w:eastAsia="Georgia" w:hAnsi="Times New Roman"/>
          <w:i/>
          <w:sz w:val="28"/>
          <w:szCs w:val="28"/>
        </w:rPr>
      </w:pPr>
      <w:r w:rsidRPr="000F29F2">
        <w:rPr>
          <w:rFonts w:ascii="Times New Roman" w:eastAsia="Georgia" w:hAnsi="Times New Roman"/>
          <w:i/>
          <w:sz w:val="28"/>
          <w:szCs w:val="28"/>
        </w:rPr>
        <w:t>Notă informativă</w:t>
      </w:r>
    </w:p>
    <w:p w14:paraId="211A640D" w14:textId="77777777" w:rsidR="00296E64" w:rsidRPr="008B3B35" w:rsidRDefault="00296E64" w:rsidP="000F29F2">
      <w:pPr>
        <w:ind w:left="540" w:firstLine="900"/>
        <w:jc w:val="right"/>
        <w:rPr>
          <w:rFonts w:ascii="Times New Roman" w:eastAsia="Georgia" w:hAnsi="Times New Roman"/>
          <w:sz w:val="28"/>
          <w:szCs w:val="28"/>
        </w:rPr>
      </w:pPr>
    </w:p>
    <w:p w14:paraId="0C7CFE8C" w14:textId="77777777" w:rsidR="00296E64" w:rsidRPr="008B3B35" w:rsidRDefault="00296E64" w:rsidP="000F29F2">
      <w:pPr>
        <w:ind w:left="540" w:firstLine="900"/>
        <w:jc w:val="right"/>
        <w:rPr>
          <w:rFonts w:ascii="Times New Roman" w:eastAsia="Times New Roman" w:hAnsi="Times New Roman"/>
          <w:b/>
          <w:sz w:val="28"/>
          <w:szCs w:val="28"/>
        </w:rPr>
      </w:pPr>
      <w:r w:rsidRPr="008B3B35">
        <w:rPr>
          <w:rFonts w:ascii="Times New Roman" w:eastAsia="Georgia" w:hAnsi="Times New Roman"/>
          <w:sz w:val="28"/>
          <w:szCs w:val="28"/>
        </w:rPr>
        <w:t xml:space="preserve"> </w:t>
      </w:r>
      <w:r w:rsidRPr="008B3B35">
        <w:rPr>
          <w:rFonts w:ascii="Times New Roman" w:eastAsia="Times New Roman" w:hAnsi="Times New Roman"/>
          <w:b/>
          <w:sz w:val="28"/>
          <w:szCs w:val="28"/>
        </w:rPr>
        <w:t>Deputați în Parlamentul Republicii Moldova</w:t>
      </w:r>
    </w:p>
    <w:p w14:paraId="323E00B3" w14:textId="77777777" w:rsidR="00296E64" w:rsidRPr="008B3B35" w:rsidRDefault="00296E64" w:rsidP="000F29F2">
      <w:pPr>
        <w:ind w:left="540" w:firstLine="900"/>
        <w:jc w:val="right"/>
        <w:rPr>
          <w:rFonts w:ascii="Times New Roman" w:eastAsia="Times New Roman" w:hAnsi="Times New Roman"/>
          <w:b/>
          <w:sz w:val="28"/>
          <w:szCs w:val="28"/>
        </w:rPr>
      </w:pPr>
    </w:p>
    <w:p w14:paraId="3CD90501" w14:textId="59A22D51" w:rsidR="00296E64" w:rsidRPr="008B3B35" w:rsidRDefault="00296E64" w:rsidP="000F29F2">
      <w:pPr>
        <w:pStyle w:val="Titlustinga"/>
        <w:spacing w:after="120" w:line="360" w:lineRule="auto"/>
        <w:rPr>
          <w:rFonts w:ascii="Times New Roman" w:hAnsi="Times New Roman"/>
          <w:noProof/>
          <w:color w:val="000000" w:themeColor="text1"/>
          <w:sz w:val="28"/>
          <w:szCs w:val="28"/>
          <w:lang w:val="ro-MD"/>
        </w:rPr>
        <w:sectPr w:rsidR="00296E64" w:rsidRPr="008B3B35" w:rsidSect="00AC1587">
          <w:headerReference w:type="first" r:id="rId7"/>
          <w:footerReference w:type="first" r:id="rId8"/>
          <w:pgSz w:w="11906" w:h="16838" w:code="9"/>
          <w:pgMar w:top="1985" w:right="1021" w:bottom="851" w:left="851" w:header="851" w:footer="482" w:gutter="0"/>
          <w:cols w:space="708"/>
          <w:titlePg/>
          <w:docGrid w:linePitch="360"/>
        </w:sectPr>
      </w:pPr>
    </w:p>
    <w:p w14:paraId="1590A4F6" w14:textId="77777777" w:rsidR="00800441" w:rsidRPr="008B3B35" w:rsidRDefault="00800441" w:rsidP="008B3B35">
      <w:pPr>
        <w:spacing w:line="240" w:lineRule="auto"/>
        <w:ind w:left="0"/>
        <w:rPr>
          <w:rFonts w:ascii="Times New Roman" w:hAnsi="Times New Roman"/>
          <w:i/>
          <w:sz w:val="28"/>
          <w:szCs w:val="28"/>
        </w:rPr>
      </w:pPr>
    </w:p>
    <w:p w14:paraId="69153D6B" w14:textId="77777777" w:rsidR="00800441" w:rsidRPr="008B3B35" w:rsidRDefault="00800441" w:rsidP="008B3B35">
      <w:pPr>
        <w:spacing w:line="240" w:lineRule="auto"/>
        <w:ind w:firstLine="709"/>
        <w:jc w:val="right"/>
        <w:rPr>
          <w:rFonts w:ascii="Times New Roman" w:hAnsi="Times New Roman"/>
          <w:i/>
          <w:sz w:val="28"/>
          <w:szCs w:val="28"/>
        </w:rPr>
      </w:pPr>
      <w:r w:rsidRPr="008B3B35">
        <w:rPr>
          <w:rFonts w:ascii="Times New Roman" w:hAnsi="Times New Roman"/>
          <w:i/>
          <w:sz w:val="28"/>
          <w:szCs w:val="28"/>
        </w:rPr>
        <w:t>Proiect</w:t>
      </w:r>
    </w:p>
    <w:p w14:paraId="6EE219B8" w14:textId="77777777" w:rsidR="00800441" w:rsidRPr="008B3B35" w:rsidRDefault="00800441" w:rsidP="008B3B35">
      <w:pPr>
        <w:spacing w:line="240" w:lineRule="auto"/>
        <w:ind w:firstLine="709"/>
        <w:jc w:val="center"/>
        <w:rPr>
          <w:rFonts w:ascii="Times New Roman" w:hAnsi="Times New Roman"/>
          <w:b/>
          <w:sz w:val="28"/>
          <w:szCs w:val="28"/>
        </w:rPr>
      </w:pPr>
      <w:r w:rsidRPr="008B3B35">
        <w:rPr>
          <w:rFonts w:ascii="Times New Roman" w:hAnsi="Times New Roman"/>
          <w:b/>
          <w:sz w:val="28"/>
          <w:szCs w:val="28"/>
        </w:rPr>
        <w:t>PARLAMENTUL REPUBLICII MOLDOVA</w:t>
      </w:r>
    </w:p>
    <w:p w14:paraId="73019E9A" w14:textId="77777777" w:rsidR="00800441" w:rsidRPr="008B3B35" w:rsidRDefault="00800441" w:rsidP="008B3B35">
      <w:pPr>
        <w:keepNext/>
        <w:keepLines/>
        <w:spacing w:line="240" w:lineRule="auto"/>
        <w:ind w:firstLine="709"/>
        <w:jc w:val="center"/>
        <w:rPr>
          <w:rFonts w:ascii="Times New Roman" w:hAnsi="Times New Roman"/>
          <w:b/>
          <w:sz w:val="28"/>
          <w:szCs w:val="28"/>
        </w:rPr>
      </w:pPr>
      <w:bookmarkStart w:id="0" w:name="bookmark5"/>
      <w:r w:rsidRPr="008B3B35">
        <w:rPr>
          <w:rFonts w:ascii="Times New Roman" w:hAnsi="Times New Roman"/>
          <w:b/>
          <w:sz w:val="28"/>
          <w:szCs w:val="28"/>
        </w:rPr>
        <w:t>LEGE</w:t>
      </w:r>
      <w:bookmarkEnd w:id="0"/>
    </w:p>
    <w:p w14:paraId="202E7667" w14:textId="77777777" w:rsidR="00800441" w:rsidRPr="008B3B35" w:rsidRDefault="00800441" w:rsidP="008B3B35">
      <w:pPr>
        <w:pStyle w:val="20"/>
        <w:shd w:val="clear" w:color="auto" w:fill="auto"/>
        <w:spacing w:before="0" w:after="120" w:line="240" w:lineRule="auto"/>
        <w:ind w:firstLine="709"/>
        <w:jc w:val="center"/>
        <w:rPr>
          <w:rFonts w:ascii="Times New Roman" w:hAnsi="Times New Roman" w:cs="Times New Roman"/>
          <w:b/>
        </w:rPr>
      </w:pPr>
      <w:r w:rsidRPr="008B3B35">
        <w:rPr>
          <w:rFonts w:ascii="Times New Roman" w:hAnsi="Times New Roman" w:cs="Times New Roman"/>
          <w:b/>
        </w:rPr>
        <w:t>pentru modificarea Legii nr. 3/2016 cu privire la Procuratură</w:t>
      </w:r>
    </w:p>
    <w:p w14:paraId="31811C05" w14:textId="77777777" w:rsidR="00800441" w:rsidRPr="008B3B35" w:rsidRDefault="00800441" w:rsidP="008B3B35">
      <w:pPr>
        <w:pStyle w:val="20"/>
        <w:shd w:val="clear" w:color="auto" w:fill="auto"/>
        <w:spacing w:before="0" w:after="120" w:line="240" w:lineRule="auto"/>
        <w:ind w:firstLine="709"/>
        <w:jc w:val="center"/>
        <w:rPr>
          <w:rFonts w:ascii="Times New Roman" w:hAnsi="Times New Roman" w:cs="Times New Roman"/>
          <w:b/>
        </w:rPr>
      </w:pPr>
    </w:p>
    <w:p w14:paraId="411CB40C" w14:textId="77777777" w:rsidR="00800441" w:rsidRPr="008B3B35" w:rsidRDefault="00800441" w:rsidP="008B3B35">
      <w:pPr>
        <w:pStyle w:val="20"/>
        <w:shd w:val="clear" w:color="auto" w:fill="auto"/>
        <w:spacing w:before="0" w:after="120" w:line="240" w:lineRule="auto"/>
        <w:ind w:firstLine="709"/>
        <w:jc w:val="center"/>
        <w:rPr>
          <w:rFonts w:ascii="Times New Roman" w:hAnsi="Times New Roman" w:cs="Times New Roman"/>
          <w:b/>
        </w:rPr>
      </w:pPr>
    </w:p>
    <w:p w14:paraId="05340E19" w14:textId="77777777" w:rsidR="00800441" w:rsidRPr="00535E29" w:rsidRDefault="00800441" w:rsidP="008B3B35">
      <w:pPr>
        <w:pStyle w:val="20"/>
        <w:shd w:val="clear" w:color="auto" w:fill="auto"/>
        <w:tabs>
          <w:tab w:val="left" w:pos="270"/>
        </w:tabs>
        <w:spacing w:before="0" w:after="120" w:line="240" w:lineRule="auto"/>
        <w:ind w:left="450" w:firstLine="990"/>
        <w:jc w:val="both"/>
        <w:rPr>
          <w:rFonts w:ascii="Times New Roman" w:hAnsi="Times New Roman" w:cs="Times New Roman"/>
          <w:lang w:val="ro-MD"/>
        </w:rPr>
      </w:pPr>
      <w:r w:rsidRPr="00535E29">
        <w:rPr>
          <w:rFonts w:ascii="Times New Roman" w:hAnsi="Times New Roman" w:cs="Times New Roman"/>
          <w:lang w:val="ro-MD"/>
        </w:rPr>
        <w:t>Parlamentul adoptă prezenta lege organică.</w:t>
      </w:r>
    </w:p>
    <w:p w14:paraId="390D917A" w14:textId="77777777" w:rsidR="00800441" w:rsidRPr="00535E29" w:rsidRDefault="00800441" w:rsidP="008B3B35">
      <w:pPr>
        <w:pStyle w:val="20"/>
        <w:shd w:val="clear" w:color="auto" w:fill="auto"/>
        <w:tabs>
          <w:tab w:val="left" w:pos="270"/>
        </w:tabs>
        <w:spacing w:before="0" w:after="120" w:line="240" w:lineRule="auto"/>
        <w:ind w:left="450" w:firstLine="990"/>
        <w:jc w:val="both"/>
        <w:rPr>
          <w:rFonts w:ascii="Times New Roman" w:hAnsi="Times New Roman" w:cs="Times New Roman"/>
          <w:lang w:val="ro-MD"/>
        </w:rPr>
      </w:pPr>
    </w:p>
    <w:p w14:paraId="2473048B" w14:textId="798D9962" w:rsidR="00B9196A" w:rsidRPr="00535E29" w:rsidRDefault="00800441"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b/>
          <w:sz w:val="28"/>
          <w:szCs w:val="28"/>
          <w:lang w:val="ro-MD"/>
        </w:rPr>
        <w:t>Art. I.</w:t>
      </w:r>
      <w:r w:rsidRPr="00535E29">
        <w:rPr>
          <w:rFonts w:ascii="Times New Roman" w:hAnsi="Times New Roman"/>
          <w:sz w:val="28"/>
          <w:szCs w:val="28"/>
          <w:lang w:val="ro-MD"/>
        </w:rPr>
        <w:t xml:space="preserve"> – </w:t>
      </w:r>
      <w:bookmarkStart w:id="1" w:name="_Hlk76477342"/>
      <w:r w:rsidRPr="00535E29">
        <w:rPr>
          <w:rFonts w:ascii="Times New Roman" w:hAnsi="Times New Roman"/>
          <w:sz w:val="28"/>
          <w:szCs w:val="28"/>
          <w:lang w:val="ro-MD"/>
        </w:rPr>
        <w:t>Legea nr. 3/2016 din 25-02-2016 cu privire la Procuratură (Publicat la 25-03-2016 în Monitorul Oficial Nr. 69-77 art. 113) cu modificările ulterioare</w:t>
      </w:r>
      <w:bookmarkEnd w:id="1"/>
      <w:r w:rsidRPr="00535E29">
        <w:rPr>
          <w:rFonts w:ascii="Times New Roman" w:hAnsi="Times New Roman"/>
          <w:sz w:val="28"/>
          <w:szCs w:val="28"/>
          <w:lang w:val="ro-MD"/>
        </w:rPr>
        <w:t>, se modifică după cum urmează:</w:t>
      </w:r>
    </w:p>
    <w:p w14:paraId="7869A346" w14:textId="77777777" w:rsidR="00805DFE" w:rsidRPr="00535E29" w:rsidRDefault="00302A50" w:rsidP="008B3B35">
      <w:pPr>
        <w:tabs>
          <w:tab w:val="left" w:pos="270"/>
        </w:tabs>
        <w:spacing w:line="240" w:lineRule="auto"/>
        <w:ind w:left="450" w:firstLine="990"/>
        <w:jc w:val="both"/>
        <w:rPr>
          <w:rFonts w:ascii="Times New Roman" w:hAnsi="Times New Roman"/>
          <w:bCs/>
          <w:sz w:val="28"/>
          <w:szCs w:val="28"/>
          <w:lang w:val="ro-MD"/>
        </w:rPr>
      </w:pPr>
      <w:r w:rsidRPr="00535E29">
        <w:rPr>
          <w:rFonts w:ascii="Times New Roman" w:hAnsi="Times New Roman"/>
          <w:bCs/>
          <w:sz w:val="28"/>
          <w:szCs w:val="28"/>
          <w:lang w:val="ro-MD"/>
        </w:rPr>
        <w:t xml:space="preserve">1. </w:t>
      </w:r>
      <w:r w:rsidR="00805DFE" w:rsidRPr="00535E29">
        <w:rPr>
          <w:rFonts w:ascii="Times New Roman" w:hAnsi="Times New Roman"/>
          <w:bCs/>
          <w:sz w:val="28"/>
          <w:szCs w:val="28"/>
          <w:lang w:val="ro-MD"/>
        </w:rPr>
        <w:t>La a</w:t>
      </w:r>
      <w:r w:rsidRPr="00535E29">
        <w:rPr>
          <w:rFonts w:ascii="Times New Roman" w:hAnsi="Times New Roman"/>
          <w:bCs/>
          <w:sz w:val="28"/>
          <w:szCs w:val="28"/>
          <w:lang w:val="ro-MD"/>
        </w:rPr>
        <w:t>rticolul 17</w:t>
      </w:r>
      <w:r w:rsidR="00805DFE" w:rsidRPr="00535E29">
        <w:rPr>
          <w:rFonts w:ascii="Times New Roman" w:hAnsi="Times New Roman"/>
          <w:bCs/>
          <w:sz w:val="28"/>
          <w:szCs w:val="28"/>
          <w:lang w:val="ro-MD"/>
        </w:rPr>
        <w:t>:</w:t>
      </w:r>
    </w:p>
    <w:p w14:paraId="2642AA72" w14:textId="4288AF09" w:rsidR="00302A50" w:rsidRPr="00535E29" w:rsidRDefault="00805DFE" w:rsidP="008B3B35">
      <w:pPr>
        <w:tabs>
          <w:tab w:val="left" w:pos="270"/>
        </w:tabs>
        <w:spacing w:line="240" w:lineRule="auto"/>
        <w:ind w:left="450" w:firstLine="990"/>
        <w:jc w:val="both"/>
        <w:rPr>
          <w:rFonts w:ascii="Times New Roman" w:hAnsi="Times New Roman"/>
          <w:bCs/>
          <w:sz w:val="28"/>
          <w:szCs w:val="28"/>
          <w:lang w:val="ro-MD"/>
        </w:rPr>
      </w:pPr>
      <w:r w:rsidRPr="00535E29">
        <w:rPr>
          <w:rFonts w:ascii="Times New Roman" w:hAnsi="Times New Roman"/>
          <w:bCs/>
          <w:sz w:val="28"/>
          <w:szCs w:val="28"/>
          <w:lang w:val="ro-MD"/>
        </w:rPr>
        <w:t>alineatul</w:t>
      </w:r>
      <w:r w:rsidR="00302A50" w:rsidRPr="00535E29">
        <w:rPr>
          <w:rFonts w:ascii="Times New Roman" w:hAnsi="Times New Roman"/>
          <w:bCs/>
          <w:sz w:val="28"/>
          <w:szCs w:val="28"/>
          <w:lang w:val="ro-MD"/>
        </w:rPr>
        <w:t xml:space="preserve"> (14) se completează </w:t>
      </w:r>
      <w:r w:rsidRPr="00535E29">
        <w:rPr>
          <w:rFonts w:ascii="Times New Roman" w:hAnsi="Times New Roman"/>
          <w:bCs/>
          <w:sz w:val="28"/>
          <w:szCs w:val="28"/>
          <w:lang w:val="ro-MD"/>
        </w:rPr>
        <w:t xml:space="preserve">la final </w:t>
      </w:r>
      <w:r w:rsidR="00302A50" w:rsidRPr="00535E29">
        <w:rPr>
          <w:rFonts w:ascii="Times New Roman" w:hAnsi="Times New Roman"/>
          <w:bCs/>
          <w:sz w:val="28"/>
          <w:szCs w:val="28"/>
          <w:lang w:val="ro-MD"/>
        </w:rPr>
        <w:t>cu cuvintele:</w:t>
      </w:r>
      <w:r w:rsidRPr="00535E29">
        <w:rPr>
          <w:rFonts w:ascii="Times New Roman" w:hAnsi="Times New Roman"/>
          <w:bCs/>
          <w:sz w:val="28"/>
          <w:szCs w:val="28"/>
          <w:lang w:val="ro-MD"/>
        </w:rPr>
        <w:t xml:space="preserve"> </w:t>
      </w:r>
      <w:r w:rsidR="00535E29" w:rsidRPr="00535E29">
        <w:rPr>
          <w:rFonts w:ascii="Times New Roman" w:hAnsi="Times New Roman"/>
          <w:bCs/>
          <w:sz w:val="28"/>
          <w:szCs w:val="28"/>
          <w:lang w:val="ro-MD"/>
        </w:rPr>
        <w:t>„</w:t>
      </w:r>
      <w:r w:rsidR="00302A50" w:rsidRPr="00535E29">
        <w:rPr>
          <w:rFonts w:ascii="Times New Roman" w:hAnsi="Times New Roman"/>
          <w:bCs/>
          <w:sz w:val="28"/>
          <w:szCs w:val="28"/>
          <w:lang w:val="ro-MD"/>
        </w:rPr>
        <w:t>cu excep</w:t>
      </w:r>
      <w:r w:rsidR="00535E29" w:rsidRPr="00535E29">
        <w:rPr>
          <w:rFonts w:ascii="Times New Roman" w:hAnsi="Times New Roman"/>
          <w:bCs/>
          <w:sz w:val="28"/>
          <w:szCs w:val="28"/>
          <w:lang w:val="ro-MD"/>
        </w:rPr>
        <w:t>ț</w:t>
      </w:r>
      <w:r w:rsidR="00302A50" w:rsidRPr="00535E29">
        <w:rPr>
          <w:rFonts w:ascii="Times New Roman" w:hAnsi="Times New Roman"/>
          <w:bCs/>
          <w:sz w:val="28"/>
          <w:szCs w:val="28"/>
          <w:lang w:val="ro-MD"/>
        </w:rPr>
        <w:t>ia încetării mandatului în caz de eliberare din funcție</w:t>
      </w:r>
      <w:r w:rsidR="005012BE" w:rsidRPr="00535E29">
        <w:rPr>
          <w:rFonts w:ascii="Times New Roman" w:hAnsi="Times New Roman"/>
          <w:bCs/>
          <w:sz w:val="28"/>
          <w:szCs w:val="28"/>
          <w:lang w:val="ro-MD"/>
        </w:rPr>
        <w:t xml:space="preserve"> </w:t>
      </w:r>
      <w:r w:rsidRPr="00535E29">
        <w:rPr>
          <w:rFonts w:ascii="Times New Roman" w:hAnsi="Times New Roman"/>
          <w:bCs/>
          <w:sz w:val="28"/>
          <w:szCs w:val="28"/>
          <w:lang w:val="ro-MD"/>
        </w:rPr>
        <w:t xml:space="preserve">urmare a </w:t>
      </w:r>
      <w:r w:rsidR="005012BE" w:rsidRPr="00535E29">
        <w:rPr>
          <w:rFonts w:ascii="Times New Roman" w:hAnsi="Times New Roman"/>
          <w:bCs/>
          <w:sz w:val="28"/>
          <w:szCs w:val="28"/>
          <w:lang w:val="ro-MD"/>
        </w:rPr>
        <w:t>evalu</w:t>
      </w:r>
      <w:r w:rsidRPr="00535E29">
        <w:rPr>
          <w:rFonts w:ascii="Times New Roman" w:hAnsi="Times New Roman"/>
          <w:bCs/>
          <w:sz w:val="28"/>
          <w:szCs w:val="28"/>
          <w:lang w:val="ro-MD"/>
        </w:rPr>
        <w:t>ării</w:t>
      </w:r>
      <w:r w:rsidR="005012BE" w:rsidRPr="00535E29">
        <w:rPr>
          <w:rFonts w:ascii="Times New Roman" w:hAnsi="Times New Roman"/>
          <w:bCs/>
          <w:sz w:val="28"/>
          <w:szCs w:val="28"/>
          <w:lang w:val="ro-MD"/>
        </w:rPr>
        <w:t xml:space="preserve"> perfo</w:t>
      </w:r>
      <w:r w:rsidRPr="00535E29">
        <w:rPr>
          <w:rFonts w:ascii="Times New Roman" w:hAnsi="Times New Roman"/>
          <w:bCs/>
          <w:sz w:val="28"/>
          <w:szCs w:val="28"/>
          <w:lang w:val="ro-MD"/>
        </w:rPr>
        <w:t>rman</w:t>
      </w:r>
      <w:r w:rsidR="005012BE" w:rsidRPr="00535E29">
        <w:rPr>
          <w:rFonts w:ascii="Times New Roman" w:hAnsi="Times New Roman"/>
          <w:bCs/>
          <w:sz w:val="28"/>
          <w:szCs w:val="28"/>
          <w:lang w:val="ro-MD"/>
        </w:rPr>
        <w:t xml:space="preserve">țelor </w:t>
      </w:r>
      <w:r w:rsidRPr="00535E29">
        <w:rPr>
          <w:rFonts w:ascii="Times New Roman" w:hAnsi="Times New Roman"/>
          <w:bCs/>
          <w:sz w:val="28"/>
          <w:szCs w:val="28"/>
          <w:lang w:val="ro-MD"/>
        </w:rPr>
        <w:t>sau</w:t>
      </w:r>
      <w:r w:rsidR="005012BE" w:rsidRPr="00535E29">
        <w:rPr>
          <w:rFonts w:ascii="Times New Roman" w:hAnsi="Times New Roman"/>
          <w:bCs/>
          <w:sz w:val="28"/>
          <w:szCs w:val="28"/>
          <w:lang w:val="ro-MD"/>
        </w:rPr>
        <w:t xml:space="preserve"> aplic</w:t>
      </w:r>
      <w:r w:rsidR="00535E29">
        <w:rPr>
          <w:rFonts w:ascii="Times New Roman" w:hAnsi="Times New Roman"/>
          <w:bCs/>
          <w:sz w:val="28"/>
          <w:szCs w:val="28"/>
          <w:lang w:val="ro-MD"/>
        </w:rPr>
        <w:t>ă</w:t>
      </w:r>
      <w:r w:rsidR="005012BE" w:rsidRPr="00535E29">
        <w:rPr>
          <w:rFonts w:ascii="Times New Roman" w:hAnsi="Times New Roman"/>
          <w:bCs/>
          <w:sz w:val="28"/>
          <w:szCs w:val="28"/>
          <w:lang w:val="ro-MD"/>
        </w:rPr>
        <w:t>r</w:t>
      </w:r>
      <w:r w:rsidR="00535E29">
        <w:rPr>
          <w:rFonts w:ascii="Times New Roman" w:hAnsi="Times New Roman"/>
          <w:bCs/>
          <w:sz w:val="28"/>
          <w:szCs w:val="28"/>
          <w:lang w:val="ro-MD"/>
        </w:rPr>
        <w:t>ii</w:t>
      </w:r>
      <w:r w:rsidRPr="00535E29">
        <w:rPr>
          <w:rFonts w:ascii="Times New Roman" w:hAnsi="Times New Roman"/>
          <w:bCs/>
          <w:sz w:val="28"/>
          <w:szCs w:val="28"/>
          <w:lang w:val="ro-MD"/>
        </w:rPr>
        <w:t xml:space="preserve"> sanc</w:t>
      </w:r>
      <w:r w:rsidR="005012BE" w:rsidRPr="00535E29">
        <w:rPr>
          <w:rFonts w:ascii="Times New Roman" w:hAnsi="Times New Roman"/>
          <w:bCs/>
          <w:sz w:val="28"/>
          <w:szCs w:val="28"/>
          <w:lang w:val="ro-MD"/>
        </w:rPr>
        <w:t>țiuni</w:t>
      </w:r>
      <w:r w:rsidR="00535E29">
        <w:rPr>
          <w:rFonts w:ascii="Times New Roman" w:hAnsi="Times New Roman"/>
          <w:bCs/>
          <w:sz w:val="28"/>
          <w:szCs w:val="28"/>
          <w:lang w:val="ro-MD"/>
        </w:rPr>
        <w:t>i</w:t>
      </w:r>
      <w:r w:rsidR="005012BE" w:rsidRPr="00535E29">
        <w:rPr>
          <w:rFonts w:ascii="Times New Roman" w:hAnsi="Times New Roman"/>
          <w:bCs/>
          <w:sz w:val="28"/>
          <w:szCs w:val="28"/>
          <w:lang w:val="ro-MD"/>
        </w:rPr>
        <w:t xml:space="preserve"> disciplinare</w:t>
      </w:r>
      <w:r w:rsidR="00302A50" w:rsidRPr="00535E29">
        <w:rPr>
          <w:rFonts w:ascii="Times New Roman" w:hAnsi="Times New Roman"/>
          <w:bCs/>
          <w:sz w:val="28"/>
          <w:szCs w:val="28"/>
          <w:lang w:val="ro-MD"/>
        </w:rPr>
        <w:t>”</w:t>
      </w:r>
      <w:r w:rsidRPr="00535E29">
        <w:rPr>
          <w:rFonts w:ascii="Times New Roman" w:hAnsi="Times New Roman"/>
          <w:bCs/>
          <w:sz w:val="28"/>
          <w:szCs w:val="28"/>
          <w:lang w:val="ro-MD"/>
        </w:rPr>
        <w:t>;</w:t>
      </w:r>
    </w:p>
    <w:p w14:paraId="1AE4CE0A" w14:textId="4BB6FE79" w:rsidR="00805DFE" w:rsidRPr="00535E29" w:rsidRDefault="00805DFE" w:rsidP="008B3B35">
      <w:pPr>
        <w:tabs>
          <w:tab w:val="left" w:pos="270"/>
        </w:tabs>
        <w:spacing w:line="240" w:lineRule="auto"/>
        <w:ind w:left="450" w:firstLine="990"/>
        <w:jc w:val="both"/>
        <w:rPr>
          <w:rFonts w:ascii="Times New Roman" w:hAnsi="Times New Roman"/>
          <w:bCs/>
          <w:sz w:val="28"/>
          <w:szCs w:val="28"/>
          <w:lang w:val="ro-MD"/>
        </w:rPr>
      </w:pPr>
      <w:r w:rsidRPr="00535E29">
        <w:rPr>
          <w:rFonts w:ascii="Times New Roman" w:hAnsi="Times New Roman"/>
          <w:bCs/>
          <w:sz w:val="28"/>
          <w:szCs w:val="28"/>
          <w:lang w:val="ro-MD"/>
        </w:rPr>
        <w:t xml:space="preserve">la alineatul (15), după cuvintele </w:t>
      </w:r>
      <w:r w:rsidR="00535E29">
        <w:rPr>
          <w:rFonts w:ascii="Times New Roman" w:hAnsi="Times New Roman"/>
          <w:bCs/>
          <w:sz w:val="28"/>
          <w:szCs w:val="28"/>
          <w:lang w:val="ro-MD"/>
        </w:rPr>
        <w:t>„</w:t>
      </w:r>
      <w:r w:rsidRPr="00535E29">
        <w:rPr>
          <w:rFonts w:ascii="Times New Roman" w:hAnsi="Times New Roman"/>
          <w:bCs/>
          <w:sz w:val="28"/>
          <w:szCs w:val="28"/>
          <w:lang w:val="ro-MD"/>
        </w:rPr>
        <w:t>func</w:t>
      </w:r>
      <w:r w:rsidR="00535E29">
        <w:rPr>
          <w:rFonts w:ascii="Times New Roman" w:hAnsi="Times New Roman"/>
          <w:bCs/>
          <w:sz w:val="28"/>
          <w:szCs w:val="28"/>
          <w:lang w:val="ro-MD"/>
        </w:rPr>
        <w:t>ț</w:t>
      </w:r>
      <w:r w:rsidRPr="00535E29">
        <w:rPr>
          <w:rFonts w:ascii="Times New Roman" w:hAnsi="Times New Roman"/>
          <w:bCs/>
          <w:sz w:val="28"/>
          <w:szCs w:val="28"/>
          <w:lang w:val="ro-MD"/>
        </w:rPr>
        <w:t xml:space="preserve">iei de Procuror General”, se introduc cuvintele </w:t>
      </w:r>
      <w:r w:rsidR="00535E29">
        <w:rPr>
          <w:rFonts w:ascii="Times New Roman" w:hAnsi="Times New Roman"/>
          <w:bCs/>
          <w:sz w:val="28"/>
          <w:szCs w:val="28"/>
          <w:lang w:val="ro-MD"/>
        </w:rPr>
        <w:t>„</w:t>
      </w:r>
      <w:r w:rsidRPr="00535E29">
        <w:rPr>
          <w:rFonts w:ascii="Times New Roman" w:hAnsi="Times New Roman"/>
          <w:bCs/>
          <w:sz w:val="28"/>
          <w:szCs w:val="28"/>
          <w:lang w:val="ro-MD"/>
        </w:rPr>
        <w:t>sau a suspendării din funcție în legătură cu pornirea urmăririi penale în privința acestuia”.</w:t>
      </w:r>
    </w:p>
    <w:p w14:paraId="04A760A3" w14:textId="1A8C4CF6" w:rsidR="00A6350A" w:rsidRPr="00535E29" w:rsidRDefault="00805DFE" w:rsidP="008B3B35">
      <w:pPr>
        <w:tabs>
          <w:tab w:val="left" w:pos="270"/>
        </w:tabs>
        <w:spacing w:line="240" w:lineRule="auto"/>
        <w:ind w:left="450" w:firstLine="990"/>
        <w:jc w:val="both"/>
        <w:rPr>
          <w:rFonts w:ascii="Times New Roman" w:hAnsi="Times New Roman"/>
          <w:bCs/>
          <w:sz w:val="28"/>
          <w:szCs w:val="28"/>
          <w:lang w:val="ro-MD"/>
        </w:rPr>
      </w:pPr>
      <w:r w:rsidRPr="00535E29">
        <w:rPr>
          <w:rFonts w:ascii="Times New Roman" w:hAnsi="Times New Roman"/>
          <w:bCs/>
          <w:sz w:val="28"/>
          <w:szCs w:val="28"/>
          <w:lang w:val="ro-MD"/>
        </w:rPr>
        <w:t>2</w:t>
      </w:r>
      <w:r w:rsidR="00A6350A" w:rsidRPr="00535E29">
        <w:rPr>
          <w:rFonts w:ascii="Times New Roman" w:hAnsi="Times New Roman"/>
          <w:bCs/>
          <w:sz w:val="28"/>
          <w:szCs w:val="28"/>
          <w:lang w:val="ro-MD"/>
        </w:rPr>
        <w:t xml:space="preserve">. </w:t>
      </w:r>
      <w:r w:rsidRPr="00535E29">
        <w:rPr>
          <w:rFonts w:ascii="Times New Roman" w:hAnsi="Times New Roman"/>
          <w:bCs/>
          <w:sz w:val="28"/>
          <w:szCs w:val="28"/>
          <w:lang w:val="ro-MD"/>
        </w:rPr>
        <w:t xml:space="preserve">La articolul 18, alineatul </w:t>
      </w:r>
      <w:r w:rsidR="00A6350A" w:rsidRPr="00535E29">
        <w:rPr>
          <w:rFonts w:ascii="Times New Roman" w:hAnsi="Times New Roman"/>
          <w:bCs/>
          <w:sz w:val="28"/>
          <w:szCs w:val="28"/>
          <w:lang w:val="ro-MD"/>
        </w:rPr>
        <w:t xml:space="preserve">(4) se completează </w:t>
      </w:r>
      <w:r w:rsidRPr="00535E29">
        <w:rPr>
          <w:rFonts w:ascii="Times New Roman" w:hAnsi="Times New Roman"/>
          <w:bCs/>
          <w:sz w:val="28"/>
          <w:szCs w:val="28"/>
          <w:lang w:val="ro-MD"/>
        </w:rPr>
        <w:t xml:space="preserve">la final </w:t>
      </w:r>
      <w:r w:rsidR="00A6350A" w:rsidRPr="00535E29">
        <w:rPr>
          <w:rFonts w:ascii="Times New Roman" w:hAnsi="Times New Roman"/>
          <w:bCs/>
          <w:sz w:val="28"/>
          <w:szCs w:val="28"/>
          <w:lang w:val="ro-MD"/>
        </w:rPr>
        <w:t xml:space="preserve">cu </w:t>
      </w:r>
      <w:r w:rsidR="00302A50" w:rsidRPr="00535E29">
        <w:rPr>
          <w:rFonts w:ascii="Times New Roman" w:hAnsi="Times New Roman"/>
          <w:bCs/>
          <w:sz w:val="28"/>
          <w:szCs w:val="28"/>
          <w:lang w:val="ro-MD"/>
        </w:rPr>
        <w:t>cuvintele</w:t>
      </w:r>
      <w:r w:rsidR="00A6350A" w:rsidRPr="00535E29">
        <w:rPr>
          <w:rFonts w:ascii="Times New Roman" w:hAnsi="Times New Roman"/>
          <w:bCs/>
          <w:sz w:val="28"/>
          <w:szCs w:val="28"/>
          <w:lang w:val="ro-MD"/>
        </w:rPr>
        <w:t>:</w:t>
      </w:r>
      <w:r w:rsidRPr="00535E29">
        <w:rPr>
          <w:rFonts w:ascii="Times New Roman" w:hAnsi="Times New Roman"/>
          <w:bCs/>
          <w:sz w:val="28"/>
          <w:szCs w:val="28"/>
          <w:lang w:val="ro-MD"/>
        </w:rPr>
        <w:t xml:space="preserve"> </w:t>
      </w:r>
      <w:r w:rsidR="00535E29">
        <w:rPr>
          <w:rFonts w:ascii="Times New Roman" w:hAnsi="Times New Roman"/>
          <w:bCs/>
          <w:sz w:val="28"/>
          <w:szCs w:val="28"/>
          <w:lang w:val="ro-MD"/>
        </w:rPr>
        <w:t>„</w:t>
      </w:r>
      <w:r w:rsidR="00A6350A" w:rsidRPr="00535E29">
        <w:rPr>
          <w:rFonts w:ascii="Times New Roman" w:hAnsi="Times New Roman"/>
          <w:bCs/>
          <w:sz w:val="28"/>
          <w:szCs w:val="28"/>
          <w:lang w:val="ro-MD"/>
        </w:rPr>
        <w:t>cu excepția</w:t>
      </w:r>
      <w:r w:rsidR="006C2367" w:rsidRPr="00535E29">
        <w:rPr>
          <w:rFonts w:ascii="Times New Roman" w:hAnsi="Times New Roman"/>
          <w:bCs/>
          <w:sz w:val="28"/>
          <w:szCs w:val="28"/>
          <w:lang w:val="ro-MD"/>
        </w:rPr>
        <w:t xml:space="preserve"> </w:t>
      </w:r>
      <w:r w:rsidRPr="00535E29">
        <w:rPr>
          <w:rFonts w:ascii="Times New Roman" w:hAnsi="Times New Roman"/>
          <w:bCs/>
          <w:sz w:val="28"/>
          <w:szCs w:val="28"/>
          <w:lang w:val="ro-MD"/>
        </w:rPr>
        <w:t>încetării mandatului Procurorului General în caz de eliberare din funcție urmare a evaluării performanțelor sau aplic</w:t>
      </w:r>
      <w:r w:rsidR="00535E29">
        <w:rPr>
          <w:rFonts w:ascii="Times New Roman" w:hAnsi="Times New Roman"/>
          <w:bCs/>
          <w:sz w:val="28"/>
          <w:szCs w:val="28"/>
          <w:lang w:val="ro-MD"/>
        </w:rPr>
        <w:t>ă</w:t>
      </w:r>
      <w:r w:rsidRPr="00535E29">
        <w:rPr>
          <w:rFonts w:ascii="Times New Roman" w:hAnsi="Times New Roman"/>
          <w:bCs/>
          <w:sz w:val="28"/>
          <w:szCs w:val="28"/>
          <w:lang w:val="ro-MD"/>
        </w:rPr>
        <w:t>r</w:t>
      </w:r>
      <w:r w:rsidR="00535E29">
        <w:rPr>
          <w:rFonts w:ascii="Times New Roman" w:hAnsi="Times New Roman"/>
          <w:bCs/>
          <w:sz w:val="28"/>
          <w:szCs w:val="28"/>
          <w:lang w:val="ro-MD"/>
        </w:rPr>
        <w:t>ii</w:t>
      </w:r>
      <w:r w:rsidRPr="00535E29">
        <w:rPr>
          <w:rFonts w:ascii="Times New Roman" w:hAnsi="Times New Roman"/>
          <w:bCs/>
          <w:sz w:val="28"/>
          <w:szCs w:val="28"/>
          <w:lang w:val="ro-MD"/>
        </w:rPr>
        <w:t xml:space="preserve"> sancțiuni</w:t>
      </w:r>
      <w:r w:rsidR="00535E29">
        <w:rPr>
          <w:rFonts w:ascii="Times New Roman" w:hAnsi="Times New Roman"/>
          <w:bCs/>
          <w:sz w:val="28"/>
          <w:szCs w:val="28"/>
          <w:lang w:val="ro-MD"/>
        </w:rPr>
        <w:t>i</w:t>
      </w:r>
      <w:r w:rsidRPr="00535E29">
        <w:rPr>
          <w:rFonts w:ascii="Times New Roman" w:hAnsi="Times New Roman"/>
          <w:bCs/>
          <w:sz w:val="28"/>
          <w:szCs w:val="28"/>
          <w:lang w:val="ro-MD"/>
        </w:rPr>
        <w:t xml:space="preserve"> disciplinare</w:t>
      </w:r>
      <w:r w:rsidR="00535E29">
        <w:rPr>
          <w:rFonts w:ascii="Times New Roman" w:hAnsi="Times New Roman"/>
          <w:bCs/>
          <w:sz w:val="28"/>
          <w:szCs w:val="28"/>
          <w:lang w:val="ro-MD"/>
        </w:rPr>
        <w:t>,</w:t>
      </w:r>
      <w:r w:rsidRPr="00535E29">
        <w:rPr>
          <w:rFonts w:ascii="Times New Roman" w:hAnsi="Times New Roman"/>
          <w:bCs/>
          <w:sz w:val="28"/>
          <w:szCs w:val="28"/>
          <w:lang w:val="ro-MD"/>
        </w:rPr>
        <w:t xml:space="preserve"> ori </w:t>
      </w:r>
      <w:r w:rsidR="00A6350A" w:rsidRPr="00535E29">
        <w:rPr>
          <w:rFonts w:ascii="Times New Roman" w:hAnsi="Times New Roman"/>
          <w:bCs/>
          <w:sz w:val="28"/>
          <w:szCs w:val="28"/>
          <w:lang w:val="ro-MD"/>
        </w:rPr>
        <w:t xml:space="preserve">suspendării din funcție </w:t>
      </w:r>
      <w:r w:rsidRPr="00535E29">
        <w:rPr>
          <w:rFonts w:ascii="Times New Roman" w:hAnsi="Times New Roman"/>
          <w:bCs/>
          <w:sz w:val="28"/>
          <w:szCs w:val="28"/>
          <w:lang w:val="ro-MD"/>
        </w:rPr>
        <w:t xml:space="preserve">a Procurorului General </w:t>
      </w:r>
      <w:r w:rsidR="00A6350A" w:rsidRPr="00535E29">
        <w:rPr>
          <w:rFonts w:ascii="Times New Roman" w:hAnsi="Times New Roman"/>
          <w:bCs/>
          <w:sz w:val="28"/>
          <w:szCs w:val="28"/>
          <w:lang w:val="ro-MD"/>
        </w:rPr>
        <w:t>în legătură cu pornirea urmăririi penale în privința sa”</w:t>
      </w:r>
      <w:r w:rsidRPr="00535E29">
        <w:rPr>
          <w:rFonts w:ascii="Times New Roman" w:hAnsi="Times New Roman"/>
          <w:bCs/>
          <w:sz w:val="28"/>
          <w:szCs w:val="28"/>
          <w:lang w:val="ro-MD"/>
        </w:rPr>
        <w:t>.</w:t>
      </w:r>
    </w:p>
    <w:p w14:paraId="2D920531" w14:textId="2C5F8DE4" w:rsidR="00992024" w:rsidRPr="00535E29" w:rsidRDefault="0054796C"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sz w:val="28"/>
          <w:szCs w:val="28"/>
          <w:lang w:val="ro-MD"/>
        </w:rPr>
        <w:t>3</w:t>
      </w:r>
      <w:r w:rsidR="00992024" w:rsidRPr="00535E29">
        <w:rPr>
          <w:rFonts w:ascii="Times New Roman" w:hAnsi="Times New Roman"/>
          <w:sz w:val="28"/>
          <w:szCs w:val="28"/>
          <w:lang w:val="ro-MD"/>
        </w:rPr>
        <w:t>. Se completează cu articolul 30</w:t>
      </w:r>
      <w:r w:rsidR="00992024" w:rsidRPr="00535E29">
        <w:rPr>
          <w:rFonts w:ascii="Times New Roman" w:hAnsi="Times New Roman"/>
          <w:sz w:val="28"/>
          <w:szCs w:val="28"/>
          <w:vertAlign w:val="superscript"/>
          <w:lang w:val="ro-MD"/>
        </w:rPr>
        <w:t>1</w:t>
      </w:r>
      <w:r w:rsidR="00992024" w:rsidRPr="00535E29">
        <w:rPr>
          <w:rFonts w:ascii="Times New Roman" w:hAnsi="Times New Roman"/>
          <w:sz w:val="28"/>
          <w:szCs w:val="28"/>
          <w:lang w:val="ro-MD"/>
        </w:rPr>
        <w:t xml:space="preserve"> cu următorul cuprins:</w:t>
      </w:r>
    </w:p>
    <w:p w14:paraId="55DDEDE2" w14:textId="7764F10D" w:rsidR="00992024" w:rsidRPr="00535E29" w:rsidRDefault="00535E29"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sz w:val="28"/>
          <w:szCs w:val="28"/>
          <w:lang w:val="ro-MD"/>
        </w:rPr>
        <w:t>„</w:t>
      </w:r>
      <w:r w:rsidR="00992024" w:rsidRPr="00535E29">
        <w:rPr>
          <w:rFonts w:ascii="Times New Roman" w:hAnsi="Times New Roman"/>
          <w:b/>
          <w:sz w:val="28"/>
          <w:szCs w:val="28"/>
          <w:lang w:val="ro-MD"/>
        </w:rPr>
        <w:t>Articolul 30</w:t>
      </w:r>
      <w:r w:rsidR="000C1CDC" w:rsidRPr="00535E29">
        <w:rPr>
          <w:rFonts w:ascii="Times New Roman" w:hAnsi="Times New Roman"/>
          <w:b/>
          <w:sz w:val="28"/>
          <w:szCs w:val="28"/>
          <w:vertAlign w:val="superscript"/>
          <w:lang w:val="ro-MD"/>
        </w:rPr>
        <w:t>1</w:t>
      </w:r>
      <w:r w:rsidR="00992024" w:rsidRPr="00535E29">
        <w:rPr>
          <w:rFonts w:ascii="Times New Roman" w:hAnsi="Times New Roman"/>
          <w:b/>
          <w:sz w:val="28"/>
          <w:szCs w:val="28"/>
          <w:lang w:val="ro-MD"/>
        </w:rPr>
        <w:t>. Evaluarea</w:t>
      </w:r>
      <w:r w:rsidR="00295D69" w:rsidRPr="00535E29">
        <w:rPr>
          <w:rFonts w:ascii="Times New Roman" w:hAnsi="Times New Roman"/>
          <w:b/>
          <w:sz w:val="28"/>
          <w:szCs w:val="28"/>
          <w:lang w:val="ro-MD"/>
        </w:rPr>
        <w:t xml:space="preserve"> </w:t>
      </w:r>
      <w:r w:rsidR="00992024" w:rsidRPr="00535E29">
        <w:rPr>
          <w:rFonts w:ascii="Times New Roman" w:hAnsi="Times New Roman"/>
          <w:b/>
          <w:sz w:val="28"/>
          <w:szCs w:val="28"/>
          <w:lang w:val="ro-MD"/>
        </w:rPr>
        <w:t>performanțelor Procurorului General</w:t>
      </w:r>
    </w:p>
    <w:p w14:paraId="6A856B2F" w14:textId="01B6AE9B" w:rsidR="00DF4164" w:rsidRPr="00535E29" w:rsidRDefault="00DF4164"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sz w:val="28"/>
          <w:szCs w:val="28"/>
          <w:lang w:val="ro-MD"/>
        </w:rPr>
        <w:t xml:space="preserve">(1) </w:t>
      </w:r>
      <w:r w:rsidR="009B6781" w:rsidRPr="00535E29">
        <w:rPr>
          <w:rFonts w:ascii="Times New Roman" w:hAnsi="Times New Roman"/>
          <w:sz w:val="28"/>
          <w:szCs w:val="28"/>
          <w:lang w:val="ro-MD"/>
        </w:rPr>
        <w:t>În</w:t>
      </w:r>
      <w:r w:rsidR="00A31159" w:rsidRPr="00535E29">
        <w:rPr>
          <w:rFonts w:ascii="Times New Roman" w:hAnsi="Times New Roman"/>
          <w:sz w:val="28"/>
          <w:szCs w:val="28"/>
          <w:lang w:val="ro-MD"/>
        </w:rPr>
        <w:t xml:space="preserve"> scopul aprecierii activit</w:t>
      </w:r>
      <w:r w:rsidR="00535E29">
        <w:rPr>
          <w:rFonts w:ascii="Times New Roman" w:hAnsi="Times New Roman"/>
          <w:sz w:val="28"/>
          <w:szCs w:val="28"/>
          <w:lang w:val="ro-MD"/>
        </w:rPr>
        <w:t>ăț</w:t>
      </w:r>
      <w:r w:rsidR="00A31159" w:rsidRPr="00535E29">
        <w:rPr>
          <w:rFonts w:ascii="Times New Roman" w:hAnsi="Times New Roman"/>
          <w:sz w:val="28"/>
          <w:szCs w:val="28"/>
          <w:lang w:val="ro-MD"/>
        </w:rPr>
        <w:t xml:space="preserve">ii și </w:t>
      </w:r>
      <w:r w:rsidR="009B6781" w:rsidRPr="00535E29">
        <w:rPr>
          <w:rFonts w:ascii="Times New Roman" w:hAnsi="Times New Roman"/>
          <w:sz w:val="28"/>
          <w:szCs w:val="28"/>
          <w:lang w:val="ro-MD"/>
        </w:rPr>
        <w:t xml:space="preserve">a corespunderii </w:t>
      </w:r>
      <w:r w:rsidRPr="00535E29">
        <w:rPr>
          <w:rFonts w:ascii="Times New Roman" w:hAnsi="Times New Roman"/>
          <w:sz w:val="28"/>
          <w:szCs w:val="28"/>
          <w:lang w:val="ro-MD"/>
        </w:rPr>
        <w:t>cu func</w:t>
      </w:r>
      <w:r w:rsidR="00535E29">
        <w:rPr>
          <w:rFonts w:ascii="Times New Roman" w:hAnsi="Times New Roman"/>
          <w:sz w:val="28"/>
          <w:szCs w:val="28"/>
          <w:lang w:val="ro-MD"/>
        </w:rPr>
        <w:t>ț</w:t>
      </w:r>
      <w:r w:rsidRPr="00535E29">
        <w:rPr>
          <w:rFonts w:ascii="Times New Roman" w:hAnsi="Times New Roman"/>
          <w:sz w:val="28"/>
          <w:szCs w:val="28"/>
          <w:lang w:val="ro-MD"/>
        </w:rPr>
        <w:t>ia de</w:t>
      </w:r>
      <w:r w:rsidR="00535E29">
        <w:rPr>
          <w:rFonts w:ascii="Times New Roman" w:hAnsi="Times New Roman"/>
          <w:sz w:val="28"/>
          <w:szCs w:val="28"/>
          <w:lang w:val="ro-MD"/>
        </w:rPr>
        <w:t>ț</w:t>
      </w:r>
      <w:r w:rsidRPr="00535E29">
        <w:rPr>
          <w:rFonts w:ascii="Times New Roman" w:hAnsi="Times New Roman"/>
          <w:sz w:val="28"/>
          <w:szCs w:val="28"/>
          <w:lang w:val="ro-MD"/>
        </w:rPr>
        <w:t>inută</w:t>
      </w:r>
      <w:r w:rsidR="00A31159" w:rsidRPr="00535E29">
        <w:rPr>
          <w:rFonts w:ascii="Times New Roman" w:hAnsi="Times New Roman"/>
          <w:sz w:val="28"/>
          <w:szCs w:val="28"/>
          <w:lang w:val="ro-MD"/>
        </w:rPr>
        <w:t xml:space="preserve">, </w:t>
      </w:r>
      <w:r w:rsidR="009B6781" w:rsidRPr="00535E29">
        <w:rPr>
          <w:rFonts w:ascii="Times New Roman" w:hAnsi="Times New Roman"/>
          <w:sz w:val="28"/>
          <w:szCs w:val="28"/>
          <w:lang w:val="ro-MD"/>
        </w:rPr>
        <w:t>performan</w:t>
      </w:r>
      <w:r w:rsidR="00535E29">
        <w:rPr>
          <w:rFonts w:ascii="Times New Roman" w:hAnsi="Times New Roman"/>
          <w:sz w:val="28"/>
          <w:szCs w:val="28"/>
          <w:lang w:val="ro-MD"/>
        </w:rPr>
        <w:t>ț</w:t>
      </w:r>
      <w:r w:rsidR="009B6781" w:rsidRPr="00535E29">
        <w:rPr>
          <w:rFonts w:ascii="Times New Roman" w:hAnsi="Times New Roman"/>
          <w:sz w:val="28"/>
          <w:szCs w:val="28"/>
          <w:lang w:val="ro-MD"/>
        </w:rPr>
        <w:t xml:space="preserve">ele </w:t>
      </w:r>
      <w:r w:rsidR="00805DFE" w:rsidRPr="00535E29">
        <w:rPr>
          <w:rFonts w:ascii="Times New Roman" w:hAnsi="Times New Roman"/>
          <w:sz w:val="28"/>
          <w:szCs w:val="28"/>
          <w:lang w:val="ro-MD"/>
        </w:rPr>
        <w:t>P</w:t>
      </w:r>
      <w:r w:rsidR="009B6781" w:rsidRPr="00535E29">
        <w:rPr>
          <w:rFonts w:ascii="Times New Roman" w:hAnsi="Times New Roman"/>
          <w:sz w:val="28"/>
          <w:szCs w:val="28"/>
          <w:lang w:val="ro-MD"/>
        </w:rPr>
        <w:t xml:space="preserve">rocurorului </w:t>
      </w:r>
      <w:r w:rsidR="00805DFE" w:rsidRPr="00535E29">
        <w:rPr>
          <w:rFonts w:ascii="Times New Roman" w:hAnsi="Times New Roman"/>
          <w:sz w:val="28"/>
          <w:szCs w:val="28"/>
          <w:lang w:val="ro-MD"/>
        </w:rPr>
        <w:t>G</w:t>
      </w:r>
      <w:r w:rsidR="009B6781" w:rsidRPr="00535E29">
        <w:rPr>
          <w:rFonts w:ascii="Times New Roman" w:hAnsi="Times New Roman"/>
          <w:sz w:val="28"/>
          <w:szCs w:val="28"/>
          <w:lang w:val="ro-MD"/>
        </w:rPr>
        <w:t xml:space="preserve">eneral </w:t>
      </w:r>
      <w:r w:rsidRPr="00535E29">
        <w:rPr>
          <w:rFonts w:ascii="Times New Roman" w:hAnsi="Times New Roman"/>
          <w:sz w:val="28"/>
          <w:szCs w:val="28"/>
          <w:lang w:val="ro-MD"/>
        </w:rPr>
        <w:t xml:space="preserve">se evaluează de către </w:t>
      </w:r>
      <w:r w:rsidR="00A31159" w:rsidRPr="00535E29">
        <w:rPr>
          <w:rFonts w:ascii="Times New Roman" w:hAnsi="Times New Roman"/>
          <w:sz w:val="28"/>
          <w:szCs w:val="28"/>
          <w:lang w:val="ro-MD"/>
        </w:rPr>
        <w:t>o comisie</w:t>
      </w:r>
      <w:r w:rsidRPr="00535E29">
        <w:rPr>
          <w:rFonts w:ascii="Times New Roman" w:hAnsi="Times New Roman"/>
          <w:sz w:val="28"/>
          <w:szCs w:val="28"/>
          <w:lang w:val="ro-MD"/>
        </w:rPr>
        <w:t xml:space="preserve"> de evaluare a performanțelor </w:t>
      </w:r>
      <w:r w:rsidR="00805DFE" w:rsidRPr="00535E29">
        <w:rPr>
          <w:rFonts w:ascii="Times New Roman" w:hAnsi="Times New Roman"/>
          <w:sz w:val="28"/>
          <w:szCs w:val="28"/>
          <w:lang w:val="ro-MD"/>
        </w:rPr>
        <w:t>Procurorului G</w:t>
      </w:r>
      <w:r w:rsidRPr="00535E29">
        <w:rPr>
          <w:rFonts w:ascii="Times New Roman" w:hAnsi="Times New Roman"/>
          <w:sz w:val="28"/>
          <w:szCs w:val="28"/>
          <w:lang w:val="ro-MD"/>
        </w:rPr>
        <w:t>eneral</w:t>
      </w:r>
      <w:r w:rsidR="00805DFE" w:rsidRPr="00535E29">
        <w:rPr>
          <w:rFonts w:ascii="Times New Roman" w:hAnsi="Times New Roman"/>
          <w:sz w:val="28"/>
          <w:szCs w:val="28"/>
          <w:lang w:val="ro-MD"/>
        </w:rPr>
        <w:t>,</w:t>
      </w:r>
      <w:r w:rsidRPr="00535E29">
        <w:rPr>
          <w:rFonts w:ascii="Times New Roman" w:hAnsi="Times New Roman"/>
          <w:sz w:val="28"/>
          <w:szCs w:val="28"/>
          <w:lang w:val="ro-MD"/>
        </w:rPr>
        <w:t xml:space="preserve"> constituită </w:t>
      </w:r>
      <w:r w:rsidR="00A31159" w:rsidRPr="00535E29">
        <w:rPr>
          <w:rFonts w:ascii="Times New Roman" w:hAnsi="Times New Roman"/>
          <w:sz w:val="28"/>
          <w:szCs w:val="28"/>
          <w:lang w:val="ro-MD"/>
        </w:rPr>
        <w:t xml:space="preserve">ad-hoc </w:t>
      </w:r>
      <w:r w:rsidRPr="00535E29">
        <w:rPr>
          <w:rFonts w:ascii="Times New Roman" w:hAnsi="Times New Roman"/>
          <w:sz w:val="28"/>
          <w:szCs w:val="28"/>
          <w:lang w:val="ro-MD"/>
        </w:rPr>
        <w:t xml:space="preserve">de Consiliul Superior al </w:t>
      </w:r>
      <w:r w:rsidR="00805DFE" w:rsidRPr="00535E29">
        <w:rPr>
          <w:rFonts w:ascii="Times New Roman" w:hAnsi="Times New Roman"/>
          <w:sz w:val="28"/>
          <w:szCs w:val="28"/>
          <w:lang w:val="ro-MD"/>
        </w:rPr>
        <w:t>P</w:t>
      </w:r>
      <w:r w:rsidRPr="00535E29">
        <w:rPr>
          <w:rFonts w:ascii="Times New Roman" w:hAnsi="Times New Roman"/>
          <w:sz w:val="28"/>
          <w:szCs w:val="28"/>
          <w:lang w:val="ro-MD"/>
        </w:rPr>
        <w:t>rocurorilor.</w:t>
      </w:r>
    </w:p>
    <w:p w14:paraId="03E631A0" w14:textId="08146C13" w:rsidR="009B6781" w:rsidRPr="00535E29" w:rsidRDefault="00DF4164"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sz w:val="28"/>
          <w:szCs w:val="28"/>
          <w:lang w:val="ro-MD"/>
        </w:rPr>
        <w:t xml:space="preserve">(2) Evaluarea performanțelor </w:t>
      </w:r>
      <w:r w:rsidR="00805DFE" w:rsidRPr="00535E29">
        <w:rPr>
          <w:rFonts w:ascii="Times New Roman" w:hAnsi="Times New Roman"/>
          <w:sz w:val="28"/>
          <w:szCs w:val="28"/>
          <w:lang w:val="ro-MD"/>
        </w:rPr>
        <w:t>P</w:t>
      </w:r>
      <w:r w:rsidRPr="00535E29">
        <w:rPr>
          <w:rFonts w:ascii="Times New Roman" w:hAnsi="Times New Roman"/>
          <w:sz w:val="28"/>
          <w:szCs w:val="28"/>
          <w:lang w:val="ro-MD"/>
        </w:rPr>
        <w:t xml:space="preserve">rocurorului </w:t>
      </w:r>
      <w:r w:rsidR="00805DFE" w:rsidRPr="00535E29">
        <w:rPr>
          <w:rFonts w:ascii="Times New Roman" w:hAnsi="Times New Roman"/>
          <w:sz w:val="28"/>
          <w:szCs w:val="28"/>
          <w:lang w:val="ro-MD"/>
        </w:rPr>
        <w:t>G</w:t>
      </w:r>
      <w:r w:rsidRPr="00535E29">
        <w:rPr>
          <w:rFonts w:ascii="Times New Roman" w:hAnsi="Times New Roman"/>
          <w:sz w:val="28"/>
          <w:szCs w:val="28"/>
          <w:lang w:val="ro-MD"/>
        </w:rPr>
        <w:t xml:space="preserve">eneral se inițiază la sesizarea Președintelui Republicii sau a cel puțin 3 membri ai Consiliului </w:t>
      </w:r>
      <w:r w:rsidRPr="00535E29">
        <w:rPr>
          <w:rFonts w:ascii="Times New Roman" w:hAnsi="Times New Roman"/>
          <w:sz w:val="28"/>
          <w:szCs w:val="28"/>
          <w:lang w:val="ro-MD"/>
        </w:rPr>
        <w:lastRenderedPageBreak/>
        <w:t xml:space="preserve">Superior al Procurorilor. Evaluarea performanțelor </w:t>
      </w:r>
      <w:r w:rsidR="0054796C" w:rsidRPr="00535E29">
        <w:rPr>
          <w:rFonts w:ascii="Times New Roman" w:hAnsi="Times New Roman"/>
          <w:sz w:val="28"/>
          <w:szCs w:val="28"/>
          <w:lang w:val="ro-MD"/>
        </w:rPr>
        <w:t>P</w:t>
      </w:r>
      <w:r w:rsidRPr="00535E29">
        <w:rPr>
          <w:rFonts w:ascii="Times New Roman" w:hAnsi="Times New Roman"/>
          <w:sz w:val="28"/>
          <w:szCs w:val="28"/>
          <w:lang w:val="ro-MD"/>
        </w:rPr>
        <w:t xml:space="preserve">rocurorului </w:t>
      </w:r>
      <w:r w:rsidR="0054796C" w:rsidRPr="00535E29">
        <w:rPr>
          <w:rFonts w:ascii="Times New Roman" w:hAnsi="Times New Roman"/>
          <w:sz w:val="28"/>
          <w:szCs w:val="28"/>
          <w:lang w:val="ro-MD"/>
        </w:rPr>
        <w:t>G</w:t>
      </w:r>
      <w:r w:rsidRPr="00535E29">
        <w:rPr>
          <w:rFonts w:ascii="Times New Roman" w:hAnsi="Times New Roman"/>
          <w:sz w:val="28"/>
          <w:szCs w:val="28"/>
          <w:lang w:val="ro-MD"/>
        </w:rPr>
        <w:t>eneral nu poate avea loc mai des decât o data în an.</w:t>
      </w:r>
    </w:p>
    <w:p w14:paraId="60620659" w14:textId="2E1DFA2F" w:rsidR="00917B2F" w:rsidRPr="00535E29" w:rsidRDefault="00992024"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sz w:val="28"/>
          <w:szCs w:val="28"/>
          <w:lang w:val="ro-MD"/>
        </w:rPr>
        <w:t>(</w:t>
      </w:r>
      <w:r w:rsidR="00DF4164" w:rsidRPr="00535E29">
        <w:rPr>
          <w:rFonts w:ascii="Times New Roman" w:hAnsi="Times New Roman"/>
          <w:sz w:val="28"/>
          <w:szCs w:val="28"/>
          <w:lang w:val="ro-MD"/>
        </w:rPr>
        <w:t>3</w:t>
      </w:r>
      <w:r w:rsidRPr="00535E29">
        <w:rPr>
          <w:rFonts w:ascii="Times New Roman" w:hAnsi="Times New Roman"/>
          <w:sz w:val="28"/>
          <w:szCs w:val="28"/>
          <w:lang w:val="ro-MD"/>
        </w:rPr>
        <w:t xml:space="preserve">) </w:t>
      </w:r>
      <w:r w:rsidR="00917B2F" w:rsidRPr="00535E29">
        <w:rPr>
          <w:rFonts w:ascii="Times New Roman" w:hAnsi="Times New Roman"/>
          <w:sz w:val="28"/>
          <w:szCs w:val="28"/>
          <w:lang w:val="ro-MD"/>
        </w:rPr>
        <w:t xml:space="preserve">Comisia de evaluare a performanțelor </w:t>
      </w:r>
      <w:r w:rsidR="0054796C" w:rsidRPr="00535E29">
        <w:rPr>
          <w:rFonts w:ascii="Times New Roman" w:hAnsi="Times New Roman"/>
          <w:sz w:val="28"/>
          <w:szCs w:val="28"/>
          <w:lang w:val="ro-MD"/>
        </w:rPr>
        <w:t>P</w:t>
      </w:r>
      <w:r w:rsidR="00917B2F" w:rsidRPr="00535E29">
        <w:rPr>
          <w:rFonts w:ascii="Times New Roman" w:hAnsi="Times New Roman"/>
          <w:sz w:val="28"/>
          <w:szCs w:val="28"/>
          <w:lang w:val="ro-MD"/>
        </w:rPr>
        <w:t xml:space="preserve">rocurorului </w:t>
      </w:r>
      <w:r w:rsidR="0054796C" w:rsidRPr="00535E29">
        <w:rPr>
          <w:rFonts w:ascii="Times New Roman" w:hAnsi="Times New Roman"/>
          <w:sz w:val="28"/>
          <w:szCs w:val="28"/>
          <w:lang w:val="ro-MD"/>
        </w:rPr>
        <w:t>G</w:t>
      </w:r>
      <w:r w:rsidR="00917B2F" w:rsidRPr="00535E29">
        <w:rPr>
          <w:rFonts w:ascii="Times New Roman" w:hAnsi="Times New Roman"/>
          <w:sz w:val="28"/>
          <w:szCs w:val="28"/>
          <w:lang w:val="ro-MD"/>
        </w:rPr>
        <w:t>eneral se constituie</w:t>
      </w:r>
      <w:r w:rsidRPr="00535E29">
        <w:rPr>
          <w:rFonts w:ascii="Times New Roman" w:hAnsi="Times New Roman"/>
          <w:sz w:val="28"/>
          <w:szCs w:val="28"/>
          <w:lang w:val="ro-MD"/>
        </w:rPr>
        <w:t xml:space="preserve"> în termen de </w:t>
      </w:r>
      <w:r w:rsidR="00A31159" w:rsidRPr="00535E29">
        <w:rPr>
          <w:rFonts w:ascii="Times New Roman" w:hAnsi="Times New Roman"/>
          <w:sz w:val="28"/>
          <w:szCs w:val="28"/>
          <w:lang w:val="ro-MD"/>
        </w:rPr>
        <w:t>10</w:t>
      </w:r>
      <w:r w:rsidRPr="00535E29">
        <w:rPr>
          <w:rFonts w:ascii="Times New Roman" w:hAnsi="Times New Roman"/>
          <w:sz w:val="28"/>
          <w:szCs w:val="28"/>
          <w:lang w:val="ro-MD"/>
        </w:rPr>
        <w:t xml:space="preserve"> zile din momentul inițierii procedurii de evaluare.</w:t>
      </w:r>
      <w:r w:rsidR="00917B2F" w:rsidRPr="00535E29">
        <w:rPr>
          <w:rFonts w:ascii="Times New Roman" w:hAnsi="Times New Roman"/>
          <w:sz w:val="28"/>
          <w:szCs w:val="28"/>
          <w:lang w:val="ro-MD"/>
        </w:rPr>
        <w:t xml:space="preserve"> Aceasta </w:t>
      </w:r>
      <w:r w:rsidRPr="00535E29">
        <w:rPr>
          <w:rFonts w:ascii="Times New Roman" w:hAnsi="Times New Roman"/>
          <w:sz w:val="28"/>
          <w:szCs w:val="28"/>
          <w:lang w:val="ro-MD"/>
        </w:rPr>
        <w:t>este constituită din 5 membri, dintre care unul este propus de Președintele Republicii, unul de Ministerul Justiției, unul de Consiliul Superior al Magistraturii, unul de Consiliul Superior al Procurorilor și unul de Procurorul General.</w:t>
      </w:r>
      <w:r w:rsidR="00DF4164" w:rsidRPr="00535E29">
        <w:rPr>
          <w:rFonts w:ascii="Times New Roman" w:hAnsi="Times New Roman"/>
          <w:sz w:val="28"/>
          <w:szCs w:val="28"/>
          <w:lang w:val="ro-MD"/>
        </w:rPr>
        <w:t xml:space="preserve"> </w:t>
      </w:r>
    </w:p>
    <w:p w14:paraId="7EA688C0" w14:textId="43ECDDEB" w:rsidR="00992024" w:rsidRPr="00535E29" w:rsidRDefault="00917B2F"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sz w:val="28"/>
          <w:szCs w:val="28"/>
          <w:lang w:val="ro-MD"/>
        </w:rPr>
        <w:t xml:space="preserve">(4) </w:t>
      </w:r>
      <w:r w:rsidR="00992024" w:rsidRPr="00535E29">
        <w:rPr>
          <w:rFonts w:ascii="Times New Roman" w:hAnsi="Times New Roman"/>
          <w:sz w:val="28"/>
          <w:szCs w:val="28"/>
          <w:lang w:val="ro-MD"/>
        </w:rPr>
        <w:t xml:space="preserve">Calitatea de membru al comisiei </w:t>
      </w:r>
      <w:r w:rsidR="0054796C" w:rsidRPr="00535E29">
        <w:rPr>
          <w:rFonts w:ascii="Times New Roman" w:hAnsi="Times New Roman"/>
          <w:sz w:val="28"/>
          <w:szCs w:val="28"/>
          <w:lang w:val="ro-MD"/>
        </w:rPr>
        <w:t>de evaluare a performanțelor Procurorului General</w:t>
      </w:r>
      <w:r w:rsidR="00992024" w:rsidRPr="00535E29">
        <w:rPr>
          <w:rFonts w:ascii="Times New Roman" w:hAnsi="Times New Roman"/>
          <w:sz w:val="28"/>
          <w:szCs w:val="28"/>
          <w:lang w:val="ro-MD"/>
        </w:rPr>
        <w:t xml:space="preserve"> poate fi deținută de persoane care dispun de calificare în domeniul dreptului, managementului public, având experiență de cel puțin 10 ani în domeniul de activitate profesională și o reputație ireproșabilă. Membrii comisiei </w:t>
      </w:r>
      <w:r w:rsidR="0054796C" w:rsidRPr="00535E29">
        <w:rPr>
          <w:rFonts w:ascii="Times New Roman" w:hAnsi="Times New Roman"/>
          <w:sz w:val="28"/>
          <w:szCs w:val="28"/>
          <w:lang w:val="ro-MD"/>
        </w:rPr>
        <w:t>de evaluare a performanțelor Procurorului General</w:t>
      </w:r>
      <w:r w:rsidR="00992024" w:rsidRPr="00535E29">
        <w:rPr>
          <w:rFonts w:ascii="Times New Roman" w:hAnsi="Times New Roman"/>
          <w:sz w:val="28"/>
          <w:szCs w:val="28"/>
          <w:lang w:val="ro-MD"/>
        </w:rPr>
        <w:t xml:space="preserve"> propuși de Președintele Republicii </w:t>
      </w:r>
      <w:r w:rsidR="000C1CDC" w:rsidRPr="00535E29">
        <w:rPr>
          <w:rFonts w:ascii="Times New Roman" w:hAnsi="Times New Roman"/>
          <w:sz w:val="28"/>
          <w:szCs w:val="28"/>
          <w:lang w:val="ro-MD"/>
        </w:rPr>
        <w:t>și Ministerul Justiției</w:t>
      </w:r>
      <w:r w:rsidR="00992024" w:rsidRPr="00535E29">
        <w:rPr>
          <w:rFonts w:ascii="Times New Roman" w:hAnsi="Times New Roman"/>
          <w:sz w:val="28"/>
          <w:szCs w:val="28"/>
          <w:lang w:val="ro-MD"/>
        </w:rPr>
        <w:t xml:space="preserve"> nu pot fi angajați în serviciul public. Calitatea de membru al comisiei </w:t>
      </w:r>
      <w:r w:rsidR="0054796C" w:rsidRPr="00535E29">
        <w:rPr>
          <w:rFonts w:ascii="Times New Roman" w:hAnsi="Times New Roman"/>
          <w:sz w:val="28"/>
          <w:szCs w:val="28"/>
          <w:lang w:val="ro-MD"/>
        </w:rPr>
        <w:t>de evaluare a performanțelor Procurorului General</w:t>
      </w:r>
      <w:r w:rsidR="00992024" w:rsidRPr="00535E29">
        <w:rPr>
          <w:rFonts w:ascii="Times New Roman" w:hAnsi="Times New Roman"/>
          <w:sz w:val="28"/>
          <w:szCs w:val="28"/>
          <w:lang w:val="ro-MD"/>
        </w:rPr>
        <w:t xml:space="preserve"> nu poate fi deținută de </w:t>
      </w:r>
      <w:r w:rsidR="00A31159" w:rsidRPr="00535E29">
        <w:rPr>
          <w:rFonts w:ascii="Times New Roman" w:hAnsi="Times New Roman"/>
          <w:sz w:val="28"/>
          <w:szCs w:val="28"/>
          <w:lang w:val="ro-MD"/>
        </w:rPr>
        <w:t xml:space="preserve">procurori în funcție fie de alte </w:t>
      </w:r>
      <w:r w:rsidR="00992024" w:rsidRPr="00535E29">
        <w:rPr>
          <w:rFonts w:ascii="Times New Roman" w:hAnsi="Times New Roman"/>
          <w:sz w:val="28"/>
          <w:szCs w:val="28"/>
          <w:lang w:val="ro-MD"/>
        </w:rPr>
        <w:t>persoane aflate în subordinea Procurorului General.</w:t>
      </w:r>
    </w:p>
    <w:p w14:paraId="0471E1AC" w14:textId="41E3C441" w:rsidR="00992024" w:rsidRPr="00535E29" w:rsidRDefault="00992024"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sz w:val="28"/>
          <w:szCs w:val="28"/>
          <w:lang w:val="ro-MD"/>
        </w:rPr>
        <w:t>(</w:t>
      </w:r>
      <w:r w:rsidR="00917B2F" w:rsidRPr="00535E29">
        <w:rPr>
          <w:rFonts w:ascii="Times New Roman" w:hAnsi="Times New Roman"/>
          <w:sz w:val="28"/>
          <w:szCs w:val="28"/>
          <w:lang w:val="ro-MD"/>
        </w:rPr>
        <w:t>5</w:t>
      </w:r>
      <w:r w:rsidRPr="00535E29">
        <w:rPr>
          <w:rFonts w:ascii="Times New Roman" w:hAnsi="Times New Roman"/>
          <w:sz w:val="28"/>
          <w:szCs w:val="28"/>
          <w:lang w:val="ro-MD"/>
        </w:rPr>
        <w:t xml:space="preserve">) </w:t>
      </w:r>
      <w:r w:rsidR="002A68D4" w:rsidRPr="00535E29">
        <w:rPr>
          <w:rFonts w:ascii="Times New Roman" w:hAnsi="Times New Roman"/>
          <w:sz w:val="28"/>
          <w:szCs w:val="28"/>
          <w:lang w:val="ro-MD"/>
        </w:rPr>
        <w:t>P</w:t>
      </w:r>
      <w:r w:rsidRPr="00535E29">
        <w:rPr>
          <w:rFonts w:ascii="Times New Roman" w:hAnsi="Times New Roman"/>
          <w:sz w:val="28"/>
          <w:szCs w:val="28"/>
          <w:lang w:val="ro-MD"/>
        </w:rPr>
        <w:t xml:space="preserve">rocedura de evaluare se efectuează în baza unui regulament aprobat de comisia </w:t>
      </w:r>
      <w:r w:rsidR="0054796C" w:rsidRPr="00535E29">
        <w:rPr>
          <w:rFonts w:ascii="Times New Roman" w:hAnsi="Times New Roman"/>
          <w:sz w:val="28"/>
          <w:szCs w:val="28"/>
          <w:lang w:val="ro-MD"/>
        </w:rPr>
        <w:t>de evaluare a performanțelor Procurorului General</w:t>
      </w:r>
      <w:r w:rsidRPr="00535E29">
        <w:rPr>
          <w:rFonts w:ascii="Times New Roman" w:hAnsi="Times New Roman"/>
          <w:sz w:val="28"/>
          <w:szCs w:val="28"/>
          <w:lang w:val="ro-MD"/>
        </w:rPr>
        <w:t>, care se publică pe site-ul web a</w:t>
      </w:r>
      <w:r w:rsidR="00984354">
        <w:rPr>
          <w:rFonts w:ascii="Times New Roman" w:hAnsi="Times New Roman"/>
          <w:sz w:val="28"/>
          <w:szCs w:val="28"/>
          <w:lang w:val="ro-MD"/>
        </w:rPr>
        <w:t>l</w:t>
      </w:r>
      <w:r w:rsidR="009D55E8" w:rsidRPr="00535E29">
        <w:rPr>
          <w:rFonts w:ascii="Times New Roman" w:hAnsi="Times New Roman"/>
          <w:sz w:val="28"/>
          <w:szCs w:val="28"/>
          <w:lang w:val="ro-MD"/>
        </w:rPr>
        <w:t xml:space="preserve"> Procuraturii Generale</w:t>
      </w:r>
      <w:r w:rsidR="009C44D0" w:rsidRPr="00535E29">
        <w:rPr>
          <w:rFonts w:ascii="Times New Roman" w:hAnsi="Times New Roman"/>
          <w:sz w:val="28"/>
          <w:szCs w:val="28"/>
          <w:lang w:val="ro-MD"/>
        </w:rPr>
        <w:t xml:space="preserve"> și va conțin</w:t>
      </w:r>
      <w:r w:rsidR="00917B2F" w:rsidRPr="00535E29">
        <w:rPr>
          <w:rFonts w:ascii="Times New Roman" w:hAnsi="Times New Roman"/>
          <w:sz w:val="28"/>
          <w:szCs w:val="28"/>
          <w:lang w:val="ro-MD"/>
        </w:rPr>
        <w:t>e elementele prevăzute la art. 30</w:t>
      </w:r>
      <w:r w:rsidR="009C44D0" w:rsidRPr="00535E29">
        <w:rPr>
          <w:rFonts w:ascii="Times New Roman" w:hAnsi="Times New Roman"/>
          <w:sz w:val="28"/>
          <w:szCs w:val="28"/>
          <w:lang w:val="ro-MD"/>
        </w:rPr>
        <w:t xml:space="preserve"> alin. (2)</w:t>
      </w:r>
      <w:r w:rsidR="00DC01BA" w:rsidRPr="00535E29">
        <w:rPr>
          <w:rFonts w:ascii="Times New Roman" w:hAnsi="Times New Roman"/>
          <w:sz w:val="28"/>
          <w:szCs w:val="28"/>
          <w:lang w:val="ro-MD"/>
        </w:rPr>
        <w:t xml:space="preserve"> și (3)</w:t>
      </w:r>
      <w:r w:rsidRPr="00535E29">
        <w:rPr>
          <w:rFonts w:ascii="Times New Roman" w:hAnsi="Times New Roman"/>
          <w:sz w:val="28"/>
          <w:szCs w:val="28"/>
          <w:lang w:val="ro-MD"/>
        </w:rPr>
        <w:t>.</w:t>
      </w:r>
    </w:p>
    <w:p w14:paraId="740EA8F8" w14:textId="365A88C6" w:rsidR="009E5E4A" w:rsidRPr="00535E29" w:rsidRDefault="00992024"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sz w:val="28"/>
          <w:szCs w:val="28"/>
          <w:lang w:val="ro-MD"/>
        </w:rPr>
        <w:t>(</w:t>
      </w:r>
      <w:r w:rsidR="00917B2F" w:rsidRPr="00535E29">
        <w:rPr>
          <w:rFonts w:ascii="Times New Roman" w:hAnsi="Times New Roman"/>
          <w:sz w:val="28"/>
          <w:szCs w:val="28"/>
          <w:lang w:val="ro-MD"/>
        </w:rPr>
        <w:t>6</w:t>
      </w:r>
      <w:r w:rsidRPr="00535E29">
        <w:rPr>
          <w:rFonts w:ascii="Times New Roman" w:hAnsi="Times New Roman"/>
          <w:sz w:val="28"/>
          <w:szCs w:val="28"/>
          <w:lang w:val="ro-MD"/>
        </w:rPr>
        <w:t xml:space="preserve">) </w:t>
      </w:r>
      <w:r w:rsidR="009E5E4A" w:rsidRPr="00535E29">
        <w:rPr>
          <w:rFonts w:ascii="Times New Roman" w:hAnsi="Times New Roman"/>
          <w:sz w:val="28"/>
          <w:szCs w:val="28"/>
          <w:lang w:val="ro-MD"/>
        </w:rPr>
        <w:t xml:space="preserve">Comisia de evaluare a performanțelor Procurorului General este în drept de a audia  </w:t>
      </w:r>
      <w:r w:rsidR="009E5E4A" w:rsidRPr="00984354">
        <w:rPr>
          <w:rFonts w:ascii="Times New Roman" w:hAnsi="Times New Roman"/>
          <w:sz w:val="28"/>
          <w:szCs w:val="28"/>
          <w:lang w:val="ro-MD"/>
        </w:rPr>
        <w:t xml:space="preserve">orice procuror </w:t>
      </w:r>
      <w:r w:rsidR="004E3ECF">
        <w:rPr>
          <w:rFonts w:ascii="Times New Roman" w:hAnsi="Times New Roman"/>
          <w:sz w:val="28"/>
          <w:szCs w:val="28"/>
          <w:lang w:val="ro-MD"/>
        </w:rPr>
        <w:t>și</w:t>
      </w:r>
      <w:r w:rsidR="009E5E4A" w:rsidRPr="00984354">
        <w:rPr>
          <w:rFonts w:ascii="Times New Roman" w:hAnsi="Times New Roman"/>
          <w:sz w:val="28"/>
          <w:szCs w:val="28"/>
          <w:lang w:val="ro-MD"/>
        </w:rPr>
        <w:t xml:space="preserve"> alt angajat a</w:t>
      </w:r>
      <w:r w:rsidR="00984354" w:rsidRPr="00984354">
        <w:rPr>
          <w:rFonts w:ascii="Times New Roman" w:hAnsi="Times New Roman"/>
          <w:sz w:val="28"/>
          <w:szCs w:val="28"/>
          <w:lang w:val="ro-MD"/>
        </w:rPr>
        <w:t>l</w:t>
      </w:r>
      <w:r w:rsidR="009E5E4A" w:rsidRPr="00984354">
        <w:rPr>
          <w:rFonts w:ascii="Times New Roman" w:hAnsi="Times New Roman"/>
          <w:sz w:val="28"/>
          <w:szCs w:val="28"/>
          <w:lang w:val="ro-MD"/>
        </w:rPr>
        <w:t xml:space="preserve"> procuraturii</w:t>
      </w:r>
      <w:r w:rsidR="009E5E4A" w:rsidRPr="00535E29">
        <w:rPr>
          <w:rFonts w:ascii="Times New Roman" w:hAnsi="Times New Roman"/>
          <w:sz w:val="28"/>
          <w:szCs w:val="28"/>
          <w:lang w:val="ro-MD"/>
        </w:rPr>
        <w:t>, de a solicita și primi de la orice persoană explicații scrise, date și informații, inclusiv date analitice, de a antrena în procesul de evaluare experți independenți, de a dispune control de audit, inclusiv a</w:t>
      </w:r>
      <w:r w:rsidR="00984354">
        <w:rPr>
          <w:rFonts w:ascii="Times New Roman" w:hAnsi="Times New Roman"/>
          <w:sz w:val="28"/>
          <w:szCs w:val="28"/>
          <w:lang w:val="ro-MD"/>
        </w:rPr>
        <w:t>l</w:t>
      </w:r>
      <w:r w:rsidR="009E5E4A" w:rsidRPr="00535E29">
        <w:rPr>
          <w:rFonts w:ascii="Times New Roman" w:hAnsi="Times New Roman"/>
          <w:sz w:val="28"/>
          <w:szCs w:val="28"/>
          <w:lang w:val="ro-MD"/>
        </w:rPr>
        <w:t xml:space="preserve"> managementului instituțional. Comisia de evaluare audiază</w:t>
      </w:r>
      <w:r w:rsidR="00984354">
        <w:rPr>
          <w:rFonts w:ascii="Times New Roman" w:hAnsi="Times New Roman"/>
          <w:sz w:val="28"/>
          <w:szCs w:val="28"/>
          <w:lang w:val="ro-MD"/>
        </w:rPr>
        <w:t>,</w:t>
      </w:r>
      <w:r w:rsidR="009E5E4A" w:rsidRPr="00535E29">
        <w:rPr>
          <w:rFonts w:ascii="Times New Roman" w:hAnsi="Times New Roman"/>
          <w:sz w:val="28"/>
          <w:szCs w:val="28"/>
          <w:lang w:val="ro-MD"/>
        </w:rPr>
        <w:t xml:space="preserve"> în mod obligatoriu</w:t>
      </w:r>
      <w:r w:rsidR="00984354">
        <w:rPr>
          <w:rFonts w:ascii="Times New Roman" w:hAnsi="Times New Roman"/>
          <w:sz w:val="28"/>
          <w:szCs w:val="28"/>
          <w:lang w:val="ro-MD"/>
        </w:rPr>
        <w:t>,</w:t>
      </w:r>
      <w:r w:rsidR="009E5E4A" w:rsidRPr="00535E29">
        <w:rPr>
          <w:rFonts w:ascii="Times New Roman" w:hAnsi="Times New Roman"/>
          <w:sz w:val="28"/>
          <w:szCs w:val="28"/>
          <w:lang w:val="ro-MD"/>
        </w:rPr>
        <w:t xml:space="preserve"> Procurorul General.</w:t>
      </w:r>
    </w:p>
    <w:p w14:paraId="645D183D" w14:textId="0C5051F0" w:rsidR="009C44D0" w:rsidRPr="00535E29" w:rsidRDefault="009C44D0"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sz w:val="28"/>
          <w:szCs w:val="28"/>
          <w:lang w:val="ro-MD"/>
        </w:rPr>
        <w:t>(</w:t>
      </w:r>
      <w:r w:rsidR="00917B2F" w:rsidRPr="00535E29">
        <w:rPr>
          <w:rFonts w:ascii="Times New Roman" w:hAnsi="Times New Roman"/>
          <w:sz w:val="28"/>
          <w:szCs w:val="28"/>
          <w:lang w:val="ro-MD"/>
        </w:rPr>
        <w:t>7</w:t>
      </w:r>
      <w:r w:rsidRPr="00535E29">
        <w:rPr>
          <w:rFonts w:ascii="Times New Roman" w:hAnsi="Times New Roman"/>
          <w:sz w:val="28"/>
          <w:szCs w:val="28"/>
          <w:lang w:val="ro-MD"/>
        </w:rPr>
        <w:t>) În urma evaluării performanțelor Procurorului General</w:t>
      </w:r>
      <w:r w:rsidR="00CF7454" w:rsidRPr="00535E29">
        <w:rPr>
          <w:rFonts w:ascii="Times New Roman" w:hAnsi="Times New Roman"/>
          <w:sz w:val="28"/>
          <w:szCs w:val="28"/>
          <w:lang w:val="ro-MD"/>
        </w:rPr>
        <w:t>,</w:t>
      </w:r>
      <w:r w:rsidRPr="00535E29">
        <w:rPr>
          <w:rFonts w:ascii="Times New Roman" w:hAnsi="Times New Roman"/>
          <w:sz w:val="28"/>
          <w:szCs w:val="28"/>
          <w:lang w:val="ro-MD"/>
        </w:rPr>
        <w:t xml:space="preserve"> </w:t>
      </w:r>
      <w:r w:rsidR="002E3316" w:rsidRPr="00535E29">
        <w:rPr>
          <w:rFonts w:ascii="Times New Roman" w:hAnsi="Times New Roman"/>
          <w:sz w:val="28"/>
          <w:szCs w:val="28"/>
          <w:lang w:val="ro-MD"/>
        </w:rPr>
        <w:t xml:space="preserve">comisia </w:t>
      </w:r>
      <w:r w:rsidR="0054796C" w:rsidRPr="00535E29">
        <w:rPr>
          <w:rFonts w:ascii="Times New Roman" w:hAnsi="Times New Roman"/>
          <w:sz w:val="28"/>
          <w:szCs w:val="28"/>
          <w:lang w:val="ro-MD"/>
        </w:rPr>
        <w:t xml:space="preserve">de evaluare a performanțelor Procurorului General </w:t>
      </w:r>
      <w:r w:rsidR="00DF6AB1" w:rsidRPr="00535E29">
        <w:rPr>
          <w:rFonts w:ascii="Times New Roman" w:hAnsi="Times New Roman"/>
          <w:color w:val="000000"/>
          <w:sz w:val="28"/>
          <w:szCs w:val="28"/>
          <w:lang w:val="ro-MD"/>
        </w:rPr>
        <w:t>întocme</w:t>
      </w:r>
      <w:r w:rsidR="00984354">
        <w:rPr>
          <w:rFonts w:ascii="Times New Roman" w:hAnsi="Times New Roman"/>
          <w:color w:val="000000"/>
          <w:sz w:val="28"/>
          <w:szCs w:val="28"/>
          <w:lang w:val="ro-MD"/>
        </w:rPr>
        <w:t>ș</w:t>
      </w:r>
      <w:r w:rsidR="00DF6AB1" w:rsidRPr="00535E29">
        <w:rPr>
          <w:rFonts w:ascii="Times New Roman" w:hAnsi="Times New Roman"/>
          <w:color w:val="000000"/>
          <w:sz w:val="28"/>
          <w:szCs w:val="28"/>
          <w:lang w:val="ro-MD"/>
        </w:rPr>
        <w:t>te un raport motivat</w:t>
      </w:r>
      <w:r w:rsidR="00DF6AB1" w:rsidRPr="00535E29">
        <w:rPr>
          <w:rFonts w:ascii="Times New Roman" w:hAnsi="Times New Roman"/>
          <w:sz w:val="28"/>
          <w:szCs w:val="28"/>
          <w:lang w:val="ro-MD"/>
        </w:rPr>
        <w:t xml:space="preserve"> prin care acordă unul din următoarele calificative:</w:t>
      </w:r>
      <w:r w:rsidR="00CF7454" w:rsidRPr="00535E29">
        <w:rPr>
          <w:rFonts w:ascii="Times New Roman" w:hAnsi="Times New Roman"/>
          <w:sz w:val="28"/>
          <w:szCs w:val="28"/>
          <w:lang w:val="ro-MD"/>
        </w:rPr>
        <w:t xml:space="preserve"> „bine”, „foarte bine”</w:t>
      </w:r>
      <w:r w:rsidR="00DF6AB1" w:rsidRPr="00535E29">
        <w:rPr>
          <w:rFonts w:ascii="Times New Roman" w:hAnsi="Times New Roman"/>
          <w:sz w:val="28"/>
          <w:szCs w:val="28"/>
          <w:lang w:val="ro-MD"/>
        </w:rPr>
        <w:t xml:space="preserve">, </w:t>
      </w:r>
      <w:r w:rsidR="00CF7454" w:rsidRPr="00535E29">
        <w:rPr>
          <w:rFonts w:ascii="Times New Roman" w:hAnsi="Times New Roman"/>
          <w:sz w:val="28"/>
          <w:szCs w:val="28"/>
          <w:lang w:val="ro-MD"/>
        </w:rPr>
        <w:t>„excelent”</w:t>
      </w:r>
      <w:r w:rsidR="00DF6AB1" w:rsidRPr="00535E29">
        <w:rPr>
          <w:rFonts w:ascii="Times New Roman" w:hAnsi="Times New Roman"/>
          <w:sz w:val="28"/>
          <w:szCs w:val="28"/>
          <w:lang w:val="ro-MD"/>
        </w:rPr>
        <w:t xml:space="preserve">, </w:t>
      </w:r>
      <w:r w:rsidR="00984354">
        <w:rPr>
          <w:rFonts w:ascii="Times New Roman" w:hAnsi="Times New Roman"/>
          <w:sz w:val="28"/>
          <w:szCs w:val="28"/>
          <w:lang w:val="ro-MD"/>
        </w:rPr>
        <w:t>„</w:t>
      </w:r>
      <w:r w:rsidR="009E5E4A" w:rsidRPr="00535E29">
        <w:rPr>
          <w:rFonts w:ascii="Times New Roman" w:hAnsi="Times New Roman"/>
          <w:sz w:val="28"/>
          <w:szCs w:val="28"/>
          <w:lang w:val="ro-MD"/>
        </w:rPr>
        <w:t>eșuat</w:t>
      </w:r>
      <w:r w:rsidR="00CF7454" w:rsidRPr="00535E29">
        <w:rPr>
          <w:rFonts w:ascii="Times New Roman" w:hAnsi="Times New Roman"/>
          <w:sz w:val="28"/>
          <w:szCs w:val="28"/>
          <w:lang w:val="ro-MD"/>
        </w:rPr>
        <w:t>”.</w:t>
      </w:r>
      <w:r w:rsidR="00DF6AB1" w:rsidRPr="00535E29">
        <w:rPr>
          <w:rFonts w:ascii="Times New Roman" w:hAnsi="Times New Roman"/>
          <w:sz w:val="28"/>
          <w:szCs w:val="28"/>
          <w:lang w:val="ro-MD"/>
        </w:rPr>
        <w:t xml:space="preserve"> Raportul cu calificativul obținut se prezintă </w:t>
      </w:r>
      <w:r w:rsidR="00DF6AB1" w:rsidRPr="00535E29">
        <w:rPr>
          <w:rFonts w:ascii="Times New Roman" w:hAnsi="Times New Roman"/>
          <w:color w:val="000000"/>
          <w:sz w:val="28"/>
          <w:szCs w:val="28"/>
          <w:lang w:val="ro-MD"/>
        </w:rPr>
        <w:t xml:space="preserve">Consiliului Superior al Procurorilor. </w:t>
      </w:r>
    </w:p>
    <w:p w14:paraId="6B24C1B3" w14:textId="5F4358A1" w:rsidR="00DF6AB1" w:rsidRPr="00535E29" w:rsidRDefault="00DF6AB1" w:rsidP="008B3B35">
      <w:pPr>
        <w:pStyle w:val="NormalWeb"/>
        <w:shd w:val="clear" w:color="auto" w:fill="FFFFFF"/>
        <w:spacing w:before="0" w:beforeAutospacing="0" w:after="120" w:afterAutospacing="0"/>
        <w:ind w:left="450" w:firstLine="968"/>
        <w:jc w:val="both"/>
        <w:rPr>
          <w:color w:val="000000"/>
          <w:sz w:val="28"/>
          <w:szCs w:val="28"/>
          <w:lang w:val="ro-MD"/>
        </w:rPr>
      </w:pPr>
      <w:r w:rsidRPr="00535E29">
        <w:rPr>
          <w:color w:val="000000"/>
          <w:sz w:val="28"/>
          <w:szCs w:val="28"/>
          <w:lang w:val="ro-MD"/>
        </w:rPr>
        <w:t>(</w:t>
      </w:r>
      <w:r w:rsidR="00917B2F" w:rsidRPr="00535E29">
        <w:rPr>
          <w:color w:val="000000"/>
          <w:sz w:val="28"/>
          <w:szCs w:val="28"/>
          <w:lang w:val="ro-MD"/>
        </w:rPr>
        <w:t>8</w:t>
      </w:r>
      <w:r w:rsidRPr="00535E29">
        <w:rPr>
          <w:color w:val="000000"/>
          <w:sz w:val="28"/>
          <w:szCs w:val="28"/>
          <w:lang w:val="ro-MD"/>
        </w:rPr>
        <w:t xml:space="preserve">) În cazul obținerii calificativului </w:t>
      </w:r>
      <w:r w:rsidR="004E3ECF">
        <w:rPr>
          <w:color w:val="000000"/>
          <w:sz w:val="28"/>
          <w:szCs w:val="28"/>
          <w:lang w:val="ro-MD"/>
        </w:rPr>
        <w:t>„</w:t>
      </w:r>
      <w:r w:rsidR="009E5E4A" w:rsidRPr="00535E29">
        <w:rPr>
          <w:color w:val="000000"/>
          <w:sz w:val="28"/>
          <w:szCs w:val="28"/>
          <w:lang w:val="ro-MD"/>
        </w:rPr>
        <w:t>eșuat</w:t>
      </w:r>
      <w:r w:rsidRPr="00535E29">
        <w:rPr>
          <w:color w:val="000000"/>
          <w:sz w:val="28"/>
          <w:szCs w:val="28"/>
          <w:lang w:val="ro-MD"/>
        </w:rPr>
        <w:t xml:space="preserve">”, Consiliul Superior al Procurorilor propune Președintelui </w:t>
      </w:r>
      <w:r w:rsidR="00053675" w:rsidRPr="00535E29">
        <w:rPr>
          <w:color w:val="000000"/>
          <w:sz w:val="28"/>
          <w:szCs w:val="28"/>
          <w:lang w:val="ro-MD"/>
        </w:rPr>
        <w:t xml:space="preserve">Republicii </w:t>
      </w:r>
      <w:r w:rsidRPr="00535E29">
        <w:rPr>
          <w:color w:val="000000"/>
          <w:sz w:val="28"/>
          <w:szCs w:val="28"/>
          <w:lang w:val="ro-MD"/>
        </w:rPr>
        <w:t>eliberarea din funcție a Procu</w:t>
      </w:r>
      <w:r w:rsidR="004E3ECF">
        <w:rPr>
          <w:color w:val="000000"/>
          <w:sz w:val="28"/>
          <w:szCs w:val="28"/>
          <w:lang w:val="ro-MD"/>
        </w:rPr>
        <w:t>ro</w:t>
      </w:r>
      <w:r w:rsidRPr="00535E29">
        <w:rPr>
          <w:color w:val="000000"/>
          <w:sz w:val="28"/>
          <w:szCs w:val="28"/>
          <w:lang w:val="ro-MD"/>
        </w:rPr>
        <w:t>rului General</w:t>
      </w:r>
      <w:r w:rsidR="0054796C" w:rsidRPr="00535E29">
        <w:rPr>
          <w:color w:val="000000"/>
          <w:sz w:val="28"/>
          <w:szCs w:val="28"/>
          <w:lang w:val="ro-MD"/>
        </w:rPr>
        <w:t>.</w:t>
      </w:r>
      <w:r w:rsidRPr="00535E29">
        <w:rPr>
          <w:color w:val="000000"/>
          <w:sz w:val="28"/>
          <w:szCs w:val="28"/>
          <w:lang w:val="ro-MD"/>
        </w:rPr>
        <w:t xml:space="preserve"> Consiliul Superior al Procurorilor poate solicita</w:t>
      </w:r>
      <w:r w:rsidR="00B67CAF" w:rsidRPr="00535E29">
        <w:rPr>
          <w:color w:val="000000"/>
          <w:sz w:val="28"/>
          <w:szCs w:val="28"/>
          <w:lang w:val="ro-MD"/>
        </w:rPr>
        <w:t xml:space="preserve"> motivat</w:t>
      </w:r>
      <w:r w:rsidRPr="00535E29">
        <w:rPr>
          <w:color w:val="000000"/>
          <w:sz w:val="28"/>
          <w:szCs w:val="28"/>
          <w:lang w:val="ro-MD"/>
        </w:rPr>
        <w:t xml:space="preserve"> repetarea procedurii de evaluare a performanțelor dacă </w:t>
      </w:r>
      <w:r w:rsidR="00B67CAF" w:rsidRPr="00535E29">
        <w:rPr>
          <w:color w:val="000000"/>
          <w:sz w:val="28"/>
          <w:szCs w:val="28"/>
          <w:lang w:val="ro-MD"/>
        </w:rPr>
        <w:t xml:space="preserve">acesta consideră că </w:t>
      </w:r>
      <w:r w:rsidRPr="00535E29">
        <w:rPr>
          <w:color w:val="000000"/>
          <w:sz w:val="28"/>
          <w:szCs w:val="28"/>
          <w:lang w:val="ro-MD"/>
        </w:rPr>
        <w:t xml:space="preserve">evaluarea efectuată de comisie a avut loc cu încălcarea </w:t>
      </w:r>
      <w:r w:rsidR="00405DA7" w:rsidRPr="00535E29">
        <w:rPr>
          <w:color w:val="000000"/>
          <w:sz w:val="28"/>
          <w:szCs w:val="28"/>
          <w:lang w:val="ro-MD"/>
        </w:rPr>
        <w:t>procedurii, iar această încălcare a avut un efect determinant asupra rezultatelor evaluării</w:t>
      </w:r>
      <w:r w:rsidRPr="00535E29">
        <w:rPr>
          <w:color w:val="000000"/>
          <w:sz w:val="28"/>
          <w:szCs w:val="28"/>
          <w:lang w:val="ro-MD"/>
        </w:rPr>
        <w:t>.</w:t>
      </w:r>
      <w:r w:rsidR="00B67CAF" w:rsidRPr="00535E29">
        <w:rPr>
          <w:color w:val="000000"/>
          <w:sz w:val="28"/>
          <w:szCs w:val="28"/>
          <w:lang w:val="ro-MD"/>
        </w:rPr>
        <w:t xml:space="preserve"> La repetarea </w:t>
      </w:r>
      <w:r w:rsidRPr="00535E29">
        <w:rPr>
          <w:color w:val="000000"/>
          <w:sz w:val="28"/>
          <w:szCs w:val="28"/>
          <w:lang w:val="ro-MD"/>
        </w:rPr>
        <w:lastRenderedPageBreak/>
        <w:t>procedurii de evaluare a performanțelor</w:t>
      </w:r>
      <w:r w:rsidR="00B67CAF" w:rsidRPr="00535E29">
        <w:rPr>
          <w:color w:val="000000"/>
          <w:sz w:val="28"/>
          <w:szCs w:val="28"/>
          <w:lang w:val="ro-MD"/>
        </w:rPr>
        <w:t xml:space="preserve">, comisia </w:t>
      </w:r>
      <w:r w:rsidR="0054796C" w:rsidRPr="00535E29">
        <w:rPr>
          <w:rFonts w:eastAsia="Calibri"/>
          <w:sz w:val="28"/>
          <w:szCs w:val="28"/>
          <w:lang w:val="ro-MD"/>
        </w:rPr>
        <w:t xml:space="preserve">de evaluare a performanțelor </w:t>
      </w:r>
      <w:r w:rsidR="0054796C" w:rsidRPr="00535E29">
        <w:rPr>
          <w:sz w:val="28"/>
          <w:szCs w:val="28"/>
          <w:lang w:val="ro-MD"/>
        </w:rPr>
        <w:t>P</w:t>
      </w:r>
      <w:r w:rsidR="0054796C" w:rsidRPr="00535E29">
        <w:rPr>
          <w:rFonts w:eastAsia="Calibri"/>
          <w:sz w:val="28"/>
          <w:szCs w:val="28"/>
          <w:lang w:val="ro-MD"/>
        </w:rPr>
        <w:t xml:space="preserve">rocurorului </w:t>
      </w:r>
      <w:r w:rsidR="0054796C" w:rsidRPr="00535E29">
        <w:rPr>
          <w:sz w:val="28"/>
          <w:szCs w:val="28"/>
          <w:lang w:val="ro-MD"/>
        </w:rPr>
        <w:t>G</w:t>
      </w:r>
      <w:r w:rsidR="0054796C" w:rsidRPr="00535E29">
        <w:rPr>
          <w:rFonts w:eastAsia="Calibri"/>
          <w:sz w:val="28"/>
          <w:szCs w:val="28"/>
          <w:lang w:val="ro-MD"/>
        </w:rPr>
        <w:t>eneral</w:t>
      </w:r>
      <w:r w:rsidR="00B67CAF" w:rsidRPr="00535E29">
        <w:rPr>
          <w:color w:val="000000"/>
          <w:sz w:val="28"/>
          <w:szCs w:val="28"/>
          <w:lang w:val="ro-MD"/>
        </w:rPr>
        <w:t xml:space="preserve"> este obligată să ia în considerare obiecțiile </w:t>
      </w:r>
      <w:r w:rsidR="0054796C" w:rsidRPr="00535E29">
        <w:rPr>
          <w:color w:val="000000"/>
          <w:sz w:val="28"/>
          <w:szCs w:val="28"/>
          <w:lang w:val="ro-MD"/>
        </w:rPr>
        <w:t>formulate</w:t>
      </w:r>
      <w:r w:rsidR="00B67CAF" w:rsidRPr="00535E29">
        <w:rPr>
          <w:color w:val="000000"/>
          <w:sz w:val="28"/>
          <w:szCs w:val="28"/>
          <w:lang w:val="ro-MD"/>
        </w:rPr>
        <w:t xml:space="preserve"> de Consiliul Superior al Procurorilor.</w:t>
      </w:r>
      <w:r w:rsidRPr="00535E29">
        <w:rPr>
          <w:color w:val="000000"/>
          <w:sz w:val="28"/>
          <w:szCs w:val="28"/>
          <w:lang w:val="ro-MD"/>
        </w:rPr>
        <w:t xml:space="preserve"> </w:t>
      </w:r>
    </w:p>
    <w:p w14:paraId="5E8D784C" w14:textId="0B65FC66" w:rsidR="00992024" w:rsidRPr="00535E29" w:rsidRDefault="001A0E09"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sz w:val="28"/>
          <w:szCs w:val="28"/>
          <w:lang w:val="ro-MD"/>
        </w:rPr>
        <w:t>(</w:t>
      </w:r>
      <w:r w:rsidR="00917B2F" w:rsidRPr="00535E29">
        <w:rPr>
          <w:rFonts w:ascii="Times New Roman" w:hAnsi="Times New Roman"/>
          <w:sz w:val="28"/>
          <w:szCs w:val="28"/>
          <w:lang w:val="ro-MD"/>
        </w:rPr>
        <w:t>9</w:t>
      </w:r>
      <w:r w:rsidR="00992024" w:rsidRPr="00535E29">
        <w:rPr>
          <w:rFonts w:ascii="Times New Roman" w:hAnsi="Times New Roman"/>
          <w:sz w:val="28"/>
          <w:szCs w:val="28"/>
          <w:lang w:val="ro-MD"/>
        </w:rPr>
        <w:t xml:space="preserve">) </w:t>
      </w:r>
      <w:r w:rsidR="00917B2F" w:rsidRPr="00535E29">
        <w:rPr>
          <w:rFonts w:ascii="Times New Roman" w:hAnsi="Times New Roman"/>
          <w:sz w:val="28"/>
          <w:szCs w:val="28"/>
          <w:lang w:val="ro-MD"/>
        </w:rPr>
        <w:t xml:space="preserve">În cazul constatării unor aparențe de abatere disciplinară, comisia </w:t>
      </w:r>
      <w:r w:rsidR="0054796C" w:rsidRPr="00535E29">
        <w:rPr>
          <w:rFonts w:ascii="Times New Roman" w:hAnsi="Times New Roman"/>
          <w:sz w:val="28"/>
          <w:szCs w:val="28"/>
          <w:lang w:val="ro-MD"/>
        </w:rPr>
        <w:t xml:space="preserve">de evaluare a performanțelor Procurorului General </w:t>
      </w:r>
      <w:r w:rsidR="00917B2F" w:rsidRPr="00535E29">
        <w:rPr>
          <w:rFonts w:ascii="Times New Roman" w:hAnsi="Times New Roman"/>
          <w:sz w:val="28"/>
          <w:szCs w:val="28"/>
          <w:lang w:val="ro-MD"/>
        </w:rPr>
        <w:t xml:space="preserve">sesizează </w:t>
      </w:r>
      <w:r w:rsidR="002F1F2E" w:rsidRPr="00535E29">
        <w:rPr>
          <w:rFonts w:ascii="Times New Roman" w:hAnsi="Times New Roman"/>
          <w:sz w:val="28"/>
          <w:szCs w:val="28"/>
          <w:lang w:val="ro-MD"/>
        </w:rPr>
        <w:t>Consiliul Superior al Procurorilor potrivit art.52</w:t>
      </w:r>
      <w:r w:rsidR="002F1F2E" w:rsidRPr="00535E29">
        <w:rPr>
          <w:rFonts w:ascii="Times New Roman" w:hAnsi="Times New Roman"/>
          <w:sz w:val="28"/>
          <w:szCs w:val="28"/>
          <w:vertAlign w:val="superscript"/>
          <w:lang w:val="ro-MD"/>
        </w:rPr>
        <w:t>1</w:t>
      </w:r>
      <w:r w:rsidR="00917B2F" w:rsidRPr="00535E29">
        <w:rPr>
          <w:rFonts w:ascii="Times New Roman" w:hAnsi="Times New Roman"/>
          <w:sz w:val="28"/>
          <w:szCs w:val="28"/>
          <w:lang w:val="ro-MD"/>
        </w:rPr>
        <w:t>.</w:t>
      </w:r>
      <w:r w:rsidR="00595475" w:rsidRPr="00535E29">
        <w:rPr>
          <w:rFonts w:ascii="Times New Roman" w:hAnsi="Times New Roman"/>
          <w:sz w:val="28"/>
          <w:szCs w:val="28"/>
          <w:lang w:val="ro-MD"/>
        </w:rPr>
        <w:t>”</w:t>
      </w:r>
    </w:p>
    <w:p w14:paraId="239CE640" w14:textId="59E4F7A1" w:rsidR="000342D1" w:rsidRPr="00535E29" w:rsidRDefault="002F1F2E" w:rsidP="008B3B35">
      <w:pPr>
        <w:tabs>
          <w:tab w:val="left" w:pos="270"/>
        </w:tabs>
        <w:spacing w:line="240" w:lineRule="auto"/>
        <w:ind w:left="450" w:firstLine="990"/>
        <w:jc w:val="both"/>
        <w:rPr>
          <w:rFonts w:ascii="Times New Roman" w:hAnsi="Times New Roman"/>
          <w:sz w:val="28"/>
          <w:szCs w:val="28"/>
          <w:lang w:val="ro-MD"/>
        </w:rPr>
      </w:pPr>
      <w:r w:rsidRPr="00535E29">
        <w:rPr>
          <w:rFonts w:ascii="Times New Roman" w:hAnsi="Times New Roman"/>
          <w:sz w:val="28"/>
          <w:szCs w:val="28"/>
          <w:lang w:val="ro-MD"/>
        </w:rPr>
        <w:t>4</w:t>
      </w:r>
      <w:r w:rsidR="00AA6126" w:rsidRPr="00535E29">
        <w:rPr>
          <w:rFonts w:ascii="Times New Roman" w:hAnsi="Times New Roman"/>
          <w:sz w:val="28"/>
          <w:szCs w:val="28"/>
          <w:lang w:val="ro-MD"/>
        </w:rPr>
        <w:t>.</w:t>
      </w:r>
      <w:r w:rsidR="000342D1" w:rsidRPr="00535E29">
        <w:rPr>
          <w:rFonts w:ascii="Times New Roman" w:hAnsi="Times New Roman"/>
          <w:sz w:val="28"/>
          <w:szCs w:val="28"/>
          <w:lang w:val="ro-MD"/>
        </w:rPr>
        <w:t xml:space="preserve"> Se completează cu articolul 52</w:t>
      </w:r>
      <w:r w:rsidR="000342D1" w:rsidRPr="00535E29">
        <w:rPr>
          <w:rFonts w:ascii="Times New Roman" w:hAnsi="Times New Roman"/>
          <w:sz w:val="28"/>
          <w:szCs w:val="28"/>
          <w:vertAlign w:val="superscript"/>
          <w:lang w:val="ro-MD"/>
        </w:rPr>
        <w:t>1</w:t>
      </w:r>
      <w:r w:rsidR="000342D1" w:rsidRPr="00535E29">
        <w:rPr>
          <w:rFonts w:ascii="Times New Roman" w:hAnsi="Times New Roman"/>
          <w:sz w:val="28"/>
          <w:szCs w:val="28"/>
          <w:lang w:val="ro-MD"/>
        </w:rPr>
        <w:t xml:space="preserve"> cu următorul cuprins:</w:t>
      </w:r>
    </w:p>
    <w:p w14:paraId="753E2AA5" w14:textId="25111D6D" w:rsidR="000342D1" w:rsidRPr="004E3ECF" w:rsidRDefault="004E3ECF" w:rsidP="008B3B35">
      <w:pPr>
        <w:tabs>
          <w:tab w:val="left" w:pos="270"/>
        </w:tabs>
        <w:spacing w:line="240" w:lineRule="auto"/>
        <w:ind w:left="450" w:firstLine="990"/>
        <w:jc w:val="both"/>
        <w:rPr>
          <w:rFonts w:ascii="Times New Roman" w:hAnsi="Times New Roman"/>
          <w:b/>
          <w:sz w:val="28"/>
          <w:szCs w:val="28"/>
          <w:lang w:val="ro-MD"/>
        </w:rPr>
      </w:pPr>
      <w:r w:rsidRPr="004E3ECF">
        <w:rPr>
          <w:rFonts w:ascii="Times New Roman" w:hAnsi="Times New Roman"/>
          <w:sz w:val="28"/>
          <w:szCs w:val="28"/>
          <w:lang w:val="ro-MD"/>
        </w:rPr>
        <w:t>„</w:t>
      </w:r>
      <w:r w:rsidR="0034780B" w:rsidRPr="004E3ECF">
        <w:rPr>
          <w:rFonts w:ascii="Times New Roman" w:hAnsi="Times New Roman"/>
          <w:b/>
          <w:sz w:val="28"/>
          <w:szCs w:val="28"/>
          <w:lang w:val="ro-MD"/>
        </w:rPr>
        <w:t>Articolul 52</w:t>
      </w:r>
      <w:r w:rsidR="0034780B" w:rsidRPr="004E3ECF">
        <w:rPr>
          <w:rFonts w:ascii="Times New Roman" w:hAnsi="Times New Roman"/>
          <w:b/>
          <w:sz w:val="28"/>
          <w:szCs w:val="28"/>
          <w:vertAlign w:val="superscript"/>
          <w:lang w:val="ro-MD"/>
        </w:rPr>
        <w:t>1</w:t>
      </w:r>
      <w:r w:rsidR="00FF3FD6" w:rsidRPr="004E3ECF">
        <w:rPr>
          <w:rFonts w:ascii="Times New Roman" w:hAnsi="Times New Roman"/>
          <w:b/>
          <w:sz w:val="28"/>
          <w:szCs w:val="28"/>
          <w:lang w:val="ro-MD"/>
        </w:rPr>
        <w:t xml:space="preserve">. </w:t>
      </w:r>
      <w:r w:rsidR="00A61B95" w:rsidRPr="004E3ECF">
        <w:rPr>
          <w:rFonts w:ascii="Times New Roman" w:hAnsi="Times New Roman"/>
          <w:b/>
          <w:sz w:val="28"/>
          <w:szCs w:val="28"/>
          <w:lang w:val="ro-MD"/>
        </w:rPr>
        <w:t>Norme specific</w:t>
      </w:r>
      <w:r w:rsidR="00FF3FD6" w:rsidRPr="004E3ECF">
        <w:rPr>
          <w:rFonts w:ascii="Times New Roman" w:hAnsi="Times New Roman"/>
          <w:b/>
          <w:sz w:val="28"/>
          <w:szCs w:val="28"/>
          <w:lang w:val="ro-MD"/>
        </w:rPr>
        <w:t>e</w:t>
      </w:r>
      <w:r w:rsidR="00A61B95" w:rsidRPr="004E3ECF">
        <w:rPr>
          <w:rFonts w:ascii="Times New Roman" w:hAnsi="Times New Roman"/>
          <w:b/>
          <w:sz w:val="28"/>
          <w:szCs w:val="28"/>
          <w:lang w:val="ro-MD"/>
        </w:rPr>
        <w:t xml:space="preserve"> cu privire la r</w:t>
      </w:r>
      <w:r w:rsidR="0034780B" w:rsidRPr="004E3ECF">
        <w:rPr>
          <w:rFonts w:ascii="Times New Roman" w:hAnsi="Times New Roman"/>
          <w:b/>
          <w:sz w:val="28"/>
          <w:szCs w:val="28"/>
          <w:lang w:val="ro-MD"/>
        </w:rPr>
        <w:t>ăspunderea disciplinară a  Procurorului General</w:t>
      </w:r>
    </w:p>
    <w:p w14:paraId="7667A381" w14:textId="12EB05B6" w:rsidR="005F1910" w:rsidRPr="004E3ECF" w:rsidRDefault="003C5D89" w:rsidP="008B3B35">
      <w:pPr>
        <w:tabs>
          <w:tab w:val="left" w:pos="270"/>
        </w:tabs>
        <w:spacing w:line="240" w:lineRule="auto"/>
        <w:ind w:left="450" w:firstLine="990"/>
        <w:jc w:val="both"/>
        <w:rPr>
          <w:rFonts w:ascii="Times New Roman" w:hAnsi="Times New Roman"/>
          <w:sz w:val="28"/>
          <w:szCs w:val="28"/>
          <w:lang w:val="ro-MD"/>
        </w:rPr>
      </w:pPr>
      <w:r w:rsidRPr="004E3ECF">
        <w:rPr>
          <w:rFonts w:ascii="Times New Roman" w:hAnsi="Times New Roman"/>
          <w:sz w:val="28"/>
          <w:szCs w:val="28"/>
          <w:lang w:val="ro-MD"/>
        </w:rPr>
        <w:t xml:space="preserve">(1) </w:t>
      </w:r>
      <w:r w:rsidR="005F1910" w:rsidRPr="004E3ECF">
        <w:rPr>
          <w:rFonts w:ascii="Times New Roman" w:hAnsi="Times New Roman"/>
          <w:sz w:val="28"/>
          <w:szCs w:val="28"/>
          <w:lang w:val="ro-MD"/>
        </w:rPr>
        <w:t xml:space="preserve">Procurorul General poate fi tras la răspundere disciplinară în condițiile prezentei legi și cu particularitățile specificate în prezentul articol. </w:t>
      </w:r>
      <w:r w:rsidR="00E238AF" w:rsidRPr="004E3ECF">
        <w:rPr>
          <w:rFonts w:ascii="Times New Roman" w:hAnsi="Times New Roman"/>
          <w:sz w:val="28"/>
          <w:szCs w:val="28"/>
          <w:lang w:val="ro-MD"/>
        </w:rPr>
        <w:t>Dispozițiile art.36, 37, 38 și 38</w:t>
      </w:r>
      <w:r w:rsidR="0054796C" w:rsidRPr="004E3ECF">
        <w:rPr>
          <w:rFonts w:ascii="Times New Roman" w:hAnsi="Times New Roman"/>
          <w:sz w:val="28"/>
          <w:szCs w:val="28"/>
          <w:vertAlign w:val="superscript"/>
          <w:lang w:val="ro-MD"/>
        </w:rPr>
        <w:t>1</w:t>
      </w:r>
      <w:r w:rsidR="0054796C" w:rsidRPr="004E3ECF">
        <w:rPr>
          <w:rFonts w:ascii="Times New Roman" w:hAnsi="Times New Roman"/>
          <w:sz w:val="28"/>
          <w:szCs w:val="28"/>
          <w:lang w:val="ro-MD"/>
        </w:rPr>
        <w:t xml:space="preserve"> </w:t>
      </w:r>
      <w:r w:rsidR="00E238AF" w:rsidRPr="004E3ECF">
        <w:rPr>
          <w:rFonts w:ascii="Times New Roman" w:hAnsi="Times New Roman"/>
          <w:sz w:val="28"/>
          <w:szCs w:val="28"/>
          <w:lang w:val="ro-MD"/>
        </w:rPr>
        <w:t>se aplică în mod corespunzător.</w:t>
      </w:r>
    </w:p>
    <w:p w14:paraId="78BDC841" w14:textId="0FCE92ED" w:rsidR="003C5D89" w:rsidRPr="004E3ECF" w:rsidRDefault="00BA5467" w:rsidP="008B3B35">
      <w:pPr>
        <w:tabs>
          <w:tab w:val="left" w:pos="270"/>
        </w:tabs>
        <w:spacing w:line="240" w:lineRule="auto"/>
        <w:ind w:left="450" w:firstLine="990"/>
        <w:jc w:val="both"/>
        <w:rPr>
          <w:rFonts w:ascii="Times New Roman" w:hAnsi="Times New Roman"/>
          <w:sz w:val="28"/>
          <w:szCs w:val="28"/>
          <w:lang w:val="ro-MD"/>
        </w:rPr>
      </w:pPr>
      <w:r w:rsidRPr="004E3ECF">
        <w:rPr>
          <w:rFonts w:ascii="Times New Roman" w:hAnsi="Times New Roman"/>
          <w:sz w:val="28"/>
          <w:szCs w:val="28"/>
          <w:lang w:val="ro-MD"/>
        </w:rPr>
        <w:t xml:space="preserve">(2) </w:t>
      </w:r>
      <w:r w:rsidR="003C5D89" w:rsidRPr="004E3ECF">
        <w:rPr>
          <w:rFonts w:ascii="Times New Roman" w:hAnsi="Times New Roman"/>
          <w:sz w:val="28"/>
          <w:szCs w:val="28"/>
          <w:lang w:val="ro-MD"/>
        </w:rPr>
        <w:t xml:space="preserve">În funcție de gravitatea abaterilor, Procurorului General i se </w:t>
      </w:r>
      <w:r w:rsidR="00E238AF" w:rsidRPr="004E3ECF">
        <w:rPr>
          <w:rFonts w:ascii="Times New Roman" w:hAnsi="Times New Roman"/>
          <w:sz w:val="28"/>
          <w:szCs w:val="28"/>
          <w:lang w:val="ro-MD"/>
        </w:rPr>
        <w:t>poate aplica</w:t>
      </w:r>
      <w:r w:rsidR="003C5D89" w:rsidRPr="004E3ECF">
        <w:rPr>
          <w:rFonts w:ascii="Times New Roman" w:hAnsi="Times New Roman"/>
          <w:sz w:val="28"/>
          <w:szCs w:val="28"/>
          <w:lang w:val="ro-MD"/>
        </w:rPr>
        <w:t>, prin hot</w:t>
      </w:r>
      <w:r w:rsidR="004E3ECF">
        <w:rPr>
          <w:rFonts w:ascii="Times New Roman" w:hAnsi="Times New Roman"/>
          <w:sz w:val="28"/>
          <w:szCs w:val="28"/>
          <w:lang w:val="ro-MD"/>
        </w:rPr>
        <w:t>ă</w:t>
      </w:r>
      <w:r w:rsidR="003C5D89" w:rsidRPr="004E3ECF">
        <w:rPr>
          <w:rFonts w:ascii="Times New Roman" w:hAnsi="Times New Roman"/>
          <w:sz w:val="28"/>
          <w:szCs w:val="28"/>
          <w:lang w:val="ro-MD"/>
        </w:rPr>
        <w:t>r</w:t>
      </w:r>
      <w:r w:rsidR="004E3ECF">
        <w:rPr>
          <w:rFonts w:ascii="Times New Roman" w:hAnsi="Times New Roman"/>
          <w:sz w:val="28"/>
          <w:szCs w:val="28"/>
          <w:lang w:val="ro-MD"/>
        </w:rPr>
        <w:t>â</w:t>
      </w:r>
      <w:r w:rsidR="003C5D89" w:rsidRPr="004E3ECF">
        <w:rPr>
          <w:rFonts w:ascii="Times New Roman" w:hAnsi="Times New Roman"/>
          <w:sz w:val="28"/>
          <w:szCs w:val="28"/>
          <w:lang w:val="ro-MD"/>
        </w:rPr>
        <w:t xml:space="preserve">rea Consiliului Superior al Procurorilor, </w:t>
      </w:r>
      <w:r w:rsidR="0054796C" w:rsidRPr="004E3ECF">
        <w:rPr>
          <w:rFonts w:ascii="Times New Roman" w:hAnsi="Times New Roman"/>
          <w:sz w:val="28"/>
          <w:szCs w:val="28"/>
          <w:lang w:val="ro-MD"/>
        </w:rPr>
        <w:t xml:space="preserve">una din </w:t>
      </w:r>
      <w:r w:rsidR="003C5D89" w:rsidRPr="004E3ECF">
        <w:rPr>
          <w:rFonts w:ascii="Times New Roman" w:hAnsi="Times New Roman"/>
          <w:sz w:val="28"/>
          <w:szCs w:val="28"/>
          <w:lang w:val="ro-MD"/>
        </w:rPr>
        <w:t>următoarele sancțiuni disciplinare:</w:t>
      </w:r>
    </w:p>
    <w:p w14:paraId="23B85389" w14:textId="77777777" w:rsidR="003C5D89" w:rsidRPr="004E3ECF" w:rsidRDefault="003C5D89" w:rsidP="008B3B35">
      <w:pPr>
        <w:tabs>
          <w:tab w:val="left" w:pos="270"/>
        </w:tabs>
        <w:spacing w:line="240" w:lineRule="auto"/>
        <w:ind w:left="450" w:firstLine="990"/>
        <w:jc w:val="both"/>
        <w:rPr>
          <w:rFonts w:ascii="Times New Roman" w:hAnsi="Times New Roman"/>
          <w:sz w:val="28"/>
          <w:szCs w:val="28"/>
          <w:lang w:val="ro-MD"/>
        </w:rPr>
      </w:pPr>
      <w:r w:rsidRPr="004E3ECF">
        <w:rPr>
          <w:rFonts w:ascii="Times New Roman" w:hAnsi="Times New Roman"/>
          <w:sz w:val="28"/>
          <w:szCs w:val="28"/>
          <w:lang w:val="ro-MD"/>
        </w:rPr>
        <w:t xml:space="preserve">a) avertisment; </w:t>
      </w:r>
    </w:p>
    <w:p w14:paraId="7169743A" w14:textId="77777777" w:rsidR="003C5D89" w:rsidRPr="004E3ECF" w:rsidRDefault="003C5D89" w:rsidP="008B3B35">
      <w:pPr>
        <w:tabs>
          <w:tab w:val="left" w:pos="270"/>
        </w:tabs>
        <w:spacing w:line="240" w:lineRule="auto"/>
        <w:ind w:left="450" w:firstLine="990"/>
        <w:jc w:val="both"/>
        <w:rPr>
          <w:rFonts w:ascii="Times New Roman" w:hAnsi="Times New Roman"/>
          <w:sz w:val="28"/>
          <w:szCs w:val="28"/>
          <w:lang w:val="ro-MD"/>
        </w:rPr>
      </w:pPr>
      <w:r w:rsidRPr="004E3ECF">
        <w:rPr>
          <w:rFonts w:ascii="Times New Roman" w:hAnsi="Times New Roman"/>
          <w:sz w:val="28"/>
          <w:szCs w:val="28"/>
          <w:lang w:val="ro-MD"/>
        </w:rPr>
        <w:t xml:space="preserve">b) mustrare; </w:t>
      </w:r>
    </w:p>
    <w:p w14:paraId="191F7940" w14:textId="399245B8" w:rsidR="003C5D89" w:rsidRPr="004E3ECF" w:rsidRDefault="003C5D89" w:rsidP="008B3B35">
      <w:pPr>
        <w:tabs>
          <w:tab w:val="left" w:pos="270"/>
        </w:tabs>
        <w:spacing w:line="240" w:lineRule="auto"/>
        <w:ind w:left="450" w:firstLine="990"/>
        <w:jc w:val="both"/>
        <w:rPr>
          <w:rFonts w:ascii="Times New Roman" w:hAnsi="Times New Roman"/>
          <w:sz w:val="28"/>
          <w:szCs w:val="28"/>
          <w:lang w:val="ro-MD"/>
        </w:rPr>
      </w:pPr>
      <w:r w:rsidRPr="004E3ECF">
        <w:rPr>
          <w:rFonts w:ascii="Times New Roman" w:hAnsi="Times New Roman"/>
          <w:sz w:val="28"/>
          <w:szCs w:val="28"/>
          <w:lang w:val="ro-MD"/>
        </w:rPr>
        <w:t xml:space="preserve">c) eliberare din funcția de </w:t>
      </w:r>
      <w:r w:rsidR="00FF3FD6" w:rsidRPr="004E3ECF">
        <w:rPr>
          <w:rFonts w:ascii="Times New Roman" w:hAnsi="Times New Roman"/>
          <w:sz w:val="28"/>
          <w:szCs w:val="28"/>
          <w:lang w:val="ro-MD"/>
        </w:rPr>
        <w:t>procuror general</w:t>
      </w:r>
      <w:r w:rsidRPr="004E3ECF">
        <w:rPr>
          <w:rFonts w:ascii="Times New Roman" w:hAnsi="Times New Roman"/>
          <w:sz w:val="28"/>
          <w:szCs w:val="28"/>
          <w:lang w:val="ro-MD"/>
        </w:rPr>
        <w:t>.</w:t>
      </w:r>
    </w:p>
    <w:p w14:paraId="47D21B28" w14:textId="7B02AC3E" w:rsidR="00152F52" w:rsidRPr="004E3ECF" w:rsidRDefault="00B23FA4" w:rsidP="008B3B35">
      <w:pPr>
        <w:tabs>
          <w:tab w:val="left" w:pos="270"/>
        </w:tabs>
        <w:spacing w:line="240" w:lineRule="auto"/>
        <w:ind w:left="450" w:firstLine="990"/>
        <w:jc w:val="both"/>
        <w:rPr>
          <w:rFonts w:ascii="Times New Roman" w:hAnsi="Times New Roman"/>
          <w:sz w:val="28"/>
          <w:szCs w:val="28"/>
          <w:lang w:val="ro-MD"/>
        </w:rPr>
      </w:pPr>
      <w:r w:rsidRPr="004E3ECF">
        <w:rPr>
          <w:rFonts w:ascii="Times New Roman" w:hAnsi="Times New Roman"/>
          <w:sz w:val="28"/>
          <w:szCs w:val="28"/>
          <w:lang w:val="ro-MD"/>
        </w:rPr>
        <w:t>(</w:t>
      </w:r>
      <w:r w:rsidR="00BA5467" w:rsidRPr="004E3ECF">
        <w:rPr>
          <w:rFonts w:ascii="Times New Roman" w:hAnsi="Times New Roman"/>
          <w:sz w:val="28"/>
          <w:szCs w:val="28"/>
          <w:lang w:val="ro-MD"/>
        </w:rPr>
        <w:t>3</w:t>
      </w:r>
      <w:r w:rsidRPr="004E3ECF">
        <w:rPr>
          <w:rFonts w:ascii="Times New Roman" w:hAnsi="Times New Roman"/>
          <w:sz w:val="28"/>
          <w:szCs w:val="28"/>
          <w:lang w:val="ro-MD"/>
        </w:rPr>
        <w:t>)</w:t>
      </w:r>
      <w:r w:rsidR="003C5D89" w:rsidRPr="004E3ECF">
        <w:rPr>
          <w:rFonts w:ascii="Times New Roman" w:hAnsi="Times New Roman"/>
          <w:sz w:val="28"/>
          <w:szCs w:val="28"/>
          <w:lang w:val="ro-MD"/>
        </w:rPr>
        <w:t xml:space="preserve"> </w:t>
      </w:r>
      <w:r w:rsidR="005A7FF6" w:rsidRPr="004E3ECF">
        <w:rPr>
          <w:rFonts w:ascii="Times New Roman" w:hAnsi="Times New Roman"/>
          <w:sz w:val="28"/>
          <w:szCs w:val="28"/>
          <w:lang w:val="ro-MD"/>
        </w:rPr>
        <w:t xml:space="preserve">Procedura </w:t>
      </w:r>
      <w:r w:rsidR="00152F52" w:rsidRPr="004E3ECF">
        <w:rPr>
          <w:rFonts w:ascii="Times New Roman" w:hAnsi="Times New Roman"/>
          <w:sz w:val="28"/>
          <w:szCs w:val="28"/>
          <w:lang w:val="ro-MD"/>
        </w:rPr>
        <w:t>disciplinară</w:t>
      </w:r>
      <w:r w:rsidR="00A65BC4" w:rsidRPr="004E3ECF">
        <w:rPr>
          <w:rFonts w:ascii="Times New Roman" w:hAnsi="Times New Roman"/>
          <w:sz w:val="28"/>
          <w:szCs w:val="28"/>
          <w:lang w:val="ro-MD"/>
        </w:rPr>
        <w:t xml:space="preserve"> poate fi inițiată </w:t>
      </w:r>
      <w:r w:rsidR="003C5D89" w:rsidRPr="004E3ECF">
        <w:rPr>
          <w:rFonts w:ascii="Times New Roman" w:hAnsi="Times New Roman"/>
          <w:sz w:val="28"/>
          <w:szCs w:val="28"/>
          <w:lang w:val="ro-MD"/>
        </w:rPr>
        <w:t xml:space="preserve">de </w:t>
      </w:r>
      <w:r w:rsidR="00FF3FD6" w:rsidRPr="004E3ECF">
        <w:rPr>
          <w:rFonts w:ascii="Times New Roman" w:hAnsi="Times New Roman"/>
          <w:sz w:val="28"/>
          <w:szCs w:val="28"/>
          <w:lang w:val="ro-MD"/>
        </w:rPr>
        <w:t xml:space="preserve">cel puțin 3 membri ai </w:t>
      </w:r>
      <w:r w:rsidR="003C5D89" w:rsidRPr="004E3ECF">
        <w:rPr>
          <w:rFonts w:ascii="Times New Roman" w:hAnsi="Times New Roman"/>
          <w:sz w:val="28"/>
          <w:szCs w:val="28"/>
          <w:lang w:val="ro-MD"/>
        </w:rPr>
        <w:t>Consiliul</w:t>
      </w:r>
      <w:r w:rsidR="00FF3FD6" w:rsidRPr="004E3ECF">
        <w:rPr>
          <w:rFonts w:ascii="Times New Roman" w:hAnsi="Times New Roman"/>
          <w:sz w:val="28"/>
          <w:szCs w:val="28"/>
          <w:lang w:val="ro-MD"/>
        </w:rPr>
        <w:t>ui</w:t>
      </w:r>
      <w:r w:rsidR="00917B2F" w:rsidRPr="004E3ECF">
        <w:rPr>
          <w:rFonts w:ascii="Times New Roman" w:hAnsi="Times New Roman"/>
          <w:sz w:val="28"/>
          <w:szCs w:val="28"/>
          <w:lang w:val="ro-MD"/>
        </w:rPr>
        <w:t xml:space="preserve"> Superior al Procurorilor, </w:t>
      </w:r>
      <w:r w:rsidR="003C5D89" w:rsidRPr="004E3ECF">
        <w:rPr>
          <w:rFonts w:ascii="Times New Roman" w:hAnsi="Times New Roman"/>
          <w:sz w:val="28"/>
          <w:szCs w:val="28"/>
          <w:lang w:val="ro-MD"/>
        </w:rPr>
        <w:t>de Președintele Republicii</w:t>
      </w:r>
      <w:r w:rsidR="00107E00" w:rsidRPr="004E3ECF">
        <w:rPr>
          <w:rFonts w:ascii="Times New Roman" w:hAnsi="Times New Roman"/>
          <w:sz w:val="28"/>
          <w:szCs w:val="28"/>
          <w:lang w:val="ro-MD"/>
        </w:rPr>
        <w:t xml:space="preserve"> </w:t>
      </w:r>
      <w:r w:rsidR="00A65BC4" w:rsidRPr="004E3ECF">
        <w:rPr>
          <w:rFonts w:ascii="Times New Roman" w:hAnsi="Times New Roman"/>
          <w:sz w:val="28"/>
          <w:szCs w:val="28"/>
          <w:lang w:val="ro-MD"/>
        </w:rPr>
        <w:t xml:space="preserve">urmare a </w:t>
      </w:r>
      <w:r w:rsidR="00B11043" w:rsidRPr="004E3ECF">
        <w:rPr>
          <w:rFonts w:ascii="Times New Roman" w:hAnsi="Times New Roman"/>
          <w:sz w:val="28"/>
          <w:szCs w:val="28"/>
          <w:lang w:val="ro-MD"/>
        </w:rPr>
        <w:t>petițiilor/</w:t>
      </w:r>
      <w:r w:rsidR="00A65BC4" w:rsidRPr="004E3ECF">
        <w:rPr>
          <w:rFonts w:ascii="Times New Roman" w:hAnsi="Times New Roman"/>
          <w:sz w:val="28"/>
          <w:szCs w:val="28"/>
          <w:lang w:val="ro-MD"/>
        </w:rPr>
        <w:t>sesizărilor sau</w:t>
      </w:r>
      <w:r w:rsidR="00B11043" w:rsidRPr="004E3ECF">
        <w:rPr>
          <w:rFonts w:ascii="Times New Roman" w:hAnsi="Times New Roman"/>
          <w:sz w:val="28"/>
          <w:szCs w:val="28"/>
          <w:lang w:val="ro-MD"/>
        </w:rPr>
        <w:t>, după caz,</w:t>
      </w:r>
      <w:r w:rsidR="00A65BC4" w:rsidRPr="004E3ECF">
        <w:rPr>
          <w:rFonts w:ascii="Times New Roman" w:hAnsi="Times New Roman"/>
          <w:sz w:val="28"/>
          <w:szCs w:val="28"/>
          <w:lang w:val="ro-MD"/>
        </w:rPr>
        <w:t xml:space="preserve"> din oficiu</w:t>
      </w:r>
      <w:r w:rsidR="00B11043" w:rsidRPr="004E3ECF">
        <w:rPr>
          <w:rFonts w:ascii="Times New Roman" w:hAnsi="Times New Roman"/>
          <w:sz w:val="28"/>
          <w:szCs w:val="28"/>
          <w:lang w:val="ro-MD"/>
        </w:rPr>
        <w:t>,</w:t>
      </w:r>
      <w:r w:rsidR="00A65BC4" w:rsidRPr="004E3ECF">
        <w:rPr>
          <w:rFonts w:ascii="Times New Roman" w:hAnsi="Times New Roman"/>
          <w:sz w:val="28"/>
          <w:szCs w:val="28"/>
          <w:lang w:val="ro-MD"/>
        </w:rPr>
        <w:t xml:space="preserve"> </w:t>
      </w:r>
      <w:r w:rsidR="00917B2F" w:rsidRPr="004E3ECF">
        <w:rPr>
          <w:rFonts w:ascii="Times New Roman" w:hAnsi="Times New Roman"/>
          <w:sz w:val="28"/>
          <w:szCs w:val="28"/>
          <w:lang w:val="ro-MD"/>
        </w:rPr>
        <w:t xml:space="preserve">ori, în cazul prevăzut la </w:t>
      </w:r>
      <w:r w:rsidR="002F1F2E" w:rsidRPr="004E3ECF">
        <w:rPr>
          <w:rFonts w:ascii="Times New Roman" w:hAnsi="Times New Roman"/>
          <w:sz w:val="28"/>
          <w:szCs w:val="28"/>
          <w:lang w:val="ro-MD"/>
        </w:rPr>
        <w:t>art.30</w:t>
      </w:r>
      <w:r w:rsidR="002F1F2E" w:rsidRPr="004E3ECF">
        <w:rPr>
          <w:rFonts w:ascii="Times New Roman" w:hAnsi="Times New Roman"/>
          <w:sz w:val="28"/>
          <w:szCs w:val="28"/>
          <w:vertAlign w:val="superscript"/>
          <w:lang w:val="ro-MD"/>
        </w:rPr>
        <w:t>1</w:t>
      </w:r>
      <w:r w:rsidR="002F1F2E" w:rsidRPr="004E3ECF">
        <w:rPr>
          <w:rFonts w:ascii="Times New Roman" w:hAnsi="Times New Roman"/>
          <w:sz w:val="28"/>
          <w:szCs w:val="28"/>
          <w:lang w:val="ro-MD"/>
        </w:rPr>
        <w:t xml:space="preserve"> alin.(9), </w:t>
      </w:r>
      <w:r w:rsidR="00917B2F" w:rsidRPr="004E3ECF">
        <w:rPr>
          <w:rFonts w:ascii="Times New Roman" w:hAnsi="Times New Roman"/>
          <w:sz w:val="28"/>
          <w:szCs w:val="28"/>
          <w:lang w:val="ro-MD"/>
        </w:rPr>
        <w:t xml:space="preserve">de către comisia de evaluare a performanțelor </w:t>
      </w:r>
      <w:r w:rsidR="002F1F2E" w:rsidRPr="004E3ECF">
        <w:rPr>
          <w:rFonts w:ascii="Times New Roman" w:hAnsi="Times New Roman"/>
          <w:sz w:val="28"/>
          <w:szCs w:val="28"/>
          <w:lang w:val="ro-MD"/>
        </w:rPr>
        <w:t>Procurorului G</w:t>
      </w:r>
      <w:r w:rsidR="00917B2F" w:rsidRPr="004E3ECF">
        <w:rPr>
          <w:rFonts w:ascii="Times New Roman" w:hAnsi="Times New Roman"/>
          <w:sz w:val="28"/>
          <w:szCs w:val="28"/>
          <w:lang w:val="ro-MD"/>
        </w:rPr>
        <w:t xml:space="preserve">eneral, </w:t>
      </w:r>
      <w:r w:rsidR="00107E00" w:rsidRPr="004E3ECF">
        <w:rPr>
          <w:rFonts w:ascii="Times New Roman" w:hAnsi="Times New Roman"/>
          <w:sz w:val="28"/>
          <w:szCs w:val="28"/>
          <w:lang w:val="ro-MD"/>
        </w:rPr>
        <w:t>în cazul existenței unor bănuieli rezonabile privind săvârșirea abaterilor disciplinare prevăzute de art.</w:t>
      </w:r>
      <w:r w:rsidR="00A61B95" w:rsidRPr="004E3ECF">
        <w:rPr>
          <w:rFonts w:ascii="Times New Roman" w:hAnsi="Times New Roman"/>
          <w:sz w:val="28"/>
          <w:szCs w:val="28"/>
          <w:lang w:val="ro-MD"/>
        </w:rPr>
        <w:t>38</w:t>
      </w:r>
      <w:r w:rsidR="00FA6D2F" w:rsidRPr="004E3ECF">
        <w:rPr>
          <w:rFonts w:ascii="Times New Roman" w:hAnsi="Times New Roman"/>
          <w:sz w:val="28"/>
          <w:szCs w:val="28"/>
          <w:lang w:val="ro-MD"/>
        </w:rPr>
        <w:t>.</w:t>
      </w:r>
      <w:r w:rsidR="005F1910" w:rsidRPr="004E3ECF">
        <w:rPr>
          <w:rFonts w:ascii="Times New Roman" w:hAnsi="Times New Roman"/>
          <w:sz w:val="28"/>
          <w:szCs w:val="28"/>
          <w:lang w:val="ro-MD"/>
        </w:rPr>
        <w:t xml:space="preserve"> Prevederile art.44 </w:t>
      </w:r>
      <w:r w:rsidR="00FE49CF" w:rsidRPr="004E3ECF">
        <w:rPr>
          <w:rFonts w:ascii="Times New Roman" w:hAnsi="Times New Roman"/>
          <w:sz w:val="28"/>
          <w:szCs w:val="28"/>
          <w:lang w:val="ro-MD"/>
        </w:rPr>
        <w:t xml:space="preserve">alin.(1) și (3) </w:t>
      </w:r>
      <w:r w:rsidR="005F1910" w:rsidRPr="004E3ECF">
        <w:rPr>
          <w:rFonts w:ascii="Times New Roman" w:hAnsi="Times New Roman"/>
          <w:sz w:val="28"/>
          <w:szCs w:val="28"/>
          <w:lang w:val="ro-MD"/>
        </w:rPr>
        <w:t>se aplică în mod corespunzător.</w:t>
      </w:r>
    </w:p>
    <w:p w14:paraId="511A8AD3" w14:textId="4FECB1BD" w:rsidR="00FE49CF" w:rsidRPr="004E3ECF" w:rsidRDefault="0034780B" w:rsidP="00FE49CF">
      <w:pPr>
        <w:tabs>
          <w:tab w:val="left" w:pos="270"/>
        </w:tabs>
        <w:spacing w:line="240" w:lineRule="auto"/>
        <w:ind w:left="450" w:firstLine="990"/>
        <w:jc w:val="both"/>
        <w:rPr>
          <w:rFonts w:ascii="Times New Roman" w:hAnsi="Times New Roman"/>
          <w:sz w:val="28"/>
          <w:szCs w:val="28"/>
          <w:lang w:val="ro-MD"/>
        </w:rPr>
      </w:pPr>
      <w:r w:rsidRPr="004E3ECF">
        <w:rPr>
          <w:rFonts w:ascii="Times New Roman" w:hAnsi="Times New Roman"/>
          <w:sz w:val="28"/>
          <w:szCs w:val="28"/>
          <w:lang w:val="ro-MD"/>
        </w:rPr>
        <w:t>(</w:t>
      </w:r>
      <w:r w:rsidR="00BA5467" w:rsidRPr="004E3ECF">
        <w:rPr>
          <w:rFonts w:ascii="Times New Roman" w:hAnsi="Times New Roman"/>
          <w:sz w:val="28"/>
          <w:szCs w:val="28"/>
          <w:lang w:val="ro-MD"/>
        </w:rPr>
        <w:t>4</w:t>
      </w:r>
      <w:r w:rsidRPr="004E3ECF">
        <w:rPr>
          <w:rFonts w:ascii="Times New Roman" w:hAnsi="Times New Roman"/>
          <w:sz w:val="28"/>
          <w:szCs w:val="28"/>
          <w:lang w:val="ro-MD"/>
        </w:rPr>
        <w:t xml:space="preserve">) </w:t>
      </w:r>
      <w:r w:rsidR="008E0E7B" w:rsidRPr="004E3ECF">
        <w:rPr>
          <w:rFonts w:ascii="Times New Roman" w:hAnsi="Times New Roman"/>
          <w:sz w:val="28"/>
          <w:szCs w:val="28"/>
          <w:lang w:val="ro-MD"/>
        </w:rPr>
        <w:t xml:space="preserve">Verificarea circumstanțelor </w:t>
      </w:r>
      <w:r w:rsidR="00B11043" w:rsidRPr="004E3ECF">
        <w:rPr>
          <w:rFonts w:ascii="Times New Roman" w:hAnsi="Times New Roman"/>
          <w:sz w:val="28"/>
          <w:szCs w:val="28"/>
          <w:lang w:val="ro-MD"/>
        </w:rPr>
        <w:t>expuse în sesizarea depusă potrivit alin.(</w:t>
      </w:r>
      <w:r w:rsidR="00BA5467" w:rsidRPr="004E3ECF">
        <w:rPr>
          <w:rFonts w:ascii="Times New Roman" w:hAnsi="Times New Roman"/>
          <w:sz w:val="28"/>
          <w:szCs w:val="28"/>
          <w:lang w:val="ro-MD"/>
        </w:rPr>
        <w:t>3</w:t>
      </w:r>
      <w:r w:rsidR="00B11043" w:rsidRPr="004E3ECF">
        <w:rPr>
          <w:rFonts w:ascii="Times New Roman" w:hAnsi="Times New Roman"/>
          <w:sz w:val="28"/>
          <w:szCs w:val="28"/>
          <w:lang w:val="ro-MD"/>
        </w:rPr>
        <w:t>)</w:t>
      </w:r>
      <w:r w:rsidR="00CF4245" w:rsidRPr="004E3ECF">
        <w:rPr>
          <w:rFonts w:ascii="Times New Roman" w:hAnsi="Times New Roman"/>
          <w:sz w:val="28"/>
          <w:szCs w:val="28"/>
          <w:lang w:val="ro-MD"/>
        </w:rPr>
        <w:t xml:space="preserve"> </w:t>
      </w:r>
      <w:r w:rsidRPr="004E3ECF">
        <w:rPr>
          <w:rFonts w:ascii="Times New Roman" w:hAnsi="Times New Roman"/>
          <w:sz w:val="28"/>
          <w:szCs w:val="28"/>
          <w:lang w:val="ro-MD"/>
        </w:rPr>
        <w:t xml:space="preserve">se </w:t>
      </w:r>
      <w:r w:rsidR="008E0E7B" w:rsidRPr="004E3ECF">
        <w:rPr>
          <w:rFonts w:ascii="Times New Roman" w:hAnsi="Times New Roman"/>
          <w:sz w:val="28"/>
          <w:szCs w:val="28"/>
          <w:lang w:val="ro-MD"/>
        </w:rPr>
        <w:t xml:space="preserve">efectuează </w:t>
      </w:r>
      <w:r w:rsidRPr="004E3ECF">
        <w:rPr>
          <w:rFonts w:ascii="Times New Roman" w:hAnsi="Times New Roman"/>
          <w:sz w:val="28"/>
          <w:szCs w:val="28"/>
          <w:lang w:val="ro-MD"/>
        </w:rPr>
        <w:t>de o comis</w:t>
      </w:r>
      <w:r w:rsidR="00E55C35" w:rsidRPr="004E3ECF">
        <w:rPr>
          <w:rFonts w:ascii="Times New Roman" w:hAnsi="Times New Roman"/>
          <w:sz w:val="28"/>
          <w:szCs w:val="28"/>
          <w:lang w:val="ro-MD"/>
        </w:rPr>
        <w:t>i</w:t>
      </w:r>
      <w:r w:rsidRPr="004E3ECF">
        <w:rPr>
          <w:rFonts w:ascii="Times New Roman" w:hAnsi="Times New Roman"/>
          <w:sz w:val="28"/>
          <w:szCs w:val="28"/>
          <w:lang w:val="ro-MD"/>
        </w:rPr>
        <w:t xml:space="preserve">e </w:t>
      </w:r>
      <w:r w:rsidR="00B11043" w:rsidRPr="004E3ECF">
        <w:rPr>
          <w:rFonts w:ascii="Times New Roman" w:hAnsi="Times New Roman"/>
          <w:sz w:val="28"/>
          <w:szCs w:val="28"/>
          <w:lang w:val="ro-MD"/>
        </w:rPr>
        <w:t>de disc</w:t>
      </w:r>
      <w:r w:rsidR="00FF3FD6" w:rsidRPr="004E3ECF">
        <w:rPr>
          <w:rFonts w:ascii="Times New Roman" w:hAnsi="Times New Roman"/>
          <w:sz w:val="28"/>
          <w:szCs w:val="28"/>
          <w:lang w:val="ro-MD"/>
        </w:rPr>
        <w:t>i</w:t>
      </w:r>
      <w:r w:rsidR="00B11043" w:rsidRPr="004E3ECF">
        <w:rPr>
          <w:rFonts w:ascii="Times New Roman" w:hAnsi="Times New Roman"/>
          <w:sz w:val="28"/>
          <w:szCs w:val="28"/>
          <w:lang w:val="ro-MD"/>
        </w:rPr>
        <w:t xml:space="preserve">plină, </w:t>
      </w:r>
      <w:r w:rsidRPr="004E3ECF">
        <w:rPr>
          <w:rFonts w:ascii="Times New Roman" w:hAnsi="Times New Roman"/>
          <w:sz w:val="28"/>
          <w:szCs w:val="28"/>
          <w:lang w:val="ro-MD"/>
        </w:rPr>
        <w:t xml:space="preserve">constituită ad-hoc de Consiliul Superior al Procurorilor, </w:t>
      </w:r>
      <w:r w:rsidR="00B11143" w:rsidRPr="004E3ECF">
        <w:rPr>
          <w:rFonts w:ascii="Times New Roman" w:hAnsi="Times New Roman"/>
          <w:sz w:val="28"/>
          <w:szCs w:val="28"/>
          <w:lang w:val="ro-MD"/>
        </w:rPr>
        <w:t>a</w:t>
      </w:r>
      <w:r w:rsidR="004E3ECF">
        <w:rPr>
          <w:rFonts w:ascii="Times New Roman" w:hAnsi="Times New Roman"/>
          <w:sz w:val="28"/>
          <w:szCs w:val="28"/>
          <w:lang w:val="ro-MD"/>
        </w:rPr>
        <w:t>l</w:t>
      </w:r>
      <w:r w:rsidR="00B11143" w:rsidRPr="004E3ECF">
        <w:rPr>
          <w:rFonts w:ascii="Times New Roman" w:hAnsi="Times New Roman"/>
          <w:sz w:val="28"/>
          <w:szCs w:val="28"/>
          <w:lang w:val="ro-MD"/>
        </w:rPr>
        <w:t xml:space="preserve"> cărei mandat încetează odată cu </w:t>
      </w:r>
      <w:r w:rsidR="00FE49CF" w:rsidRPr="004E3ECF">
        <w:rPr>
          <w:rFonts w:ascii="Times New Roman" w:hAnsi="Times New Roman"/>
          <w:sz w:val="28"/>
          <w:szCs w:val="28"/>
          <w:lang w:val="ro-MD"/>
        </w:rPr>
        <w:t>finalizarea procedurii disciplinare</w:t>
      </w:r>
      <w:r w:rsidRPr="004E3ECF">
        <w:rPr>
          <w:rFonts w:ascii="Times New Roman" w:hAnsi="Times New Roman"/>
          <w:sz w:val="28"/>
          <w:szCs w:val="28"/>
          <w:lang w:val="ro-MD"/>
        </w:rPr>
        <w:t>.</w:t>
      </w:r>
      <w:r w:rsidR="00994226" w:rsidRPr="004E3ECF">
        <w:rPr>
          <w:rFonts w:ascii="Times New Roman" w:hAnsi="Times New Roman"/>
          <w:sz w:val="28"/>
          <w:szCs w:val="28"/>
          <w:lang w:val="ro-MD"/>
        </w:rPr>
        <w:t xml:space="preserve"> </w:t>
      </w:r>
      <w:r w:rsidR="00A66758" w:rsidRPr="004E3ECF">
        <w:rPr>
          <w:rFonts w:ascii="Times New Roman" w:hAnsi="Times New Roman"/>
          <w:sz w:val="28"/>
          <w:szCs w:val="28"/>
          <w:lang w:val="ro-MD"/>
        </w:rPr>
        <w:t xml:space="preserve">Comisia </w:t>
      </w:r>
      <w:r w:rsidR="00B11043" w:rsidRPr="004E3ECF">
        <w:rPr>
          <w:rFonts w:ascii="Times New Roman" w:hAnsi="Times New Roman"/>
          <w:sz w:val="28"/>
          <w:szCs w:val="28"/>
          <w:lang w:val="ro-MD"/>
        </w:rPr>
        <w:t>de disciplină</w:t>
      </w:r>
      <w:r w:rsidR="00A66758" w:rsidRPr="004E3ECF">
        <w:rPr>
          <w:rFonts w:ascii="Times New Roman" w:hAnsi="Times New Roman"/>
          <w:sz w:val="28"/>
          <w:szCs w:val="28"/>
          <w:lang w:val="ro-MD"/>
        </w:rPr>
        <w:t xml:space="preserve"> </w:t>
      </w:r>
      <w:r w:rsidR="00FE49CF" w:rsidRPr="004E3ECF">
        <w:rPr>
          <w:rFonts w:ascii="Times New Roman" w:hAnsi="Times New Roman"/>
          <w:sz w:val="28"/>
          <w:szCs w:val="28"/>
          <w:lang w:val="ro-MD"/>
        </w:rPr>
        <w:t>este constituită din doi membri ai Consiliul</w:t>
      </w:r>
      <w:r w:rsidR="004E3ECF">
        <w:rPr>
          <w:rFonts w:ascii="Times New Roman" w:hAnsi="Times New Roman"/>
          <w:sz w:val="28"/>
          <w:szCs w:val="28"/>
          <w:lang w:val="ro-MD"/>
        </w:rPr>
        <w:t>ui</w:t>
      </w:r>
      <w:r w:rsidR="00FE49CF" w:rsidRPr="004E3ECF">
        <w:rPr>
          <w:rFonts w:ascii="Times New Roman" w:hAnsi="Times New Roman"/>
          <w:sz w:val="28"/>
          <w:szCs w:val="28"/>
          <w:lang w:val="ro-MD"/>
        </w:rPr>
        <w:t xml:space="preserve"> Superior al Procurorilor, dintre care un membru ales din rândul procurorilor și unul din rândul reprezentanților societății civile, precum și un membru propus de Președintele Republicii Moldova din rândul reprezentanților societății civile cu o activitate profesională recunoscută în domeniul justiției, </w:t>
      </w:r>
      <w:proofErr w:type="spellStart"/>
      <w:r w:rsidR="00FE49CF" w:rsidRPr="004E3ECF">
        <w:rPr>
          <w:rFonts w:ascii="Times New Roman" w:hAnsi="Times New Roman"/>
          <w:sz w:val="28"/>
          <w:szCs w:val="28"/>
          <w:lang w:val="ro-MD"/>
        </w:rPr>
        <w:t>anticorupție</w:t>
      </w:r>
      <w:r w:rsidR="004E3ECF">
        <w:rPr>
          <w:rFonts w:ascii="Times New Roman" w:hAnsi="Times New Roman"/>
          <w:sz w:val="28"/>
          <w:szCs w:val="28"/>
          <w:lang w:val="ro-MD"/>
        </w:rPr>
        <w:t>i</w:t>
      </w:r>
      <w:proofErr w:type="spellEnd"/>
      <w:r w:rsidR="00FE49CF" w:rsidRPr="004E3ECF">
        <w:rPr>
          <w:rFonts w:ascii="Times New Roman" w:hAnsi="Times New Roman"/>
          <w:sz w:val="28"/>
          <w:szCs w:val="28"/>
          <w:lang w:val="ro-MD"/>
        </w:rPr>
        <w:t xml:space="preserve"> sau </w:t>
      </w:r>
      <w:r w:rsidR="002F0EDF">
        <w:rPr>
          <w:rFonts w:ascii="Times New Roman" w:hAnsi="Times New Roman"/>
          <w:sz w:val="28"/>
          <w:szCs w:val="28"/>
          <w:lang w:val="ro-MD"/>
        </w:rPr>
        <w:t xml:space="preserve">al </w:t>
      </w:r>
      <w:r w:rsidR="00FE49CF" w:rsidRPr="004E3ECF">
        <w:rPr>
          <w:rFonts w:ascii="Times New Roman" w:hAnsi="Times New Roman"/>
          <w:sz w:val="28"/>
          <w:szCs w:val="28"/>
          <w:lang w:val="ro-MD"/>
        </w:rPr>
        <w:t>drepturil</w:t>
      </w:r>
      <w:r w:rsidR="002F0EDF">
        <w:rPr>
          <w:rFonts w:ascii="Times New Roman" w:hAnsi="Times New Roman"/>
          <w:sz w:val="28"/>
          <w:szCs w:val="28"/>
          <w:lang w:val="ro-MD"/>
        </w:rPr>
        <w:t>or</w:t>
      </w:r>
      <w:r w:rsidR="00FE49CF" w:rsidRPr="004E3ECF">
        <w:rPr>
          <w:rFonts w:ascii="Times New Roman" w:hAnsi="Times New Roman"/>
          <w:sz w:val="28"/>
          <w:szCs w:val="28"/>
          <w:lang w:val="ro-MD"/>
        </w:rPr>
        <w:t xml:space="preserve"> omului.</w:t>
      </w:r>
    </w:p>
    <w:p w14:paraId="31264952" w14:textId="1933E918" w:rsidR="005F1910" w:rsidRPr="002F0EDF" w:rsidRDefault="00B23FA4" w:rsidP="008B3B35">
      <w:pPr>
        <w:tabs>
          <w:tab w:val="left" w:pos="270"/>
        </w:tabs>
        <w:spacing w:line="240" w:lineRule="auto"/>
        <w:ind w:left="450" w:firstLine="990"/>
        <w:jc w:val="both"/>
        <w:rPr>
          <w:rFonts w:ascii="Times New Roman" w:hAnsi="Times New Roman"/>
          <w:sz w:val="28"/>
          <w:szCs w:val="28"/>
          <w:lang w:val="ro-MD"/>
        </w:rPr>
      </w:pPr>
      <w:r w:rsidRPr="002F0EDF">
        <w:rPr>
          <w:rFonts w:ascii="Times New Roman" w:hAnsi="Times New Roman"/>
          <w:sz w:val="28"/>
          <w:szCs w:val="28"/>
          <w:lang w:val="ro-MD"/>
        </w:rPr>
        <w:lastRenderedPageBreak/>
        <w:t>(</w:t>
      </w:r>
      <w:r w:rsidR="00E238AF" w:rsidRPr="002F0EDF">
        <w:rPr>
          <w:rFonts w:ascii="Times New Roman" w:hAnsi="Times New Roman"/>
          <w:sz w:val="28"/>
          <w:szCs w:val="28"/>
          <w:lang w:val="ro-MD"/>
        </w:rPr>
        <w:t>5</w:t>
      </w:r>
      <w:r w:rsidR="0034780B" w:rsidRPr="002F0EDF">
        <w:rPr>
          <w:rFonts w:ascii="Times New Roman" w:hAnsi="Times New Roman"/>
          <w:sz w:val="28"/>
          <w:szCs w:val="28"/>
          <w:lang w:val="ro-MD"/>
        </w:rPr>
        <w:t xml:space="preserve">) </w:t>
      </w:r>
      <w:r w:rsidR="00ED41EF" w:rsidRPr="002F0EDF">
        <w:rPr>
          <w:rFonts w:ascii="Times New Roman" w:hAnsi="Times New Roman"/>
          <w:sz w:val="28"/>
          <w:szCs w:val="28"/>
          <w:lang w:val="ro-MD"/>
        </w:rPr>
        <w:t>Activitatea c</w:t>
      </w:r>
      <w:r w:rsidR="0034780B" w:rsidRPr="002F0EDF">
        <w:rPr>
          <w:rFonts w:ascii="Times New Roman" w:hAnsi="Times New Roman"/>
          <w:sz w:val="28"/>
          <w:szCs w:val="28"/>
          <w:lang w:val="ro-MD"/>
        </w:rPr>
        <w:t>omisi</w:t>
      </w:r>
      <w:r w:rsidR="00ED41EF" w:rsidRPr="002F0EDF">
        <w:rPr>
          <w:rFonts w:ascii="Times New Roman" w:hAnsi="Times New Roman"/>
          <w:sz w:val="28"/>
          <w:szCs w:val="28"/>
          <w:lang w:val="ro-MD"/>
        </w:rPr>
        <w:t>ei</w:t>
      </w:r>
      <w:r w:rsidR="0034780B" w:rsidRPr="002F0EDF">
        <w:rPr>
          <w:rFonts w:ascii="Times New Roman" w:hAnsi="Times New Roman"/>
          <w:sz w:val="28"/>
          <w:szCs w:val="28"/>
          <w:lang w:val="ro-MD"/>
        </w:rPr>
        <w:t xml:space="preserve"> </w:t>
      </w:r>
      <w:r w:rsidR="00ED41EF" w:rsidRPr="002F0EDF">
        <w:rPr>
          <w:rFonts w:ascii="Times New Roman" w:hAnsi="Times New Roman"/>
          <w:sz w:val="28"/>
          <w:szCs w:val="28"/>
          <w:lang w:val="ro-MD"/>
        </w:rPr>
        <w:t>de disciplină</w:t>
      </w:r>
      <w:r w:rsidR="0034780B" w:rsidRPr="002F0EDF">
        <w:rPr>
          <w:rFonts w:ascii="Times New Roman" w:hAnsi="Times New Roman"/>
          <w:sz w:val="28"/>
          <w:szCs w:val="28"/>
          <w:lang w:val="ro-MD"/>
        </w:rPr>
        <w:t xml:space="preserve"> </w:t>
      </w:r>
      <w:r w:rsidR="00E36E7C" w:rsidRPr="002F0EDF">
        <w:rPr>
          <w:rFonts w:ascii="Times New Roman" w:hAnsi="Times New Roman"/>
          <w:sz w:val="28"/>
          <w:szCs w:val="28"/>
          <w:lang w:val="ro-MD"/>
        </w:rPr>
        <w:t xml:space="preserve">se </w:t>
      </w:r>
      <w:r w:rsidR="00ED41EF" w:rsidRPr="002F0EDF">
        <w:rPr>
          <w:rFonts w:ascii="Times New Roman" w:hAnsi="Times New Roman"/>
          <w:sz w:val="28"/>
          <w:szCs w:val="28"/>
          <w:lang w:val="ro-MD"/>
        </w:rPr>
        <w:t xml:space="preserve">asimilează </w:t>
      </w:r>
      <w:r w:rsidR="001069CD" w:rsidRPr="002F0EDF">
        <w:rPr>
          <w:rFonts w:ascii="Times New Roman" w:hAnsi="Times New Roman"/>
          <w:sz w:val="28"/>
          <w:szCs w:val="28"/>
          <w:lang w:val="ro-MD"/>
        </w:rPr>
        <w:t>inspecției procurorilor</w:t>
      </w:r>
      <w:r w:rsidR="002F1F2E" w:rsidRPr="002F0EDF">
        <w:rPr>
          <w:rFonts w:ascii="Times New Roman" w:hAnsi="Times New Roman"/>
          <w:sz w:val="28"/>
          <w:szCs w:val="28"/>
          <w:lang w:val="ro-MD"/>
        </w:rPr>
        <w:t xml:space="preserve">. Dispozițiile </w:t>
      </w:r>
      <w:r w:rsidR="005F1910" w:rsidRPr="002F0EDF">
        <w:rPr>
          <w:rFonts w:ascii="Times New Roman" w:hAnsi="Times New Roman"/>
          <w:sz w:val="28"/>
          <w:szCs w:val="28"/>
          <w:lang w:val="ro-MD"/>
        </w:rPr>
        <w:t>art.46, 47</w:t>
      </w:r>
      <w:r w:rsidR="00BA5467" w:rsidRPr="002F0EDF">
        <w:rPr>
          <w:rFonts w:ascii="Times New Roman" w:hAnsi="Times New Roman"/>
          <w:sz w:val="28"/>
          <w:szCs w:val="28"/>
          <w:lang w:val="ro-MD"/>
        </w:rPr>
        <w:t xml:space="preserve"> și 48 </w:t>
      </w:r>
      <w:r w:rsidR="002F1F2E" w:rsidRPr="002F0EDF">
        <w:rPr>
          <w:rFonts w:ascii="Times New Roman" w:hAnsi="Times New Roman"/>
          <w:sz w:val="28"/>
          <w:szCs w:val="28"/>
          <w:lang w:val="ro-MD"/>
        </w:rPr>
        <w:t>se aplică</w:t>
      </w:r>
      <w:r w:rsidR="00BA5467" w:rsidRPr="002F0EDF">
        <w:rPr>
          <w:rFonts w:ascii="Times New Roman" w:hAnsi="Times New Roman"/>
          <w:sz w:val="28"/>
          <w:szCs w:val="28"/>
          <w:lang w:val="ro-MD"/>
        </w:rPr>
        <w:t xml:space="preserve"> în mod corespunzător</w:t>
      </w:r>
      <w:r w:rsidR="00FE49CF" w:rsidRPr="002F0EDF">
        <w:rPr>
          <w:rFonts w:ascii="Times New Roman" w:hAnsi="Times New Roman"/>
          <w:sz w:val="28"/>
          <w:szCs w:val="28"/>
          <w:lang w:val="ro-MD"/>
        </w:rPr>
        <w:t xml:space="preserve"> față de procedura disciplinară pornită împotriva Procurorului General</w:t>
      </w:r>
      <w:r w:rsidR="00BA5467" w:rsidRPr="002F0EDF">
        <w:rPr>
          <w:rFonts w:ascii="Times New Roman" w:hAnsi="Times New Roman"/>
          <w:sz w:val="28"/>
          <w:szCs w:val="28"/>
          <w:lang w:val="ro-MD"/>
        </w:rPr>
        <w:t>.</w:t>
      </w:r>
    </w:p>
    <w:p w14:paraId="1F709BE9" w14:textId="1C11D0D2" w:rsidR="00BA5467" w:rsidRPr="002F0EDF" w:rsidRDefault="00BA5467" w:rsidP="008B3B35">
      <w:pPr>
        <w:tabs>
          <w:tab w:val="left" w:pos="270"/>
        </w:tabs>
        <w:spacing w:line="240" w:lineRule="auto"/>
        <w:ind w:left="450" w:firstLine="990"/>
        <w:jc w:val="both"/>
        <w:rPr>
          <w:rFonts w:ascii="Times New Roman" w:hAnsi="Times New Roman"/>
          <w:sz w:val="28"/>
          <w:szCs w:val="28"/>
          <w:lang w:val="ro-MD"/>
        </w:rPr>
      </w:pPr>
      <w:r w:rsidRPr="002F0EDF">
        <w:rPr>
          <w:rFonts w:ascii="Times New Roman" w:hAnsi="Times New Roman"/>
          <w:sz w:val="28"/>
          <w:szCs w:val="28"/>
          <w:lang w:val="ro-MD"/>
        </w:rPr>
        <w:t>(</w:t>
      </w:r>
      <w:r w:rsidR="009B6781" w:rsidRPr="002F0EDF">
        <w:rPr>
          <w:rFonts w:ascii="Times New Roman" w:hAnsi="Times New Roman"/>
          <w:sz w:val="28"/>
          <w:szCs w:val="28"/>
          <w:lang w:val="ro-MD"/>
        </w:rPr>
        <w:t>6</w:t>
      </w:r>
      <w:r w:rsidRPr="002F0EDF">
        <w:rPr>
          <w:rFonts w:ascii="Times New Roman" w:hAnsi="Times New Roman"/>
          <w:sz w:val="28"/>
          <w:szCs w:val="28"/>
          <w:lang w:val="ro-MD"/>
        </w:rPr>
        <w:t>) După finalizarea verificării sesizării cu privire la fapta ce poate constitui abatere disciplinară, comisia de disciplină emite una din următoarele decizii motivate:</w:t>
      </w:r>
    </w:p>
    <w:p w14:paraId="1BC852B8" w14:textId="77777777" w:rsidR="00BA5467" w:rsidRPr="002F0EDF" w:rsidRDefault="00BA5467" w:rsidP="008B3B35">
      <w:pPr>
        <w:tabs>
          <w:tab w:val="left" w:pos="270"/>
        </w:tabs>
        <w:spacing w:line="240" w:lineRule="auto"/>
        <w:ind w:left="450" w:firstLine="990"/>
        <w:jc w:val="both"/>
        <w:rPr>
          <w:rFonts w:ascii="Times New Roman" w:hAnsi="Times New Roman"/>
          <w:sz w:val="28"/>
          <w:szCs w:val="28"/>
          <w:lang w:val="ro-MD"/>
        </w:rPr>
      </w:pPr>
      <w:r w:rsidRPr="002F0EDF">
        <w:rPr>
          <w:rFonts w:ascii="Times New Roman" w:hAnsi="Times New Roman"/>
          <w:sz w:val="28"/>
          <w:szCs w:val="28"/>
          <w:lang w:val="ro-MD"/>
        </w:rPr>
        <w:t>a) de încetare a procedurii disciplinare, dacă nu identifică niciun temei de tragere la răspundere disciplinară;</w:t>
      </w:r>
    </w:p>
    <w:p w14:paraId="2CBAAA6D" w14:textId="225D6774" w:rsidR="00BA5467" w:rsidRPr="002F0EDF" w:rsidRDefault="00BA5467" w:rsidP="008B3B35">
      <w:pPr>
        <w:tabs>
          <w:tab w:val="left" w:pos="270"/>
        </w:tabs>
        <w:spacing w:line="240" w:lineRule="auto"/>
        <w:ind w:left="450" w:firstLine="990"/>
        <w:jc w:val="both"/>
        <w:rPr>
          <w:rFonts w:ascii="Times New Roman" w:hAnsi="Times New Roman"/>
          <w:sz w:val="28"/>
          <w:szCs w:val="28"/>
          <w:lang w:val="ro-MD"/>
        </w:rPr>
      </w:pPr>
      <w:r w:rsidRPr="002F0EDF">
        <w:rPr>
          <w:rFonts w:ascii="Times New Roman" w:hAnsi="Times New Roman"/>
          <w:sz w:val="28"/>
          <w:szCs w:val="28"/>
          <w:lang w:val="ro-MD"/>
        </w:rPr>
        <w:t>b) de transmitere a materialelor la Consiliul Superior al Procurorilor, dacă identifică un temei de tragere la răspundere disciplinară.</w:t>
      </w:r>
    </w:p>
    <w:p w14:paraId="3B7740A8" w14:textId="259C641A" w:rsidR="00BA5467" w:rsidRPr="002F0EDF" w:rsidRDefault="00BA5467" w:rsidP="008B3B35">
      <w:pPr>
        <w:tabs>
          <w:tab w:val="left" w:pos="270"/>
        </w:tabs>
        <w:spacing w:line="240" w:lineRule="auto"/>
        <w:ind w:left="450" w:firstLine="990"/>
        <w:jc w:val="both"/>
        <w:rPr>
          <w:rFonts w:ascii="Times New Roman" w:hAnsi="Times New Roman"/>
          <w:sz w:val="28"/>
          <w:szCs w:val="28"/>
          <w:lang w:val="ro-MD"/>
        </w:rPr>
      </w:pPr>
      <w:r w:rsidRPr="002F0EDF">
        <w:rPr>
          <w:rFonts w:ascii="Times New Roman" w:hAnsi="Times New Roman"/>
          <w:sz w:val="28"/>
          <w:szCs w:val="28"/>
          <w:lang w:val="ro-MD"/>
        </w:rPr>
        <w:t>(</w:t>
      </w:r>
      <w:r w:rsidR="009B6781" w:rsidRPr="002F0EDF">
        <w:rPr>
          <w:rFonts w:ascii="Times New Roman" w:hAnsi="Times New Roman"/>
          <w:sz w:val="28"/>
          <w:szCs w:val="28"/>
          <w:lang w:val="ro-MD"/>
        </w:rPr>
        <w:t>7</w:t>
      </w:r>
      <w:r w:rsidRPr="002F0EDF">
        <w:rPr>
          <w:rFonts w:ascii="Times New Roman" w:hAnsi="Times New Roman"/>
          <w:sz w:val="28"/>
          <w:szCs w:val="28"/>
          <w:lang w:val="ro-MD"/>
        </w:rPr>
        <w:t>) Decizia de încetare a procedurii disciplinare poate fi contestată de către autorul sesizării la Consiliul Superior al Procurorilor în termen de 10 zile lucrătoare de la data recep</w:t>
      </w:r>
      <w:r w:rsidR="002F0EDF">
        <w:rPr>
          <w:rFonts w:ascii="Times New Roman" w:hAnsi="Times New Roman"/>
          <w:sz w:val="28"/>
          <w:szCs w:val="28"/>
          <w:lang w:val="ro-MD"/>
        </w:rPr>
        <w:t>ț</w:t>
      </w:r>
      <w:r w:rsidRPr="002F0EDF">
        <w:rPr>
          <w:rFonts w:ascii="Times New Roman" w:hAnsi="Times New Roman"/>
          <w:sz w:val="28"/>
          <w:szCs w:val="28"/>
          <w:lang w:val="ro-MD"/>
        </w:rPr>
        <w:t>ionării acesteia.</w:t>
      </w:r>
    </w:p>
    <w:p w14:paraId="2A874B95" w14:textId="583497D4" w:rsidR="00ED41EF" w:rsidRPr="002F0EDF" w:rsidRDefault="0072531B" w:rsidP="008B3B35">
      <w:pPr>
        <w:tabs>
          <w:tab w:val="left" w:pos="270"/>
        </w:tabs>
        <w:spacing w:line="240" w:lineRule="auto"/>
        <w:ind w:left="450" w:firstLine="990"/>
        <w:jc w:val="both"/>
        <w:rPr>
          <w:rFonts w:ascii="Times New Roman" w:hAnsi="Times New Roman"/>
          <w:sz w:val="28"/>
          <w:szCs w:val="28"/>
          <w:lang w:val="ro-MD"/>
        </w:rPr>
      </w:pPr>
      <w:r w:rsidRPr="002F0EDF">
        <w:rPr>
          <w:rFonts w:ascii="Times New Roman" w:hAnsi="Times New Roman"/>
          <w:sz w:val="28"/>
          <w:szCs w:val="28"/>
          <w:lang w:val="ro-MD"/>
        </w:rPr>
        <w:t>(</w:t>
      </w:r>
      <w:r w:rsidR="009B6781" w:rsidRPr="002F0EDF">
        <w:rPr>
          <w:rFonts w:ascii="Times New Roman" w:hAnsi="Times New Roman"/>
          <w:sz w:val="28"/>
          <w:szCs w:val="28"/>
          <w:lang w:val="ro-MD"/>
        </w:rPr>
        <w:t>8</w:t>
      </w:r>
      <w:r w:rsidRPr="002F0EDF">
        <w:rPr>
          <w:rFonts w:ascii="Times New Roman" w:hAnsi="Times New Roman"/>
          <w:sz w:val="28"/>
          <w:szCs w:val="28"/>
          <w:lang w:val="ro-MD"/>
        </w:rPr>
        <w:t xml:space="preserve">) Cauza disciplinară împotriva Procurorului General se examinează de către Consiliul Superior al Procurorilor, </w:t>
      </w:r>
      <w:r w:rsidR="00561B16" w:rsidRPr="002F0EDF">
        <w:rPr>
          <w:rFonts w:ascii="Times New Roman" w:hAnsi="Times New Roman"/>
          <w:sz w:val="28"/>
          <w:szCs w:val="28"/>
          <w:lang w:val="ro-MD"/>
        </w:rPr>
        <w:t xml:space="preserve">similar </w:t>
      </w:r>
      <w:r w:rsidRPr="002F0EDF">
        <w:rPr>
          <w:rFonts w:ascii="Times New Roman" w:hAnsi="Times New Roman"/>
          <w:sz w:val="28"/>
          <w:szCs w:val="28"/>
          <w:lang w:val="ro-MD"/>
        </w:rPr>
        <w:t xml:space="preserve">procedurii stabilite în fața Colegiului de disciplină și etică </w:t>
      </w:r>
      <w:r w:rsidR="00BA5467" w:rsidRPr="002F0EDF">
        <w:rPr>
          <w:rFonts w:ascii="Times New Roman" w:hAnsi="Times New Roman"/>
          <w:sz w:val="28"/>
          <w:szCs w:val="28"/>
          <w:lang w:val="ro-MD"/>
        </w:rPr>
        <w:t>potrivit</w:t>
      </w:r>
      <w:r w:rsidRPr="002F0EDF">
        <w:rPr>
          <w:rFonts w:ascii="Times New Roman" w:hAnsi="Times New Roman"/>
          <w:sz w:val="28"/>
          <w:szCs w:val="28"/>
          <w:lang w:val="ro-MD"/>
        </w:rPr>
        <w:t xml:space="preserve"> art. 5</w:t>
      </w:r>
      <w:r w:rsidR="00ED41EF" w:rsidRPr="002F0EDF">
        <w:rPr>
          <w:rFonts w:ascii="Times New Roman" w:hAnsi="Times New Roman"/>
          <w:sz w:val="28"/>
          <w:szCs w:val="28"/>
          <w:lang w:val="ro-MD"/>
        </w:rPr>
        <w:t>0 și 51 alin.(1)-(6) și alin.(8)</w:t>
      </w:r>
      <w:r w:rsidRPr="002F0EDF">
        <w:rPr>
          <w:rFonts w:ascii="Times New Roman" w:hAnsi="Times New Roman"/>
          <w:sz w:val="28"/>
          <w:szCs w:val="28"/>
          <w:lang w:val="ro-MD"/>
        </w:rPr>
        <w:t>.</w:t>
      </w:r>
    </w:p>
    <w:p w14:paraId="74EB2768" w14:textId="5AD5931D" w:rsidR="0072531B" w:rsidRPr="002F0EDF" w:rsidRDefault="00ED41EF" w:rsidP="008B3B35">
      <w:pPr>
        <w:tabs>
          <w:tab w:val="left" w:pos="270"/>
        </w:tabs>
        <w:spacing w:line="240" w:lineRule="auto"/>
        <w:ind w:left="450" w:firstLine="990"/>
        <w:jc w:val="both"/>
        <w:rPr>
          <w:rFonts w:ascii="Times New Roman" w:hAnsi="Times New Roman"/>
          <w:sz w:val="28"/>
          <w:szCs w:val="28"/>
          <w:lang w:val="ro-MD"/>
        </w:rPr>
      </w:pPr>
      <w:r w:rsidRPr="002F0EDF">
        <w:rPr>
          <w:rFonts w:ascii="Times New Roman" w:hAnsi="Times New Roman"/>
          <w:sz w:val="28"/>
          <w:szCs w:val="28"/>
          <w:lang w:val="ro-MD"/>
        </w:rPr>
        <w:t>(</w:t>
      </w:r>
      <w:r w:rsidR="009B6781" w:rsidRPr="002F0EDF">
        <w:rPr>
          <w:rFonts w:ascii="Times New Roman" w:hAnsi="Times New Roman"/>
          <w:sz w:val="28"/>
          <w:szCs w:val="28"/>
          <w:lang w:val="ro-MD"/>
        </w:rPr>
        <w:t>9</w:t>
      </w:r>
      <w:r w:rsidRPr="002F0EDF">
        <w:rPr>
          <w:rFonts w:ascii="Times New Roman" w:hAnsi="Times New Roman"/>
          <w:sz w:val="28"/>
          <w:szCs w:val="28"/>
          <w:lang w:val="ro-MD"/>
        </w:rPr>
        <w:t>) Hotărârea Consiliului Superior al Procurorilor cu privire la aplicarea sancțiunii de eliberare din funcție se transmite Președintelui Republicii.</w:t>
      </w:r>
      <w:r w:rsidR="00ED603D" w:rsidRPr="002F0EDF">
        <w:rPr>
          <w:rFonts w:ascii="Times New Roman" w:hAnsi="Times New Roman"/>
          <w:sz w:val="28"/>
          <w:szCs w:val="28"/>
          <w:lang w:val="ro-MD"/>
        </w:rPr>
        <w:t>”</w:t>
      </w:r>
    </w:p>
    <w:p w14:paraId="4D0CF757" w14:textId="5D326446" w:rsidR="00843C30" w:rsidRPr="002F0EDF" w:rsidRDefault="002F1F2E" w:rsidP="008B3B35">
      <w:pPr>
        <w:tabs>
          <w:tab w:val="left" w:pos="270"/>
        </w:tabs>
        <w:spacing w:line="240" w:lineRule="auto"/>
        <w:ind w:left="450" w:firstLine="990"/>
        <w:jc w:val="both"/>
        <w:rPr>
          <w:rFonts w:ascii="Times New Roman" w:hAnsi="Times New Roman"/>
          <w:sz w:val="28"/>
          <w:szCs w:val="28"/>
          <w:lang w:val="ro-MD"/>
        </w:rPr>
      </w:pPr>
      <w:r w:rsidRPr="002F0EDF">
        <w:rPr>
          <w:rFonts w:ascii="Times New Roman" w:hAnsi="Times New Roman"/>
          <w:sz w:val="28"/>
          <w:szCs w:val="28"/>
          <w:lang w:val="ro-MD"/>
        </w:rPr>
        <w:t>5</w:t>
      </w:r>
      <w:r w:rsidR="00843C30" w:rsidRPr="002F0EDF">
        <w:rPr>
          <w:rFonts w:ascii="Times New Roman" w:hAnsi="Times New Roman"/>
          <w:sz w:val="28"/>
          <w:szCs w:val="28"/>
          <w:lang w:val="ro-MD"/>
        </w:rPr>
        <w:t>. Se completează cu a</w:t>
      </w:r>
      <w:r w:rsidR="00B23FA4" w:rsidRPr="002F0EDF">
        <w:rPr>
          <w:rFonts w:ascii="Times New Roman" w:hAnsi="Times New Roman"/>
          <w:sz w:val="28"/>
          <w:szCs w:val="28"/>
          <w:lang w:val="ro-MD"/>
        </w:rPr>
        <w:t xml:space="preserve">rticolul </w:t>
      </w:r>
      <w:r w:rsidR="00843C30" w:rsidRPr="002F0EDF">
        <w:rPr>
          <w:rFonts w:ascii="Times New Roman" w:hAnsi="Times New Roman"/>
          <w:sz w:val="28"/>
          <w:szCs w:val="28"/>
          <w:lang w:val="ro-MD"/>
        </w:rPr>
        <w:t>55</w:t>
      </w:r>
      <w:r w:rsidR="00843C30" w:rsidRPr="002F0EDF">
        <w:rPr>
          <w:rFonts w:ascii="Times New Roman" w:hAnsi="Times New Roman"/>
          <w:sz w:val="28"/>
          <w:szCs w:val="28"/>
          <w:vertAlign w:val="superscript"/>
          <w:lang w:val="ro-MD"/>
        </w:rPr>
        <w:t>1</w:t>
      </w:r>
      <w:r w:rsidR="00843C30" w:rsidRPr="002F0EDF">
        <w:rPr>
          <w:rFonts w:ascii="Times New Roman" w:hAnsi="Times New Roman"/>
          <w:sz w:val="28"/>
          <w:szCs w:val="28"/>
          <w:lang w:val="ro-MD"/>
        </w:rPr>
        <w:t xml:space="preserve"> cu următorul cuprins:</w:t>
      </w:r>
    </w:p>
    <w:p w14:paraId="561B2C41" w14:textId="050BF5DF" w:rsidR="005012BE" w:rsidRPr="002F0EDF" w:rsidRDefault="002F0EDF" w:rsidP="008B3B35">
      <w:pPr>
        <w:tabs>
          <w:tab w:val="left" w:pos="270"/>
        </w:tabs>
        <w:spacing w:line="240" w:lineRule="auto"/>
        <w:ind w:left="450" w:firstLine="990"/>
        <w:jc w:val="both"/>
        <w:rPr>
          <w:rFonts w:ascii="Times New Roman" w:hAnsi="Times New Roman"/>
          <w:sz w:val="28"/>
          <w:szCs w:val="28"/>
          <w:lang w:val="ro-MD"/>
        </w:rPr>
      </w:pPr>
      <w:r>
        <w:rPr>
          <w:rFonts w:ascii="Times New Roman" w:hAnsi="Times New Roman"/>
          <w:sz w:val="28"/>
          <w:szCs w:val="28"/>
          <w:lang w:val="ro-MD"/>
        </w:rPr>
        <w:t>„</w:t>
      </w:r>
      <w:r w:rsidR="00B23FA4" w:rsidRPr="002F0EDF">
        <w:rPr>
          <w:rFonts w:ascii="Times New Roman" w:hAnsi="Times New Roman"/>
          <w:sz w:val="28"/>
          <w:szCs w:val="28"/>
          <w:lang w:val="ro-MD"/>
        </w:rPr>
        <w:t>Articolul 55</w:t>
      </w:r>
      <w:r w:rsidR="00B23FA4" w:rsidRPr="002F0EDF">
        <w:rPr>
          <w:rFonts w:ascii="Times New Roman" w:hAnsi="Times New Roman"/>
          <w:sz w:val="28"/>
          <w:szCs w:val="28"/>
          <w:vertAlign w:val="superscript"/>
          <w:lang w:val="ro-MD"/>
        </w:rPr>
        <w:t>1</w:t>
      </w:r>
      <w:r w:rsidR="00B23FA4" w:rsidRPr="002F0EDF">
        <w:rPr>
          <w:rFonts w:ascii="Times New Roman" w:hAnsi="Times New Roman"/>
          <w:sz w:val="28"/>
          <w:szCs w:val="28"/>
          <w:lang w:val="ro-MD"/>
        </w:rPr>
        <w:t xml:space="preserve">. </w:t>
      </w:r>
      <w:r w:rsidR="005012BE" w:rsidRPr="002F0EDF">
        <w:rPr>
          <w:rFonts w:ascii="Times New Roman" w:hAnsi="Times New Roman"/>
          <w:sz w:val="28"/>
          <w:szCs w:val="28"/>
          <w:lang w:val="ro-MD"/>
        </w:rPr>
        <w:t>Suspendarea din funcție a Procurorului General</w:t>
      </w:r>
    </w:p>
    <w:p w14:paraId="00BD78D0" w14:textId="5CA7BADA" w:rsidR="00843C30" w:rsidRPr="002F0EDF" w:rsidRDefault="00843C30" w:rsidP="008B3B35">
      <w:pPr>
        <w:tabs>
          <w:tab w:val="left" w:pos="270"/>
        </w:tabs>
        <w:spacing w:line="240" w:lineRule="auto"/>
        <w:ind w:left="450" w:firstLine="990"/>
        <w:jc w:val="both"/>
        <w:rPr>
          <w:rFonts w:ascii="Times New Roman" w:hAnsi="Times New Roman"/>
          <w:sz w:val="28"/>
          <w:szCs w:val="28"/>
          <w:lang w:val="ro-MD"/>
        </w:rPr>
      </w:pPr>
      <w:r w:rsidRPr="002F0EDF">
        <w:rPr>
          <w:rFonts w:ascii="Times New Roman" w:hAnsi="Times New Roman"/>
          <w:sz w:val="28"/>
          <w:szCs w:val="28"/>
          <w:lang w:val="ro-MD"/>
        </w:rPr>
        <w:t xml:space="preserve">Mandatul Procurorului General în privința căruia a fost pornită urmărirea penală </w:t>
      </w:r>
      <w:r w:rsidR="005012BE" w:rsidRPr="002F0EDF">
        <w:rPr>
          <w:rFonts w:ascii="Times New Roman" w:hAnsi="Times New Roman"/>
          <w:sz w:val="28"/>
          <w:szCs w:val="28"/>
          <w:lang w:val="ro-MD"/>
        </w:rPr>
        <w:t xml:space="preserve">în condițiile art.270 alin.(7) din Codul de procedură penală </w:t>
      </w:r>
      <w:r w:rsidRPr="002F0EDF">
        <w:rPr>
          <w:rFonts w:ascii="Times New Roman" w:hAnsi="Times New Roman"/>
          <w:sz w:val="28"/>
          <w:szCs w:val="28"/>
          <w:lang w:val="ro-MD"/>
        </w:rPr>
        <w:t xml:space="preserve">se suspendă de drept pe perioada urmăririi penale. Președintele </w:t>
      </w:r>
      <w:r w:rsidR="00FC295F" w:rsidRPr="002F0EDF">
        <w:rPr>
          <w:rFonts w:ascii="Times New Roman" w:hAnsi="Times New Roman"/>
          <w:sz w:val="28"/>
          <w:szCs w:val="28"/>
          <w:lang w:val="ro-MD"/>
        </w:rPr>
        <w:t>Republicii</w:t>
      </w:r>
      <w:r w:rsidR="005012BE" w:rsidRPr="002F0EDF">
        <w:rPr>
          <w:rFonts w:ascii="Times New Roman" w:hAnsi="Times New Roman"/>
          <w:sz w:val="28"/>
          <w:szCs w:val="28"/>
          <w:lang w:val="ro-MD"/>
        </w:rPr>
        <w:t xml:space="preserve">, la propunerea Consiliului Superior al Procurorilor, </w:t>
      </w:r>
      <w:r w:rsidRPr="002F0EDF">
        <w:rPr>
          <w:rFonts w:ascii="Times New Roman" w:hAnsi="Times New Roman"/>
          <w:sz w:val="28"/>
          <w:szCs w:val="28"/>
          <w:lang w:val="ro-MD"/>
        </w:rPr>
        <w:t xml:space="preserve">numește un </w:t>
      </w:r>
      <w:r w:rsidR="007D2514" w:rsidRPr="002F0EDF">
        <w:rPr>
          <w:rFonts w:ascii="Times New Roman" w:hAnsi="Times New Roman"/>
          <w:sz w:val="28"/>
          <w:szCs w:val="28"/>
          <w:lang w:val="ro-MD"/>
        </w:rPr>
        <w:t>P</w:t>
      </w:r>
      <w:r w:rsidRPr="002F0EDF">
        <w:rPr>
          <w:rFonts w:ascii="Times New Roman" w:hAnsi="Times New Roman"/>
          <w:sz w:val="28"/>
          <w:szCs w:val="28"/>
          <w:lang w:val="ro-MD"/>
        </w:rPr>
        <w:t xml:space="preserve">rocuror </w:t>
      </w:r>
      <w:r w:rsidR="007D2514" w:rsidRPr="002F0EDF">
        <w:rPr>
          <w:rFonts w:ascii="Times New Roman" w:hAnsi="Times New Roman"/>
          <w:sz w:val="28"/>
          <w:szCs w:val="28"/>
          <w:lang w:val="ro-MD"/>
        </w:rPr>
        <w:t>G</w:t>
      </w:r>
      <w:r w:rsidRPr="002F0EDF">
        <w:rPr>
          <w:rFonts w:ascii="Times New Roman" w:hAnsi="Times New Roman"/>
          <w:sz w:val="28"/>
          <w:szCs w:val="28"/>
          <w:lang w:val="ro-MD"/>
        </w:rPr>
        <w:t>eneral interimar</w:t>
      </w:r>
      <w:r w:rsidR="00DD619B" w:rsidRPr="002F0EDF">
        <w:rPr>
          <w:rFonts w:ascii="Times New Roman" w:hAnsi="Times New Roman"/>
          <w:sz w:val="28"/>
          <w:szCs w:val="28"/>
          <w:lang w:val="ro-MD"/>
        </w:rPr>
        <w:t xml:space="preserve"> </w:t>
      </w:r>
      <w:r w:rsidRPr="002F0EDF">
        <w:rPr>
          <w:rFonts w:ascii="Times New Roman" w:hAnsi="Times New Roman"/>
          <w:sz w:val="28"/>
          <w:szCs w:val="28"/>
          <w:lang w:val="ro-MD"/>
        </w:rPr>
        <w:t>pe</w:t>
      </w:r>
      <w:r w:rsidR="007D2514" w:rsidRPr="002F0EDF">
        <w:rPr>
          <w:rFonts w:ascii="Times New Roman" w:hAnsi="Times New Roman"/>
          <w:sz w:val="28"/>
          <w:szCs w:val="28"/>
          <w:lang w:val="ro-MD"/>
        </w:rPr>
        <w:t xml:space="preserve"> </w:t>
      </w:r>
      <w:r w:rsidRPr="002F0EDF">
        <w:rPr>
          <w:rFonts w:ascii="Times New Roman" w:hAnsi="Times New Roman"/>
          <w:sz w:val="28"/>
          <w:szCs w:val="28"/>
          <w:lang w:val="ro-MD"/>
        </w:rPr>
        <w:t>perioada suspendării</w:t>
      </w:r>
      <w:r w:rsidR="002F1F2E" w:rsidRPr="002F0EDF">
        <w:rPr>
          <w:rFonts w:ascii="Times New Roman" w:hAnsi="Times New Roman"/>
          <w:sz w:val="28"/>
          <w:szCs w:val="28"/>
          <w:lang w:val="ro-MD"/>
        </w:rPr>
        <w:t xml:space="preserve"> </w:t>
      </w:r>
      <w:r w:rsidR="005012BE" w:rsidRPr="002F0EDF">
        <w:rPr>
          <w:rFonts w:ascii="Times New Roman" w:hAnsi="Times New Roman"/>
          <w:sz w:val="28"/>
          <w:szCs w:val="28"/>
          <w:lang w:val="ro-MD"/>
        </w:rPr>
        <w:t xml:space="preserve">în condițiile </w:t>
      </w:r>
      <w:r w:rsidR="00D56F11" w:rsidRPr="002F0EDF">
        <w:rPr>
          <w:rFonts w:ascii="Times New Roman" w:hAnsi="Times New Roman"/>
          <w:sz w:val="28"/>
          <w:szCs w:val="28"/>
          <w:lang w:val="ro-MD"/>
        </w:rPr>
        <w:t>art.17 alin.(16).</w:t>
      </w:r>
      <w:r w:rsidRPr="002F0EDF">
        <w:rPr>
          <w:rFonts w:ascii="Times New Roman" w:hAnsi="Times New Roman"/>
          <w:sz w:val="28"/>
          <w:szCs w:val="28"/>
          <w:lang w:val="ro-MD"/>
        </w:rPr>
        <w:t>”</w:t>
      </w:r>
    </w:p>
    <w:p w14:paraId="0AD7CD36" w14:textId="56FB2613" w:rsidR="00B9196A" w:rsidRPr="002F0EDF" w:rsidRDefault="002F1F2E" w:rsidP="008B3B35">
      <w:pPr>
        <w:tabs>
          <w:tab w:val="left" w:pos="270"/>
        </w:tabs>
        <w:spacing w:line="240" w:lineRule="auto"/>
        <w:ind w:left="450" w:firstLine="990"/>
        <w:jc w:val="both"/>
        <w:rPr>
          <w:rFonts w:ascii="Times New Roman" w:hAnsi="Times New Roman"/>
          <w:bCs/>
          <w:sz w:val="28"/>
          <w:szCs w:val="28"/>
          <w:lang w:val="ro-MD"/>
        </w:rPr>
      </w:pPr>
      <w:r w:rsidRPr="002F0EDF">
        <w:rPr>
          <w:rFonts w:ascii="Times New Roman" w:hAnsi="Times New Roman"/>
          <w:sz w:val="28"/>
          <w:szCs w:val="28"/>
          <w:lang w:val="ro-MD"/>
        </w:rPr>
        <w:t>6</w:t>
      </w:r>
      <w:r w:rsidR="00B9196A" w:rsidRPr="002F0EDF">
        <w:rPr>
          <w:rFonts w:ascii="Times New Roman" w:hAnsi="Times New Roman"/>
          <w:sz w:val="28"/>
          <w:szCs w:val="28"/>
          <w:lang w:val="ro-MD"/>
        </w:rPr>
        <w:t>.</w:t>
      </w:r>
      <w:r w:rsidR="00B9196A" w:rsidRPr="002F0EDF">
        <w:rPr>
          <w:rFonts w:ascii="Times New Roman" w:hAnsi="Times New Roman"/>
          <w:bCs/>
          <w:sz w:val="28"/>
          <w:szCs w:val="28"/>
          <w:lang w:val="ro-MD"/>
        </w:rPr>
        <w:t xml:space="preserve"> Articolul 58: </w:t>
      </w:r>
    </w:p>
    <w:p w14:paraId="7D8541E7" w14:textId="259595B2" w:rsidR="009C44D0" w:rsidRPr="002F0EDF" w:rsidRDefault="009C44D0" w:rsidP="008B3B35">
      <w:pPr>
        <w:tabs>
          <w:tab w:val="left" w:pos="270"/>
        </w:tabs>
        <w:spacing w:line="240" w:lineRule="auto"/>
        <w:ind w:left="450" w:firstLine="990"/>
        <w:jc w:val="both"/>
        <w:rPr>
          <w:rFonts w:ascii="Times New Roman" w:hAnsi="Times New Roman"/>
          <w:bCs/>
          <w:sz w:val="28"/>
          <w:szCs w:val="28"/>
          <w:lang w:val="ro-MD"/>
        </w:rPr>
      </w:pPr>
      <w:r w:rsidRPr="002F0EDF">
        <w:rPr>
          <w:rFonts w:ascii="Times New Roman" w:hAnsi="Times New Roman"/>
          <w:bCs/>
          <w:sz w:val="28"/>
          <w:szCs w:val="28"/>
          <w:lang w:val="ro-MD"/>
        </w:rPr>
        <w:t>Se completează cu alineat</w:t>
      </w:r>
      <w:r w:rsidR="00637E3F" w:rsidRPr="002F0EDF">
        <w:rPr>
          <w:rFonts w:ascii="Times New Roman" w:hAnsi="Times New Roman"/>
          <w:bCs/>
          <w:sz w:val="28"/>
          <w:szCs w:val="28"/>
          <w:lang w:val="ro-MD"/>
        </w:rPr>
        <w:t>ele</w:t>
      </w:r>
      <w:r w:rsidRPr="002F0EDF">
        <w:rPr>
          <w:rFonts w:ascii="Times New Roman" w:hAnsi="Times New Roman"/>
          <w:bCs/>
          <w:sz w:val="28"/>
          <w:szCs w:val="28"/>
          <w:lang w:val="ro-MD"/>
        </w:rPr>
        <w:t xml:space="preserve"> (7)</w:t>
      </w:r>
      <w:r w:rsidR="00637E3F" w:rsidRPr="002F0EDF">
        <w:rPr>
          <w:rFonts w:ascii="Times New Roman" w:hAnsi="Times New Roman"/>
          <w:bCs/>
          <w:sz w:val="28"/>
          <w:szCs w:val="28"/>
          <w:lang w:val="ro-MD"/>
        </w:rPr>
        <w:t xml:space="preserve"> și (8)</w:t>
      </w:r>
      <w:r w:rsidRPr="002F0EDF">
        <w:rPr>
          <w:rFonts w:ascii="Times New Roman" w:hAnsi="Times New Roman"/>
          <w:bCs/>
          <w:sz w:val="28"/>
          <w:szCs w:val="28"/>
          <w:lang w:val="ro-MD"/>
        </w:rPr>
        <w:t xml:space="preserve"> cu următorul cuprins:</w:t>
      </w:r>
    </w:p>
    <w:p w14:paraId="32607F88" w14:textId="6EF05A5B" w:rsidR="00B9196A" w:rsidRPr="002F0EDF" w:rsidRDefault="00637E3F" w:rsidP="008B3B35">
      <w:pPr>
        <w:tabs>
          <w:tab w:val="left" w:pos="270"/>
        </w:tabs>
        <w:spacing w:line="240" w:lineRule="auto"/>
        <w:ind w:left="450" w:firstLine="990"/>
        <w:jc w:val="both"/>
        <w:rPr>
          <w:rFonts w:ascii="Times New Roman" w:hAnsi="Times New Roman"/>
          <w:bCs/>
          <w:sz w:val="28"/>
          <w:szCs w:val="28"/>
          <w:lang w:val="ro-MD"/>
        </w:rPr>
      </w:pPr>
      <w:r w:rsidRPr="002F0EDF">
        <w:rPr>
          <w:rFonts w:ascii="Times New Roman" w:hAnsi="Times New Roman"/>
          <w:bCs/>
          <w:sz w:val="28"/>
          <w:szCs w:val="28"/>
          <w:lang w:val="ro-MD"/>
        </w:rPr>
        <w:t xml:space="preserve">(7) </w:t>
      </w:r>
      <w:r w:rsidR="002F0EDF">
        <w:rPr>
          <w:rFonts w:ascii="Times New Roman" w:hAnsi="Times New Roman"/>
          <w:bCs/>
          <w:sz w:val="28"/>
          <w:szCs w:val="28"/>
          <w:lang w:val="ro-MD"/>
        </w:rPr>
        <w:t>„</w:t>
      </w:r>
      <w:r w:rsidR="009C44D0" w:rsidRPr="002F0EDF">
        <w:rPr>
          <w:rFonts w:ascii="Times New Roman" w:hAnsi="Times New Roman"/>
          <w:bCs/>
          <w:sz w:val="28"/>
          <w:szCs w:val="28"/>
          <w:lang w:val="ro-MD"/>
        </w:rPr>
        <w:t>Procurorul General poate fi eliberat din funcție înainte de expirarea mandatului de către Președintele Republicii</w:t>
      </w:r>
      <w:r w:rsidR="00E52A91" w:rsidRPr="002F0EDF">
        <w:rPr>
          <w:rFonts w:ascii="Times New Roman" w:hAnsi="Times New Roman"/>
          <w:bCs/>
          <w:sz w:val="28"/>
          <w:szCs w:val="28"/>
          <w:lang w:val="ro-MD"/>
        </w:rPr>
        <w:t xml:space="preserve"> Moldova</w:t>
      </w:r>
      <w:r w:rsidR="009C44D0" w:rsidRPr="002F0EDF">
        <w:rPr>
          <w:rFonts w:ascii="Times New Roman" w:hAnsi="Times New Roman"/>
          <w:bCs/>
          <w:sz w:val="28"/>
          <w:szCs w:val="28"/>
          <w:lang w:val="ro-MD"/>
        </w:rPr>
        <w:t xml:space="preserve"> la propunerea </w:t>
      </w:r>
      <w:bookmarkStart w:id="2" w:name="_Hlk76459675"/>
      <w:r w:rsidR="009C44D0" w:rsidRPr="002F0EDF">
        <w:rPr>
          <w:rFonts w:ascii="Times New Roman" w:hAnsi="Times New Roman"/>
          <w:bCs/>
          <w:sz w:val="28"/>
          <w:szCs w:val="28"/>
          <w:lang w:val="ro-MD"/>
        </w:rPr>
        <w:t>Consiliului Superior al Procurorilor</w:t>
      </w:r>
      <w:bookmarkEnd w:id="2"/>
      <w:r w:rsidR="009C44D0" w:rsidRPr="002F0EDF">
        <w:rPr>
          <w:rFonts w:ascii="Times New Roman" w:hAnsi="Times New Roman"/>
          <w:bCs/>
          <w:sz w:val="28"/>
          <w:szCs w:val="28"/>
          <w:lang w:val="ro-MD"/>
        </w:rPr>
        <w:t>, în cazul în care</w:t>
      </w:r>
      <w:r w:rsidR="006C2AAD">
        <w:rPr>
          <w:rFonts w:ascii="Times New Roman" w:hAnsi="Times New Roman"/>
          <w:bCs/>
          <w:sz w:val="28"/>
          <w:szCs w:val="28"/>
          <w:lang w:val="ro-MD"/>
        </w:rPr>
        <w:t>,</w:t>
      </w:r>
      <w:r w:rsidR="009C44D0" w:rsidRPr="002F0EDF">
        <w:rPr>
          <w:rFonts w:ascii="Times New Roman" w:hAnsi="Times New Roman"/>
          <w:bCs/>
          <w:sz w:val="28"/>
          <w:szCs w:val="28"/>
          <w:lang w:val="ro-MD"/>
        </w:rPr>
        <w:t xml:space="preserve"> în cadrul </w:t>
      </w:r>
      <w:r w:rsidR="00917B2F" w:rsidRPr="002F0EDF">
        <w:rPr>
          <w:rFonts w:ascii="Times New Roman" w:hAnsi="Times New Roman"/>
          <w:bCs/>
          <w:sz w:val="28"/>
          <w:szCs w:val="28"/>
          <w:lang w:val="ro-MD"/>
        </w:rPr>
        <w:t xml:space="preserve">evaluării </w:t>
      </w:r>
      <w:r w:rsidR="002E3316" w:rsidRPr="002F0EDF">
        <w:rPr>
          <w:rFonts w:ascii="Times New Roman" w:hAnsi="Times New Roman"/>
          <w:bCs/>
          <w:sz w:val="28"/>
          <w:szCs w:val="28"/>
          <w:lang w:val="ro-MD"/>
        </w:rPr>
        <w:t>performan</w:t>
      </w:r>
      <w:r w:rsidR="001D21F5" w:rsidRPr="002F0EDF">
        <w:rPr>
          <w:rFonts w:ascii="Times New Roman" w:hAnsi="Times New Roman"/>
          <w:bCs/>
          <w:sz w:val="28"/>
          <w:szCs w:val="28"/>
          <w:lang w:val="ro-MD"/>
        </w:rPr>
        <w:t>țelor</w:t>
      </w:r>
      <w:r w:rsidR="009C44D0" w:rsidRPr="002F0EDF">
        <w:rPr>
          <w:rFonts w:ascii="Times New Roman" w:hAnsi="Times New Roman"/>
          <w:bCs/>
          <w:sz w:val="28"/>
          <w:szCs w:val="28"/>
          <w:lang w:val="ro-MD"/>
        </w:rPr>
        <w:t xml:space="preserve"> Procurorului General efectuate </w:t>
      </w:r>
      <w:r w:rsidR="001D21F5" w:rsidRPr="002F0EDF">
        <w:rPr>
          <w:rFonts w:ascii="Times New Roman" w:hAnsi="Times New Roman"/>
          <w:bCs/>
          <w:sz w:val="28"/>
          <w:szCs w:val="28"/>
          <w:lang w:val="ro-MD"/>
        </w:rPr>
        <w:t xml:space="preserve">conform prevederilor art. </w:t>
      </w:r>
      <w:r w:rsidR="001D21F5" w:rsidRPr="002F0EDF">
        <w:rPr>
          <w:rFonts w:ascii="Times New Roman" w:hAnsi="Times New Roman"/>
          <w:sz w:val="28"/>
          <w:szCs w:val="28"/>
          <w:lang w:val="ro-MD"/>
        </w:rPr>
        <w:t>30</w:t>
      </w:r>
      <w:r w:rsidR="001D21F5" w:rsidRPr="002F0EDF">
        <w:rPr>
          <w:rFonts w:ascii="Times New Roman" w:hAnsi="Times New Roman"/>
          <w:sz w:val="28"/>
          <w:szCs w:val="28"/>
          <w:vertAlign w:val="superscript"/>
          <w:lang w:val="ro-MD"/>
        </w:rPr>
        <w:t>1</w:t>
      </w:r>
      <w:r w:rsidR="006C2AAD">
        <w:rPr>
          <w:rFonts w:ascii="Times New Roman" w:hAnsi="Times New Roman"/>
          <w:bCs/>
          <w:sz w:val="28"/>
          <w:szCs w:val="28"/>
          <w:lang w:val="ro-MD"/>
        </w:rPr>
        <w:t>,</w:t>
      </w:r>
      <w:r w:rsidR="009C44D0" w:rsidRPr="002F0EDF">
        <w:rPr>
          <w:rFonts w:ascii="Times New Roman" w:hAnsi="Times New Roman"/>
          <w:bCs/>
          <w:sz w:val="28"/>
          <w:szCs w:val="28"/>
          <w:lang w:val="ro-MD"/>
        </w:rPr>
        <w:t xml:space="preserve"> obține calificativul </w:t>
      </w:r>
      <w:r w:rsidR="002F0EDF">
        <w:rPr>
          <w:rFonts w:ascii="Times New Roman" w:hAnsi="Times New Roman"/>
          <w:sz w:val="28"/>
          <w:szCs w:val="28"/>
          <w:lang w:val="ro-MD"/>
        </w:rPr>
        <w:t>„</w:t>
      </w:r>
      <w:r w:rsidR="000F29F2" w:rsidRPr="002F0EDF">
        <w:rPr>
          <w:rFonts w:ascii="Times New Roman" w:hAnsi="Times New Roman"/>
          <w:sz w:val="28"/>
          <w:szCs w:val="28"/>
          <w:lang w:val="ro-MD"/>
        </w:rPr>
        <w:t>eșuat</w:t>
      </w:r>
      <w:r w:rsidR="009C44D0" w:rsidRPr="002F0EDF">
        <w:rPr>
          <w:rFonts w:ascii="Times New Roman" w:hAnsi="Times New Roman"/>
          <w:sz w:val="28"/>
          <w:szCs w:val="28"/>
          <w:lang w:val="ro-MD"/>
        </w:rPr>
        <w:t>”</w:t>
      </w:r>
      <w:r w:rsidR="009C44D0" w:rsidRPr="002F0EDF">
        <w:rPr>
          <w:rFonts w:ascii="Times New Roman" w:hAnsi="Times New Roman"/>
          <w:bCs/>
          <w:sz w:val="28"/>
          <w:szCs w:val="28"/>
          <w:lang w:val="ro-MD"/>
        </w:rPr>
        <w:t xml:space="preserve">. </w:t>
      </w:r>
    </w:p>
    <w:p w14:paraId="12AA5F09" w14:textId="65780998" w:rsidR="00637E3F" w:rsidRPr="008B3B35" w:rsidRDefault="00637E3F" w:rsidP="008B3B35">
      <w:pPr>
        <w:tabs>
          <w:tab w:val="left" w:pos="270"/>
        </w:tabs>
        <w:spacing w:line="240" w:lineRule="auto"/>
        <w:ind w:left="426"/>
        <w:jc w:val="both"/>
        <w:rPr>
          <w:rFonts w:ascii="Times New Roman" w:hAnsi="Times New Roman"/>
          <w:bCs/>
          <w:sz w:val="28"/>
          <w:szCs w:val="28"/>
          <w:lang w:val="en-US"/>
        </w:rPr>
      </w:pPr>
      <w:r w:rsidRPr="002F0EDF">
        <w:rPr>
          <w:rFonts w:ascii="Times New Roman" w:hAnsi="Times New Roman"/>
          <w:bCs/>
          <w:sz w:val="28"/>
          <w:szCs w:val="28"/>
          <w:lang w:val="ro-MD"/>
        </w:rPr>
        <w:t xml:space="preserve">         (8) Procurorul General poate fi eliberat din funcție </w:t>
      </w:r>
      <w:r w:rsidR="002F1F2E" w:rsidRPr="002F0EDF">
        <w:rPr>
          <w:rFonts w:ascii="Times New Roman" w:hAnsi="Times New Roman"/>
          <w:bCs/>
          <w:sz w:val="28"/>
          <w:szCs w:val="28"/>
          <w:lang w:val="ro-MD"/>
        </w:rPr>
        <w:t>înainte de expirarea mandatului</w:t>
      </w:r>
      <w:r w:rsidRPr="002F0EDF">
        <w:rPr>
          <w:rFonts w:ascii="Times New Roman" w:hAnsi="Times New Roman"/>
          <w:bCs/>
          <w:sz w:val="28"/>
          <w:szCs w:val="28"/>
          <w:lang w:val="ro-MD"/>
        </w:rPr>
        <w:t xml:space="preserve"> de către Președintele Republicii la propunerea Consiliului Superior</w:t>
      </w:r>
      <w:r w:rsidRPr="008B3B35">
        <w:rPr>
          <w:rFonts w:ascii="Times New Roman" w:hAnsi="Times New Roman"/>
          <w:bCs/>
          <w:sz w:val="28"/>
          <w:szCs w:val="28"/>
        </w:rPr>
        <w:t xml:space="preserve"> </w:t>
      </w:r>
      <w:r w:rsidRPr="008B3B35">
        <w:rPr>
          <w:rFonts w:ascii="Times New Roman" w:hAnsi="Times New Roman"/>
          <w:bCs/>
          <w:sz w:val="28"/>
          <w:szCs w:val="28"/>
        </w:rPr>
        <w:lastRenderedPageBreak/>
        <w:t xml:space="preserve">al Procurorilor, în cazul adoptării </w:t>
      </w:r>
      <w:r w:rsidR="00ED41EF" w:rsidRPr="008B3B35">
        <w:rPr>
          <w:rFonts w:ascii="Times New Roman" w:hAnsi="Times New Roman"/>
          <w:bCs/>
          <w:sz w:val="28"/>
          <w:szCs w:val="28"/>
        </w:rPr>
        <w:t xml:space="preserve">de către Consiliul Superior al Procurorilor a </w:t>
      </w:r>
      <w:r w:rsidRPr="008B3B35">
        <w:rPr>
          <w:rFonts w:ascii="Times New Roman" w:hAnsi="Times New Roman"/>
          <w:bCs/>
          <w:sz w:val="28"/>
          <w:szCs w:val="28"/>
        </w:rPr>
        <w:t>hotărârii de aplicare a sancțiunii discip</w:t>
      </w:r>
      <w:r w:rsidR="00ED41EF" w:rsidRPr="008B3B35">
        <w:rPr>
          <w:rFonts w:ascii="Times New Roman" w:hAnsi="Times New Roman"/>
          <w:bCs/>
          <w:sz w:val="28"/>
          <w:szCs w:val="28"/>
        </w:rPr>
        <w:t>linare de eliberare din funcție</w:t>
      </w:r>
      <w:r w:rsidRPr="008B3B35">
        <w:rPr>
          <w:rFonts w:ascii="Times New Roman" w:hAnsi="Times New Roman"/>
          <w:bCs/>
          <w:sz w:val="28"/>
          <w:szCs w:val="28"/>
        </w:rPr>
        <w:t>.</w:t>
      </w:r>
      <w:r w:rsidRPr="008B3B35">
        <w:rPr>
          <w:rFonts w:ascii="Times New Roman" w:hAnsi="Times New Roman"/>
          <w:bCs/>
          <w:sz w:val="28"/>
          <w:szCs w:val="28"/>
          <w:lang w:val="en-US"/>
        </w:rPr>
        <w:t>”</w:t>
      </w:r>
    </w:p>
    <w:p w14:paraId="0FB29125" w14:textId="4698E7C5" w:rsidR="00800441" w:rsidRPr="008B3B35" w:rsidRDefault="002F1F2E" w:rsidP="008B3B35">
      <w:pPr>
        <w:tabs>
          <w:tab w:val="left" w:pos="270"/>
        </w:tabs>
        <w:spacing w:line="240" w:lineRule="auto"/>
        <w:ind w:left="450" w:firstLine="990"/>
        <w:jc w:val="both"/>
        <w:rPr>
          <w:rFonts w:ascii="Times New Roman" w:hAnsi="Times New Roman"/>
          <w:sz w:val="28"/>
          <w:szCs w:val="28"/>
          <w:lang w:val="ro-MD"/>
        </w:rPr>
      </w:pPr>
      <w:r>
        <w:rPr>
          <w:rFonts w:ascii="Times New Roman" w:hAnsi="Times New Roman"/>
          <w:sz w:val="28"/>
          <w:szCs w:val="28"/>
          <w:lang w:val="ro-MD"/>
        </w:rPr>
        <w:t>7</w:t>
      </w:r>
      <w:r w:rsidR="00800441" w:rsidRPr="008B3B35">
        <w:rPr>
          <w:rFonts w:ascii="Times New Roman" w:hAnsi="Times New Roman"/>
          <w:sz w:val="28"/>
          <w:szCs w:val="28"/>
          <w:lang w:val="ro-MD"/>
        </w:rPr>
        <w:t>. Articolul 69:</w:t>
      </w:r>
    </w:p>
    <w:p w14:paraId="5076E686" w14:textId="793C3BDF" w:rsidR="00800441" w:rsidRPr="006C2AAD" w:rsidRDefault="002F1F2E" w:rsidP="008B3B35">
      <w:pPr>
        <w:tabs>
          <w:tab w:val="left" w:pos="270"/>
        </w:tabs>
        <w:spacing w:line="240" w:lineRule="auto"/>
        <w:ind w:left="450" w:firstLine="990"/>
        <w:jc w:val="both"/>
        <w:rPr>
          <w:rFonts w:ascii="Times New Roman" w:hAnsi="Times New Roman"/>
          <w:sz w:val="28"/>
          <w:szCs w:val="28"/>
          <w:lang w:val="ro-MD"/>
        </w:rPr>
      </w:pPr>
      <w:r w:rsidRPr="006C2AAD">
        <w:rPr>
          <w:rFonts w:ascii="Times New Roman" w:hAnsi="Times New Roman"/>
          <w:sz w:val="28"/>
          <w:szCs w:val="28"/>
          <w:lang w:val="ro-MD"/>
        </w:rPr>
        <w:t>a</w:t>
      </w:r>
      <w:r w:rsidR="00800441" w:rsidRPr="006C2AAD">
        <w:rPr>
          <w:rFonts w:ascii="Times New Roman" w:hAnsi="Times New Roman"/>
          <w:sz w:val="28"/>
          <w:szCs w:val="28"/>
          <w:lang w:val="ro-MD"/>
        </w:rPr>
        <w:t>lineatele (1) și (2)</w:t>
      </w:r>
      <w:r w:rsidR="00A8558F" w:rsidRPr="006C2AAD">
        <w:rPr>
          <w:rFonts w:ascii="Times New Roman" w:hAnsi="Times New Roman"/>
          <w:sz w:val="28"/>
          <w:szCs w:val="28"/>
          <w:lang w:val="ro-MD"/>
        </w:rPr>
        <w:t xml:space="preserve"> și</w:t>
      </w:r>
      <w:r w:rsidR="00800441" w:rsidRPr="006C2AAD">
        <w:rPr>
          <w:rFonts w:ascii="Times New Roman" w:hAnsi="Times New Roman"/>
          <w:sz w:val="28"/>
          <w:szCs w:val="28"/>
          <w:lang w:val="ro-MD"/>
        </w:rPr>
        <w:t xml:space="preserve"> vor avea următorul cuprins:</w:t>
      </w:r>
    </w:p>
    <w:p w14:paraId="7C76715A" w14:textId="175BC857" w:rsidR="00800441" w:rsidRPr="006C2AAD" w:rsidRDefault="006C2AAD" w:rsidP="008B3B35">
      <w:pPr>
        <w:tabs>
          <w:tab w:val="left" w:pos="270"/>
        </w:tabs>
        <w:spacing w:line="240" w:lineRule="auto"/>
        <w:ind w:left="450" w:firstLine="990"/>
        <w:jc w:val="both"/>
        <w:rPr>
          <w:rFonts w:ascii="Times New Roman" w:hAnsi="Times New Roman"/>
          <w:sz w:val="28"/>
          <w:szCs w:val="28"/>
          <w:lang w:val="ro-MD"/>
        </w:rPr>
      </w:pPr>
      <w:r w:rsidRPr="006C2AAD">
        <w:rPr>
          <w:rFonts w:ascii="Times New Roman" w:hAnsi="Times New Roman"/>
          <w:sz w:val="28"/>
          <w:szCs w:val="28"/>
          <w:lang w:val="ro-MD"/>
        </w:rPr>
        <w:t>„</w:t>
      </w:r>
      <w:r w:rsidR="00800441" w:rsidRPr="006C2AAD">
        <w:rPr>
          <w:rFonts w:ascii="Times New Roman" w:hAnsi="Times New Roman"/>
          <w:sz w:val="28"/>
          <w:szCs w:val="28"/>
          <w:lang w:val="ro-MD"/>
        </w:rPr>
        <w:t>(1) Consiliul Superior al Procurorilor este constituit din 12 membri.</w:t>
      </w:r>
    </w:p>
    <w:p w14:paraId="66E77F41" w14:textId="49969B2A" w:rsidR="00800441" w:rsidRPr="006C2AAD" w:rsidRDefault="00800441" w:rsidP="008B3B35">
      <w:pPr>
        <w:tabs>
          <w:tab w:val="left" w:pos="270"/>
        </w:tabs>
        <w:spacing w:line="240" w:lineRule="auto"/>
        <w:ind w:left="450" w:firstLine="990"/>
        <w:jc w:val="both"/>
        <w:rPr>
          <w:rFonts w:ascii="Times New Roman" w:hAnsi="Times New Roman"/>
          <w:sz w:val="28"/>
          <w:szCs w:val="28"/>
          <w:lang w:val="ro-MD"/>
        </w:rPr>
      </w:pPr>
      <w:r w:rsidRPr="006C2AAD">
        <w:rPr>
          <w:rFonts w:ascii="Times New Roman" w:hAnsi="Times New Roman"/>
          <w:sz w:val="28"/>
          <w:szCs w:val="28"/>
          <w:lang w:val="ro-MD"/>
        </w:rPr>
        <w:t>(2) Din Componența Consiliului Superior al Procurorilor fac parte</w:t>
      </w:r>
      <w:r w:rsidR="00AB3649" w:rsidRPr="006C2AAD">
        <w:rPr>
          <w:rFonts w:ascii="Times New Roman" w:hAnsi="Times New Roman"/>
          <w:sz w:val="28"/>
          <w:szCs w:val="28"/>
          <w:lang w:val="ro-MD"/>
        </w:rPr>
        <w:t>,</w:t>
      </w:r>
      <w:r w:rsidRPr="006C2AAD">
        <w:rPr>
          <w:rFonts w:ascii="Times New Roman" w:hAnsi="Times New Roman"/>
          <w:sz w:val="28"/>
          <w:szCs w:val="28"/>
          <w:lang w:val="ro-MD"/>
        </w:rPr>
        <w:t xml:space="preserve"> de drept, pre</w:t>
      </w:r>
      <w:r w:rsidR="006C2AAD" w:rsidRPr="006C2AAD">
        <w:rPr>
          <w:rFonts w:ascii="Times New Roman" w:hAnsi="Times New Roman"/>
          <w:sz w:val="28"/>
          <w:szCs w:val="28"/>
          <w:lang w:val="ro-MD"/>
        </w:rPr>
        <w:t>ș</w:t>
      </w:r>
      <w:r w:rsidRPr="006C2AAD">
        <w:rPr>
          <w:rFonts w:ascii="Times New Roman" w:hAnsi="Times New Roman"/>
          <w:sz w:val="28"/>
          <w:szCs w:val="28"/>
          <w:lang w:val="ro-MD"/>
        </w:rPr>
        <w:t>edintele Consiliului Superior al Magistraturii (inclusiv interimar), ministrul justi</w:t>
      </w:r>
      <w:r w:rsidR="006C2AAD" w:rsidRPr="006C2AAD">
        <w:rPr>
          <w:rFonts w:ascii="Times New Roman" w:hAnsi="Times New Roman"/>
          <w:sz w:val="28"/>
          <w:szCs w:val="28"/>
          <w:lang w:val="ro-MD"/>
        </w:rPr>
        <w:t>ț</w:t>
      </w:r>
      <w:r w:rsidRPr="006C2AAD">
        <w:rPr>
          <w:rFonts w:ascii="Times New Roman" w:hAnsi="Times New Roman"/>
          <w:sz w:val="28"/>
          <w:szCs w:val="28"/>
          <w:lang w:val="ro-MD"/>
        </w:rPr>
        <w:t xml:space="preserve">iei (inclusiv interimar) </w:t>
      </w:r>
      <w:r w:rsidR="006C2AAD" w:rsidRPr="006C2AAD">
        <w:rPr>
          <w:rFonts w:ascii="Times New Roman" w:hAnsi="Times New Roman"/>
          <w:sz w:val="28"/>
          <w:szCs w:val="28"/>
          <w:lang w:val="ro-MD"/>
        </w:rPr>
        <w:t>ș</w:t>
      </w:r>
      <w:r w:rsidRPr="006C2AAD">
        <w:rPr>
          <w:rFonts w:ascii="Times New Roman" w:hAnsi="Times New Roman"/>
          <w:sz w:val="28"/>
          <w:szCs w:val="28"/>
          <w:lang w:val="ro-MD"/>
        </w:rPr>
        <w:t>i Avocatul Poporului.”</w:t>
      </w:r>
    </w:p>
    <w:p w14:paraId="4855F05B" w14:textId="2B0610FE" w:rsidR="005E1FC7" w:rsidRPr="006C2AAD" w:rsidRDefault="002F1F2E" w:rsidP="008B3B35">
      <w:pPr>
        <w:tabs>
          <w:tab w:val="left" w:pos="270"/>
        </w:tabs>
        <w:spacing w:line="240" w:lineRule="auto"/>
        <w:ind w:left="450" w:firstLine="990"/>
        <w:jc w:val="both"/>
        <w:rPr>
          <w:rFonts w:ascii="Times New Roman" w:hAnsi="Times New Roman"/>
          <w:sz w:val="28"/>
          <w:szCs w:val="28"/>
          <w:lang w:val="ro-MD"/>
        </w:rPr>
      </w:pPr>
      <w:r w:rsidRPr="006C2AAD">
        <w:rPr>
          <w:rFonts w:ascii="Times New Roman" w:hAnsi="Times New Roman"/>
          <w:sz w:val="28"/>
          <w:szCs w:val="28"/>
          <w:lang w:val="ro-MD"/>
        </w:rPr>
        <w:t>l</w:t>
      </w:r>
      <w:r w:rsidR="005E1FC7" w:rsidRPr="006C2AAD">
        <w:rPr>
          <w:rFonts w:ascii="Times New Roman" w:hAnsi="Times New Roman"/>
          <w:sz w:val="28"/>
          <w:szCs w:val="28"/>
          <w:lang w:val="ro-MD"/>
        </w:rPr>
        <w:t>a alineatul (4), propozi</w:t>
      </w:r>
      <w:r w:rsidR="006C2AAD" w:rsidRPr="006C2AAD">
        <w:rPr>
          <w:rFonts w:ascii="Times New Roman" w:hAnsi="Times New Roman"/>
          <w:sz w:val="28"/>
          <w:szCs w:val="28"/>
          <w:lang w:val="ro-MD"/>
        </w:rPr>
        <w:t>ț</w:t>
      </w:r>
      <w:r w:rsidR="005E1FC7" w:rsidRPr="006C2AAD">
        <w:rPr>
          <w:rFonts w:ascii="Times New Roman" w:hAnsi="Times New Roman"/>
          <w:sz w:val="28"/>
          <w:szCs w:val="28"/>
          <w:lang w:val="ro-MD"/>
        </w:rPr>
        <w:t xml:space="preserve">ia a doua se completează cu textul </w:t>
      </w:r>
      <w:r w:rsidR="006C2AAD">
        <w:rPr>
          <w:rFonts w:ascii="Times New Roman" w:hAnsi="Times New Roman"/>
          <w:sz w:val="28"/>
          <w:szCs w:val="28"/>
          <w:lang w:val="ro-MD"/>
        </w:rPr>
        <w:t>„</w:t>
      </w:r>
      <w:r w:rsidR="005E1FC7" w:rsidRPr="006C2AAD">
        <w:rPr>
          <w:rFonts w:ascii="Times New Roman" w:hAnsi="Times New Roman"/>
          <w:sz w:val="28"/>
          <w:szCs w:val="28"/>
          <w:lang w:val="ro-MD"/>
        </w:rPr>
        <w:t xml:space="preserve"> , precum și vârsta de </w:t>
      </w:r>
      <w:r w:rsidR="000F29F2" w:rsidRPr="006C2AAD">
        <w:rPr>
          <w:rFonts w:ascii="Times New Roman" w:hAnsi="Times New Roman"/>
          <w:sz w:val="28"/>
          <w:szCs w:val="28"/>
          <w:lang w:val="ro-MD"/>
        </w:rPr>
        <w:t>cel mult</w:t>
      </w:r>
      <w:r w:rsidR="005E1FC7" w:rsidRPr="006C2AAD">
        <w:rPr>
          <w:rFonts w:ascii="Times New Roman" w:hAnsi="Times New Roman"/>
          <w:sz w:val="28"/>
          <w:szCs w:val="28"/>
          <w:lang w:val="ro-MD"/>
        </w:rPr>
        <w:t xml:space="preserve"> 65 de ani”.</w:t>
      </w:r>
    </w:p>
    <w:p w14:paraId="23801F7E" w14:textId="7F66076B" w:rsidR="00AB5505" w:rsidRPr="006C2AAD" w:rsidRDefault="002F1F2E" w:rsidP="008B3B35">
      <w:pPr>
        <w:tabs>
          <w:tab w:val="left" w:pos="270"/>
        </w:tabs>
        <w:spacing w:line="240" w:lineRule="auto"/>
        <w:ind w:left="450" w:firstLine="990"/>
        <w:jc w:val="both"/>
        <w:rPr>
          <w:rFonts w:ascii="Times New Roman" w:hAnsi="Times New Roman"/>
          <w:sz w:val="28"/>
          <w:szCs w:val="28"/>
          <w:lang w:val="ro-MD"/>
        </w:rPr>
      </w:pPr>
      <w:r w:rsidRPr="006C2AAD">
        <w:rPr>
          <w:rFonts w:ascii="Times New Roman" w:hAnsi="Times New Roman"/>
          <w:sz w:val="28"/>
          <w:szCs w:val="28"/>
          <w:lang w:val="ro-MD"/>
        </w:rPr>
        <w:t>8</w:t>
      </w:r>
      <w:r w:rsidR="00AA6126" w:rsidRPr="006C2AAD">
        <w:rPr>
          <w:rFonts w:ascii="Times New Roman" w:hAnsi="Times New Roman"/>
          <w:sz w:val="28"/>
          <w:szCs w:val="28"/>
          <w:lang w:val="ro-MD"/>
        </w:rPr>
        <w:t xml:space="preserve">. </w:t>
      </w:r>
      <w:r w:rsidR="00AB5505" w:rsidRPr="006C2AAD">
        <w:rPr>
          <w:rFonts w:ascii="Times New Roman" w:hAnsi="Times New Roman"/>
          <w:sz w:val="28"/>
          <w:szCs w:val="28"/>
          <w:lang w:val="ro-MD"/>
        </w:rPr>
        <w:t>Articolul 76, alin. (1) se completează cu litera k) cu următorul cuprins:</w:t>
      </w:r>
    </w:p>
    <w:p w14:paraId="43D90937" w14:textId="3BFBA66D" w:rsidR="006E404C" w:rsidRPr="006C2AAD" w:rsidRDefault="006C2AAD" w:rsidP="008B3B35">
      <w:pPr>
        <w:tabs>
          <w:tab w:val="left" w:pos="270"/>
        </w:tabs>
        <w:spacing w:line="240" w:lineRule="auto"/>
        <w:ind w:left="450" w:firstLine="990"/>
        <w:jc w:val="both"/>
        <w:rPr>
          <w:rFonts w:ascii="Times New Roman" w:hAnsi="Times New Roman"/>
          <w:sz w:val="28"/>
          <w:szCs w:val="28"/>
          <w:lang w:val="ro-MD"/>
        </w:rPr>
      </w:pPr>
      <w:r>
        <w:rPr>
          <w:rFonts w:ascii="Times New Roman" w:hAnsi="Times New Roman"/>
          <w:sz w:val="28"/>
          <w:szCs w:val="28"/>
          <w:lang w:val="ro-MD"/>
        </w:rPr>
        <w:t>„</w:t>
      </w:r>
      <w:r w:rsidR="002F1F2E" w:rsidRPr="006C2AAD">
        <w:rPr>
          <w:rFonts w:ascii="Times New Roman" w:hAnsi="Times New Roman"/>
          <w:sz w:val="28"/>
          <w:szCs w:val="28"/>
          <w:lang w:val="ro-MD"/>
        </w:rPr>
        <w:t xml:space="preserve">k) </w:t>
      </w:r>
      <w:r w:rsidR="00AB5505" w:rsidRPr="006C2AAD">
        <w:rPr>
          <w:rFonts w:ascii="Times New Roman" w:hAnsi="Times New Roman"/>
          <w:sz w:val="28"/>
          <w:szCs w:val="28"/>
          <w:lang w:val="ro-MD"/>
        </w:rPr>
        <w:t>în caz de atingere a vârstei de 65 de ani</w:t>
      </w:r>
      <w:r w:rsidR="002F1F2E" w:rsidRPr="006C2AAD">
        <w:rPr>
          <w:rFonts w:ascii="Times New Roman" w:hAnsi="Times New Roman"/>
          <w:sz w:val="28"/>
          <w:szCs w:val="28"/>
          <w:lang w:val="ro-MD"/>
        </w:rPr>
        <w:t>.</w:t>
      </w:r>
      <w:r w:rsidR="00AB5505" w:rsidRPr="006C2AAD">
        <w:rPr>
          <w:rFonts w:ascii="Times New Roman" w:hAnsi="Times New Roman"/>
          <w:sz w:val="28"/>
          <w:szCs w:val="28"/>
          <w:lang w:val="ro-MD"/>
        </w:rPr>
        <w:t>”</w:t>
      </w:r>
    </w:p>
    <w:p w14:paraId="6EA96460" w14:textId="77777777" w:rsidR="002F1F2E" w:rsidRPr="006C2AAD" w:rsidRDefault="002F1F2E" w:rsidP="008B3B35">
      <w:pPr>
        <w:spacing w:line="240" w:lineRule="auto"/>
        <w:ind w:left="426" w:firstLine="992"/>
        <w:jc w:val="both"/>
        <w:rPr>
          <w:rFonts w:ascii="Times New Roman" w:hAnsi="Times New Roman"/>
          <w:b/>
          <w:sz w:val="28"/>
          <w:szCs w:val="28"/>
          <w:lang w:val="ro-MD"/>
        </w:rPr>
      </w:pPr>
    </w:p>
    <w:p w14:paraId="47DC0CAE" w14:textId="5C52C701" w:rsidR="00800441" w:rsidRPr="006C2AAD" w:rsidRDefault="00800441" w:rsidP="008B3B35">
      <w:pPr>
        <w:spacing w:line="240" w:lineRule="auto"/>
        <w:ind w:left="426" w:firstLine="992"/>
        <w:jc w:val="both"/>
        <w:rPr>
          <w:rFonts w:ascii="Times New Roman" w:hAnsi="Times New Roman"/>
          <w:sz w:val="28"/>
          <w:szCs w:val="28"/>
          <w:lang w:val="ro-MD"/>
        </w:rPr>
      </w:pPr>
      <w:r w:rsidRPr="006C2AAD">
        <w:rPr>
          <w:rFonts w:ascii="Times New Roman" w:hAnsi="Times New Roman"/>
          <w:b/>
          <w:sz w:val="28"/>
          <w:szCs w:val="28"/>
          <w:lang w:val="ro-MD"/>
        </w:rPr>
        <w:t xml:space="preserve">Art. II. </w:t>
      </w:r>
      <w:r w:rsidRPr="006C2AAD">
        <w:rPr>
          <w:rFonts w:ascii="Times New Roman" w:hAnsi="Times New Roman"/>
          <w:sz w:val="28"/>
          <w:szCs w:val="28"/>
          <w:lang w:val="ro-MD"/>
        </w:rPr>
        <w:t xml:space="preserve">– Prezenta lege intră în vigoare la data publicării în Monitorul Oficial al Republicii Moldova. </w:t>
      </w:r>
    </w:p>
    <w:p w14:paraId="5FDF4C58" w14:textId="77777777" w:rsidR="00800441" w:rsidRPr="006C2AAD" w:rsidRDefault="00800441" w:rsidP="008B3B35">
      <w:pPr>
        <w:spacing w:line="240" w:lineRule="auto"/>
        <w:ind w:left="426" w:firstLine="992"/>
        <w:jc w:val="both"/>
        <w:rPr>
          <w:rFonts w:ascii="Times New Roman" w:hAnsi="Times New Roman"/>
          <w:sz w:val="28"/>
          <w:szCs w:val="28"/>
          <w:lang w:val="ro-MD"/>
        </w:rPr>
      </w:pPr>
    </w:p>
    <w:p w14:paraId="1480C3B5" w14:textId="77777777" w:rsidR="00800441" w:rsidRPr="008B3B35" w:rsidRDefault="00800441" w:rsidP="008B3B35">
      <w:pPr>
        <w:spacing w:line="240" w:lineRule="auto"/>
        <w:ind w:left="426" w:firstLine="992"/>
        <w:jc w:val="both"/>
        <w:rPr>
          <w:rFonts w:ascii="Times New Roman" w:hAnsi="Times New Roman"/>
          <w:b/>
          <w:sz w:val="28"/>
          <w:szCs w:val="28"/>
        </w:rPr>
      </w:pPr>
    </w:p>
    <w:p w14:paraId="2AE0B446" w14:textId="77777777" w:rsidR="00800441" w:rsidRPr="008B3B35" w:rsidRDefault="00800441" w:rsidP="008B3B35">
      <w:pPr>
        <w:spacing w:line="240" w:lineRule="auto"/>
        <w:ind w:left="426" w:firstLine="992"/>
        <w:jc w:val="both"/>
        <w:rPr>
          <w:rFonts w:ascii="Times New Roman" w:hAnsi="Times New Roman"/>
          <w:b/>
          <w:sz w:val="28"/>
          <w:szCs w:val="28"/>
        </w:rPr>
      </w:pPr>
    </w:p>
    <w:p w14:paraId="097099C8" w14:textId="77777777" w:rsidR="00800441" w:rsidRPr="008B3B35" w:rsidRDefault="00800441" w:rsidP="008B3B35">
      <w:pPr>
        <w:spacing w:line="240" w:lineRule="auto"/>
        <w:rPr>
          <w:rFonts w:ascii="Times New Roman" w:hAnsi="Times New Roman"/>
          <w:b/>
          <w:sz w:val="28"/>
          <w:szCs w:val="28"/>
        </w:rPr>
      </w:pPr>
    </w:p>
    <w:p w14:paraId="3FC8318C" w14:textId="77777777" w:rsidR="00800441" w:rsidRPr="008B3B35" w:rsidRDefault="00800441" w:rsidP="008B3B35">
      <w:pPr>
        <w:spacing w:line="240" w:lineRule="auto"/>
        <w:ind w:left="0"/>
        <w:rPr>
          <w:rFonts w:ascii="Times New Roman" w:hAnsi="Times New Roman"/>
          <w:b/>
          <w:sz w:val="28"/>
          <w:szCs w:val="28"/>
        </w:rPr>
      </w:pPr>
    </w:p>
    <w:p w14:paraId="7E21A1EB" w14:textId="77777777" w:rsidR="00800441" w:rsidRPr="008B3B35" w:rsidRDefault="00800441" w:rsidP="008B3B35">
      <w:pPr>
        <w:spacing w:line="240" w:lineRule="auto"/>
        <w:ind w:firstLine="709"/>
        <w:jc w:val="center"/>
        <w:rPr>
          <w:rFonts w:ascii="Times New Roman" w:hAnsi="Times New Roman"/>
          <w:b/>
          <w:sz w:val="28"/>
          <w:szCs w:val="28"/>
        </w:rPr>
      </w:pPr>
      <w:r w:rsidRPr="008B3B35">
        <w:rPr>
          <w:rFonts w:ascii="Times New Roman" w:hAnsi="Times New Roman"/>
          <w:b/>
          <w:sz w:val="28"/>
          <w:szCs w:val="28"/>
        </w:rPr>
        <w:t>PREȘEDINTELE  PARLAMENTULUI</w:t>
      </w:r>
    </w:p>
    <w:p w14:paraId="6B4DC14F" w14:textId="77777777" w:rsidR="00800441" w:rsidRPr="008B3B35" w:rsidRDefault="00800441" w:rsidP="008B3B35">
      <w:pPr>
        <w:spacing w:line="240" w:lineRule="auto"/>
        <w:jc w:val="center"/>
        <w:rPr>
          <w:rFonts w:ascii="Times New Roman" w:hAnsi="Times New Roman"/>
          <w:b/>
          <w:sz w:val="28"/>
          <w:szCs w:val="28"/>
        </w:rPr>
      </w:pPr>
    </w:p>
    <w:p w14:paraId="20FDE72A" w14:textId="77777777" w:rsidR="00800441" w:rsidRPr="008B3B35" w:rsidRDefault="00800441" w:rsidP="008B3B35">
      <w:pPr>
        <w:spacing w:line="240" w:lineRule="auto"/>
        <w:jc w:val="center"/>
        <w:rPr>
          <w:rFonts w:ascii="Times New Roman" w:hAnsi="Times New Roman"/>
          <w:b/>
          <w:sz w:val="28"/>
          <w:szCs w:val="28"/>
        </w:rPr>
      </w:pPr>
    </w:p>
    <w:p w14:paraId="479A0CA6" w14:textId="7A538F24" w:rsidR="00800441" w:rsidRDefault="00800441" w:rsidP="008B3B35">
      <w:pPr>
        <w:spacing w:line="240" w:lineRule="auto"/>
        <w:ind w:left="0"/>
        <w:rPr>
          <w:rFonts w:ascii="Times New Roman" w:hAnsi="Times New Roman"/>
          <w:b/>
          <w:sz w:val="28"/>
          <w:szCs w:val="28"/>
        </w:rPr>
      </w:pPr>
    </w:p>
    <w:p w14:paraId="72A749AB" w14:textId="16C20D0D" w:rsidR="00B65B41" w:rsidRDefault="00B65B41" w:rsidP="008B3B35">
      <w:pPr>
        <w:spacing w:line="240" w:lineRule="auto"/>
        <w:ind w:left="0"/>
        <w:rPr>
          <w:rFonts w:ascii="Times New Roman" w:hAnsi="Times New Roman"/>
          <w:b/>
          <w:sz w:val="28"/>
          <w:szCs w:val="28"/>
        </w:rPr>
      </w:pPr>
    </w:p>
    <w:p w14:paraId="2D7B5CCD" w14:textId="70A3FD56" w:rsidR="00B65B41" w:rsidRDefault="00B65B41" w:rsidP="008B3B35">
      <w:pPr>
        <w:spacing w:line="240" w:lineRule="auto"/>
        <w:ind w:left="0"/>
        <w:rPr>
          <w:rFonts w:ascii="Times New Roman" w:hAnsi="Times New Roman"/>
          <w:b/>
          <w:sz w:val="28"/>
          <w:szCs w:val="28"/>
        </w:rPr>
      </w:pPr>
    </w:p>
    <w:p w14:paraId="5E3AB66A" w14:textId="0D74E930" w:rsidR="00B65B41" w:rsidRDefault="00B65B41" w:rsidP="008B3B35">
      <w:pPr>
        <w:spacing w:line="240" w:lineRule="auto"/>
        <w:ind w:left="0"/>
        <w:rPr>
          <w:rFonts w:ascii="Times New Roman" w:hAnsi="Times New Roman"/>
          <w:b/>
          <w:sz w:val="28"/>
          <w:szCs w:val="28"/>
        </w:rPr>
      </w:pPr>
    </w:p>
    <w:p w14:paraId="59228065" w14:textId="1BA4981B" w:rsidR="00B65B41" w:rsidRDefault="00B65B41" w:rsidP="008B3B35">
      <w:pPr>
        <w:spacing w:line="240" w:lineRule="auto"/>
        <w:ind w:left="0"/>
        <w:rPr>
          <w:rFonts w:ascii="Times New Roman" w:hAnsi="Times New Roman"/>
          <w:b/>
          <w:sz w:val="28"/>
          <w:szCs w:val="28"/>
        </w:rPr>
      </w:pPr>
    </w:p>
    <w:p w14:paraId="146C0F7D" w14:textId="109AF36C" w:rsidR="00B65B41" w:rsidRDefault="00B65B41" w:rsidP="008B3B35">
      <w:pPr>
        <w:spacing w:line="240" w:lineRule="auto"/>
        <w:ind w:left="0"/>
        <w:rPr>
          <w:rFonts w:ascii="Times New Roman" w:hAnsi="Times New Roman"/>
          <w:b/>
          <w:sz w:val="28"/>
          <w:szCs w:val="28"/>
        </w:rPr>
      </w:pPr>
    </w:p>
    <w:p w14:paraId="237934E0" w14:textId="7BEE4984" w:rsidR="00B65B41" w:rsidRDefault="00B65B41" w:rsidP="008B3B35">
      <w:pPr>
        <w:spacing w:line="240" w:lineRule="auto"/>
        <w:ind w:left="0"/>
        <w:rPr>
          <w:rFonts w:ascii="Times New Roman" w:hAnsi="Times New Roman"/>
          <w:b/>
          <w:sz w:val="28"/>
          <w:szCs w:val="28"/>
        </w:rPr>
      </w:pPr>
    </w:p>
    <w:p w14:paraId="27DB8899" w14:textId="445BCC3D" w:rsidR="00B65B41" w:rsidRPr="00AC0ACD" w:rsidRDefault="00A82DD6" w:rsidP="00B65B41">
      <w:pPr>
        <w:spacing w:line="240" w:lineRule="auto"/>
        <w:ind w:left="0"/>
        <w:jc w:val="center"/>
        <w:rPr>
          <w:rFonts w:ascii="Times New Roman" w:hAnsi="Times New Roman"/>
          <w:b/>
          <w:sz w:val="28"/>
          <w:szCs w:val="28"/>
        </w:rPr>
      </w:pPr>
      <w:r w:rsidRPr="00AC0ACD">
        <w:rPr>
          <w:rFonts w:ascii="Times New Roman" w:hAnsi="Times New Roman"/>
          <w:b/>
          <w:sz w:val="28"/>
          <w:szCs w:val="28"/>
        </w:rPr>
        <w:lastRenderedPageBreak/>
        <w:t>NOTĂ INFORMATIVĂ</w:t>
      </w:r>
    </w:p>
    <w:p w14:paraId="2C141067" w14:textId="77777777" w:rsidR="00B65B41" w:rsidRPr="00AC0ACD" w:rsidRDefault="00B65B41" w:rsidP="00B65B41">
      <w:pPr>
        <w:pStyle w:val="20"/>
        <w:shd w:val="clear" w:color="auto" w:fill="auto"/>
        <w:spacing w:before="0" w:after="120" w:line="240" w:lineRule="auto"/>
        <w:ind w:firstLine="709"/>
        <w:jc w:val="center"/>
        <w:rPr>
          <w:rFonts w:ascii="Times New Roman" w:hAnsi="Times New Roman"/>
          <w:b/>
        </w:rPr>
      </w:pPr>
      <w:r w:rsidRPr="00AC0ACD">
        <w:rPr>
          <w:rFonts w:ascii="Times New Roman" w:hAnsi="Times New Roman"/>
          <w:b/>
        </w:rPr>
        <w:t>la proiectul de lege pentru modificarea Legii nr.3/2016 cu privire la Procuratură</w:t>
      </w:r>
    </w:p>
    <w:p w14:paraId="18C60973" w14:textId="77777777" w:rsidR="00B65B41" w:rsidRPr="00AC0ACD" w:rsidRDefault="00B65B41" w:rsidP="00B65B41">
      <w:pPr>
        <w:spacing w:line="240" w:lineRule="auto"/>
        <w:ind w:firstLine="720"/>
        <w:jc w:val="center"/>
        <w:rPr>
          <w:rFonts w:ascii="Times New Roman" w:hAnsi="Times New Roman"/>
          <w:b/>
          <w:sz w:val="28"/>
          <w:szCs w:val="28"/>
        </w:rPr>
      </w:pPr>
    </w:p>
    <w:tbl>
      <w:tblPr>
        <w:tblW w:w="5268" w:type="pct"/>
        <w:jc w:val="center"/>
        <w:tblCellMar>
          <w:top w:w="15" w:type="dxa"/>
          <w:left w:w="15" w:type="dxa"/>
          <w:bottom w:w="15" w:type="dxa"/>
          <w:right w:w="15" w:type="dxa"/>
        </w:tblCellMar>
        <w:tblLook w:val="04A0" w:firstRow="1" w:lastRow="0" w:firstColumn="1" w:lastColumn="0" w:noHBand="0" w:noVBand="1"/>
      </w:tblPr>
      <w:tblGrid>
        <w:gridCol w:w="9845"/>
      </w:tblGrid>
      <w:tr w:rsidR="00B65B41" w:rsidRPr="00AC0ACD" w14:paraId="4838D4C4"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06545F1" w14:textId="02CFC627" w:rsidR="00B65B41" w:rsidRPr="00AC0ACD" w:rsidRDefault="00B65B41" w:rsidP="00B65B41">
            <w:pPr>
              <w:spacing w:line="240" w:lineRule="auto"/>
              <w:ind w:left="0" w:firstLine="830"/>
              <w:jc w:val="both"/>
              <w:rPr>
                <w:rFonts w:ascii="Times New Roman" w:hAnsi="Times New Roman"/>
                <w:b/>
                <w:sz w:val="28"/>
                <w:szCs w:val="28"/>
                <w:lang w:eastAsia="ro-RO"/>
              </w:rPr>
            </w:pPr>
            <w:r w:rsidRPr="00AC0ACD">
              <w:rPr>
                <w:rFonts w:ascii="Times New Roman" w:hAnsi="Times New Roman"/>
                <w:b/>
                <w:bCs/>
                <w:sz w:val="28"/>
                <w:szCs w:val="28"/>
                <w:lang w:eastAsia="ro-RO"/>
              </w:rPr>
              <w:t>1.</w:t>
            </w:r>
            <w:r w:rsidRPr="00AC0ACD">
              <w:rPr>
                <w:rFonts w:ascii="Times New Roman" w:hAnsi="Times New Roman"/>
                <w:b/>
                <w:sz w:val="28"/>
                <w:szCs w:val="28"/>
                <w:lang w:eastAsia="ro-RO"/>
              </w:rPr>
              <w:t xml:space="preserve"> Denumirea autorului </w:t>
            </w:r>
            <w:proofErr w:type="spellStart"/>
            <w:r w:rsidRPr="00AC0ACD">
              <w:rPr>
                <w:rFonts w:ascii="Times New Roman" w:hAnsi="Times New Roman"/>
                <w:b/>
                <w:sz w:val="28"/>
                <w:szCs w:val="28"/>
                <w:lang w:eastAsia="ro-RO"/>
              </w:rPr>
              <w:t>şi</w:t>
            </w:r>
            <w:proofErr w:type="spellEnd"/>
            <w:r w:rsidRPr="00AC0ACD">
              <w:rPr>
                <w:rFonts w:ascii="Times New Roman" w:hAnsi="Times New Roman"/>
                <w:b/>
                <w:sz w:val="28"/>
                <w:szCs w:val="28"/>
                <w:lang w:eastAsia="ro-RO"/>
              </w:rPr>
              <w:t>, după caz, a participan</w:t>
            </w:r>
            <w:r w:rsidR="006C2AAD">
              <w:rPr>
                <w:rFonts w:ascii="Times New Roman" w:hAnsi="Times New Roman"/>
                <w:b/>
                <w:sz w:val="28"/>
                <w:szCs w:val="28"/>
                <w:lang w:eastAsia="ro-RO"/>
              </w:rPr>
              <w:t>ț</w:t>
            </w:r>
            <w:r w:rsidRPr="00AC0ACD">
              <w:rPr>
                <w:rFonts w:ascii="Times New Roman" w:hAnsi="Times New Roman"/>
                <w:b/>
                <w:sz w:val="28"/>
                <w:szCs w:val="28"/>
                <w:lang w:eastAsia="ro-RO"/>
              </w:rPr>
              <w:t xml:space="preserve">ilor la elaborarea proiectului </w:t>
            </w:r>
          </w:p>
        </w:tc>
      </w:tr>
      <w:tr w:rsidR="00B65B41" w:rsidRPr="00AC0ACD" w14:paraId="10E7071D"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7472F1B" w14:textId="5A1C8FE1" w:rsidR="00B65B41" w:rsidRPr="00AC0ACD" w:rsidRDefault="00B65B41" w:rsidP="00B65B41">
            <w:pPr>
              <w:spacing w:line="240" w:lineRule="auto"/>
              <w:ind w:left="0" w:firstLine="830"/>
              <w:contextualSpacing/>
              <w:jc w:val="both"/>
              <w:rPr>
                <w:rFonts w:ascii="Times New Roman" w:hAnsi="Times New Roman"/>
                <w:sz w:val="28"/>
                <w:szCs w:val="28"/>
                <w:lang w:bidi="en-US"/>
              </w:rPr>
            </w:pPr>
            <w:r w:rsidRPr="00AC0ACD">
              <w:rPr>
                <w:rFonts w:ascii="Times New Roman" w:hAnsi="Times New Roman"/>
                <w:sz w:val="28"/>
                <w:szCs w:val="28"/>
                <w:lang w:bidi="en-US"/>
              </w:rPr>
              <w:t>Proiectul de lege pentru modificarea Legii nr.3/2016 cu privire la Procuratură</w:t>
            </w:r>
            <w:r>
              <w:rPr>
                <w:rFonts w:ascii="Times New Roman" w:hAnsi="Times New Roman"/>
                <w:sz w:val="28"/>
                <w:szCs w:val="28"/>
                <w:lang w:bidi="en-US"/>
              </w:rPr>
              <w:t xml:space="preserve"> </w:t>
            </w:r>
            <w:r w:rsidRPr="00AC0ACD">
              <w:rPr>
                <w:rFonts w:ascii="Times New Roman" w:hAnsi="Times New Roman"/>
                <w:sz w:val="28"/>
                <w:szCs w:val="28"/>
                <w:lang w:bidi="en-US"/>
              </w:rPr>
              <w:t xml:space="preserve">este elaborat și prezentat de către un grup </w:t>
            </w:r>
            <w:r w:rsidR="006C2AAD">
              <w:rPr>
                <w:rFonts w:ascii="Times New Roman" w:hAnsi="Times New Roman"/>
                <w:sz w:val="28"/>
                <w:szCs w:val="28"/>
                <w:lang w:bidi="en-US"/>
              </w:rPr>
              <w:t xml:space="preserve">de </w:t>
            </w:r>
            <w:r w:rsidRPr="00AC0ACD">
              <w:rPr>
                <w:rFonts w:ascii="Times New Roman" w:hAnsi="Times New Roman"/>
                <w:sz w:val="28"/>
                <w:szCs w:val="28"/>
                <w:lang w:bidi="en-US"/>
              </w:rPr>
              <w:t xml:space="preserve">deputați în Parlamentul Republicii Moldova în condițiile </w:t>
            </w:r>
            <w:r w:rsidRPr="00AC0ACD">
              <w:rPr>
                <w:rFonts w:ascii="Times New Roman" w:hAnsi="Times New Roman"/>
                <w:sz w:val="28"/>
                <w:szCs w:val="28"/>
              </w:rPr>
              <w:t>articolului 73 din Constituția Republicii Moldova precum și</w:t>
            </w:r>
            <w:r w:rsidRPr="00AC0ACD">
              <w:rPr>
                <w:rFonts w:ascii="Times New Roman" w:hAnsi="Times New Roman"/>
                <w:sz w:val="28"/>
                <w:szCs w:val="28"/>
                <w:lang w:bidi="en-US"/>
              </w:rPr>
              <w:t xml:space="preserve"> în condițiile art.47 din Regulamentul Parlamentului, aprobat prin Legea nr.747/1996.</w:t>
            </w:r>
          </w:p>
        </w:tc>
      </w:tr>
      <w:tr w:rsidR="00B65B41" w:rsidRPr="006C2AAD" w14:paraId="05B02A1D"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A089105" w14:textId="5910F6AD" w:rsidR="00B65B41" w:rsidRPr="006C2AAD" w:rsidRDefault="00B65B41" w:rsidP="00B65B41">
            <w:pPr>
              <w:spacing w:line="240" w:lineRule="auto"/>
              <w:ind w:left="0" w:firstLine="830"/>
              <w:jc w:val="both"/>
              <w:rPr>
                <w:rFonts w:ascii="Times New Roman" w:hAnsi="Times New Roman"/>
                <w:b/>
                <w:sz w:val="28"/>
                <w:szCs w:val="28"/>
                <w:lang w:val="ro-MD" w:eastAsia="ro-RO"/>
              </w:rPr>
            </w:pPr>
            <w:r w:rsidRPr="006C2AAD">
              <w:rPr>
                <w:rFonts w:ascii="Times New Roman" w:hAnsi="Times New Roman"/>
                <w:b/>
                <w:bCs/>
                <w:sz w:val="28"/>
                <w:szCs w:val="28"/>
                <w:lang w:val="ro-MD" w:eastAsia="ro-RO"/>
              </w:rPr>
              <w:t>2.</w:t>
            </w:r>
            <w:r w:rsidRPr="006C2AAD">
              <w:rPr>
                <w:rFonts w:ascii="Times New Roman" w:hAnsi="Times New Roman"/>
                <w:b/>
                <w:sz w:val="28"/>
                <w:szCs w:val="28"/>
                <w:lang w:val="ro-MD" w:eastAsia="ro-RO"/>
              </w:rPr>
              <w:t xml:space="preserve"> Condi</w:t>
            </w:r>
            <w:r w:rsidR="006C2AAD" w:rsidRPr="006C2AAD">
              <w:rPr>
                <w:rFonts w:ascii="Times New Roman" w:hAnsi="Times New Roman"/>
                <w:b/>
                <w:sz w:val="28"/>
                <w:szCs w:val="28"/>
                <w:lang w:val="ro-MD" w:eastAsia="ro-RO"/>
              </w:rPr>
              <w:t>ț</w:t>
            </w:r>
            <w:r w:rsidRPr="006C2AAD">
              <w:rPr>
                <w:rFonts w:ascii="Times New Roman" w:hAnsi="Times New Roman"/>
                <w:b/>
                <w:sz w:val="28"/>
                <w:szCs w:val="28"/>
                <w:lang w:val="ro-MD" w:eastAsia="ro-RO"/>
              </w:rPr>
              <w:t xml:space="preserve">iile ce au impus elaborarea proiectului de act normativ </w:t>
            </w:r>
            <w:proofErr w:type="spellStart"/>
            <w:r w:rsidRPr="006C2AAD">
              <w:rPr>
                <w:rFonts w:ascii="Times New Roman" w:hAnsi="Times New Roman"/>
                <w:b/>
                <w:sz w:val="28"/>
                <w:szCs w:val="28"/>
                <w:lang w:val="ro-MD" w:eastAsia="ro-RO"/>
              </w:rPr>
              <w:t>şi</w:t>
            </w:r>
            <w:proofErr w:type="spellEnd"/>
            <w:r w:rsidRPr="006C2AAD">
              <w:rPr>
                <w:rFonts w:ascii="Times New Roman" w:hAnsi="Times New Roman"/>
                <w:b/>
                <w:sz w:val="28"/>
                <w:szCs w:val="28"/>
                <w:lang w:val="ro-MD" w:eastAsia="ro-RO"/>
              </w:rPr>
              <w:t xml:space="preserve"> finalită</w:t>
            </w:r>
            <w:r w:rsidR="006C2AAD" w:rsidRPr="006C2AAD">
              <w:rPr>
                <w:rFonts w:ascii="Times New Roman" w:hAnsi="Times New Roman"/>
                <w:b/>
                <w:sz w:val="28"/>
                <w:szCs w:val="28"/>
                <w:lang w:val="ro-MD" w:eastAsia="ro-RO"/>
              </w:rPr>
              <w:t>ț</w:t>
            </w:r>
            <w:r w:rsidRPr="006C2AAD">
              <w:rPr>
                <w:rFonts w:ascii="Times New Roman" w:hAnsi="Times New Roman"/>
                <w:b/>
                <w:sz w:val="28"/>
                <w:szCs w:val="28"/>
                <w:lang w:val="ro-MD" w:eastAsia="ro-RO"/>
              </w:rPr>
              <w:t>ile urmărite</w:t>
            </w:r>
          </w:p>
        </w:tc>
      </w:tr>
      <w:tr w:rsidR="00B65B41" w:rsidRPr="006C2AAD" w14:paraId="5DB67FA0"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07AB299" w14:textId="7C0EA05A" w:rsidR="00976597" w:rsidRPr="00976597" w:rsidRDefault="00976597" w:rsidP="00976597">
            <w:pPr>
              <w:spacing w:line="240" w:lineRule="auto"/>
              <w:ind w:left="0" w:firstLine="830"/>
              <w:contextualSpacing/>
              <w:jc w:val="both"/>
              <w:rPr>
                <w:rFonts w:ascii="Times New Roman" w:hAnsi="Times New Roman"/>
                <w:sz w:val="28"/>
                <w:szCs w:val="28"/>
                <w:lang w:val="ro-MD"/>
              </w:rPr>
            </w:pPr>
            <w:r w:rsidRPr="00976597">
              <w:rPr>
                <w:rFonts w:ascii="Times New Roman" w:hAnsi="Times New Roman"/>
                <w:sz w:val="28"/>
                <w:szCs w:val="28"/>
                <w:lang w:val="ro-MD"/>
              </w:rPr>
              <w:t>Necesitatea adoptării prezentului proiect de lege rez</w:t>
            </w:r>
            <w:r>
              <w:rPr>
                <w:rFonts w:ascii="Times New Roman" w:hAnsi="Times New Roman"/>
                <w:sz w:val="28"/>
                <w:szCs w:val="28"/>
                <w:lang w:val="ro-MD"/>
              </w:rPr>
              <w:t>ultă</w:t>
            </w:r>
            <w:r w:rsidRPr="00976597">
              <w:rPr>
                <w:rFonts w:ascii="Times New Roman" w:hAnsi="Times New Roman"/>
                <w:sz w:val="28"/>
                <w:szCs w:val="28"/>
                <w:lang w:val="ro-MD"/>
              </w:rPr>
              <w:t xml:space="preserve"> din </w:t>
            </w:r>
            <w:r>
              <w:rPr>
                <w:rFonts w:ascii="Times New Roman" w:hAnsi="Times New Roman"/>
                <w:sz w:val="28"/>
                <w:szCs w:val="28"/>
                <w:lang w:val="ro-MD"/>
              </w:rPr>
              <w:t>imperativul</w:t>
            </w:r>
            <w:r w:rsidRPr="00976597">
              <w:rPr>
                <w:rFonts w:ascii="Times New Roman" w:hAnsi="Times New Roman"/>
                <w:sz w:val="28"/>
                <w:szCs w:val="28"/>
                <w:lang w:val="ro-MD"/>
              </w:rPr>
              <w:t xml:space="preserve"> restabilirii încrederii în justiție a cetățenilor, un rol important în acest sens aparținând Procurorului General. Calitatea actului de justiție depinde în egală măsură de activitatea procurorilor și judecătorilor care</w:t>
            </w:r>
            <w:r>
              <w:rPr>
                <w:rFonts w:ascii="Times New Roman" w:hAnsi="Times New Roman"/>
                <w:sz w:val="28"/>
                <w:szCs w:val="28"/>
                <w:lang w:val="ro-MD"/>
              </w:rPr>
              <w:t>,</w:t>
            </w:r>
            <w:r w:rsidRPr="00976597">
              <w:rPr>
                <w:rFonts w:ascii="Times New Roman" w:hAnsi="Times New Roman"/>
                <w:sz w:val="28"/>
                <w:szCs w:val="28"/>
                <w:lang w:val="ro-MD"/>
              </w:rPr>
              <w:t xml:space="preserve"> în exercitarea funcțiilor</w:t>
            </w:r>
            <w:r>
              <w:rPr>
                <w:rFonts w:ascii="Times New Roman" w:hAnsi="Times New Roman"/>
                <w:sz w:val="28"/>
                <w:szCs w:val="28"/>
                <w:lang w:val="ro-MD"/>
              </w:rPr>
              <w:t>,</w:t>
            </w:r>
            <w:r w:rsidRPr="00976597">
              <w:rPr>
                <w:rFonts w:ascii="Times New Roman" w:hAnsi="Times New Roman"/>
                <w:sz w:val="28"/>
                <w:szCs w:val="28"/>
                <w:lang w:val="ro-MD"/>
              </w:rPr>
              <w:t xml:space="preserve"> au datoria de a servi interesului public și de a proteja valorile și principiile statului de drept</w:t>
            </w:r>
            <w:r>
              <w:rPr>
                <w:rFonts w:ascii="Times New Roman" w:hAnsi="Times New Roman"/>
                <w:sz w:val="28"/>
                <w:szCs w:val="28"/>
                <w:lang w:val="ro-MD"/>
              </w:rPr>
              <w:t>, precum</w:t>
            </w:r>
            <w:r w:rsidRPr="00976597">
              <w:rPr>
                <w:rFonts w:ascii="Times New Roman" w:hAnsi="Times New Roman"/>
                <w:sz w:val="28"/>
                <w:szCs w:val="28"/>
                <w:lang w:val="ro-MD"/>
              </w:rPr>
              <w:t xml:space="preserve"> și să asigure respectarea drepturilor și libertăților omului și a dreptului la un proces echitabil. </w:t>
            </w:r>
          </w:p>
          <w:p w14:paraId="4E224ECE" w14:textId="6AE6D5C4" w:rsidR="00976597" w:rsidRPr="00976597" w:rsidRDefault="00976597" w:rsidP="00976597">
            <w:pPr>
              <w:spacing w:line="240" w:lineRule="auto"/>
              <w:ind w:left="0" w:firstLine="830"/>
              <w:contextualSpacing/>
              <w:jc w:val="both"/>
              <w:rPr>
                <w:rFonts w:ascii="Times New Roman" w:hAnsi="Times New Roman"/>
                <w:sz w:val="28"/>
                <w:szCs w:val="28"/>
                <w:lang w:val="ro-MD"/>
              </w:rPr>
            </w:pPr>
            <w:r w:rsidRPr="00976597">
              <w:rPr>
                <w:rFonts w:ascii="Times New Roman" w:hAnsi="Times New Roman"/>
                <w:sz w:val="28"/>
                <w:szCs w:val="28"/>
                <w:lang w:val="ro-MD"/>
              </w:rPr>
              <w:t xml:space="preserve">Procurorul are un rol activ în contracararea criminalității și protecția intereselor cetățenilor și </w:t>
            </w:r>
            <w:r>
              <w:rPr>
                <w:rFonts w:ascii="Times New Roman" w:hAnsi="Times New Roman"/>
                <w:sz w:val="28"/>
                <w:szCs w:val="28"/>
                <w:lang w:val="ro-MD"/>
              </w:rPr>
              <w:t xml:space="preserve">ale </w:t>
            </w:r>
            <w:r w:rsidRPr="00976597">
              <w:rPr>
                <w:rFonts w:ascii="Times New Roman" w:hAnsi="Times New Roman"/>
                <w:sz w:val="28"/>
                <w:szCs w:val="28"/>
                <w:lang w:val="ro-MD"/>
              </w:rPr>
              <w:t xml:space="preserve">statului, având atribuțiile de a conduce în numele statului urmărirea penală, </w:t>
            </w:r>
            <w:r>
              <w:rPr>
                <w:rFonts w:ascii="Times New Roman" w:hAnsi="Times New Roman"/>
                <w:sz w:val="28"/>
                <w:szCs w:val="28"/>
                <w:lang w:val="ro-MD"/>
              </w:rPr>
              <w:t xml:space="preserve">de </w:t>
            </w:r>
            <w:r w:rsidRPr="00976597">
              <w:rPr>
                <w:rFonts w:ascii="Times New Roman" w:hAnsi="Times New Roman"/>
                <w:sz w:val="28"/>
                <w:szCs w:val="28"/>
                <w:lang w:val="ro-MD"/>
              </w:rPr>
              <w:t>a reprezenta învinuirea în instan</w:t>
            </w:r>
            <w:r>
              <w:rPr>
                <w:rFonts w:ascii="Times New Roman" w:hAnsi="Times New Roman"/>
                <w:sz w:val="28"/>
                <w:szCs w:val="28"/>
                <w:lang w:val="ro-MD"/>
              </w:rPr>
              <w:t>ț</w:t>
            </w:r>
            <w:r w:rsidRPr="00976597">
              <w:rPr>
                <w:rFonts w:ascii="Times New Roman" w:hAnsi="Times New Roman"/>
                <w:sz w:val="28"/>
                <w:szCs w:val="28"/>
                <w:lang w:val="ro-MD"/>
              </w:rPr>
              <w:t xml:space="preserve">ă </w:t>
            </w:r>
            <w:proofErr w:type="spellStart"/>
            <w:r w:rsidRPr="00976597">
              <w:rPr>
                <w:rFonts w:ascii="Times New Roman" w:hAnsi="Times New Roman"/>
                <w:sz w:val="28"/>
                <w:szCs w:val="28"/>
                <w:lang w:val="ro-MD"/>
              </w:rPr>
              <w:t>ș.a</w:t>
            </w:r>
            <w:proofErr w:type="spellEnd"/>
            <w:r w:rsidRPr="00976597">
              <w:rPr>
                <w:rFonts w:ascii="Times New Roman" w:hAnsi="Times New Roman"/>
                <w:sz w:val="28"/>
                <w:szCs w:val="28"/>
                <w:lang w:val="ro-MD"/>
              </w:rPr>
              <w:t xml:space="preserve"> Spre regret, activitatea Procuraturii este foarte des criticată pe motivul subordonării politice, pornirii și încetării dosarelor politice/la comandă, </w:t>
            </w:r>
            <w:r>
              <w:rPr>
                <w:rFonts w:ascii="Times New Roman" w:hAnsi="Times New Roman"/>
                <w:sz w:val="28"/>
                <w:szCs w:val="28"/>
                <w:lang w:val="ro-MD"/>
              </w:rPr>
              <w:t xml:space="preserve">al </w:t>
            </w:r>
            <w:r w:rsidRPr="00976597">
              <w:rPr>
                <w:rFonts w:ascii="Times New Roman" w:hAnsi="Times New Roman"/>
                <w:sz w:val="28"/>
                <w:szCs w:val="28"/>
                <w:lang w:val="ro-MD"/>
              </w:rPr>
              <w:t>inacțiun</w:t>
            </w:r>
            <w:r>
              <w:rPr>
                <w:rFonts w:ascii="Times New Roman" w:hAnsi="Times New Roman"/>
                <w:sz w:val="28"/>
                <w:szCs w:val="28"/>
                <w:lang w:val="ro-MD"/>
              </w:rPr>
              <w:t>ii</w:t>
            </w:r>
            <w:r w:rsidRPr="00976597">
              <w:rPr>
                <w:rFonts w:ascii="Times New Roman" w:hAnsi="Times New Roman"/>
                <w:sz w:val="28"/>
                <w:szCs w:val="28"/>
                <w:lang w:val="ro-MD"/>
              </w:rPr>
              <w:t xml:space="preserve"> și tergivers</w:t>
            </w:r>
            <w:r>
              <w:rPr>
                <w:rFonts w:ascii="Times New Roman" w:hAnsi="Times New Roman"/>
                <w:sz w:val="28"/>
                <w:szCs w:val="28"/>
                <w:lang w:val="ro-MD"/>
              </w:rPr>
              <w:t>ă</w:t>
            </w:r>
            <w:r w:rsidRPr="00976597">
              <w:rPr>
                <w:rFonts w:ascii="Times New Roman" w:hAnsi="Times New Roman"/>
                <w:sz w:val="28"/>
                <w:szCs w:val="28"/>
                <w:lang w:val="ro-MD"/>
              </w:rPr>
              <w:t>r</w:t>
            </w:r>
            <w:r>
              <w:rPr>
                <w:rFonts w:ascii="Times New Roman" w:hAnsi="Times New Roman"/>
                <w:sz w:val="28"/>
                <w:szCs w:val="28"/>
                <w:lang w:val="ro-MD"/>
              </w:rPr>
              <w:t>ii</w:t>
            </w:r>
            <w:r w:rsidRPr="00976597">
              <w:rPr>
                <w:rFonts w:ascii="Times New Roman" w:hAnsi="Times New Roman"/>
                <w:sz w:val="28"/>
                <w:szCs w:val="28"/>
                <w:lang w:val="ro-MD"/>
              </w:rPr>
              <w:t xml:space="preserve"> dosarelor de rezonanță</w:t>
            </w:r>
            <w:r>
              <w:rPr>
                <w:rFonts w:ascii="Times New Roman" w:hAnsi="Times New Roman"/>
                <w:sz w:val="28"/>
                <w:szCs w:val="28"/>
                <w:lang w:val="ro-MD"/>
              </w:rPr>
              <w:t>, precum</w:t>
            </w:r>
            <w:r w:rsidRPr="00976597">
              <w:rPr>
                <w:rFonts w:ascii="Times New Roman" w:hAnsi="Times New Roman"/>
                <w:sz w:val="28"/>
                <w:szCs w:val="28"/>
                <w:lang w:val="ro-MD"/>
              </w:rPr>
              <w:t xml:space="preserve"> și utilizarea procuraturii ca o unitate corporatistă  pentru protejarea și apărarea intereselor proprii. Toți acești factor</w:t>
            </w:r>
            <w:r>
              <w:rPr>
                <w:rFonts w:ascii="Times New Roman" w:hAnsi="Times New Roman"/>
                <w:sz w:val="28"/>
                <w:szCs w:val="28"/>
                <w:lang w:val="ro-MD"/>
              </w:rPr>
              <w:t>i</w:t>
            </w:r>
            <w:r w:rsidRPr="00976597">
              <w:rPr>
                <w:rFonts w:ascii="Times New Roman" w:hAnsi="Times New Roman"/>
                <w:sz w:val="28"/>
                <w:szCs w:val="28"/>
                <w:lang w:val="ro-MD"/>
              </w:rPr>
              <w:t xml:space="preserve"> cresc sentimentul de inegalitate, nedreptate, injustețe și neechitate și prin urmare știrbesc semnificativ din imaginea Procuraturii. Sistemul Procuraturii este unul ierarhic, construit pe principiul subordonării</w:t>
            </w:r>
            <w:r>
              <w:rPr>
                <w:rFonts w:ascii="Times New Roman" w:hAnsi="Times New Roman"/>
                <w:sz w:val="28"/>
                <w:szCs w:val="28"/>
                <w:lang w:val="ro-MD"/>
              </w:rPr>
              <w:t>. A</w:t>
            </w:r>
            <w:r w:rsidRPr="00976597">
              <w:rPr>
                <w:rFonts w:ascii="Times New Roman" w:hAnsi="Times New Roman"/>
                <w:sz w:val="28"/>
                <w:szCs w:val="28"/>
                <w:lang w:val="ro-MD"/>
              </w:rPr>
              <w:t xml:space="preserve">stfel, Procurorul General, conform art. </w:t>
            </w:r>
            <w:r w:rsidR="001F4E6D" w:rsidRPr="001F4E6D">
              <w:rPr>
                <w:rFonts w:ascii="Times New Roman" w:hAnsi="Times New Roman"/>
                <w:sz w:val="28"/>
                <w:szCs w:val="28"/>
                <w:lang w:val="ro-MD"/>
              </w:rPr>
              <w:t>5</w:t>
            </w:r>
            <w:r w:rsidR="001F4E6D">
              <w:rPr>
                <w:rFonts w:ascii="Times New Roman" w:hAnsi="Times New Roman"/>
                <w:sz w:val="28"/>
                <w:szCs w:val="28"/>
                <w:lang w:val="ro-MD"/>
              </w:rPr>
              <w:t>3</w:t>
            </w:r>
            <w:r w:rsidR="001F4E6D">
              <w:rPr>
                <w:rFonts w:ascii="Times New Roman" w:hAnsi="Times New Roman"/>
                <w:sz w:val="28"/>
                <w:szCs w:val="28"/>
                <w:vertAlign w:val="superscript"/>
                <w:lang w:val="ro-MD"/>
              </w:rPr>
              <w:t xml:space="preserve">1 </w:t>
            </w:r>
            <w:r w:rsidR="001F4E6D">
              <w:rPr>
                <w:rFonts w:ascii="Times New Roman" w:hAnsi="Times New Roman"/>
                <w:sz w:val="28"/>
                <w:szCs w:val="28"/>
                <w:lang w:val="ro-MD"/>
              </w:rPr>
              <w:t>,</w:t>
            </w:r>
            <w:r w:rsidRPr="00976597">
              <w:rPr>
                <w:rFonts w:ascii="Times New Roman" w:hAnsi="Times New Roman"/>
                <w:sz w:val="28"/>
                <w:szCs w:val="28"/>
                <w:lang w:val="ro-MD"/>
              </w:rPr>
              <w:t xml:space="preserve"> alin. (1) lit. k) din Codul de Procedură Penală este procurorul ierarhic superior pentru toți procurorii din sistemul Procuraturii. Respectiv, acesta dispune de un șir de instrumente de control asupra tuturor procurorilor și a dosarelor care se află în gestiunea lor. Prin urmare, Procurorul General are un rol extrem de important în apărarea statului de drept și în asigurarea luptei cu criminalitatea.</w:t>
            </w:r>
          </w:p>
          <w:p w14:paraId="153609A8" w14:textId="4A8493EB" w:rsidR="00976597" w:rsidRPr="00976597" w:rsidRDefault="00976597" w:rsidP="00976597">
            <w:pPr>
              <w:spacing w:line="240" w:lineRule="auto"/>
              <w:ind w:left="0" w:firstLine="830"/>
              <w:contextualSpacing/>
              <w:jc w:val="both"/>
              <w:rPr>
                <w:rFonts w:ascii="Times New Roman" w:hAnsi="Times New Roman"/>
                <w:sz w:val="28"/>
                <w:szCs w:val="28"/>
                <w:lang w:val="ro-MD"/>
              </w:rPr>
            </w:pPr>
            <w:r w:rsidRPr="00976597">
              <w:rPr>
                <w:rFonts w:ascii="Times New Roman" w:hAnsi="Times New Roman"/>
                <w:sz w:val="28"/>
                <w:szCs w:val="28"/>
                <w:lang w:val="ro-MD"/>
              </w:rPr>
              <w:t xml:space="preserve">Examinând prevederile Legii nr.3/2016 cu privire la Procuratură, constatăm că activitatea Procurorului General este lipsită de un control efectiv ulterior și de o procedură de monitorizare pentru a stabili dacă acesta își realizează atribuțiile sale legale în mod conștiincios și în interesul statului. Astfel, odată ce Procurorul General este numit în funcție, activitatea acestuia nu mai poate fi verificată sub aspectul calității și </w:t>
            </w:r>
            <w:r w:rsidRPr="00976597">
              <w:rPr>
                <w:rFonts w:ascii="Times New Roman" w:hAnsi="Times New Roman"/>
                <w:sz w:val="28"/>
                <w:szCs w:val="28"/>
                <w:lang w:val="ro-MD"/>
              </w:rPr>
              <w:lastRenderedPageBreak/>
              <w:t xml:space="preserve">corectitudinii, deși acesta are un rol important în stat și dispune de atribuții cu impact semnificativ. Mai mult ca atât, chiar </w:t>
            </w:r>
            <w:r w:rsidR="001F4E6D">
              <w:rPr>
                <w:rFonts w:ascii="Times New Roman" w:hAnsi="Times New Roman"/>
                <w:sz w:val="28"/>
                <w:szCs w:val="28"/>
                <w:lang w:val="ro-MD"/>
              </w:rPr>
              <w:t xml:space="preserve">în </w:t>
            </w:r>
            <w:r w:rsidRPr="00976597">
              <w:rPr>
                <w:rFonts w:ascii="Times New Roman" w:hAnsi="Times New Roman"/>
                <w:sz w:val="28"/>
                <w:szCs w:val="28"/>
                <w:lang w:val="ro-MD"/>
              </w:rPr>
              <w:t>eventualitatea constatării unei activități neconforme a Procurorului General, nu există un mecanism legal pentru a sancționa un astfel de comportament, situație care generează riscuri mari pentru societate.</w:t>
            </w:r>
          </w:p>
          <w:p w14:paraId="551D3D2F" w14:textId="7FE241B1" w:rsidR="00976597" w:rsidRPr="00976597" w:rsidRDefault="00976597" w:rsidP="00976597">
            <w:pPr>
              <w:spacing w:line="240" w:lineRule="auto"/>
              <w:ind w:left="0" w:firstLine="830"/>
              <w:contextualSpacing/>
              <w:jc w:val="both"/>
              <w:rPr>
                <w:rFonts w:ascii="Times New Roman" w:hAnsi="Times New Roman"/>
                <w:sz w:val="28"/>
                <w:szCs w:val="28"/>
                <w:lang w:val="ro-MD"/>
              </w:rPr>
            </w:pPr>
            <w:r w:rsidRPr="00976597">
              <w:rPr>
                <w:rFonts w:ascii="Times New Roman" w:hAnsi="Times New Roman"/>
                <w:sz w:val="28"/>
                <w:szCs w:val="28"/>
                <w:lang w:val="ro-MD"/>
              </w:rPr>
              <w:t xml:space="preserve"> Lipsa unui remediu sau a unui control efectiv asupra activității oricărui funcționar sau demnitar creează riscul că acesta va întreprinde acțiuni ilegale în cursul realizării atribuțiilor sale de serviciu, acesta fiind sigur de imposibilitatea aplicării </w:t>
            </w:r>
            <w:r w:rsidR="001F4E6D">
              <w:rPr>
                <w:rFonts w:ascii="Times New Roman" w:hAnsi="Times New Roman"/>
                <w:sz w:val="28"/>
                <w:szCs w:val="28"/>
                <w:lang w:val="ro-MD"/>
              </w:rPr>
              <w:t>unor</w:t>
            </w:r>
            <w:r w:rsidRPr="00976597">
              <w:rPr>
                <w:rFonts w:ascii="Times New Roman" w:hAnsi="Times New Roman"/>
                <w:sz w:val="28"/>
                <w:szCs w:val="28"/>
                <w:lang w:val="ro-MD"/>
              </w:rPr>
              <w:t xml:space="preserve"> sancțiuni pentru neîndeplinirea sau îndeplinirea necorespunzătoare a atribuțiilor de serviciu. Astfel, monitorizarea activității funcționarului/demnitarului nu face decât să responsabilizeze funcționarul în cauză și să funcționeze ca o măsură de prevenție, prin instituirea unui mecanism de atragere la răspundere. La fel, excluderea stării de impunitate va impulsiona funcționarul să pună în balanță toate aspectele de ordin legal pentru a lua decizii echilibrate, echidistante și corecte. </w:t>
            </w:r>
          </w:p>
          <w:p w14:paraId="5DC11508" w14:textId="77777777" w:rsidR="00976597" w:rsidRPr="00976597" w:rsidRDefault="00976597" w:rsidP="00976597">
            <w:pPr>
              <w:spacing w:line="240" w:lineRule="auto"/>
              <w:ind w:left="0" w:firstLine="830"/>
              <w:contextualSpacing/>
              <w:jc w:val="both"/>
              <w:rPr>
                <w:rFonts w:ascii="Times New Roman" w:hAnsi="Times New Roman"/>
                <w:sz w:val="28"/>
                <w:szCs w:val="28"/>
                <w:lang w:val="ro-MD"/>
              </w:rPr>
            </w:pPr>
            <w:r w:rsidRPr="00976597">
              <w:rPr>
                <w:rFonts w:ascii="Times New Roman" w:hAnsi="Times New Roman"/>
                <w:sz w:val="28"/>
                <w:szCs w:val="28"/>
                <w:lang w:val="ro-MD"/>
              </w:rPr>
              <w:t xml:space="preserve">Din aceste considerente, propunem modificarea Legii nr.3/2016 cu privire la Procuratură prin introducerea unui mecanism de verificare a activității Procurorului General cât și de sancționare a acestuia în dependență de gravitatea faptelor, prin aplicarea sancțiunii disciplinare sau dispunerea revocării din funcție. </w:t>
            </w:r>
          </w:p>
          <w:p w14:paraId="51F27670" w14:textId="77777777" w:rsidR="00B65B41" w:rsidRPr="006C2AAD" w:rsidRDefault="00B65B41" w:rsidP="00B65B41">
            <w:pPr>
              <w:spacing w:line="240" w:lineRule="auto"/>
              <w:ind w:left="0" w:firstLine="830"/>
              <w:contextualSpacing/>
              <w:jc w:val="both"/>
              <w:rPr>
                <w:rFonts w:ascii="Times New Roman" w:hAnsi="Times New Roman"/>
                <w:sz w:val="28"/>
                <w:szCs w:val="28"/>
                <w:lang w:val="ro-MD"/>
              </w:rPr>
            </w:pPr>
          </w:p>
        </w:tc>
      </w:tr>
      <w:tr w:rsidR="00B65B41" w:rsidRPr="006C2AAD" w14:paraId="036F2B30"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D4B0E44" w14:textId="48E37F21" w:rsidR="00B65B41" w:rsidRPr="006C2AAD" w:rsidRDefault="00B65B41" w:rsidP="00B65B41">
            <w:pPr>
              <w:spacing w:line="240" w:lineRule="auto"/>
              <w:ind w:left="0" w:firstLine="830"/>
              <w:jc w:val="both"/>
              <w:rPr>
                <w:rFonts w:ascii="Times New Roman" w:hAnsi="Times New Roman"/>
                <w:b/>
                <w:sz w:val="28"/>
                <w:szCs w:val="28"/>
                <w:lang w:val="ro-MD" w:eastAsia="ro-RO"/>
              </w:rPr>
            </w:pPr>
            <w:r w:rsidRPr="006C2AAD">
              <w:rPr>
                <w:rFonts w:ascii="Times New Roman" w:hAnsi="Times New Roman"/>
                <w:b/>
                <w:bCs/>
                <w:sz w:val="28"/>
                <w:szCs w:val="28"/>
                <w:lang w:val="ro-MD" w:eastAsia="ro-RO"/>
              </w:rPr>
              <w:lastRenderedPageBreak/>
              <w:t>3.</w:t>
            </w:r>
            <w:r w:rsidRPr="006C2AAD">
              <w:rPr>
                <w:rFonts w:ascii="Times New Roman" w:hAnsi="Times New Roman"/>
                <w:b/>
                <w:sz w:val="28"/>
                <w:szCs w:val="28"/>
                <w:lang w:val="ro-MD" w:eastAsia="ro-RO"/>
              </w:rPr>
              <w:t xml:space="preserve"> Descrierea gradului de compatibilitate pentru proiectele care au ca scop armonizarea legisla</w:t>
            </w:r>
            <w:r w:rsidR="004A6C4C">
              <w:rPr>
                <w:rFonts w:ascii="Times New Roman" w:hAnsi="Times New Roman"/>
                <w:b/>
                <w:sz w:val="28"/>
                <w:szCs w:val="28"/>
                <w:lang w:val="ro-MD" w:eastAsia="ro-RO"/>
              </w:rPr>
              <w:t>ț</w:t>
            </w:r>
            <w:r w:rsidRPr="006C2AAD">
              <w:rPr>
                <w:rFonts w:ascii="Times New Roman" w:hAnsi="Times New Roman"/>
                <w:b/>
                <w:sz w:val="28"/>
                <w:szCs w:val="28"/>
                <w:lang w:val="ro-MD" w:eastAsia="ro-RO"/>
              </w:rPr>
              <w:t>iei na</w:t>
            </w:r>
            <w:r w:rsidR="004A6C4C">
              <w:rPr>
                <w:rFonts w:ascii="Times New Roman" w:hAnsi="Times New Roman"/>
                <w:b/>
                <w:sz w:val="28"/>
                <w:szCs w:val="28"/>
                <w:lang w:val="ro-MD" w:eastAsia="ro-RO"/>
              </w:rPr>
              <w:t>ț</w:t>
            </w:r>
            <w:r w:rsidRPr="006C2AAD">
              <w:rPr>
                <w:rFonts w:ascii="Times New Roman" w:hAnsi="Times New Roman"/>
                <w:b/>
                <w:sz w:val="28"/>
                <w:szCs w:val="28"/>
                <w:lang w:val="ro-MD" w:eastAsia="ro-RO"/>
              </w:rPr>
              <w:t>ionale cu legisla</w:t>
            </w:r>
            <w:r w:rsidR="004A6C4C">
              <w:rPr>
                <w:rFonts w:ascii="Times New Roman" w:hAnsi="Times New Roman"/>
                <w:b/>
                <w:sz w:val="28"/>
                <w:szCs w:val="28"/>
                <w:lang w:val="ro-MD" w:eastAsia="ro-RO"/>
              </w:rPr>
              <w:t>ț</w:t>
            </w:r>
            <w:r w:rsidRPr="006C2AAD">
              <w:rPr>
                <w:rFonts w:ascii="Times New Roman" w:hAnsi="Times New Roman"/>
                <w:b/>
                <w:sz w:val="28"/>
                <w:szCs w:val="28"/>
                <w:lang w:val="ro-MD" w:eastAsia="ro-RO"/>
              </w:rPr>
              <w:t xml:space="preserve">ia Uniunii Europene </w:t>
            </w:r>
          </w:p>
        </w:tc>
      </w:tr>
      <w:tr w:rsidR="00B65B41" w:rsidRPr="006C2AAD" w14:paraId="3CDF757C"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AD873CD" w14:textId="03A8BDE4"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Proiectul nu are ca obiectiv armonizarea legislației naționale cu legisla</w:t>
            </w:r>
            <w:r w:rsidR="004A6C4C">
              <w:rPr>
                <w:rFonts w:ascii="Times New Roman" w:hAnsi="Times New Roman"/>
                <w:sz w:val="28"/>
                <w:szCs w:val="28"/>
                <w:lang w:val="ro-MD" w:eastAsia="ro-RO"/>
              </w:rPr>
              <w:t>ț</w:t>
            </w:r>
            <w:r w:rsidRPr="006C2AAD">
              <w:rPr>
                <w:rFonts w:ascii="Times New Roman" w:hAnsi="Times New Roman"/>
                <w:sz w:val="28"/>
                <w:szCs w:val="28"/>
                <w:lang w:val="ro-MD" w:eastAsia="ro-RO"/>
              </w:rPr>
              <w:t>ia Uniunii Europene.</w:t>
            </w:r>
          </w:p>
        </w:tc>
      </w:tr>
      <w:tr w:rsidR="00B65B41" w:rsidRPr="006C2AAD" w14:paraId="303D4394"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3AAF31B" w14:textId="63AEAA3A" w:rsidR="00B65B41" w:rsidRPr="006C2AAD" w:rsidRDefault="00B65B41" w:rsidP="00B65B41">
            <w:pPr>
              <w:spacing w:line="240" w:lineRule="auto"/>
              <w:ind w:left="0" w:firstLine="830"/>
              <w:jc w:val="both"/>
              <w:rPr>
                <w:rFonts w:ascii="Times New Roman" w:hAnsi="Times New Roman"/>
                <w:b/>
                <w:sz w:val="28"/>
                <w:szCs w:val="28"/>
                <w:lang w:val="ro-MD" w:eastAsia="ro-RO"/>
              </w:rPr>
            </w:pPr>
            <w:r w:rsidRPr="006C2AAD">
              <w:rPr>
                <w:rFonts w:ascii="Times New Roman" w:hAnsi="Times New Roman"/>
                <w:b/>
                <w:bCs/>
                <w:sz w:val="28"/>
                <w:szCs w:val="28"/>
                <w:lang w:val="ro-MD" w:eastAsia="ro-RO"/>
              </w:rPr>
              <w:t>4.</w:t>
            </w:r>
            <w:r w:rsidRPr="006C2AAD">
              <w:rPr>
                <w:rFonts w:ascii="Times New Roman" w:hAnsi="Times New Roman"/>
                <w:b/>
                <w:sz w:val="28"/>
                <w:szCs w:val="28"/>
                <w:lang w:val="ro-MD" w:eastAsia="ro-RO"/>
              </w:rPr>
              <w:t xml:space="preserve"> Principalele prevederi ale proiectului </w:t>
            </w:r>
            <w:r w:rsidR="004A6C4C">
              <w:rPr>
                <w:rFonts w:ascii="Times New Roman" w:hAnsi="Times New Roman"/>
                <w:b/>
                <w:sz w:val="28"/>
                <w:szCs w:val="28"/>
                <w:lang w:val="ro-MD" w:eastAsia="ro-RO"/>
              </w:rPr>
              <w:t>ș</w:t>
            </w:r>
            <w:r w:rsidRPr="006C2AAD">
              <w:rPr>
                <w:rFonts w:ascii="Times New Roman" w:hAnsi="Times New Roman"/>
                <w:b/>
                <w:sz w:val="28"/>
                <w:szCs w:val="28"/>
                <w:lang w:val="ro-MD" w:eastAsia="ro-RO"/>
              </w:rPr>
              <w:t>i eviden</w:t>
            </w:r>
            <w:r w:rsidR="004A6C4C">
              <w:rPr>
                <w:rFonts w:ascii="Times New Roman" w:hAnsi="Times New Roman"/>
                <w:b/>
                <w:sz w:val="28"/>
                <w:szCs w:val="28"/>
                <w:lang w:val="ro-MD" w:eastAsia="ro-RO"/>
              </w:rPr>
              <w:t>ț</w:t>
            </w:r>
            <w:r w:rsidRPr="006C2AAD">
              <w:rPr>
                <w:rFonts w:ascii="Times New Roman" w:hAnsi="Times New Roman"/>
                <w:b/>
                <w:sz w:val="28"/>
                <w:szCs w:val="28"/>
                <w:lang w:val="ro-MD" w:eastAsia="ro-RO"/>
              </w:rPr>
              <w:t>ierea elementelor noi</w:t>
            </w:r>
          </w:p>
        </w:tc>
      </w:tr>
      <w:tr w:rsidR="00B65B41" w:rsidRPr="006C2AAD" w14:paraId="7CEC338D"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tcPr>
          <w:p w14:paraId="39564667" w14:textId="15A6290F"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Prin modificările propuse se urmărește introducerea unui mecanism de evaluare a performanțelor Procurorului General și dispunerea revocării acestuia din funcție în cazul în care se constată calificativul „eșuat” urmare a efectuării evaluării performanțelor. Astfel, Legea nr.3/2016 cu privire la Procuratură se completează cu un articol nou, articolul 30</w:t>
            </w:r>
            <w:r w:rsidRPr="006C2AAD">
              <w:rPr>
                <w:rFonts w:ascii="Times New Roman" w:hAnsi="Times New Roman"/>
                <w:sz w:val="28"/>
                <w:szCs w:val="28"/>
                <w:vertAlign w:val="superscript"/>
                <w:lang w:val="ro-MD" w:eastAsia="ro-RO"/>
              </w:rPr>
              <w:t>1</w:t>
            </w:r>
            <w:r w:rsidRPr="006C2AAD">
              <w:rPr>
                <w:rFonts w:ascii="Times New Roman" w:hAnsi="Times New Roman"/>
                <w:sz w:val="28"/>
                <w:szCs w:val="28"/>
                <w:lang w:val="ro-MD" w:eastAsia="ro-RO"/>
              </w:rPr>
              <w:t xml:space="preserve"> care va reglementa modul de efectuare</w:t>
            </w:r>
            <w:r w:rsidR="004A6C4C">
              <w:rPr>
                <w:rFonts w:ascii="Times New Roman" w:hAnsi="Times New Roman"/>
                <w:sz w:val="28"/>
                <w:szCs w:val="28"/>
                <w:lang w:val="ro-MD" w:eastAsia="ro-RO"/>
              </w:rPr>
              <w:t xml:space="preserve"> </w:t>
            </w:r>
            <w:r w:rsidRPr="006C2AAD">
              <w:rPr>
                <w:rFonts w:ascii="Times New Roman" w:hAnsi="Times New Roman"/>
                <w:sz w:val="28"/>
                <w:szCs w:val="28"/>
                <w:lang w:val="ro-MD" w:eastAsia="ro-RO"/>
              </w:rPr>
              <w:t>a evaluării performanțelor activității Procurorului General. Respectiv, în scopul aprecierii activită</w:t>
            </w:r>
            <w:r w:rsidR="004A6C4C">
              <w:rPr>
                <w:rFonts w:ascii="Times New Roman" w:hAnsi="Times New Roman"/>
                <w:sz w:val="28"/>
                <w:szCs w:val="28"/>
                <w:lang w:val="ro-MD" w:eastAsia="ro-RO"/>
              </w:rPr>
              <w:t>ț</w:t>
            </w:r>
            <w:r w:rsidRPr="006C2AAD">
              <w:rPr>
                <w:rFonts w:ascii="Times New Roman" w:hAnsi="Times New Roman"/>
                <w:sz w:val="28"/>
                <w:szCs w:val="28"/>
                <w:lang w:val="ro-MD" w:eastAsia="ro-RO"/>
              </w:rPr>
              <w:t>ii, nivelului de cuno</w:t>
            </w:r>
            <w:r w:rsidR="004A6C4C">
              <w:rPr>
                <w:rFonts w:ascii="Times New Roman" w:hAnsi="Times New Roman"/>
                <w:sz w:val="28"/>
                <w:szCs w:val="28"/>
                <w:lang w:val="ro-MD" w:eastAsia="ro-RO"/>
              </w:rPr>
              <w:t>ș</w:t>
            </w:r>
            <w:r w:rsidRPr="006C2AAD">
              <w:rPr>
                <w:rFonts w:ascii="Times New Roman" w:hAnsi="Times New Roman"/>
                <w:sz w:val="28"/>
                <w:szCs w:val="28"/>
                <w:lang w:val="ro-MD" w:eastAsia="ro-RO"/>
              </w:rPr>
              <w:t>tin</w:t>
            </w:r>
            <w:r w:rsidR="004A6C4C">
              <w:rPr>
                <w:rFonts w:ascii="Times New Roman" w:hAnsi="Times New Roman"/>
                <w:sz w:val="28"/>
                <w:szCs w:val="28"/>
                <w:lang w:val="ro-MD" w:eastAsia="ro-RO"/>
              </w:rPr>
              <w:t>ț</w:t>
            </w:r>
            <w:r w:rsidRPr="006C2AAD">
              <w:rPr>
                <w:rFonts w:ascii="Times New Roman" w:hAnsi="Times New Roman"/>
                <w:sz w:val="28"/>
                <w:szCs w:val="28"/>
                <w:lang w:val="ro-MD" w:eastAsia="ro-RO"/>
              </w:rPr>
              <w:t xml:space="preserve">e </w:t>
            </w:r>
            <w:r w:rsidR="004A6C4C">
              <w:rPr>
                <w:rFonts w:ascii="Times New Roman" w:hAnsi="Times New Roman"/>
                <w:sz w:val="28"/>
                <w:szCs w:val="28"/>
                <w:lang w:val="ro-MD" w:eastAsia="ro-RO"/>
              </w:rPr>
              <w:t>ș</w:t>
            </w:r>
            <w:r w:rsidRPr="006C2AAD">
              <w:rPr>
                <w:rFonts w:ascii="Times New Roman" w:hAnsi="Times New Roman"/>
                <w:sz w:val="28"/>
                <w:szCs w:val="28"/>
                <w:lang w:val="ro-MD" w:eastAsia="ro-RO"/>
              </w:rPr>
              <w:t>i aptitudinilor profesionale, a corespunderii cu func</w:t>
            </w:r>
            <w:r w:rsidR="004A6C4C">
              <w:rPr>
                <w:rFonts w:ascii="Times New Roman" w:hAnsi="Times New Roman"/>
                <w:sz w:val="28"/>
                <w:szCs w:val="28"/>
                <w:lang w:val="ro-MD" w:eastAsia="ro-RO"/>
              </w:rPr>
              <w:t>ț</w:t>
            </w:r>
            <w:r w:rsidRPr="006C2AAD">
              <w:rPr>
                <w:rFonts w:ascii="Times New Roman" w:hAnsi="Times New Roman"/>
                <w:sz w:val="28"/>
                <w:szCs w:val="28"/>
                <w:lang w:val="ro-MD" w:eastAsia="ro-RO"/>
              </w:rPr>
              <w:t>ia de</w:t>
            </w:r>
            <w:r w:rsidR="004A6C4C">
              <w:rPr>
                <w:rFonts w:ascii="Times New Roman" w:hAnsi="Times New Roman"/>
                <w:sz w:val="28"/>
                <w:szCs w:val="28"/>
                <w:lang w:val="ro-MD" w:eastAsia="ro-RO"/>
              </w:rPr>
              <w:t>ț</w:t>
            </w:r>
            <w:r w:rsidRPr="006C2AAD">
              <w:rPr>
                <w:rFonts w:ascii="Times New Roman" w:hAnsi="Times New Roman"/>
                <w:sz w:val="28"/>
                <w:szCs w:val="28"/>
                <w:lang w:val="ro-MD" w:eastAsia="ro-RO"/>
              </w:rPr>
              <w:t xml:space="preserve">inută, precum </w:t>
            </w:r>
            <w:r w:rsidR="004A6C4C">
              <w:rPr>
                <w:rFonts w:ascii="Times New Roman" w:hAnsi="Times New Roman"/>
                <w:sz w:val="28"/>
                <w:szCs w:val="28"/>
                <w:lang w:val="ro-MD" w:eastAsia="ro-RO"/>
              </w:rPr>
              <w:t>ș</w:t>
            </w:r>
            <w:r w:rsidRPr="006C2AAD">
              <w:rPr>
                <w:rFonts w:ascii="Times New Roman" w:hAnsi="Times New Roman"/>
                <w:sz w:val="28"/>
                <w:szCs w:val="28"/>
                <w:lang w:val="ro-MD" w:eastAsia="ro-RO"/>
              </w:rPr>
              <w:t>i pentru stimularea perfec</w:t>
            </w:r>
            <w:r w:rsidR="004A6C4C">
              <w:rPr>
                <w:rFonts w:ascii="Times New Roman" w:hAnsi="Times New Roman"/>
                <w:sz w:val="28"/>
                <w:szCs w:val="28"/>
                <w:lang w:val="ro-MD" w:eastAsia="ro-RO"/>
              </w:rPr>
              <w:t>ț</w:t>
            </w:r>
            <w:r w:rsidRPr="006C2AAD">
              <w:rPr>
                <w:rFonts w:ascii="Times New Roman" w:hAnsi="Times New Roman"/>
                <w:sz w:val="28"/>
                <w:szCs w:val="28"/>
                <w:lang w:val="ro-MD" w:eastAsia="ro-RO"/>
              </w:rPr>
              <w:t>ionării abilită</w:t>
            </w:r>
            <w:r w:rsidR="004A6C4C">
              <w:rPr>
                <w:rFonts w:ascii="Times New Roman" w:hAnsi="Times New Roman"/>
                <w:sz w:val="28"/>
                <w:szCs w:val="28"/>
                <w:lang w:val="ro-MD" w:eastAsia="ro-RO"/>
              </w:rPr>
              <w:t>ț</w:t>
            </w:r>
            <w:r w:rsidRPr="006C2AAD">
              <w:rPr>
                <w:rFonts w:ascii="Times New Roman" w:hAnsi="Times New Roman"/>
                <w:sz w:val="28"/>
                <w:szCs w:val="28"/>
                <w:lang w:val="ro-MD" w:eastAsia="ro-RO"/>
              </w:rPr>
              <w:t xml:space="preserve">ilor profesionale </w:t>
            </w:r>
            <w:r w:rsidR="004A6C4C">
              <w:rPr>
                <w:rFonts w:ascii="Times New Roman" w:hAnsi="Times New Roman"/>
                <w:sz w:val="28"/>
                <w:szCs w:val="28"/>
                <w:lang w:val="ro-MD" w:eastAsia="ro-RO"/>
              </w:rPr>
              <w:t>ș</w:t>
            </w:r>
            <w:r w:rsidRPr="006C2AAD">
              <w:rPr>
                <w:rFonts w:ascii="Times New Roman" w:hAnsi="Times New Roman"/>
                <w:sz w:val="28"/>
                <w:szCs w:val="28"/>
                <w:lang w:val="ro-MD" w:eastAsia="ro-RO"/>
              </w:rPr>
              <w:t>i sporirea eficien</w:t>
            </w:r>
            <w:r w:rsidR="004A6C4C">
              <w:rPr>
                <w:rFonts w:ascii="Times New Roman" w:hAnsi="Times New Roman"/>
                <w:sz w:val="28"/>
                <w:szCs w:val="28"/>
                <w:lang w:val="ro-MD" w:eastAsia="ro-RO"/>
              </w:rPr>
              <w:t>ț</w:t>
            </w:r>
            <w:r w:rsidRPr="006C2AAD">
              <w:rPr>
                <w:rFonts w:ascii="Times New Roman" w:hAnsi="Times New Roman"/>
                <w:sz w:val="28"/>
                <w:szCs w:val="28"/>
                <w:lang w:val="ro-MD" w:eastAsia="ro-RO"/>
              </w:rPr>
              <w:t>ei activită</w:t>
            </w:r>
            <w:r w:rsidR="004A6C4C">
              <w:rPr>
                <w:rFonts w:ascii="Times New Roman" w:hAnsi="Times New Roman"/>
                <w:sz w:val="28"/>
                <w:szCs w:val="28"/>
                <w:lang w:val="ro-MD" w:eastAsia="ro-RO"/>
              </w:rPr>
              <w:t>ț</w:t>
            </w:r>
            <w:r w:rsidRPr="006C2AAD">
              <w:rPr>
                <w:rFonts w:ascii="Times New Roman" w:hAnsi="Times New Roman"/>
                <w:sz w:val="28"/>
                <w:szCs w:val="28"/>
                <w:lang w:val="ro-MD" w:eastAsia="ro-RO"/>
              </w:rPr>
              <w:t>ii, performan</w:t>
            </w:r>
            <w:r w:rsidR="004A6C4C">
              <w:rPr>
                <w:rFonts w:ascii="Times New Roman" w:hAnsi="Times New Roman"/>
                <w:sz w:val="28"/>
                <w:szCs w:val="28"/>
                <w:lang w:val="ro-MD" w:eastAsia="ro-RO"/>
              </w:rPr>
              <w:t>ț</w:t>
            </w:r>
            <w:r w:rsidRPr="006C2AAD">
              <w:rPr>
                <w:rFonts w:ascii="Times New Roman" w:hAnsi="Times New Roman"/>
                <w:sz w:val="28"/>
                <w:szCs w:val="28"/>
                <w:lang w:val="ro-MD" w:eastAsia="ro-RO"/>
              </w:rPr>
              <w:t>ele Procurorului General se evaluează de către comisia de evaluare a performanțelor Procurorului General, constituită de Consiliul Superior al Procurorilor. Evaluarea performanțelor Procurorului General se va putea iniția la sesizarea Președintelui Republicii sau a cel puțin 3 membri ai Consiliului Superior al Procurorilor. Evaluarea performanțelor Procurorului General nu va p</w:t>
            </w:r>
            <w:r w:rsidR="004A6C4C">
              <w:rPr>
                <w:rFonts w:ascii="Times New Roman" w:hAnsi="Times New Roman"/>
                <w:sz w:val="28"/>
                <w:szCs w:val="28"/>
                <w:lang w:val="ro-MD" w:eastAsia="ro-RO"/>
              </w:rPr>
              <w:t>u</w:t>
            </w:r>
            <w:r w:rsidRPr="006C2AAD">
              <w:rPr>
                <w:rFonts w:ascii="Times New Roman" w:hAnsi="Times New Roman"/>
                <w:sz w:val="28"/>
                <w:szCs w:val="28"/>
                <w:lang w:val="ro-MD" w:eastAsia="ro-RO"/>
              </w:rPr>
              <w:t>te</w:t>
            </w:r>
            <w:r w:rsidR="004A6C4C">
              <w:rPr>
                <w:rFonts w:ascii="Times New Roman" w:hAnsi="Times New Roman"/>
                <w:sz w:val="28"/>
                <w:szCs w:val="28"/>
                <w:lang w:val="ro-MD" w:eastAsia="ro-RO"/>
              </w:rPr>
              <w:t>a</w:t>
            </w:r>
            <w:r w:rsidRPr="006C2AAD">
              <w:rPr>
                <w:rFonts w:ascii="Times New Roman" w:hAnsi="Times New Roman"/>
                <w:sz w:val="28"/>
                <w:szCs w:val="28"/>
                <w:lang w:val="ro-MD" w:eastAsia="ro-RO"/>
              </w:rPr>
              <w:t xml:space="preserve"> avea loc mai des decât o data în an. Comisia de evaluare a performanțelor Procurorului General va fi constituită din 5 membri, dintre care unul este propus de Președintele </w:t>
            </w:r>
            <w:r w:rsidRPr="006C2AAD">
              <w:rPr>
                <w:rFonts w:ascii="Times New Roman" w:hAnsi="Times New Roman"/>
                <w:sz w:val="28"/>
                <w:szCs w:val="28"/>
                <w:lang w:val="ro-MD" w:eastAsia="ro-RO"/>
              </w:rPr>
              <w:lastRenderedPageBreak/>
              <w:t>Republicii, unul de Ministerul Justiției, unul de Consiliul Superior al Magistraturii, unul de Consiliul Superior al Procurorilor și unul de Procurorul General. Calitatea de membru al comisiei de evaluare a performanțelor Procurorului General va putea fi deținută de persoane care dispun de calificare în domeniul dreptului, managementului public, având experiență de cel puțin 10 ani în domeniul de activitate profesională și o reputație ireproșabilă. Membrii comisiei de evaluare a performanțelor Procurorului General propuși de Președintele Republicii și Ministerul Justiției nu pot fi angajați în serviciul public. În urma evaluării performanțelor Procurorului General, comisia de evaluare a performanțelor Procurorului General întocme</w:t>
            </w:r>
            <w:r w:rsidR="004A6C4C">
              <w:rPr>
                <w:rFonts w:ascii="Times New Roman" w:hAnsi="Times New Roman"/>
                <w:sz w:val="28"/>
                <w:szCs w:val="28"/>
                <w:lang w:val="ro-MD" w:eastAsia="ro-RO"/>
              </w:rPr>
              <w:t>ș</w:t>
            </w:r>
            <w:r w:rsidRPr="006C2AAD">
              <w:rPr>
                <w:rFonts w:ascii="Times New Roman" w:hAnsi="Times New Roman"/>
                <w:sz w:val="28"/>
                <w:szCs w:val="28"/>
                <w:lang w:val="ro-MD" w:eastAsia="ro-RO"/>
              </w:rPr>
              <w:t xml:space="preserve">te un raport motivat prin care acordă unul din următoarele calificative: „bine”, „foarte bine”, „excelent”, </w:t>
            </w:r>
            <w:r w:rsidR="004A6C4C">
              <w:rPr>
                <w:rFonts w:ascii="Times New Roman" w:hAnsi="Times New Roman"/>
                <w:sz w:val="28"/>
                <w:szCs w:val="28"/>
                <w:lang w:val="ro-MD" w:eastAsia="ro-RO"/>
              </w:rPr>
              <w:t>„</w:t>
            </w:r>
            <w:r w:rsidRPr="006C2AAD">
              <w:rPr>
                <w:rFonts w:ascii="Times New Roman" w:hAnsi="Times New Roman"/>
                <w:sz w:val="28"/>
                <w:szCs w:val="28"/>
                <w:lang w:val="ro-MD" w:eastAsia="ro-RO"/>
              </w:rPr>
              <w:t xml:space="preserve">eșuat”. Raportul cu calificativul obținut se prezintă Consiliului Superior al Procurorilor. În cazul obținerii calificativului </w:t>
            </w:r>
            <w:r w:rsidR="004A6C4C">
              <w:rPr>
                <w:rFonts w:ascii="Times New Roman" w:hAnsi="Times New Roman"/>
                <w:sz w:val="28"/>
                <w:szCs w:val="28"/>
                <w:lang w:val="ro-MD" w:eastAsia="ro-RO"/>
              </w:rPr>
              <w:t>„</w:t>
            </w:r>
            <w:r w:rsidRPr="006C2AAD">
              <w:rPr>
                <w:rFonts w:ascii="Times New Roman" w:hAnsi="Times New Roman"/>
                <w:sz w:val="28"/>
                <w:szCs w:val="28"/>
                <w:lang w:val="ro-MD" w:eastAsia="ro-RO"/>
              </w:rPr>
              <w:t>eșuat”, Consiliul Superior al Procurorilor propune Președintelui Republicii eliberarea din funcție a Procur</w:t>
            </w:r>
            <w:r w:rsidR="004A6C4C">
              <w:rPr>
                <w:rFonts w:ascii="Times New Roman" w:hAnsi="Times New Roman"/>
                <w:sz w:val="28"/>
                <w:szCs w:val="28"/>
                <w:lang w:val="ro-MD" w:eastAsia="ro-RO"/>
              </w:rPr>
              <w:t>or</w:t>
            </w:r>
            <w:r w:rsidRPr="006C2AAD">
              <w:rPr>
                <w:rFonts w:ascii="Times New Roman" w:hAnsi="Times New Roman"/>
                <w:sz w:val="28"/>
                <w:szCs w:val="28"/>
                <w:lang w:val="ro-MD" w:eastAsia="ro-RO"/>
              </w:rPr>
              <w:t xml:space="preserve">ului General. Așadar, mecanismul propus este unul bine punctat, stabilind criteriile, condițiile și modul în care poate avea loc evaluarea respectivă, asigurând în același timp condiții de apărare și de participare la procesul respectiv pentru Procurorul General care urmează a fi evaluat. În esență, modificările propuse extind procedurile existente în lege </w:t>
            </w:r>
            <w:r w:rsidR="00F714AD" w:rsidRPr="006C2AAD">
              <w:rPr>
                <w:rFonts w:ascii="Times New Roman" w:hAnsi="Times New Roman"/>
                <w:sz w:val="28"/>
                <w:szCs w:val="28"/>
                <w:lang w:val="ro-MD" w:eastAsia="ro-RO"/>
              </w:rPr>
              <w:t>p</w:t>
            </w:r>
            <w:r w:rsidRPr="006C2AAD">
              <w:rPr>
                <w:rFonts w:ascii="Times New Roman" w:hAnsi="Times New Roman"/>
                <w:sz w:val="28"/>
                <w:szCs w:val="28"/>
                <w:lang w:val="ro-MD" w:eastAsia="ro-RO"/>
              </w:rPr>
              <w:t>entru procurori și față de Procurorul General</w:t>
            </w:r>
            <w:r w:rsidR="00F714AD" w:rsidRPr="006C2AAD">
              <w:rPr>
                <w:rFonts w:ascii="Times New Roman" w:hAnsi="Times New Roman"/>
                <w:sz w:val="28"/>
                <w:szCs w:val="28"/>
                <w:lang w:val="ro-MD" w:eastAsia="ro-RO"/>
              </w:rPr>
              <w:t xml:space="preserve">, cu unele mici ajustări determinate de subiectul acțiunii (subiectul sesizării și entitatea care </w:t>
            </w:r>
            <w:r w:rsidR="004A6C4C">
              <w:rPr>
                <w:rFonts w:ascii="Times New Roman" w:hAnsi="Times New Roman"/>
                <w:sz w:val="28"/>
                <w:szCs w:val="28"/>
                <w:lang w:val="ro-MD" w:eastAsia="ro-RO"/>
              </w:rPr>
              <w:t>va</w:t>
            </w:r>
            <w:r w:rsidR="00F714AD" w:rsidRPr="006C2AAD">
              <w:rPr>
                <w:rFonts w:ascii="Times New Roman" w:hAnsi="Times New Roman"/>
                <w:sz w:val="28"/>
                <w:szCs w:val="28"/>
                <w:lang w:val="ro-MD" w:eastAsia="ro-RO"/>
              </w:rPr>
              <w:t xml:space="preserve"> evalua performanțele)</w:t>
            </w:r>
            <w:r w:rsidRPr="006C2AAD">
              <w:rPr>
                <w:rFonts w:ascii="Times New Roman" w:hAnsi="Times New Roman"/>
                <w:sz w:val="28"/>
                <w:szCs w:val="28"/>
                <w:lang w:val="ro-MD" w:eastAsia="ro-RO"/>
              </w:rPr>
              <w:t>. Modificările propuse nu vor afecta independența și autonomia Procuraturii și a Procuro</w:t>
            </w:r>
            <w:r w:rsidR="00F714AD" w:rsidRPr="006C2AAD">
              <w:rPr>
                <w:rFonts w:ascii="Times New Roman" w:hAnsi="Times New Roman"/>
                <w:sz w:val="28"/>
                <w:szCs w:val="28"/>
                <w:lang w:val="ro-MD" w:eastAsia="ro-RO"/>
              </w:rPr>
              <w:t>r</w:t>
            </w:r>
            <w:r w:rsidRPr="006C2AAD">
              <w:rPr>
                <w:rFonts w:ascii="Times New Roman" w:hAnsi="Times New Roman"/>
                <w:sz w:val="28"/>
                <w:szCs w:val="28"/>
                <w:lang w:val="ro-MD" w:eastAsia="ro-RO"/>
              </w:rPr>
              <w:t xml:space="preserve">ului General, deoarece Consiliului Superior al Procurorilor îi rămâne rolul decisiv la luarea deciziei. Modificările respective sunt </w:t>
            </w:r>
            <w:r w:rsidR="004A6C4C" w:rsidRPr="006C2AAD">
              <w:rPr>
                <w:rFonts w:ascii="Times New Roman" w:hAnsi="Times New Roman"/>
                <w:sz w:val="28"/>
                <w:szCs w:val="28"/>
                <w:lang w:val="ro-MD" w:eastAsia="ro-RO"/>
              </w:rPr>
              <w:t>astfel</w:t>
            </w:r>
            <w:r w:rsidR="004A6C4C" w:rsidRPr="006C2AAD">
              <w:rPr>
                <w:rFonts w:ascii="Times New Roman" w:hAnsi="Times New Roman"/>
                <w:sz w:val="28"/>
                <w:szCs w:val="28"/>
                <w:lang w:val="ro-MD" w:eastAsia="ro-RO"/>
              </w:rPr>
              <w:t xml:space="preserve"> </w:t>
            </w:r>
            <w:r w:rsidRPr="006C2AAD">
              <w:rPr>
                <w:rFonts w:ascii="Times New Roman" w:hAnsi="Times New Roman"/>
                <w:sz w:val="28"/>
                <w:szCs w:val="28"/>
                <w:lang w:val="ro-MD" w:eastAsia="ro-RO"/>
              </w:rPr>
              <w:t>în concordanță perfectă cu normele constituționale, neaten</w:t>
            </w:r>
            <w:r w:rsidR="00E644CB">
              <w:rPr>
                <w:rFonts w:ascii="Times New Roman" w:hAnsi="Times New Roman"/>
                <w:sz w:val="28"/>
                <w:szCs w:val="28"/>
                <w:lang w:val="ro-MD" w:eastAsia="ro-RO"/>
              </w:rPr>
              <w:t>t</w:t>
            </w:r>
            <w:r w:rsidRPr="006C2AAD">
              <w:rPr>
                <w:rFonts w:ascii="Times New Roman" w:hAnsi="Times New Roman"/>
                <w:sz w:val="28"/>
                <w:szCs w:val="28"/>
                <w:lang w:val="ro-MD" w:eastAsia="ro-RO"/>
              </w:rPr>
              <w:t xml:space="preserve">ând la calitatea Consiliului Superior al Procurorilor de organ de autoadministrare a procurorilor. </w:t>
            </w:r>
            <w:r w:rsidRPr="00E644CB">
              <w:rPr>
                <w:rFonts w:ascii="Times New Roman" w:hAnsi="Times New Roman"/>
                <w:sz w:val="28"/>
                <w:szCs w:val="28"/>
                <w:lang w:val="ro-MD" w:eastAsia="ro-RO"/>
              </w:rPr>
              <w:t>Comisia specială de evaluare</w:t>
            </w:r>
            <w:r w:rsidR="00F714AD" w:rsidRPr="00E644CB">
              <w:rPr>
                <w:rFonts w:ascii="Times New Roman" w:hAnsi="Times New Roman"/>
                <w:sz w:val="28"/>
                <w:szCs w:val="28"/>
                <w:lang w:val="ro-MD" w:eastAsia="ro-RO"/>
              </w:rPr>
              <w:t xml:space="preserve"> </w:t>
            </w:r>
            <w:r w:rsidRPr="00E644CB">
              <w:rPr>
                <w:rFonts w:ascii="Times New Roman" w:hAnsi="Times New Roman"/>
                <w:sz w:val="28"/>
                <w:szCs w:val="28"/>
                <w:lang w:val="ro-MD" w:eastAsia="ro-RO"/>
              </w:rPr>
              <w:t xml:space="preserve">a performanțelor Procurorului General urmează să </w:t>
            </w:r>
            <w:r w:rsidR="00E644CB" w:rsidRPr="00E644CB">
              <w:rPr>
                <w:rFonts w:ascii="Times New Roman" w:hAnsi="Times New Roman"/>
                <w:sz w:val="28"/>
                <w:szCs w:val="28"/>
                <w:lang w:val="ro-MD" w:eastAsia="ro-RO"/>
              </w:rPr>
              <w:t>fie</w:t>
            </w:r>
            <w:r w:rsidRPr="00E644CB">
              <w:rPr>
                <w:rFonts w:ascii="Times New Roman" w:hAnsi="Times New Roman"/>
                <w:sz w:val="28"/>
                <w:szCs w:val="28"/>
                <w:lang w:val="ro-MD" w:eastAsia="ro-RO"/>
              </w:rPr>
              <w:t xml:space="preserve"> constitui</w:t>
            </w:r>
            <w:r w:rsidR="00E644CB" w:rsidRPr="00E644CB">
              <w:rPr>
                <w:rFonts w:ascii="Times New Roman" w:hAnsi="Times New Roman"/>
                <w:sz w:val="28"/>
                <w:szCs w:val="28"/>
                <w:lang w:val="ro-MD" w:eastAsia="ro-RO"/>
              </w:rPr>
              <w:t>tă</w:t>
            </w:r>
            <w:r w:rsidRPr="00E644CB">
              <w:rPr>
                <w:rFonts w:ascii="Times New Roman" w:hAnsi="Times New Roman"/>
                <w:sz w:val="28"/>
                <w:szCs w:val="28"/>
                <w:lang w:val="ro-MD" w:eastAsia="ro-RO"/>
              </w:rPr>
              <w:t xml:space="preserve"> de Consiliul Superior al Procurorilor, în cadrul căreia acesta desemnează un membru. </w:t>
            </w:r>
            <w:r w:rsidRPr="006C2AAD">
              <w:rPr>
                <w:rFonts w:ascii="Times New Roman" w:hAnsi="Times New Roman"/>
                <w:sz w:val="28"/>
                <w:szCs w:val="28"/>
                <w:lang w:val="ro-MD" w:eastAsia="ro-RO"/>
              </w:rPr>
              <w:t>Totodată, Consiliul obține și un rol activ și este unul din subiecți care poate iniția procedura de efectuare</w:t>
            </w:r>
            <w:r w:rsidR="00E644CB">
              <w:rPr>
                <w:rFonts w:ascii="Times New Roman" w:hAnsi="Times New Roman"/>
                <w:sz w:val="28"/>
                <w:szCs w:val="28"/>
                <w:lang w:val="ro-MD" w:eastAsia="ro-RO"/>
              </w:rPr>
              <w:t xml:space="preserve"> </w:t>
            </w:r>
            <w:r w:rsidRPr="006C2AAD">
              <w:rPr>
                <w:rFonts w:ascii="Times New Roman" w:hAnsi="Times New Roman"/>
                <w:sz w:val="28"/>
                <w:szCs w:val="28"/>
                <w:lang w:val="ro-MD" w:eastAsia="ro-RO"/>
              </w:rPr>
              <w:t>a verificării performanțelor Procurorului General. Astfel, în baza raportului de evaluare efectuat de comisia specială și de calificativul obținut, Consiliul poate propune Președintelui țării eliberarea Procurorului General din funcție. Reieșind din art.125 alin.(2) din Constituție, Procurorul General este demis din funcție de către Președintele Republicii Moldova, la propunerea Consiliului Superior al Procurorilor, în condițiile legii, pentru motive obiective și în temeiul unei proceduri transparente. Așadar, modificările respective nu intervin și nu se interferează cu rolul și atribuțiile Consiliului Superior al Procurorilor, acesta rămânând în continuare organul care propune eliberarea din funcție a Procurorului General, iar temeiurile de eliberare din funcție sunt acelea care urmează a fi constatate în raportul de evaluare</w:t>
            </w:r>
            <w:r w:rsidR="00E644CB">
              <w:rPr>
                <w:rFonts w:ascii="Times New Roman" w:hAnsi="Times New Roman"/>
                <w:sz w:val="28"/>
                <w:szCs w:val="28"/>
                <w:lang w:val="ro-MD" w:eastAsia="ro-RO"/>
              </w:rPr>
              <w:t xml:space="preserve"> </w:t>
            </w:r>
            <w:r w:rsidRPr="006C2AAD">
              <w:rPr>
                <w:rFonts w:ascii="Times New Roman" w:hAnsi="Times New Roman"/>
                <w:sz w:val="28"/>
                <w:szCs w:val="28"/>
                <w:lang w:val="ro-MD" w:eastAsia="ro-RO"/>
              </w:rPr>
              <w:t>a performanțelor, ținându-se cont de activitatea, nivelul de cuno</w:t>
            </w:r>
            <w:r w:rsidR="00E644CB">
              <w:rPr>
                <w:rFonts w:ascii="Times New Roman" w:hAnsi="Times New Roman"/>
                <w:sz w:val="28"/>
                <w:szCs w:val="28"/>
                <w:lang w:val="ro-MD" w:eastAsia="ro-RO"/>
              </w:rPr>
              <w:t>ș</w:t>
            </w:r>
            <w:r w:rsidRPr="006C2AAD">
              <w:rPr>
                <w:rFonts w:ascii="Times New Roman" w:hAnsi="Times New Roman"/>
                <w:sz w:val="28"/>
                <w:szCs w:val="28"/>
                <w:lang w:val="ro-MD" w:eastAsia="ro-RO"/>
              </w:rPr>
              <w:t>tin</w:t>
            </w:r>
            <w:r w:rsidR="00E644CB">
              <w:rPr>
                <w:rFonts w:ascii="Times New Roman" w:hAnsi="Times New Roman"/>
                <w:sz w:val="28"/>
                <w:szCs w:val="28"/>
                <w:lang w:val="ro-MD" w:eastAsia="ro-RO"/>
              </w:rPr>
              <w:t>ț</w:t>
            </w:r>
            <w:r w:rsidRPr="006C2AAD">
              <w:rPr>
                <w:rFonts w:ascii="Times New Roman" w:hAnsi="Times New Roman"/>
                <w:sz w:val="28"/>
                <w:szCs w:val="28"/>
                <w:lang w:val="ro-MD" w:eastAsia="ro-RO"/>
              </w:rPr>
              <w:t xml:space="preserve">e </w:t>
            </w:r>
            <w:r w:rsidR="00E644CB">
              <w:rPr>
                <w:rFonts w:ascii="Times New Roman" w:hAnsi="Times New Roman"/>
                <w:sz w:val="28"/>
                <w:szCs w:val="28"/>
                <w:lang w:val="ro-MD" w:eastAsia="ro-RO"/>
              </w:rPr>
              <w:t>ș</w:t>
            </w:r>
            <w:r w:rsidRPr="006C2AAD">
              <w:rPr>
                <w:rFonts w:ascii="Times New Roman" w:hAnsi="Times New Roman"/>
                <w:sz w:val="28"/>
                <w:szCs w:val="28"/>
                <w:lang w:val="ro-MD" w:eastAsia="ro-RO"/>
              </w:rPr>
              <w:t>i</w:t>
            </w:r>
            <w:r w:rsidR="00E644CB">
              <w:rPr>
                <w:rFonts w:ascii="Times New Roman" w:hAnsi="Times New Roman"/>
                <w:sz w:val="28"/>
                <w:szCs w:val="28"/>
                <w:lang w:val="ro-MD" w:eastAsia="ro-RO"/>
              </w:rPr>
              <w:t xml:space="preserve"> al</w:t>
            </w:r>
            <w:r w:rsidRPr="006C2AAD">
              <w:rPr>
                <w:rFonts w:ascii="Times New Roman" w:hAnsi="Times New Roman"/>
                <w:sz w:val="28"/>
                <w:szCs w:val="28"/>
                <w:lang w:val="ro-MD" w:eastAsia="ro-RO"/>
              </w:rPr>
              <w:t xml:space="preserve"> aptitudinil</w:t>
            </w:r>
            <w:r w:rsidR="00E644CB">
              <w:rPr>
                <w:rFonts w:ascii="Times New Roman" w:hAnsi="Times New Roman"/>
                <w:sz w:val="28"/>
                <w:szCs w:val="28"/>
                <w:lang w:val="ro-MD" w:eastAsia="ro-RO"/>
              </w:rPr>
              <w:t>or</w:t>
            </w:r>
            <w:r w:rsidRPr="006C2AAD">
              <w:rPr>
                <w:rFonts w:ascii="Times New Roman" w:hAnsi="Times New Roman"/>
                <w:sz w:val="28"/>
                <w:szCs w:val="28"/>
                <w:lang w:val="ro-MD" w:eastAsia="ro-RO"/>
              </w:rPr>
              <w:t xml:space="preserve"> profesionale. În opinia Comisiei de la Veneția CDL-AD(2019)034 pentru Curtea Constituțională a Republicii Moldova cu referire la amendamentele propuse la Legea cu privire la Procuratură, Comisia a punctat că în </w:t>
            </w:r>
            <w:r w:rsidRPr="006C2AAD">
              <w:rPr>
                <w:rFonts w:ascii="Times New Roman" w:hAnsi="Times New Roman"/>
                <w:sz w:val="28"/>
                <w:szCs w:val="28"/>
                <w:lang w:val="ro-MD" w:eastAsia="ro-RO"/>
              </w:rPr>
              <w:lastRenderedPageBreak/>
              <w:t>Republica Moldova, Constituția nu reglementează în detaliu organizarea și funcționarea CSP (a se vedea art.125</w:t>
            </w:r>
            <w:r w:rsidRPr="006C2AAD">
              <w:rPr>
                <w:rFonts w:ascii="Times New Roman" w:hAnsi="Times New Roman"/>
                <w:sz w:val="28"/>
                <w:szCs w:val="28"/>
                <w:vertAlign w:val="superscript"/>
                <w:lang w:val="ro-MD" w:eastAsia="ro-RO"/>
              </w:rPr>
              <w:t>1</w:t>
            </w:r>
            <w:r w:rsidRPr="006C2AAD">
              <w:rPr>
                <w:rFonts w:ascii="Times New Roman" w:hAnsi="Times New Roman"/>
                <w:sz w:val="28"/>
                <w:szCs w:val="28"/>
                <w:lang w:val="ro-MD" w:eastAsia="ro-RO"/>
              </w:rPr>
              <w:t xml:space="preserve"> alin.(4) din Constituție). </w:t>
            </w:r>
            <w:r w:rsidRPr="006C2AAD">
              <w:rPr>
                <w:rFonts w:ascii="Times New Roman" w:hAnsi="Times New Roman"/>
                <w:b/>
                <w:sz w:val="28"/>
                <w:szCs w:val="28"/>
                <w:lang w:val="ro-MD" w:eastAsia="ro-RO"/>
              </w:rPr>
              <w:t>Aceasta înseamnă că Legea cu privire la Procuratură poate, în principiu, lăsa spațiu pentru alte organe, comisii, comitete etc. care să contribuie la activitatea CSP sau la care CSP poate delega o parte din puterea sa</w:t>
            </w:r>
            <w:r w:rsidRPr="006C2AAD">
              <w:rPr>
                <w:rFonts w:ascii="Times New Roman" w:hAnsi="Times New Roman"/>
                <w:sz w:val="28"/>
                <w:szCs w:val="28"/>
                <w:lang w:val="ro-MD" w:eastAsia="ro-RO"/>
              </w:rPr>
              <w:t xml:space="preserve">. Respectiv instituirea comisiei pentru efectuarea evaluării profesionale a Procurorului General se face în strictă conformitate cu prevederile constituționale. </w:t>
            </w:r>
          </w:p>
          <w:p w14:paraId="3DD7BBC1" w14:textId="273F6F3A"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Suplimentar la ace</w:t>
            </w:r>
            <w:r w:rsidR="008D4250">
              <w:rPr>
                <w:rFonts w:ascii="Times New Roman" w:hAnsi="Times New Roman"/>
                <w:sz w:val="28"/>
                <w:szCs w:val="28"/>
                <w:lang w:val="ro-MD" w:eastAsia="ro-RO"/>
              </w:rPr>
              <w:t>a</w:t>
            </w:r>
            <w:r w:rsidRPr="006C2AAD">
              <w:rPr>
                <w:rFonts w:ascii="Times New Roman" w:hAnsi="Times New Roman"/>
                <w:sz w:val="28"/>
                <w:szCs w:val="28"/>
                <w:lang w:val="ro-MD" w:eastAsia="ro-RO"/>
              </w:rPr>
              <w:t>sta, prevederile legii se propune a fi completat</w:t>
            </w:r>
            <w:r w:rsidR="008D4250">
              <w:rPr>
                <w:rFonts w:ascii="Times New Roman" w:hAnsi="Times New Roman"/>
                <w:sz w:val="28"/>
                <w:szCs w:val="28"/>
                <w:lang w:val="ro-MD" w:eastAsia="ro-RO"/>
              </w:rPr>
              <w:t>e</w:t>
            </w:r>
            <w:r w:rsidRPr="006C2AAD">
              <w:rPr>
                <w:rFonts w:ascii="Times New Roman" w:hAnsi="Times New Roman"/>
                <w:sz w:val="28"/>
                <w:szCs w:val="28"/>
                <w:lang w:val="ro-MD" w:eastAsia="ro-RO"/>
              </w:rPr>
              <w:t xml:space="preserve"> și cu art.52</w:t>
            </w:r>
            <w:r w:rsidRPr="006C2AAD">
              <w:rPr>
                <w:rFonts w:ascii="Times New Roman" w:hAnsi="Times New Roman"/>
                <w:sz w:val="28"/>
                <w:szCs w:val="28"/>
                <w:vertAlign w:val="superscript"/>
                <w:lang w:val="ro-MD" w:eastAsia="ro-RO"/>
              </w:rPr>
              <w:t>1</w:t>
            </w:r>
            <w:r w:rsidRPr="006C2AAD">
              <w:rPr>
                <w:rFonts w:ascii="Times New Roman" w:hAnsi="Times New Roman"/>
                <w:sz w:val="28"/>
                <w:szCs w:val="28"/>
                <w:lang w:val="ro-MD" w:eastAsia="ro-RO"/>
              </w:rPr>
              <w:t xml:space="preserve"> care să reglementeze procedura de aplicare și tragere la răspundere disciplinară a Procurorului General. Astfel, la inițiativa a cel puțin 3 membri ai Consiliului Superior al Procurorilor, a comisiei de evaluare a performanțelor Procurorului General sau a Președintelui Republicii Moldova, se poate iniția procedura disciplinară în privința Procurorului General. Verificarea circumstanțelor invocate se efectuează de o comisie de disciplină constituită ad-hoc de către Consiliul Superior al Procurorilor. Comisia de disciplină se constituie din </w:t>
            </w:r>
            <w:r w:rsidR="00F714AD" w:rsidRPr="006C2AAD">
              <w:rPr>
                <w:rFonts w:ascii="Times New Roman" w:hAnsi="Times New Roman"/>
                <w:sz w:val="28"/>
                <w:szCs w:val="28"/>
                <w:lang w:val="ro-MD" w:eastAsia="ro-RO"/>
              </w:rPr>
              <w:t>2</w:t>
            </w:r>
            <w:r w:rsidRPr="006C2AAD">
              <w:rPr>
                <w:rFonts w:ascii="Times New Roman" w:hAnsi="Times New Roman"/>
                <w:sz w:val="28"/>
                <w:szCs w:val="28"/>
                <w:lang w:val="ro-MD" w:eastAsia="ro-RO"/>
              </w:rPr>
              <w:t xml:space="preserve"> membri </w:t>
            </w:r>
            <w:r w:rsidR="00F714AD" w:rsidRPr="006C2AAD">
              <w:rPr>
                <w:rFonts w:ascii="Times New Roman" w:hAnsi="Times New Roman"/>
                <w:sz w:val="28"/>
                <w:szCs w:val="28"/>
                <w:lang w:val="ro-MD" w:eastAsia="ro-RO"/>
              </w:rPr>
              <w:t>ai</w:t>
            </w:r>
            <w:r w:rsidRPr="006C2AAD">
              <w:rPr>
                <w:rFonts w:ascii="Times New Roman" w:hAnsi="Times New Roman"/>
                <w:sz w:val="28"/>
                <w:szCs w:val="28"/>
                <w:lang w:val="ro-MD" w:eastAsia="ro-RO"/>
              </w:rPr>
              <w:t xml:space="preserve"> Consiliul</w:t>
            </w:r>
            <w:r w:rsidR="00F714AD" w:rsidRPr="006C2AAD">
              <w:rPr>
                <w:rFonts w:ascii="Times New Roman" w:hAnsi="Times New Roman"/>
                <w:sz w:val="28"/>
                <w:szCs w:val="28"/>
                <w:lang w:val="ro-MD" w:eastAsia="ro-RO"/>
              </w:rPr>
              <w:t>ui</w:t>
            </w:r>
            <w:r w:rsidRPr="006C2AAD">
              <w:rPr>
                <w:rFonts w:ascii="Times New Roman" w:hAnsi="Times New Roman"/>
                <w:sz w:val="28"/>
                <w:szCs w:val="28"/>
                <w:lang w:val="ro-MD" w:eastAsia="ro-RO"/>
              </w:rPr>
              <w:t xml:space="preserve"> Superior al Procurorilor, dintre care un membru este din rândul procurorilor,</w:t>
            </w:r>
            <w:r w:rsidR="00F714AD" w:rsidRPr="006C2AAD">
              <w:rPr>
                <w:rFonts w:ascii="Times New Roman" w:hAnsi="Times New Roman"/>
                <w:sz w:val="28"/>
                <w:szCs w:val="28"/>
                <w:lang w:val="ro-MD" w:eastAsia="ro-RO"/>
              </w:rPr>
              <w:t xml:space="preserve"> iar</w:t>
            </w:r>
            <w:r w:rsidRPr="006C2AAD">
              <w:rPr>
                <w:rFonts w:ascii="Times New Roman" w:hAnsi="Times New Roman"/>
                <w:sz w:val="28"/>
                <w:szCs w:val="28"/>
                <w:lang w:val="ro-MD" w:eastAsia="ro-RO"/>
              </w:rPr>
              <w:t xml:space="preserve"> unul din rândul reprezentanților societății civile</w:t>
            </w:r>
            <w:r w:rsidR="00F714AD" w:rsidRPr="006C2AAD">
              <w:rPr>
                <w:rFonts w:ascii="Times New Roman" w:hAnsi="Times New Roman"/>
                <w:sz w:val="28"/>
                <w:szCs w:val="28"/>
                <w:lang w:val="ro-MD" w:eastAsia="ro-RO"/>
              </w:rPr>
              <w:t xml:space="preserve">, precum și un membru </w:t>
            </w:r>
            <w:r w:rsidRPr="006C2AAD">
              <w:rPr>
                <w:rFonts w:ascii="Times New Roman" w:hAnsi="Times New Roman"/>
                <w:sz w:val="28"/>
                <w:szCs w:val="28"/>
                <w:lang w:val="ro-MD" w:eastAsia="ro-RO"/>
              </w:rPr>
              <w:t>propus de Președintele Republicii, din rândul reprezentanților societății civile. După finalizarea verificării sesizării cu privire la fapta ce poate constitui abatere disciplinară, comisia de disciplină emite una din următoarele decizii motivate:</w:t>
            </w:r>
          </w:p>
          <w:p w14:paraId="184AA8E4" w14:textId="77777777"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a) de încetare a procedurii disciplinare, dacă nu identifică niciun temei de tragere la răspundere disciplinară;</w:t>
            </w:r>
          </w:p>
          <w:p w14:paraId="033DFB23" w14:textId="77777777"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 xml:space="preserve">b) de transmitere a materialelor la Consiliul Superior al Procurorilor, dacă identifică un temei de tragere la răspundere disciplinară. </w:t>
            </w:r>
          </w:p>
          <w:p w14:paraId="7BD82C0D" w14:textId="4A01A8F0"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Su</w:t>
            </w:r>
            <w:r w:rsidR="008D4250">
              <w:rPr>
                <w:rFonts w:ascii="Times New Roman" w:hAnsi="Times New Roman"/>
                <w:sz w:val="28"/>
                <w:szCs w:val="28"/>
                <w:lang w:val="ro-MD" w:eastAsia="ro-RO"/>
              </w:rPr>
              <w:t>p</w:t>
            </w:r>
            <w:r w:rsidRPr="006C2AAD">
              <w:rPr>
                <w:rFonts w:ascii="Times New Roman" w:hAnsi="Times New Roman"/>
                <w:sz w:val="28"/>
                <w:szCs w:val="28"/>
                <w:lang w:val="ro-MD" w:eastAsia="ro-RO"/>
              </w:rPr>
              <w:t>limentar, se propune introducerea la art.55</w:t>
            </w:r>
            <w:r w:rsidRPr="006C2AAD">
              <w:rPr>
                <w:rFonts w:ascii="Times New Roman" w:hAnsi="Times New Roman"/>
                <w:sz w:val="28"/>
                <w:szCs w:val="28"/>
                <w:vertAlign w:val="superscript"/>
                <w:lang w:val="ro-MD" w:eastAsia="ro-RO"/>
              </w:rPr>
              <w:t>1</w:t>
            </w:r>
            <w:r w:rsidRPr="006C2AAD">
              <w:rPr>
                <w:rFonts w:ascii="Times New Roman" w:hAnsi="Times New Roman"/>
                <w:sz w:val="28"/>
                <w:szCs w:val="28"/>
                <w:lang w:val="ro-MD" w:eastAsia="ro-RO"/>
              </w:rPr>
              <w:t xml:space="preserve"> din Lege, reglementare</w:t>
            </w:r>
            <w:r w:rsidR="008D4250">
              <w:rPr>
                <w:rFonts w:ascii="Times New Roman" w:hAnsi="Times New Roman"/>
                <w:sz w:val="28"/>
                <w:szCs w:val="28"/>
                <w:lang w:val="ro-MD" w:eastAsia="ro-RO"/>
              </w:rPr>
              <w:t>a</w:t>
            </w:r>
            <w:r w:rsidRPr="006C2AAD">
              <w:rPr>
                <w:rFonts w:ascii="Times New Roman" w:hAnsi="Times New Roman"/>
                <w:sz w:val="28"/>
                <w:szCs w:val="28"/>
                <w:lang w:val="ro-MD" w:eastAsia="ro-RO"/>
              </w:rPr>
              <w:t xml:space="preserve"> privind posibilitatea suspendării din funcție a Procurorului General în cazul în care, în privința acestuia a fost pornită urmărirea penală în condițiile art.270 alin.(7) din Codul de procedură penală. La rândul său, Președintele Republicii, la propunerea Consiliului Superior al Procurorilor, numește un Procuror General interimar pe perioada suspendării.</w:t>
            </w:r>
          </w:p>
          <w:p w14:paraId="2F1EF3B9" w14:textId="046FF984"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În ace</w:t>
            </w:r>
            <w:r w:rsidR="008D4250">
              <w:rPr>
                <w:rFonts w:ascii="Times New Roman" w:hAnsi="Times New Roman"/>
                <w:sz w:val="28"/>
                <w:szCs w:val="28"/>
                <w:lang w:val="ro-MD" w:eastAsia="ro-RO"/>
              </w:rPr>
              <w:t>a</w:t>
            </w:r>
            <w:r w:rsidRPr="006C2AAD">
              <w:rPr>
                <w:rFonts w:ascii="Times New Roman" w:hAnsi="Times New Roman"/>
                <w:sz w:val="28"/>
                <w:szCs w:val="28"/>
                <w:lang w:val="ro-MD" w:eastAsia="ro-RO"/>
              </w:rPr>
              <w:t>st</w:t>
            </w:r>
            <w:r w:rsidR="008D4250">
              <w:rPr>
                <w:rFonts w:ascii="Times New Roman" w:hAnsi="Times New Roman"/>
                <w:sz w:val="28"/>
                <w:szCs w:val="28"/>
                <w:lang w:val="ro-MD" w:eastAsia="ro-RO"/>
              </w:rPr>
              <w:t>ă</w:t>
            </w:r>
            <w:r w:rsidRPr="006C2AAD">
              <w:rPr>
                <w:rFonts w:ascii="Times New Roman" w:hAnsi="Times New Roman"/>
                <w:sz w:val="28"/>
                <w:szCs w:val="28"/>
                <w:lang w:val="ro-MD" w:eastAsia="ro-RO"/>
              </w:rPr>
              <w:t xml:space="preserve"> ordine de idei, menționăm că introducerea reglementărilor privind evaluarea performanțelor Procurorului General, precum și </w:t>
            </w:r>
            <w:r w:rsidR="008D4250">
              <w:rPr>
                <w:rFonts w:ascii="Times New Roman" w:hAnsi="Times New Roman"/>
                <w:sz w:val="28"/>
                <w:szCs w:val="28"/>
                <w:lang w:val="ro-MD" w:eastAsia="ro-RO"/>
              </w:rPr>
              <w:t xml:space="preserve">a </w:t>
            </w:r>
            <w:r w:rsidRPr="006C2AAD">
              <w:rPr>
                <w:rFonts w:ascii="Times New Roman" w:hAnsi="Times New Roman"/>
                <w:sz w:val="28"/>
                <w:szCs w:val="28"/>
                <w:lang w:val="ro-MD" w:eastAsia="ro-RO"/>
              </w:rPr>
              <w:t>reglementări</w:t>
            </w:r>
            <w:r w:rsidR="008D4250">
              <w:rPr>
                <w:rFonts w:ascii="Times New Roman" w:hAnsi="Times New Roman"/>
                <w:sz w:val="28"/>
                <w:szCs w:val="28"/>
                <w:lang w:val="ro-MD" w:eastAsia="ro-RO"/>
              </w:rPr>
              <w:t>lor</w:t>
            </w:r>
            <w:r w:rsidRPr="006C2AAD">
              <w:rPr>
                <w:rFonts w:ascii="Times New Roman" w:hAnsi="Times New Roman"/>
                <w:sz w:val="28"/>
                <w:szCs w:val="28"/>
                <w:lang w:val="ro-MD" w:eastAsia="ro-RO"/>
              </w:rPr>
              <w:t xml:space="preserve"> privind aplicarea răspunderii disciplinare Procurorului General vin</w:t>
            </w:r>
            <w:r w:rsidR="008D4250">
              <w:rPr>
                <w:rFonts w:ascii="Times New Roman" w:hAnsi="Times New Roman"/>
                <w:sz w:val="28"/>
                <w:szCs w:val="28"/>
                <w:lang w:val="ro-MD" w:eastAsia="ro-RO"/>
              </w:rPr>
              <w:t>e</w:t>
            </w:r>
            <w:r w:rsidRPr="006C2AAD">
              <w:rPr>
                <w:rFonts w:ascii="Times New Roman" w:hAnsi="Times New Roman"/>
                <w:sz w:val="28"/>
                <w:szCs w:val="28"/>
                <w:lang w:val="ro-MD" w:eastAsia="ro-RO"/>
              </w:rPr>
              <w:t xml:space="preserve"> să asigure o responsabilizare a activității Procuraturii și a conducerii acesteia și instituie o balanță de putere și control între Procurorul General și Consiliul Superior al Procurorilor.</w:t>
            </w:r>
          </w:p>
          <w:p w14:paraId="5FE8F8F9" w14:textId="225C75E0" w:rsidR="00F714AD"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 xml:space="preserve">Modificările propuse la art.69 urmăresc reducerea numărului de membri CSP de la 15 la 12, prin excluderea Procurorului General, </w:t>
            </w:r>
            <w:r w:rsidR="007C3338">
              <w:rPr>
                <w:rFonts w:ascii="Times New Roman" w:hAnsi="Times New Roman"/>
                <w:sz w:val="28"/>
                <w:szCs w:val="28"/>
                <w:lang w:val="ro-MD" w:eastAsia="ro-RO"/>
              </w:rPr>
              <w:t xml:space="preserve">a </w:t>
            </w:r>
            <w:r w:rsidRPr="006C2AAD">
              <w:rPr>
                <w:rFonts w:ascii="Times New Roman" w:hAnsi="Times New Roman"/>
                <w:sz w:val="28"/>
                <w:szCs w:val="28"/>
                <w:lang w:val="ro-MD" w:eastAsia="ro-RO"/>
              </w:rPr>
              <w:t>procurorul</w:t>
            </w:r>
            <w:r w:rsidR="007C3338">
              <w:rPr>
                <w:rFonts w:ascii="Times New Roman" w:hAnsi="Times New Roman"/>
                <w:sz w:val="28"/>
                <w:szCs w:val="28"/>
                <w:lang w:val="ro-MD" w:eastAsia="ro-RO"/>
              </w:rPr>
              <w:t>ui</w:t>
            </w:r>
            <w:r w:rsidRPr="006C2AAD">
              <w:rPr>
                <w:rFonts w:ascii="Times New Roman" w:hAnsi="Times New Roman"/>
                <w:sz w:val="28"/>
                <w:szCs w:val="28"/>
                <w:lang w:val="ro-MD" w:eastAsia="ro-RO"/>
              </w:rPr>
              <w:t xml:space="preserve">-șef al Procuraturii </w:t>
            </w:r>
            <w:r w:rsidRPr="006C2AAD">
              <w:rPr>
                <w:rFonts w:ascii="Times New Roman" w:hAnsi="Times New Roman"/>
                <w:sz w:val="28"/>
                <w:szCs w:val="28"/>
                <w:lang w:val="ro-MD" w:eastAsia="ro-RO"/>
              </w:rPr>
              <w:lastRenderedPageBreak/>
              <w:t xml:space="preserve">UTA Găgăuzia și </w:t>
            </w:r>
            <w:r w:rsidR="007C3338">
              <w:rPr>
                <w:rFonts w:ascii="Times New Roman" w:hAnsi="Times New Roman"/>
                <w:sz w:val="28"/>
                <w:szCs w:val="28"/>
                <w:lang w:val="ro-MD" w:eastAsia="ro-RO"/>
              </w:rPr>
              <w:t xml:space="preserve">al </w:t>
            </w:r>
            <w:r w:rsidRPr="006C2AAD">
              <w:rPr>
                <w:rFonts w:ascii="Times New Roman" w:hAnsi="Times New Roman"/>
                <w:sz w:val="28"/>
                <w:szCs w:val="28"/>
                <w:lang w:val="ro-MD" w:eastAsia="ro-RO"/>
              </w:rPr>
              <w:t>Președintel</w:t>
            </w:r>
            <w:r w:rsidR="007C3338">
              <w:rPr>
                <w:rFonts w:ascii="Times New Roman" w:hAnsi="Times New Roman"/>
                <w:sz w:val="28"/>
                <w:szCs w:val="28"/>
                <w:lang w:val="ro-MD" w:eastAsia="ro-RO"/>
              </w:rPr>
              <w:t>ui</w:t>
            </w:r>
            <w:r w:rsidRPr="006C2AAD">
              <w:rPr>
                <w:rFonts w:ascii="Times New Roman" w:hAnsi="Times New Roman"/>
                <w:sz w:val="28"/>
                <w:szCs w:val="28"/>
                <w:lang w:val="ro-MD" w:eastAsia="ro-RO"/>
              </w:rPr>
              <w:t xml:space="preserve"> Uniunii Avocaților din rândul membrilor de drept. Necesitatea excluderii Procurorului General din CSP are drept scop reducerea influenței Procurorului General asupra Consiliului și asupra restul</w:t>
            </w:r>
            <w:r w:rsidR="007C3338">
              <w:rPr>
                <w:rFonts w:ascii="Times New Roman" w:hAnsi="Times New Roman"/>
                <w:sz w:val="28"/>
                <w:szCs w:val="28"/>
                <w:lang w:val="ro-MD" w:eastAsia="ro-RO"/>
              </w:rPr>
              <w:t>ui</w:t>
            </w:r>
            <w:r w:rsidRPr="006C2AAD">
              <w:rPr>
                <w:rFonts w:ascii="Times New Roman" w:hAnsi="Times New Roman"/>
                <w:sz w:val="28"/>
                <w:szCs w:val="28"/>
                <w:lang w:val="ro-MD" w:eastAsia="ro-RO"/>
              </w:rPr>
              <w:t xml:space="preserve"> membrilor CSP aleși din rândul procurorilor. Din moment ce CSP</w:t>
            </w:r>
            <w:r w:rsidR="007C3338">
              <w:rPr>
                <w:rFonts w:ascii="Times New Roman" w:hAnsi="Times New Roman"/>
                <w:sz w:val="28"/>
                <w:szCs w:val="28"/>
                <w:lang w:val="ro-MD" w:eastAsia="ro-RO"/>
              </w:rPr>
              <w:t>,</w:t>
            </w:r>
            <w:r w:rsidRPr="006C2AAD">
              <w:rPr>
                <w:rFonts w:ascii="Times New Roman" w:hAnsi="Times New Roman"/>
                <w:sz w:val="28"/>
                <w:szCs w:val="28"/>
                <w:lang w:val="ro-MD" w:eastAsia="ro-RO"/>
              </w:rPr>
              <w:t xml:space="preserve"> în calitate de organ de autoadministrare a procurorilor și de garant al independenței și imparțialității procurorilor, trebuie să asigure funcționarea normală a sistemului procuraturii, aceasta trebuie să verifice și activitatea Procurorului General și</w:t>
            </w:r>
            <w:r w:rsidR="00F714AD" w:rsidRPr="006C2AAD">
              <w:rPr>
                <w:rFonts w:ascii="Times New Roman" w:hAnsi="Times New Roman"/>
                <w:sz w:val="28"/>
                <w:szCs w:val="28"/>
                <w:lang w:val="ro-MD" w:eastAsia="ro-RO"/>
              </w:rPr>
              <w:t>,</w:t>
            </w:r>
            <w:r w:rsidRPr="006C2AAD">
              <w:rPr>
                <w:rFonts w:ascii="Times New Roman" w:hAnsi="Times New Roman"/>
                <w:sz w:val="28"/>
                <w:szCs w:val="28"/>
                <w:lang w:val="ro-MD" w:eastAsia="ro-RO"/>
              </w:rPr>
              <w:t xml:space="preserve"> dacă este cazul, să inițieze procedura disciplinară în privința acestuia sau, după caz, să propună revocarea acestuia din funcție. Având în vedere că Procurorul General este numit în funcție pe un termen de 7 ani, iar membrii CSP sunt numiți pe un termen de 4 ani, există riscul ca Procurorul General să poată exercita anumite influențe în privința membrilor CSP atât în timpul</w:t>
            </w:r>
            <w:r w:rsidR="007C3338">
              <w:rPr>
                <w:rFonts w:ascii="Times New Roman" w:hAnsi="Times New Roman"/>
                <w:sz w:val="28"/>
                <w:szCs w:val="28"/>
                <w:lang w:val="ro-MD" w:eastAsia="ro-RO"/>
              </w:rPr>
              <w:t>,</w:t>
            </w:r>
            <w:r w:rsidRPr="006C2AAD">
              <w:rPr>
                <w:rFonts w:ascii="Times New Roman" w:hAnsi="Times New Roman"/>
                <w:sz w:val="28"/>
                <w:szCs w:val="28"/>
                <w:lang w:val="ro-MD" w:eastAsia="ro-RO"/>
              </w:rPr>
              <w:t xml:space="preserve"> cât și după încetarea mandatului membrilor CSP. Influența necorespunzătoare a Procurorului General poate fi mai cu seamă în privința membrilor CSP aleși din rândul procurorilor, care în perioada respectivă se detașează din funcția de procuror pe durata exercitării mandatului. În aceste împrejurări</w:t>
            </w:r>
            <w:r w:rsidR="007C3338">
              <w:rPr>
                <w:rFonts w:ascii="Times New Roman" w:hAnsi="Times New Roman"/>
                <w:sz w:val="28"/>
                <w:szCs w:val="28"/>
                <w:lang w:val="ro-MD" w:eastAsia="ro-RO"/>
              </w:rPr>
              <w:t>,</w:t>
            </w:r>
            <w:r w:rsidRPr="006C2AAD">
              <w:rPr>
                <w:rFonts w:ascii="Times New Roman" w:hAnsi="Times New Roman"/>
                <w:sz w:val="28"/>
                <w:szCs w:val="28"/>
                <w:lang w:val="ro-MD" w:eastAsia="ro-RO"/>
              </w:rPr>
              <w:t xml:space="preserve"> Procurorul General poate amenința sau exercita infl</w:t>
            </w:r>
            <w:r w:rsidR="007C3338">
              <w:rPr>
                <w:rFonts w:ascii="Times New Roman" w:hAnsi="Times New Roman"/>
                <w:sz w:val="28"/>
                <w:szCs w:val="28"/>
                <w:lang w:val="ro-MD" w:eastAsia="ro-RO"/>
              </w:rPr>
              <w:t>u</w:t>
            </w:r>
            <w:r w:rsidRPr="006C2AAD">
              <w:rPr>
                <w:rFonts w:ascii="Times New Roman" w:hAnsi="Times New Roman"/>
                <w:sz w:val="28"/>
                <w:szCs w:val="28"/>
                <w:lang w:val="ro-MD" w:eastAsia="ro-RO"/>
              </w:rPr>
              <w:t>ențe necorespunzătoare asupra membrilor CSP aleși din rândul procurorilor după finalizarea mandatului acestora. Acest lucru poate avea loc inclusiv sub aspectul carier</w:t>
            </w:r>
            <w:r w:rsidR="007C3338">
              <w:rPr>
                <w:rFonts w:ascii="Times New Roman" w:hAnsi="Times New Roman"/>
                <w:sz w:val="28"/>
                <w:szCs w:val="28"/>
                <w:lang w:val="ro-MD" w:eastAsia="ro-RO"/>
              </w:rPr>
              <w:t>e</w:t>
            </w:r>
            <w:r w:rsidRPr="006C2AAD">
              <w:rPr>
                <w:rFonts w:ascii="Times New Roman" w:hAnsi="Times New Roman"/>
                <w:sz w:val="28"/>
                <w:szCs w:val="28"/>
                <w:lang w:val="ro-MD" w:eastAsia="ro-RO"/>
              </w:rPr>
              <w:t>i sale. Așadar, având în vedere că prezentul proiect de lege vine să fortifice rolul CSP în procesul de supraveghere și verificare a activității Procurorului General, inclusiv</w:t>
            </w:r>
            <w:r w:rsidR="00F714AD" w:rsidRPr="006C2AAD">
              <w:rPr>
                <w:rFonts w:ascii="Times New Roman" w:hAnsi="Times New Roman"/>
                <w:sz w:val="28"/>
                <w:szCs w:val="28"/>
                <w:lang w:val="ro-MD" w:eastAsia="ro-RO"/>
              </w:rPr>
              <w:t>,</w:t>
            </w:r>
            <w:r w:rsidRPr="006C2AAD">
              <w:rPr>
                <w:rFonts w:ascii="Times New Roman" w:hAnsi="Times New Roman"/>
                <w:sz w:val="28"/>
                <w:szCs w:val="28"/>
                <w:lang w:val="ro-MD" w:eastAsia="ro-RO"/>
              </w:rPr>
              <w:t xml:space="preserve"> dacă este cazul, să dispună eliberarea din funcție a acestuia, precum și pentru a exclude eventualele influențe a</w:t>
            </w:r>
            <w:r w:rsidR="007C3338">
              <w:rPr>
                <w:rFonts w:ascii="Times New Roman" w:hAnsi="Times New Roman"/>
                <w:sz w:val="28"/>
                <w:szCs w:val="28"/>
                <w:lang w:val="ro-MD" w:eastAsia="ro-RO"/>
              </w:rPr>
              <w:t>le</w:t>
            </w:r>
            <w:r w:rsidRPr="006C2AAD">
              <w:rPr>
                <w:rFonts w:ascii="Times New Roman" w:hAnsi="Times New Roman"/>
                <w:sz w:val="28"/>
                <w:szCs w:val="28"/>
                <w:lang w:val="ro-MD" w:eastAsia="ro-RO"/>
              </w:rPr>
              <w:t xml:space="preserve"> Procurorului General asupra membrilor CSP aleși din rândul procurorilor, este imperios necesar ca Procurorul General să fie exclus ca membru de drept din cadrul Consiliului Superior al Procurorilor. </w:t>
            </w:r>
          </w:p>
          <w:p w14:paraId="5178DA7F" w14:textId="3B9C69F1"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Cu referire la excluderea procurorul</w:t>
            </w:r>
            <w:r w:rsidR="007C3338">
              <w:rPr>
                <w:rFonts w:ascii="Times New Roman" w:hAnsi="Times New Roman"/>
                <w:sz w:val="28"/>
                <w:szCs w:val="28"/>
                <w:lang w:val="ro-MD" w:eastAsia="ro-RO"/>
              </w:rPr>
              <w:t>ui</w:t>
            </w:r>
            <w:r w:rsidRPr="006C2AAD">
              <w:rPr>
                <w:rFonts w:ascii="Times New Roman" w:hAnsi="Times New Roman"/>
                <w:sz w:val="28"/>
                <w:szCs w:val="28"/>
                <w:lang w:val="ro-MD" w:eastAsia="ro-RO"/>
              </w:rPr>
              <w:t xml:space="preserve">-șef al Procuraturii UTA Găgăuzia și </w:t>
            </w:r>
            <w:r w:rsidR="007C3338">
              <w:rPr>
                <w:rFonts w:ascii="Times New Roman" w:hAnsi="Times New Roman"/>
                <w:sz w:val="28"/>
                <w:szCs w:val="28"/>
                <w:lang w:val="ro-MD" w:eastAsia="ro-RO"/>
              </w:rPr>
              <w:t xml:space="preserve">a </w:t>
            </w:r>
            <w:r w:rsidRPr="006C2AAD">
              <w:rPr>
                <w:rFonts w:ascii="Times New Roman" w:hAnsi="Times New Roman"/>
                <w:sz w:val="28"/>
                <w:szCs w:val="28"/>
                <w:lang w:val="ro-MD" w:eastAsia="ro-RO"/>
              </w:rPr>
              <w:t>Președintel</w:t>
            </w:r>
            <w:r w:rsidR="007C3338">
              <w:rPr>
                <w:rFonts w:ascii="Times New Roman" w:hAnsi="Times New Roman"/>
                <w:sz w:val="28"/>
                <w:szCs w:val="28"/>
                <w:lang w:val="ro-MD" w:eastAsia="ro-RO"/>
              </w:rPr>
              <w:t>ui</w:t>
            </w:r>
            <w:r w:rsidRPr="006C2AAD">
              <w:rPr>
                <w:rFonts w:ascii="Times New Roman" w:hAnsi="Times New Roman"/>
                <w:sz w:val="28"/>
                <w:szCs w:val="28"/>
                <w:lang w:val="ro-MD" w:eastAsia="ro-RO"/>
              </w:rPr>
              <w:t xml:space="preserve"> Uniunii Avocaților </w:t>
            </w:r>
            <w:r w:rsidR="007C3338">
              <w:rPr>
                <w:rFonts w:ascii="Times New Roman" w:hAnsi="Times New Roman"/>
                <w:sz w:val="28"/>
                <w:szCs w:val="28"/>
                <w:lang w:val="ro-MD" w:eastAsia="ro-RO"/>
              </w:rPr>
              <w:t>în</w:t>
            </w:r>
            <w:r w:rsidRPr="006C2AAD">
              <w:rPr>
                <w:rFonts w:ascii="Times New Roman" w:hAnsi="Times New Roman"/>
                <w:sz w:val="28"/>
                <w:szCs w:val="28"/>
                <w:lang w:val="ro-MD" w:eastAsia="ro-RO"/>
              </w:rPr>
              <w:t xml:space="preserve"> calitate de membri de drept a</w:t>
            </w:r>
            <w:r w:rsidR="007C3338">
              <w:rPr>
                <w:rFonts w:ascii="Times New Roman" w:hAnsi="Times New Roman"/>
                <w:sz w:val="28"/>
                <w:szCs w:val="28"/>
                <w:lang w:val="ro-MD" w:eastAsia="ro-RO"/>
              </w:rPr>
              <w:t>i</w:t>
            </w:r>
            <w:r w:rsidRPr="006C2AAD">
              <w:rPr>
                <w:rFonts w:ascii="Times New Roman" w:hAnsi="Times New Roman"/>
                <w:sz w:val="28"/>
                <w:szCs w:val="28"/>
                <w:lang w:val="ro-MD" w:eastAsia="ro-RO"/>
              </w:rPr>
              <w:t xml:space="preserve"> CSP, menționăm că aceștia trebuie excluși din motivul că plasarea procurorul</w:t>
            </w:r>
            <w:r w:rsidR="007C3338">
              <w:rPr>
                <w:rFonts w:ascii="Times New Roman" w:hAnsi="Times New Roman"/>
                <w:sz w:val="28"/>
                <w:szCs w:val="28"/>
                <w:lang w:val="ro-MD" w:eastAsia="ro-RO"/>
              </w:rPr>
              <w:t>ui</w:t>
            </w:r>
            <w:r w:rsidRPr="006C2AAD">
              <w:rPr>
                <w:rFonts w:ascii="Times New Roman" w:hAnsi="Times New Roman"/>
                <w:sz w:val="28"/>
                <w:szCs w:val="28"/>
                <w:lang w:val="ro-MD" w:eastAsia="ro-RO"/>
              </w:rPr>
              <w:t>-șef al Procuraturii UTA Găgăuzia ca membru al CSP îi cre</w:t>
            </w:r>
            <w:r w:rsidR="007C3338">
              <w:rPr>
                <w:rFonts w:ascii="Times New Roman" w:hAnsi="Times New Roman"/>
                <w:sz w:val="28"/>
                <w:szCs w:val="28"/>
                <w:lang w:val="ro-MD" w:eastAsia="ro-RO"/>
              </w:rPr>
              <w:t>e</w:t>
            </w:r>
            <w:r w:rsidRPr="006C2AAD">
              <w:rPr>
                <w:rFonts w:ascii="Times New Roman" w:hAnsi="Times New Roman"/>
                <w:sz w:val="28"/>
                <w:szCs w:val="28"/>
                <w:lang w:val="ro-MD" w:eastAsia="ro-RO"/>
              </w:rPr>
              <w:t>ază acestuia un statut mai privilegiat</w:t>
            </w:r>
            <w:r w:rsidR="007C3338">
              <w:rPr>
                <w:rFonts w:ascii="Times New Roman" w:hAnsi="Times New Roman"/>
                <w:sz w:val="28"/>
                <w:szCs w:val="28"/>
                <w:lang w:val="ro-MD" w:eastAsia="ro-RO"/>
              </w:rPr>
              <w:t xml:space="preserve"> </w:t>
            </w:r>
            <w:r w:rsidRPr="006C2AAD">
              <w:rPr>
                <w:rFonts w:ascii="Times New Roman" w:hAnsi="Times New Roman"/>
                <w:sz w:val="28"/>
                <w:szCs w:val="28"/>
                <w:lang w:val="ro-MD" w:eastAsia="ro-RO"/>
              </w:rPr>
              <w:t>nejustificat și prezintă probleme de inegalitate și neechitate în raport cu alți procurori șefi din țară. Cât privește excluderea Președintelui Uniunii Avocaților din rândul membrilor de drept ai CSP, acest lucru se justifică prin lipsa de argumentare care au stat la baza introducerii Președintelui Uniunii Avocaților în calitate de membru de drept al CSP prin Legea nr.128/2019.</w:t>
            </w:r>
          </w:p>
          <w:p w14:paraId="24630F42" w14:textId="7215C8CE"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 xml:space="preserve">Cât privește reprezentarea proporțională a procurorilor în cadrul Consiliului, menționăm că prin Hotărârea Curții Constituționale nr.13/2020, Curtea a considerat inadmisibilă solicitarea autorilor sesizării referitoare la controlul constituționalității articolului 69 alin. (1), (2) și (4) din Legea cu privire la Procuratură, care vizează componența Consiliului Superior al Procurorilor și numărul procurorilor în cadrul Consiliului. În opinia Comisiei de la Veneția, autonomia </w:t>
            </w:r>
            <w:r w:rsidR="00504D04">
              <w:rPr>
                <w:rFonts w:ascii="Times New Roman" w:hAnsi="Times New Roman"/>
                <w:sz w:val="28"/>
                <w:szCs w:val="28"/>
                <w:lang w:val="ro-MD" w:eastAsia="ro-RO"/>
              </w:rPr>
              <w:t>p</w:t>
            </w:r>
            <w:r w:rsidRPr="006C2AAD">
              <w:rPr>
                <w:rFonts w:ascii="Times New Roman" w:hAnsi="Times New Roman"/>
                <w:sz w:val="28"/>
                <w:szCs w:val="28"/>
                <w:lang w:val="ro-MD" w:eastAsia="ro-RO"/>
              </w:rPr>
              <w:t xml:space="preserve">rocuraturii nu constituie un principiu cu aceeași forță normativă ca principiul independenței judiciarului. Standardul </w:t>
            </w:r>
            <w:r w:rsidRPr="006C2AAD">
              <w:rPr>
                <w:rFonts w:ascii="Times New Roman" w:hAnsi="Times New Roman"/>
                <w:sz w:val="28"/>
                <w:szCs w:val="28"/>
                <w:lang w:val="ro-MD" w:eastAsia="ro-RO"/>
              </w:rPr>
              <w:lastRenderedPageBreak/>
              <w:t xml:space="preserve">de bază este că trebuie să se asigure o autonomie suficientă pentru a proteja autoritățile procuraturii de influența politică nepotrivită. Astfel, de vreme ce există o tendință clară în standardele internaționale care recunosc importanța independenței procurorilor față de ingerințele politice, nu există standarde care să prescrie existența unui consiliu al procurorilor. Acolo unde există un asemenea consiliu – practică tot mai răspândită – nu există vreo cerință privind obligativitatea includerii unei majorități din procurori. Există un echilibru delicat care trebuie atins între nevoia de a include un număr semnificativ de procurori și, pe de altă parte, nevoia ca acest organism să nu devină un instrument de autoguvernare corporatistă. Consiliul procurorilor nu poate fi un instrument de autoguvernare pură, ci își derivă propria legitimitate democratică din alegerea a cel puțin o parte din membrii săi de către Parlament (a se vedea Opinia </w:t>
            </w:r>
            <w:proofErr w:type="spellStart"/>
            <w:r w:rsidRPr="006C2AAD">
              <w:rPr>
                <w:rFonts w:ascii="Times New Roman" w:hAnsi="Times New Roman"/>
                <w:i/>
                <w:iCs/>
                <w:sz w:val="28"/>
                <w:szCs w:val="28"/>
                <w:lang w:val="ro-MD" w:eastAsia="ro-RO"/>
              </w:rPr>
              <w:t>amicus</w:t>
            </w:r>
            <w:proofErr w:type="spellEnd"/>
            <w:r w:rsidRPr="006C2AAD">
              <w:rPr>
                <w:rFonts w:ascii="Times New Roman" w:hAnsi="Times New Roman"/>
                <w:i/>
                <w:iCs/>
                <w:sz w:val="28"/>
                <w:szCs w:val="28"/>
                <w:lang w:val="ro-MD" w:eastAsia="ro-RO"/>
              </w:rPr>
              <w:t xml:space="preserve"> </w:t>
            </w:r>
            <w:proofErr w:type="spellStart"/>
            <w:r w:rsidRPr="006C2AAD">
              <w:rPr>
                <w:rFonts w:ascii="Times New Roman" w:hAnsi="Times New Roman"/>
                <w:i/>
                <w:iCs/>
                <w:sz w:val="28"/>
                <w:szCs w:val="28"/>
                <w:lang w:val="ro-MD" w:eastAsia="ro-RO"/>
              </w:rPr>
              <w:t>curiae</w:t>
            </w:r>
            <w:proofErr w:type="spellEnd"/>
            <w:r w:rsidRPr="006C2AAD">
              <w:rPr>
                <w:rFonts w:ascii="Times New Roman" w:hAnsi="Times New Roman"/>
                <w:i/>
                <w:iCs/>
                <w:sz w:val="28"/>
                <w:szCs w:val="28"/>
                <w:lang w:val="ro-MD" w:eastAsia="ro-RO"/>
              </w:rPr>
              <w:t xml:space="preserve"> </w:t>
            </w:r>
            <w:r w:rsidRPr="006C2AAD">
              <w:rPr>
                <w:rFonts w:ascii="Times New Roman" w:hAnsi="Times New Roman"/>
                <w:sz w:val="28"/>
                <w:szCs w:val="28"/>
                <w:lang w:val="ro-MD" w:eastAsia="ro-RO"/>
              </w:rPr>
              <w:t xml:space="preserve">nr. 972/2019 despre amendamentele la Legea cu privire la Procuratură (CDL-AD(2019)034), § 34). </w:t>
            </w:r>
          </w:p>
          <w:p w14:paraId="074D17A5" w14:textId="77777777"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 xml:space="preserve"> Curtea a mai notat că articolul 125</w:t>
            </w:r>
            <w:r w:rsidRPr="006C2AAD">
              <w:rPr>
                <w:rFonts w:ascii="Times New Roman" w:hAnsi="Times New Roman"/>
                <w:sz w:val="28"/>
                <w:szCs w:val="28"/>
                <w:vertAlign w:val="superscript"/>
                <w:lang w:val="ro-MD" w:eastAsia="ro-RO"/>
              </w:rPr>
              <w:t>1</w:t>
            </w:r>
            <w:r w:rsidRPr="006C2AAD">
              <w:rPr>
                <w:rFonts w:ascii="Times New Roman" w:hAnsi="Times New Roman"/>
                <w:sz w:val="28"/>
                <w:szCs w:val="28"/>
                <w:lang w:val="ro-MD" w:eastAsia="ro-RO"/>
              </w:rPr>
              <w:t xml:space="preserve"> alin. (2) din Constituție stabilește componența Consiliului Superior al Procurorilor. Norma constituțională prevede că Consiliul este constituit, în condițiile legii, din procurori aleși din cadrul procuraturilor de toate nivelurile și din reprezentanți ai altor autorități, instituții publice sau ai societății civile. Curtea a observat că Constituția nu fixează numărul de membri ai Consiliului, nici proporția de membri procurori și membri reprezentanți ai altor autorități, instituții publice sau ai societății civile, stipulând doar că procurorii în cadrul Consiliului Superior al Procurorilor constituie o parte importantă. Pe de altă parte, Curtea a observat că articolul 125</w:t>
            </w:r>
            <w:r w:rsidRPr="006C2AAD">
              <w:rPr>
                <w:rFonts w:ascii="Times New Roman" w:hAnsi="Times New Roman"/>
                <w:sz w:val="28"/>
                <w:szCs w:val="28"/>
                <w:vertAlign w:val="superscript"/>
                <w:lang w:val="ro-MD" w:eastAsia="ro-RO"/>
              </w:rPr>
              <w:t>1</w:t>
            </w:r>
            <w:r w:rsidRPr="006C2AAD">
              <w:rPr>
                <w:rFonts w:ascii="Times New Roman" w:hAnsi="Times New Roman"/>
                <w:sz w:val="28"/>
                <w:szCs w:val="28"/>
                <w:lang w:val="ro-MD" w:eastAsia="ro-RO"/>
              </w:rPr>
              <w:t xml:space="preserve"> alin. (2) din Constituție prevede că Consiliul Superior al Procurorilor este constituit în condițiile legii. Astfel, Constituția lasă la discreția Parlamentului stabilirea prin lege a numărului membrilor Consiliului Superior al Procurorilor și a cotei membrilor din rândul procurorilor, cu condiția ca aceștia să constituie o parte importantă (a se vedea, </w:t>
            </w:r>
            <w:r w:rsidRPr="006C2AAD">
              <w:rPr>
                <w:rFonts w:ascii="Times New Roman" w:hAnsi="Times New Roman"/>
                <w:i/>
                <w:iCs/>
                <w:sz w:val="28"/>
                <w:szCs w:val="28"/>
                <w:lang w:val="ro-MD" w:eastAsia="ro-RO"/>
              </w:rPr>
              <w:t xml:space="preserve">mutatis mutandis, </w:t>
            </w:r>
            <w:r w:rsidRPr="006C2AAD">
              <w:rPr>
                <w:rFonts w:ascii="Times New Roman" w:hAnsi="Times New Roman"/>
                <w:sz w:val="28"/>
                <w:szCs w:val="28"/>
                <w:lang w:val="ro-MD" w:eastAsia="ro-RO"/>
              </w:rPr>
              <w:t xml:space="preserve">DCC nr. 7 din 24 ianuarie 2020, §§ 20-21). </w:t>
            </w:r>
          </w:p>
          <w:p w14:paraId="3390BF0D" w14:textId="77777777"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Curtea a mai reținut că formula utilizată de constituantă în articolul 125</w:t>
            </w:r>
            <w:r w:rsidRPr="006C2AAD">
              <w:rPr>
                <w:rFonts w:ascii="Times New Roman" w:hAnsi="Times New Roman"/>
                <w:sz w:val="28"/>
                <w:szCs w:val="28"/>
                <w:vertAlign w:val="superscript"/>
                <w:lang w:val="ro-MD" w:eastAsia="ro-RO"/>
              </w:rPr>
              <w:t>1</w:t>
            </w:r>
            <w:r w:rsidRPr="006C2AAD">
              <w:rPr>
                <w:rFonts w:ascii="Times New Roman" w:hAnsi="Times New Roman"/>
                <w:sz w:val="28"/>
                <w:szCs w:val="28"/>
                <w:lang w:val="ro-MD" w:eastAsia="ro-RO"/>
              </w:rPr>
              <w:t xml:space="preserve"> alin. (2), conform căreia procurorii în cadrul Consiliului Superior al Procurorilor „constituie o parte importantă”, nu poate fi echivalată cu formula „constituie majoritatea”. </w:t>
            </w:r>
          </w:p>
          <w:p w14:paraId="52FE32B5" w14:textId="635BDD3B"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La fel, în Avizul nr. 5 din 19 aprilie 2016 la proiectul de lege pentru modificarea și completarea Constituției Republicii Moldova (instituția procuraturii), cu referire la institu</w:t>
            </w:r>
            <w:r w:rsidR="00504D04">
              <w:rPr>
                <w:rFonts w:ascii="Times New Roman" w:hAnsi="Times New Roman"/>
                <w:sz w:val="28"/>
                <w:szCs w:val="28"/>
                <w:lang w:val="ro-MD" w:eastAsia="ro-RO"/>
              </w:rPr>
              <w:t>ț</w:t>
            </w:r>
            <w:r w:rsidRPr="006C2AAD">
              <w:rPr>
                <w:rFonts w:ascii="Times New Roman" w:hAnsi="Times New Roman"/>
                <w:sz w:val="28"/>
                <w:szCs w:val="28"/>
                <w:lang w:val="ro-MD" w:eastAsia="ro-RO"/>
              </w:rPr>
              <w:t xml:space="preserve">ia Consiliului Superior al Procurorilor, Curtea a reținut că, dacă sunt </w:t>
            </w:r>
            <w:r w:rsidRPr="006C2AAD">
              <w:rPr>
                <w:rFonts w:ascii="Times New Roman" w:hAnsi="Times New Roman"/>
                <w:b/>
                <w:bCs/>
                <w:sz w:val="28"/>
                <w:szCs w:val="28"/>
                <w:lang w:val="ro-MD" w:eastAsia="ro-RO"/>
              </w:rPr>
              <w:t>formate într-un mod echilibrat</w:t>
            </w:r>
            <w:r w:rsidRPr="006C2AAD">
              <w:rPr>
                <w:rFonts w:ascii="Times New Roman" w:hAnsi="Times New Roman"/>
                <w:sz w:val="28"/>
                <w:szCs w:val="28"/>
                <w:lang w:val="ro-MD" w:eastAsia="ro-RO"/>
              </w:rPr>
              <w:t xml:space="preserve">, spre exemplu, </w:t>
            </w:r>
            <w:r w:rsidRPr="006C2AAD">
              <w:rPr>
                <w:rFonts w:ascii="Times New Roman" w:hAnsi="Times New Roman"/>
                <w:b/>
                <w:bCs/>
                <w:sz w:val="28"/>
                <w:szCs w:val="28"/>
                <w:lang w:val="ro-MD" w:eastAsia="ro-RO"/>
              </w:rPr>
              <w:t>din procurori, avoca</w:t>
            </w:r>
            <w:r w:rsidR="00504D04">
              <w:rPr>
                <w:rFonts w:ascii="Times New Roman" w:hAnsi="Times New Roman"/>
                <w:b/>
                <w:bCs/>
                <w:sz w:val="28"/>
                <w:szCs w:val="28"/>
                <w:lang w:val="ro-MD" w:eastAsia="ro-RO"/>
              </w:rPr>
              <w:t>ț</w:t>
            </w:r>
            <w:r w:rsidRPr="006C2AAD">
              <w:rPr>
                <w:rFonts w:ascii="Times New Roman" w:hAnsi="Times New Roman"/>
                <w:b/>
                <w:bCs/>
                <w:sz w:val="28"/>
                <w:szCs w:val="28"/>
                <w:lang w:val="ro-MD" w:eastAsia="ro-RO"/>
              </w:rPr>
              <w:t xml:space="preserve">i </w:t>
            </w:r>
            <w:r w:rsidR="00504D04">
              <w:rPr>
                <w:rFonts w:ascii="Times New Roman" w:hAnsi="Times New Roman"/>
                <w:b/>
                <w:bCs/>
                <w:sz w:val="28"/>
                <w:szCs w:val="28"/>
                <w:lang w:val="ro-MD" w:eastAsia="ro-RO"/>
              </w:rPr>
              <w:t>ș</w:t>
            </w:r>
            <w:r w:rsidRPr="006C2AAD">
              <w:rPr>
                <w:rFonts w:ascii="Times New Roman" w:hAnsi="Times New Roman"/>
                <w:b/>
                <w:bCs/>
                <w:sz w:val="28"/>
                <w:szCs w:val="28"/>
                <w:lang w:val="ro-MD" w:eastAsia="ro-RO"/>
              </w:rPr>
              <w:t>i reprezentan</w:t>
            </w:r>
            <w:r w:rsidR="00504D04">
              <w:rPr>
                <w:rFonts w:ascii="Times New Roman" w:hAnsi="Times New Roman"/>
                <w:b/>
                <w:bCs/>
                <w:sz w:val="28"/>
                <w:szCs w:val="28"/>
                <w:lang w:val="ro-MD" w:eastAsia="ro-RO"/>
              </w:rPr>
              <w:t>ț</w:t>
            </w:r>
            <w:r w:rsidRPr="006C2AAD">
              <w:rPr>
                <w:rFonts w:ascii="Times New Roman" w:hAnsi="Times New Roman"/>
                <w:b/>
                <w:bCs/>
                <w:sz w:val="28"/>
                <w:szCs w:val="28"/>
                <w:lang w:val="ro-MD" w:eastAsia="ro-RO"/>
              </w:rPr>
              <w:t>i ai societă</w:t>
            </w:r>
            <w:r w:rsidR="00504D04">
              <w:rPr>
                <w:rFonts w:ascii="Times New Roman" w:hAnsi="Times New Roman"/>
                <w:b/>
                <w:bCs/>
                <w:sz w:val="28"/>
                <w:szCs w:val="28"/>
                <w:lang w:val="ro-MD" w:eastAsia="ro-RO"/>
              </w:rPr>
              <w:t>ț</w:t>
            </w:r>
            <w:r w:rsidRPr="006C2AAD">
              <w:rPr>
                <w:rFonts w:ascii="Times New Roman" w:hAnsi="Times New Roman"/>
                <w:b/>
                <w:bCs/>
                <w:sz w:val="28"/>
                <w:szCs w:val="28"/>
                <w:lang w:val="ro-MD" w:eastAsia="ro-RO"/>
              </w:rPr>
              <w:t>ii civile</w:t>
            </w:r>
            <w:r w:rsidRPr="006C2AAD">
              <w:rPr>
                <w:rFonts w:ascii="Times New Roman" w:hAnsi="Times New Roman"/>
                <w:sz w:val="28"/>
                <w:szCs w:val="28"/>
                <w:lang w:val="ro-MD" w:eastAsia="ro-RO"/>
              </w:rPr>
              <w:t xml:space="preserve">, </w:t>
            </w:r>
            <w:r w:rsidR="00504D04">
              <w:rPr>
                <w:rFonts w:ascii="Times New Roman" w:hAnsi="Times New Roman"/>
                <w:sz w:val="28"/>
                <w:szCs w:val="28"/>
                <w:lang w:val="ro-MD" w:eastAsia="ro-RO"/>
              </w:rPr>
              <w:t>ș</w:t>
            </w:r>
            <w:r w:rsidRPr="006C2AAD">
              <w:rPr>
                <w:rFonts w:ascii="Times New Roman" w:hAnsi="Times New Roman"/>
                <w:sz w:val="28"/>
                <w:szCs w:val="28"/>
                <w:lang w:val="ro-MD" w:eastAsia="ro-RO"/>
              </w:rPr>
              <w:t xml:space="preserve">i dacă </w:t>
            </w:r>
            <w:r w:rsidRPr="006C2AAD">
              <w:rPr>
                <w:rFonts w:ascii="Times New Roman" w:hAnsi="Times New Roman"/>
                <w:b/>
                <w:bCs/>
                <w:sz w:val="28"/>
                <w:szCs w:val="28"/>
                <w:lang w:val="ro-MD" w:eastAsia="ro-RO"/>
              </w:rPr>
              <w:t>sunt independente de alte organe ale statului</w:t>
            </w:r>
            <w:r w:rsidRPr="006C2AAD">
              <w:rPr>
                <w:rFonts w:ascii="Times New Roman" w:hAnsi="Times New Roman"/>
                <w:sz w:val="28"/>
                <w:szCs w:val="28"/>
                <w:lang w:val="ro-MD" w:eastAsia="ro-RO"/>
              </w:rPr>
              <w:t xml:space="preserve">, asemenea consilii au avantajul de a furniza expertiză în procesul de numire </w:t>
            </w:r>
            <w:r w:rsidR="00504D04">
              <w:rPr>
                <w:rFonts w:ascii="Times New Roman" w:hAnsi="Times New Roman"/>
                <w:sz w:val="28"/>
                <w:szCs w:val="28"/>
                <w:lang w:val="ro-MD" w:eastAsia="ro-RO"/>
              </w:rPr>
              <w:t>ș</w:t>
            </w:r>
            <w:r w:rsidRPr="006C2AAD">
              <w:rPr>
                <w:rFonts w:ascii="Times New Roman" w:hAnsi="Times New Roman"/>
                <w:sz w:val="28"/>
                <w:szCs w:val="28"/>
                <w:lang w:val="ro-MD" w:eastAsia="ro-RO"/>
              </w:rPr>
              <w:t xml:space="preserve">i disciplinare </w:t>
            </w:r>
            <w:r w:rsidR="00504D04">
              <w:rPr>
                <w:rFonts w:ascii="Times New Roman" w:hAnsi="Times New Roman"/>
                <w:sz w:val="28"/>
                <w:szCs w:val="28"/>
                <w:lang w:val="ro-MD" w:eastAsia="ro-RO"/>
              </w:rPr>
              <w:t>ș</w:t>
            </w:r>
            <w:r w:rsidRPr="006C2AAD">
              <w:rPr>
                <w:rFonts w:ascii="Times New Roman" w:hAnsi="Times New Roman"/>
                <w:sz w:val="28"/>
                <w:szCs w:val="28"/>
                <w:lang w:val="ro-MD" w:eastAsia="ro-RO"/>
              </w:rPr>
              <w:t>i să-i apere pe procurori cel pu</w:t>
            </w:r>
            <w:r w:rsidR="00504D04">
              <w:rPr>
                <w:rFonts w:ascii="Times New Roman" w:hAnsi="Times New Roman"/>
                <w:sz w:val="28"/>
                <w:szCs w:val="28"/>
                <w:lang w:val="ro-MD" w:eastAsia="ro-RO"/>
              </w:rPr>
              <w:t>ț</w:t>
            </w:r>
            <w:r w:rsidRPr="006C2AAD">
              <w:rPr>
                <w:rFonts w:ascii="Times New Roman" w:hAnsi="Times New Roman"/>
                <w:sz w:val="28"/>
                <w:szCs w:val="28"/>
                <w:lang w:val="ro-MD" w:eastAsia="ro-RO"/>
              </w:rPr>
              <w:t>in de influen</w:t>
            </w:r>
            <w:r w:rsidR="00504D04">
              <w:rPr>
                <w:rFonts w:ascii="Times New Roman" w:hAnsi="Times New Roman"/>
                <w:sz w:val="28"/>
                <w:szCs w:val="28"/>
                <w:lang w:val="ro-MD" w:eastAsia="ro-RO"/>
              </w:rPr>
              <w:t>ț</w:t>
            </w:r>
            <w:r w:rsidRPr="006C2AAD">
              <w:rPr>
                <w:rFonts w:ascii="Times New Roman" w:hAnsi="Times New Roman"/>
                <w:sz w:val="28"/>
                <w:szCs w:val="28"/>
                <w:lang w:val="ro-MD" w:eastAsia="ro-RO"/>
              </w:rPr>
              <w:t>ele politice; componen</w:t>
            </w:r>
            <w:r w:rsidR="00504D04">
              <w:rPr>
                <w:rFonts w:ascii="Times New Roman" w:hAnsi="Times New Roman"/>
                <w:sz w:val="28"/>
                <w:szCs w:val="28"/>
                <w:lang w:val="ro-MD" w:eastAsia="ro-RO"/>
              </w:rPr>
              <w:t>ț</w:t>
            </w:r>
            <w:r w:rsidRPr="006C2AAD">
              <w:rPr>
                <w:rFonts w:ascii="Times New Roman" w:hAnsi="Times New Roman"/>
                <w:sz w:val="28"/>
                <w:szCs w:val="28"/>
                <w:lang w:val="ro-MD" w:eastAsia="ro-RO"/>
              </w:rPr>
              <w:t xml:space="preserve">a Consiliului Procurorilor ar trebui să </w:t>
            </w:r>
            <w:r w:rsidRPr="006C2AAD">
              <w:rPr>
                <w:rFonts w:ascii="Times New Roman" w:hAnsi="Times New Roman"/>
                <w:b/>
                <w:bCs/>
                <w:sz w:val="28"/>
                <w:szCs w:val="28"/>
                <w:lang w:val="ro-MD" w:eastAsia="ro-RO"/>
              </w:rPr>
              <w:t>includă procurori de la toate nivelurile</w:t>
            </w:r>
            <w:r w:rsidRPr="006C2AAD">
              <w:rPr>
                <w:rFonts w:ascii="Times New Roman" w:hAnsi="Times New Roman"/>
                <w:sz w:val="28"/>
                <w:szCs w:val="28"/>
                <w:lang w:val="ro-MD" w:eastAsia="ro-RO"/>
              </w:rPr>
              <w:t xml:space="preserve">, dar </w:t>
            </w:r>
            <w:r w:rsidR="00504D04">
              <w:rPr>
                <w:rFonts w:ascii="Times New Roman" w:hAnsi="Times New Roman"/>
                <w:sz w:val="28"/>
                <w:szCs w:val="28"/>
                <w:lang w:val="ro-MD" w:eastAsia="ro-RO"/>
              </w:rPr>
              <w:t>ș</w:t>
            </w:r>
            <w:r w:rsidRPr="006C2AAD">
              <w:rPr>
                <w:rFonts w:ascii="Times New Roman" w:hAnsi="Times New Roman"/>
                <w:b/>
                <w:bCs/>
                <w:sz w:val="28"/>
                <w:szCs w:val="28"/>
                <w:lang w:val="ro-MD" w:eastAsia="ro-RO"/>
              </w:rPr>
              <w:t>i al</w:t>
            </w:r>
            <w:r w:rsidR="00504D04">
              <w:rPr>
                <w:rFonts w:ascii="Times New Roman" w:hAnsi="Times New Roman"/>
                <w:b/>
                <w:bCs/>
                <w:sz w:val="28"/>
                <w:szCs w:val="28"/>
                <w:lang w:val="ro-MD" w:eastAsia="ro-RO"/>
              </w:rPr>
              <w:t>ț</w:t>
            </w:r>
            <w:r w:rsidRPr="006C2AAD">
              <w:rPr>
                <w:rFonts w:ascii="Times New Roman" w:hAnsi="Times New Roman"/>
                <w:b/>
                <w:bCs/>
                <w:sz w:val="28"/>
                <w:szCs w:val="28"/>
                <w:lang w:val="ro-MD" w:eastAsia="ro-RO"/>
              </w:rPr>
              <w:t>i practicieni ai dreptului, precum avoca</w:t>
            </w:r>
            <w:r w:rsidR="00504D04">
              <w:rPr>
                <w:rFonts w:ascii="Times New Roman" w:hAnsi="Times New Roman"/>
                <w:b/>
                <w:bCs/>
                <w:sz w:val="28"/>
                <w:szCs w:val="28"/>
                <w:lang w:val="ro-MD" w:eastAsia="ro-RO"/>
              </w:rPr>
              <w:t>ț</w:t>
            </w:r>
            <w:r w:rsidRPr="006C2AAD">
              <w:rPr>
                <w:rFonts w:ascii="Times New Roman" w:hAnsi="Times New Roman"/>
                <w:b/>
                <w:bCs/>
                <w:sz w:val="28"/>
                <w:szCs w:val="28"/>
                <w:lang w:val="ro-MD" w:eastAsia="ro-RO"/>
              </w:rPr>
              <w:t>i sau profesori de drept</w:t>
            </w:r>
            <w:r w:rsidR="00504D04">
              <w:rPr>
                <w:rFonts w:ascii="Times New Roman" w:hAnsi="Times New Roman"/>
                <w:b/>
                <w:bCs/>
                <w:sz w:val="28"/>
                <w:szCs w:val="28"/>
                <w:lang w:val="ro-MD" w:eastAsia="ro-RO"/>
              </w:rPr>
              <w:t>.</w:t>
            </w:r>
            <w:r w:rsidRPr="006C2AAD">
              <w:rPr>
                <w:rFonts w:ascii="Times New Roman" w:hAnsi="Times New Roman"/>
                <w:b/>
                <w:bCs/>
                <w:sz w:val="28"/>
                <w:szCs w:val="28"/>
                <w:lang w:val="ro-MD" w:eastAsia="ro-RO"/>
              </w:rPr>
              <w:t xml:space="preserve"> </w:t>
            </w:r>
          </w:p>
        </w:tc>
      </w:tr>
      <w:tr w:rsidR="00B65B41" w:rsidRPr="006C2AAD" w14:paraId="0881D202"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C829459" w14:textId="77777777" w:rsidR="00B65B41" w:rsidRPr="006C2AAD" w:rsidRDefault="00B65B41" w:rsidP="00B65B41">
            <w:pPr>
              <w:spacing w:line="240" w:lineRule="auto"/>
              <w:ind w:left="0" w:firstLine="830"/>
              <w:jc w:val="both"/>
              <w:rPr>
                <w:rFonts w:ascii="Times New Roman" w:hAnsi="Times New Roman"/>
                <w:b/>
                <w:sz w:val="28"/>
                <w:szCs w:val="28"/>
                <w:lang w:val="ro-MD" w:eastAsia="ro-RO"/>
              </w:rPr>
            </w:pPr>
            <w:r w:rsidRPr="006C2AAD">
              <w:rPr>
                <w:rFonts w:ascii="Times New Roman" w:hAnsi="Times New Roman"/>
                <w:b/>
                <w:bCs/>
                <w:sz w:val="28"/>
                <w:szCs w:val="28"/>
                <w:lang w:val="ro-MD" w:eastAsia="ro-RO"/>
              </w:rPr>
              <w:lastRenderedPageBreak/>
              <w:t>5.</w:t>
            </w:r>
            <w:r w:rsidRPr="006C2AAD">
              <w:rPr>
                <w:rFonts w:ascii="Times New Roman" w:hAnsi="Times New Roman"/>
                <w:b/>
                <w:sz w:val="28"/>
                <w:szCs w:val="28"/>
                <w:lang w:val="ro-MD" w:eastAsia="ro-RO"/>
              </w:rPr>
              <w:t xml:space="preserve"> Fundamentarea </w:t>
            </w:r>
            <w:proofErr w:type="spellStart"/>
            <w:r w:rsidRPr="006C2AAD">
              <w:rPr>
                <w:rFonts w:ascii="Times New Roman" w:hAnsi="Times New Roman"/>
                <w:b/>
                <w:sz w:val="28"/>
                <w:szCs w:val="28"/>
                <w:lang w:val="ro-MD" w:eastAsia="ro-RO"/>
              </w:rPr>
              <w:t>economico</w:t>
            </w:r>
            <w:proofErr w:type="spellEnd"/>
            <w:r w:rsidRPr="006C2AAD">
              <w:rPr>
                <w:rFonts w:ascii="Times New Roman" w:hAnsi="Times New Roman"/>
                <w:b/>
                <w:sz w:val="28"/>
                <w:szCs w:val="28"/>
                <w:lang w:val="ro-MD" w:eastAsia="ro-RO"/>
              </w:rPr>
              <w:t>-financiară</w:t>
            </w:r>
          </w:p>
        </w:tc>
      </w:tr>
      <w:tr w:rsidR="00B65B41" w:rsidRPr="006C2AAD" w14:paraId="10892148" w14:textId="77777777" w:rsidTr="00600874">
        <w:trPr>
          <w:trHeight w:val="646"/>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76248A0" w14:textId="77777777" w:rsidR="00B65B41" w:rsidRPr="006C2AAD" w:rsidRDefault="00B65B41" w:rsidP="00B65B41">
            <w:pPr>
              <w:spacing w:line="240" w:lineRule="auto"/>
              <w:ind w:left="0" w:firstLine="830"/>
              <w:jc w:val="both"/>
              <w:rPr>
                <w:rFonts w:ascii="Times New Roman" w:hAnsi="Times New Roman"/>
                <w:sz w:val="28"/>
                <w:szCs w:val="28"/>
                <w:lang w:val="ro-MD" w:eastAsia="zh-TW" w:bidi="en-US"/>
              </w:rPr>
            </w:pPr>
            <w:r w:rsidRPr="006C2AAD">
              <w:rPr>
                <w:rFonts w:ascii="Times New Roman" w:hAnsi="Times New Roman"/>
                <w:sz w:val="28"/>
                <w:szCs w:val="28"/>
                <w:lang w:val="ro-MD" w:eastAsia="zh-TW" w:bidi="en-US"/>
              </w:rPr>
              <w:t>Implementarea prevederilor proiectului dat nu necesită cheltuieli suplimentare de la bugetul de stat.</w:t>
            </w:r>
          </w:p>
        </w:tc>
      </w:tr>
      <w:tr w:rsidR="00B65B41" w:rsidRPr="006C2AAD" w14:paraId="48AD9A3A"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7CE8412" w14:textId="77777777" w:rsidR="00B65B41" w:rsidRPr="006C2AAD" w:rsidRDefault="00B65B41" w:rsidP="00B65B41">
            <w:pPr>
              <w:spacing w:line="240" w:lineRule="auto"/>
              <w:ind w:left="0" w:firstLine="830"/>
              <w:jc w:val="both"/>
              <w:rPr>
                <w:rFonts w:ascii="Times New Roman" w:hAnsi="Times New Roman"/>
                <w:b/>
                <w:sz w:val="28"/>
                <w:szCs w:val="28"/>
                <w:lang w:val="ro-MD" w:eastAsia="ro-RO"/>
              </w:rPr>
            </w:pPr>
            <w:r w:rsidRPr="006C2AAD">
              <w:rPr>
                <w:rFonts w:ascii="Times New Roman" w:hAnsi="Times New Roman"/>
                <w:b/>
                <w:bCs/>
                <w:sz w:val="28"/>
                <w:szCs w:val="28"/>
                <w:lang w:val="ro-MD" w:eastAsia="ro-RO"/>
              </w:rPr>
              <w:t>6.</w:t>
            </w:r>
            <w:r w:rsidRPr="006C2AAD">
              <w:rPr>
                <w:rFonts w:ascii="Times New Roman" w:hAnsi="Times New Roman"/>
                <w:b/>
                <w:sz w:val="28"/>
                <w:szCs w:val="28"/>
                <w:lang w:val="ro-MD" w:eastAsia="ro-RO"/>
              </w:rPr>
              <w:t xml:space="preserve"> Modul de încorporare a actului în cadrul normativ în vigoare </w:t>
            </w:r>
          </w:p>
        </w:tc>
      </w:tr>
      <w:tr w:rsidR="00B65B41" w:rsidRPr="006C2AAD" w14:paraId="4819AA50"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7028E4B" w14:textId="77777777" w:rsidR="00B65B41" w:rsidRPr="006C2AAD" w:rsidRDefault="00B65B41" w:rsidP="00B65B41">
            <w:pPr>
              <w:spacing w:line="240" w:lineRule="auto"/>
              <w:ind w:left="0" w:firstLine="830"/>
              <w:jc w:val="both"/>
              <w:rPr>
                <w:rFonts w:ascii="Times New Roman" w:hAnsi="Times New Roman"/>
                <w:b/>
                <w:bCs/>
                <w:sz w:val="28"/>
                <w:szCs w:val="28"/>
                <w:lang w:val="ro-MD" w:eastAsia="ro-RO"/>
              </w:rPr>
            </w:pPr>
            <w:r w:rsidRPr="006C2AAD">
              <w:rPr>
                <w:rFonts w:ascii="Times New Roman" w:hAnsi="Times New Roman"/>
                <w:sz w:val="28"/>
                <w:szCs w:val="28"/>
                <w:lang w:val="ro-MD" w:eastAsia="zh-TW" w:bidi="en-US"/>
              </w:rPr>
              <w:t>Prezentul proiect de lege se încadrează în cadrul normativ în vigoare și nu necesită modificarea altor acte normative.</w:t>
            </w:r>
          </w:p>
        </w:tc>
      </w:tr>
      <w:tr w:rsidR="00B65B41" w:rsidRPr="006C2AAD" w14:paraId="08036332"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BA79B74" w14:textId="67D4E40F" w:rsidR="00B65B41" w:rsidRPr="006C2AAD" w:rsidRDefault="00B65B41" w:rsidP="00B65B41">
            <w:pPr>
              <w:spacing w:line="240" w:lineRule="auto"/>
              <w:ind w:left="0" w:firstLine="830"/>
              <w:jc w:val="both"/>
              <w:rPr>
                <w:rFonts w:ascii="Times New Roman" w:hAnsi="Times New Roman"/>
                <w:b/>
                <w:sz w:val="28"/>
                <w:szCs w:val="28"/>
                <w:lang w:val="ro-MD" w:eastAsia="ro-RO"/>
              </w:rPr>
            </w:pPr>
            <w:r w:rsidRPr="006C2AAD">
              <w:rPr>
                <w:rFonts w:ascii="Times New Roman" w:hAnsi="Times New Roman"/>
                <w:b/>
                <w:bCs/>
                <w:sz w:val="28"/>
                <w:szCs w:val="28"/>
                <w:lang w:val="ro-MD" w:eastAsia="ro-RO"/>
              </w:rPr>
              <w:t>7.</w:t>
            </w:r>
            <w:r w:rsidRPr="006C2AAD">
              <w:rPr>
                <w:rFonts w:ascii="Times New Roman" w:hAnsi="Times New Roman"/>
                <w:b/>
                <w:sz w:val="28"/>
                <w:szCs w:val="28"/>
                <w:lang w:val="ro-MD" w:eastAsia="ro-RO"/>
              </w:rPr>
              <w:t xml:space="preserve"> Avizarea </w:t>
            </w:r>
            <w:r w:rsidR="00504D04">
              <w:rPr>
                <w:rFonts w:ascii="Times New Roman" w:hAnsi="Times New Roman"/>
                <w:b/>
                <w:sz w:val="28"/>
                <w:szCs w:val="28"/>
                <w:lang w:val="ro-MD" w:eastAsia="ro-RO"/>
              </w:rPr>
              <w:t>ș</w:t>
            </w:r>
            <w:r w:rsidRPr="006C2AAD">
              <w:rPr>
                <w:rFonts w:ascii="Times New Roman" w:hAnsi="Times New Roman"/>
                <w:b/>
                <w:sz w:val="28"/>
                <w:szCs w:val="28"/>
                <w:lang w:val="ro-MD" w:eastAsia="ro-RO"/>
              </w:rPr>
              <w:t xml:space="preserve">i consultarea publică a proiectului </w:t>
            </w:r>
          </w:p>
        </w:tc>
      </w:tr>
      <w:tr w:rsidR="00B65B41" w:rsidRPr="006C2AAD" w14:paraId="1A6F5702"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5013588" w14:textId="77777777"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Proiectul este plasat pe pagina oficială a Parlamentului.</w:t>
            </w:r>
          </w:p>
        </w:tc>
      </w:tr>
      <w:tr w:rsidR="00B65B41" w:rsidRPr="006C2AAD" w14:paraId="3D6509AE"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C69AED6" w14:textId="7D68AEAB" w:rsidR="00B65B41" w:rsidRPr="006C2AAD" w:rsidRDefault="00B65B41" w:rsidP="00B65B41">
            <w:pPr>
              <w:spacing w:line="240" w:lineRule="auto"/>
              <w:ind w:left="0" w:firstLine="830"/>
              <w:jc w:val="both"/>
              <w:rPr>
                <w:rFonts w:ascii="Times New Roman" w:hAnsi="Times New Roman"/>
                <w:b/>
                <w:sz w:val="28"/>
                <w:szCs w:val="28"/>
                <w:lang w:val="ro-MD" w:eastAsia="ro-RO"/>
              </w:rPr>
            </w:pPr>
            <w:r w:rsidRPr="006C2AAD">
              <w:rPr>
                <w:rFonts w:ascii="Times New Roman" w:hAnsi="Times New Roman"/>
                <w:b/>
                <w:bCs/>
                <w:sz w:val="28"/>
                <w:szCs w:val="28"/>
                <w:lang w:val="ro-MD" w:eastAsia="ro-RO"/>
              </w:rPr>
              <w:t>8.</w:t>
            </w:r>
            <w:r w:rsidRPr="006C2AAD">
              <w:rPr>
                <w:rFonts w:ascii="Times New Roman" w:hAnsi="Times New Roman"/>
                <w:b/>
                <w:sz w:val="28"/>
                <w:szCs w:val="28"/>
                <w:lang w:val="ro-MD" w:eastAsia="ro-RO"/>
              </w:rPr>
              <w:t xml:space="preserve"> Constatările expertizei anticorup</w:t>
            </w:r>
            <w:r w:rsidR="00504D04">
              <w:rPr>
                <w:rFonts w:ascii="Times New Roman" w:hAnsi="Times New Roman"/>
                <w:b/>
                <w:sz w:val="28"/>
                <w:szCs w:val="28"/>
                <w:lang w:val="ro-MD" w:eastAsia="ro-RO"/>
              </w:rPr>
              <w:t>ț</w:t>
            </w:r>
            <w:r w:rsidRPr="006C2AAD">
              <w:rPr>
                <w:rFonts w:ascii="Times New Roman" w:hAnsi="Times New Roman"/>
                <w:b/>
                <w:sz w:val="28"/>
                <w:szCs w:val="28"/>
                <w:lang w:val="ro-MD" w:eastAsia="ro-RO"/>
              </w:rPr>
              <w:t>ie</w:t>
            </w:r>
          </w:p>
        </w:tc>
      </w:tr>
      <w:tr w:rsidR="00B65B41" w:rsidRPr="006C2AAD" w14:paraId="4173F8BE"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8312C0E" w14:textId="77777777"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Proiectul de lege urmează a fi expertizat de Centrul Național Anticorupție în condițiile legii.</w:t>
            </w:r>
          </w:p>
        </w:tc>
      </w:tr>
      <w:tr w:rsidR="00B65B41" w:rsidRPr="006C2AAD" w14:paraId="231B4DA3"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191A5AD5" w14:textId="77777777" w:rsidR="00B65B41" w:rsidRPr="006C2AAD" w:rsidRDefault="00B65B41" w:rsidP="00B65B41">
            <w:pPr>
              <w:spacing w:line="240" w:lineRule="auto"/>
              <w:ind w:left="0" w:firstLine="830"/>
              <w:jc w:val="both"/>
              <w:rPr>
                <w:rFonts w:ascii="Times New Roman" w:hAnsi="Times New Roman"/>
                <w:b/>
                <w:sz w:val="28"/>
                <w:szCs w:val="28"/>
                <w:lang w:val="ro-MD" w:eastAsia="ro-RO"/>
              </w:rPr>
            </w:pPr>
            <w:r w:rsidRPr="006C2AAD">
              <w:rPr>
                <w:rFonts w:ascii="Times New Roman" w:hAnsi="Times New Roman"/>
                <w:b/>
                <w:bCs/>
                <w:sz w:val="28"/>
                <w:szCs w:val="28"/>
                <w:lang w:val="ro-MD" w:eastAsia="ro-RO"/>
              </w:rPr>
              <w:t>9.</w:t>
            </w:r>
            <w:r w:rsidRPr="006C2AAD">
              <w:rPr>
                <w:rFonts w:ascii="Times New Roman" w:hAnsi="Times New Roman"/>
                <w:b/>
                <w:sz w:val="28"/>
                <w:szCs w:val="28"/>
                <w:lang w:val="ro-MD" w:eastAsia="ro-RO"/>
              </w:rPr>
              <w:t xml:space="preserve"> Constatările expertizei juridice </w:t>
            </w:r>
          </w:p>
        </w:tc>
      </w:tr>
      <w:tr w:rsidR="00B65B41" w:rsidRPr="006C2AAD" w14:paraId="2589EE87"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97E18CA" w14:textId="77777777"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sz w:val="28"/>
                <w:szCs w:val="28"/>
                <w:lang w:val="ro-MD" w:eastAsia="ro-RO"/>
              </w:rPr>
              <w:t>Proiectul de lege urmează a fi supus expertizei juridice în condițiile legii.</w:t>
            </w:r>
          </w:p>
        </w:tc>
      </w:tr>
      <w:tr w:rsidR="00B65B41" w:rsidRPr="006C2AAD" w14:paraId="3B0541A0"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37906F29" w14:textId="77777777" w:rsidR="00B65B41" w:rsidRPr="006C2AAD" w:rsidRDefault="00B65B41" w:rsidP="00B65B41">
            <w:pPr>
              <w:spacing w:line="240" w:lineRule="auto"/>
              <w:ind w:left="0" w:firstLine="830"/>
              <w:jc w:val="both"/>
              <w:rPr>
                <w:rFonts w:ascii="Times New Roman" w:hAnsi="Times New Roman"/>
                <w:b/>
                <w:sz w:val="28"/>
                <w:szCs w:val="28"/>
                <w:lang w:val="ro-MD" w:eastAsia="ro-RO"/>
              </w:rPr>
            </w:pPr>
            <w:r w:rsidRPr="006C2AAD">
              <w:rPr>
                <w:rFonts w:ascii="Times New Roman" w:hAnsi="Times New Roman"/>
                <w:b/>
                <w:bCs/>
                <w:sz w:val="28"/>
                <w:szCs w:val="28"/>
                <w:lang w:val="ro-MD" w:eastAsia="ro-RO"/>
              </w:rPr>
              <w:t>10.</w:t>
            </w:r>
            <w:r w:rsidRPr="006C2AAD">
              <w:rPr>
                <w:rFonts w:ascii="Times New Roman" w:hAnsi="Times New Roman"/>
                <w:b/>
                <w:sz w:val="28"/>
                <w:szCs w:val="28"/>
                <w:lang w:val="ro-MD" w:eastAsia="ro-RO"/>
              </w:rPr>
              <w:t xml:space="preserve"> Constatările altor expertize </w:t>
            </w:r>
          </w:p>
        </w:tc>
      </w:tr>
      <w:tr w:rsidR="00B65B41" w:rsidRPr="006C2AAD" w14:paraId="247A96FE" w14:textId="77777777" w:rsidTr="00600874">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3B366C6" w14:textId="77777777" w:rsidR="00B65B41" w:rsidRPr="006C2AAD" w:rsidRDefault="00B65B41" w:rsidP="00B65B41">
            <w:pPr>
              <w:spacing w:line="240" w:lineRule="auto"/>
              <w:ind w:left="0" w:firstLine="830"/>
              <w:jc w:val="both"/>
              <w:rPr>
                <w:rFonts w:ascii="Times New Roman" w:hAnsi="Times New Roman"/>
                <w:sz w:val="28"/>
                <w:szCs w:val="28"/>
                <w:lang w:val="ro-MD" w:eastAsia="ro-RO"/>
              </w:rPr>
            </w:pPr>
            <w:r w:rsidRPr="006C2AAD">
              <w:rPr>
                <w:rFonts w:ascii="Times New Roman" w:hAnsi="Times New Roman"/>
                <w:bCs/>
                <w:sz w:val="28"/>
                <w:szCs w:val="28"/>
                <w:lang w:val="ro-MD"/>
              </w:rPr>
              <w:t>Proiectul nu conține nici un aspect ce vizează reglementarea activității de întreprinzător, respectiv, nu este necesară elaborarea Analizei Impactului de Reglementare (AIR).</w:t>
            </w:r>
          </w:p>
        </w:tc>
      </w:tr>
    </w:tbl>
    <w:p w14:paraId="0DFF58AE" w14:textId="77777777" w:rsidR="00B65B41" w:rsidRPr="006C2AAD" w:rsidRDefault="00B65B41" w:rsidP="00B65B41">
      <w:pPr>
        <w:spacing w:line="240" w:lineRule="auto"/>
        <w:rPr>
          <w:lang w:val="ro-MD"/>
        </w:rPr>
      </w:pPr>
    </w:p>
    <w:p w14:paraId="4834ACF2" w14:textId="77777777" w:rsidR="00B65B41" w:rsidRPr="006C2AAD" w:rsidRDefault="00B65B41" w:rsidP="00B65B41">
      <w:pPr>
        <w:spacing w:line="240" w:lineRule="auto"/>
        <w:ind w:left="0"/>
        <w:rPr>
          <w:rFonts w:ascii="Times New Roman" w:hAnsi="Times New Roman"/>
          <w:b/>
          <w:sz w:val="28"/>
          <w:szCs w:val="28"/>
          <w:lang w:val="ro-MD"/>
        </w:rPr>
      </w:pPr>
    </w:p>
    <w:sectPr w:rsidR="00B65B41" w:rsidRPr="006C2AA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922A1" w14:textId="77777777" w:rsidR="00E95C61" w:rsidRDefault="00E95C61">
      <w:pPr>
        <w:spacing w:after="0" w:line="240" w:lineRule="auto"/>
      </w:pPr>
      <w:r>
        <w:separator/>
      </w:r>
    </w:p>
  </w:endnote>
  <w:endnote w:type="continuationSeparator" w:id="0">
    <w:p w14:paraId="1736A07F" w14:textId="77777777" w:rsidR="00E95C61" w:rsidRDefault="00E95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48D0E" w14:textId="77777777" w:rsidR="006469FE" w:rsidRPr="00416C17" w:rsidRDefault="00D94B95" w:rsidP="007C7A42">
    <w:pPr>
      <w:pStyle w:val="Footer"/>
      <w:ind w:left="851"/>
      <w:rPr>
        <w:lang w:val="ro-RO"/>
      </w:rPr>
    </w:pPr>
    <w:r w:rsidRPr="004630E6">
      <w:rPr>
        <w:noProof/>
      </w:rPr>
      <mc:AlternateContent>
        <mc:Choice Requires="wps">
          <w:drawing>
            <wp:anchor distT="0" distB="0" distL="114300" distR="114300" simplePos="0" relativeHeight="251659264" behindDoc="0" locked="0" layoutInCell="1" allowOverlap="1" wp14:anchorId="7C82F5C8" wp14:editId="471BF1FE">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2F918BD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" strokecolor="#7f7f7f">
              <v:stroke joinstyle="miter"/>
              <w10:wrap anchorx="page" anchory="page"/>
            </v:line>
          </w:pict>
        </mc:Fallback>
      </mc:AlternateContent>
    </w:r>
  </w:p>
  <w:p w14:paraId="7E3403C3" w14:textId="77777777" w:rsidR="006469FE" w:rsidRPr="00416C17" w:rsidRDefault="00D94B95"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2C813A17" w14:textId="77777777" w:rsidR="006469FE" w:rsidRPr="00416C17" w:rsidRDefault="00D94B95"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130CFF" w14:textId="77777777" w:rsidR="00E95C61" w:rsidRDefault="00E95C61">
      <w:pPr>
        <w:spacing w:after="0" w:line="240" w:lineRule="auto"/>
      </w:pPr>
      <w:r>
        <w:separator/>
      </w:r>
    </w:p>
  </w:footnote>
  <w:footnote w:type="continuationSeparator" w:id="0">
    <w:p w14:paraId="3CCB994C" w14:textId="77777777" w:rsidR="00E95C61" w:rsidRDefault="00E95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5D9D9" w14:textId="77777777" w:rsidR="006469FE" w:rsidRPr="00764062" w:rsidRDefault="00D94B95" w:rsidP="00764062">
    <w:pPr>
      <w:pStyle w:val="Header"/>
    </w:pPr>
    <w:r>
      <w:rPr>
        <w:noProof/>
      </w:rPr>
      <w:drawing>
        <wp:anchor distT="0" distB="0" distL="114300" distR="114300" simplePos="0" relativeHeight="251660288" behindDoc="0" locked="0" layoutInCell="1" allowOverlap="1" wp14:anchorId="78181249" wp14:editId="4E826C56">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3F54BA"/>
    <w:multiLevelType w:val="hybridMultilevel"/>
    <w:tmpl w:val="A5D20070"/>
    <w:lvl w:ilvl="0" w:tplc="A3BCFBD4">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441"/>
    <w:rsid w:val="00012DD8"/>
    <w:rsid w:val="000267EB"/>
    <w:rsid w:val="000342D1"/>
    <w:rsid w:val="00040181"/>
    <w:rsid w:val="00053675"/>
    <w:rsid w:val="00061DB9"/>
    <w:rsid w:val="000654DB"/>
    <w:rsid w:val="000C1CDC"/>
    <w:rsid w:val="000F29F2"/>
    <w:rsid w:val="001069CD"/>
    <w:rsid w:val="00107E00"/>
    <w:rsid w:val="00112879"/>
    <w:rsid w:val="00123F11"/>
    <w:rsid w:val="00152F52"/>
    <w:rsid w:val="001556CF"/>
    <w:rsid w:val="001968A9"/>
    <w:rsid w:val="001A0E09"/>
    <w:rsid w:val="001C7EFD"/>
    <w:rsid w:val="001D21F5"/>
    <w:rsid w:val="001F4E6D"/>
    <w:rsid w:val="001F5C59"/>
    <w:rsid w:val="00216F32"/>
    <w:rsid w:val="00232CC3"/>
    <w:rsid w:val="00246125"/>
    <w:rsid w:val="00295D69"/>
    <w:rsid w:val="00296E64"/>
    <w:rsid w:val="002A366A"/>
    <w:rsid w:val="002A68D4"/>
    <w:rsid w:val="002C3693"/>
    <w:rsid w:val="002E3316"/>
    <w:rsid w:val="002F0EDF"/>
    <w:rsid w:val="002F1F2E"/>
    <w:rsid w:val="00302A50"/>
    <w:rsid w:val="00314358"/>
    <w:rsid w:val="0034780B"/>
    <w:rsid w:val="003534B0"/>
    <w:rsid w:val="003B04C1"/>
    <w:rsid w:val="003C5D89"/>
    <w:rsid w:val="003C7FA3"/>
    <w:rsid w:val="003D251C"/>
    <w:rsid w:val="003D4825"/>
    <w:rsid w:val="003E24F7"/>
    <w:rsid w:val="00405DA7"/>
    <w:rsid w:val="00433CDE"/>
    <w:rsid w:val="00467D3E"/>
    <w:rsid w:val="004714F5"/>
    <w:rsid w:val="004A6C4C"/>
    <w:rsid w:val="004C4251"/>
    <w:rsid w:val="004D67DA"/>
    <w:rsid w:val="004D7BF5"/>
    <w:rsid w:val="004E3ECF"/>
    <w:rsid w:val="004F1DDB"/>
    <w:rsid w:val="005012BE"/>
    <w:rsid w:val="00504D04"/>
    <w:rsid w:val="00512AEE"/>
    <w:rsid w:val="00535E29"/>
    <w:rsid w:val="005371FD"/>
    <w:rsid w:val="0054796C"/>
    <w:rsid w:val="0055713F"/>
    <w:rsid w:val="00561B16"/>
    <w:rsid w:val="00590516"/>
    <w:rsid w:val="00595475"/>
    <w:rsid w:val="005A7FF6"/>
    <w:rsid w:val="005B57E6"/>
    <w:rsid w:val="005E1FC7"/>
    <w:rsid w:val="005F1910"/>
    <w:rsid w:val="00621E07"/>
    <w:rsid w:val="00637E3F"/>
    <w:rsid w:val="00645F7E"/>
    <w:rsid w:val="006753D1"/>
    <w:rsid w:val="00675EAD"/>
    <w:rsid w:val="006A0E49"/>
    <w:rsid w:val="006C2367"/>
    <w:rsid w:val="006C2AAD"/>
    <w:rsid w:val="006E404C"/>
    <w:rsid w:val="0072531B"/>
    <w:rsid w:val="00764C75"/>
    <w:rsid w:val="00773006"/>
    <w:rsid w:val="007961F0"/>
    <w:rsid w:val="007A2D47"/>
    <w:rsid w:val="007B14AD"/>
    <w:rsid w:val="007C0684"/>
    <w:rsid w:val="007C3338"/>
    <w:rsid w:val="007D2514"/>
    <w:rsid w:val="00800441"/>
    <w:rsid w:val="00805DFE"/>
    <w:rsid w:val="008111EB"/>
    <w:rsid w:val="00843C30"/>
    <w:rsid w:val="0086277A"/>
    <w:rsid w:val="008B3B35"/>
    <w:rsid w:val="008C2013"/>
    <w:rsid w:val="008D4250"/>
    <w:rsid w:val="008E0E7B"/>
    <w:rsid w:val="00905CDB"/>
    <w:rsid w:val="00917B2F"/>
    <w:rsid w:val="00943279"/>
    <w:rsid w:val="00954F66"/>
    <w:rsid w:val="009657FF"/>
    <w:rsid w:val="00976597"/>
    <w:rsid w:val="00984354"/>
    <w:rsid w:val="00992024"/>
    <w:rsid w:val="00994226"/>
    <w:rsid w:val="009B6781"/>
    <w:rsid w:val="009C2429"/>
    <w:rsid w:val="009C44D0"/>
    <w:rsid w:val="009D55E8"/>
    <w:rsid w:val="009D6440"/>
    <w:rsid w:val="009E5E4A"/>
    <w:rsid w:val="00A061F0"/>
    <w:rsid w:val="00A21E7D"/>
    <w:rsid w:val="00A31159"/>
    <w:rsid w:val="00A52DF7"/>
    <w:rsid w:val="00A615A7"/>
    <w:rsid w:val="00A61B95"/>
    <w:rsid w:val="00A6350A"/>
    <w:rsid w:val="00A65BC4"/>
    <w:rsid w:val="00A66758"/>
    <w:rsid w:val="00A82DD6"/>
    <w:rsid w:val="00A8558F"/>
    <w:rsid w:val="00AA6126"/>
    <w:rsid w:val="00AB3649"/>
    <w:rsid w:val="00AB5505"/>
    <w:rsid w:val="00AC07EE"/>
    <w:rsid w:val="00B0525D"/>
    <w:rsid w:val="00B11043"/>
    <w:rsid w:val="00B11143"/>
    <w:rsid w:val="00B1262B"/>
    <w:rsid w:val="00B23FA4"/>
    <w:rsid w:val="00B65B41"/>
    <w:rsid w:val="00B67CAF"/>
    <w:rsid w:val="00B9196A"/>
    <w:rsid w:val="00BA1D47"/>
    <w:rsid w:val="00BA5467"/>
    <w:rsid w:val="00BD14B7"/>
    <w:rsid w:val="00C541F0"/>
    <w:rsid w:val="00C82F9B"/>
    <w:rsid w:val="00CB2561"/>
    <w:rsid w:val="00CB7DDE"/>
    <w:rsid w:val="00CF4245"/>
    <w:rsid w:val="00CF7454"/>
    <w:rsid w:val="00D013AA"/>
    <w:rsid w:val="00D11FF6"/>
    <w:rsid w:val="00D474E7"/>
    <w:rsid w:val="00D56F11"/>
    <w:rsid w:val="00D7511E"/>
    <w:rsid w:val="00D924E5"/>
    <w:rsid w:val="00D94B95"/>
    <w:rsid w:val="00DA41BA"/>
    <w:rsid w:val="00DC01BA"/>
    <w:rsid w:val="00DD0250"/>
    <w:rsid w:val="00DD619B"/>
    <w:rsid w:val="00DF4164"/>
    <w:rsid w:val="00DF6AB1"/>
    <w:rsid w:val="00E02154"/>
    <w:rsid w:val="00E04229"/>
    <w:rsid w:val="00E238AF"/>
    <w:rsid w:val="00E34115"/>
    <w:rsid w:val="00E35F81"/>
    <w:rsid w:val="00E36E7C"/>
    <w:rsid w:val="00E4629D"/>
    <w:rsid w:val="00E52A91"/>
    <w:rsid w:val="00E55C35"/>
    <w:rsid w:val="00E644CB"/>
    <w:rsid w:val="00E807A9"/>
    <w:rsid w:val="00E95C61"/>
    <w:rsid w:val="00ED41EF"/>
    <w:rsid w:val="00ED5322"/>
    <w:rsid w:val="00ED603D"/>
    <w:rsid w:val="00F25965"/>
    <w:rsid w:val="00F31F82"/>
    <w:rsid w:val="00F47C1F"/>
    <w:rsid w:val="00F714AD"/>
    <w:rsid w:val="00FA3C14"/>
    <w:rsid w:val="00FA6D2F"/>
    <w:rsid w:val="00FC295F"/>
    <w:rsid w:val="00FE49CF"/>
    <w:rsid w:val="00FF3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CAC6"/>
  <w15:chartTrackingRefBased/>
  <w15:docId w15:val="{0FD827BB-BC37-334E-B3F5-C3E7145F8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94226"/>
    <w:pPr>
      <w:spacing w:after="120" w:line="360" w:lineRule="auto"/>
      <w:ind w:left="851"/>
    </w:pPr>
    <w:rPr>
      <w:rFonts w:ascii="Georgia" w:eastAsia="Calibri" w:hAnsi="Georg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41"/>
    <w:pPr>
      <w:ind w:left="720"/>
      <w:contextualSpacing/>
    </w:pPr>
  </w:style>
  <w:style w:type="character" w:customStyle="1" w:styleId="2">
    <w:name w:val="Основной текст (2)_"/>
    <w:link w:val="20"/>
    <w:rsid w:val="00800441"/>
    <w:rPr>
      <w:sz w:val="28"/>
      <w:szCs w:val="28"/>
      <w:shd w:val="clear" w:color="auto" w:fill="FFFFFF"/>
      <w:lang w:val="ro-RO" w:eastAsia="ro-RO" w:bidi="ro-RO"/>
    </w:rPr>
  </w:style>
  <w:style w:type="paragraph" w:customStyle="1" w:styleId="20">
    <w:name w:val="Основной текст (2)"/>
    <w:basedOn w:val="Normal"/>
    <w:link w:val="2"/>
    <w:rsid w:val="00800441"/>
    <w:pPr>
      <w:widowControl w:val="0"/>
      <w:shd w:val="clear" w:color="auto" w:fill="FFFFFF"/>
      <w:spacing w:before="480" w:after="420" w:line="0" w:lineRule="atLeast"/>
      <w:ind w:left="0"/>
    </w:pPr>
    <w:rPr>
      <w:rFonts w:asciiTheme="minorHAnsi" w:eastAsiaTheme="minorHAnsi" w:hAnsiTheme="minorHAnsi" w:cstheme="minorBidi"/>
      <w:sz w:val="28"/>
      <w:szCs w:val="28"/>
      <w:lang w:eastAsia="ro-RO" w:bidi="ro-RO"/>
    </w:rPr>
  </w:style>
  <w:style w:type="paragraph" w:styleId="NormalWeb">
    <w:name w:val="Normal (Web)"/>
    <w:basedOn w:val="Normal"/>
    <w:uiPriority w:val="99"/>
    <w:unhideWhenUsed/>
    <w:rsid w:val="00800441"/>
    <w:pPr>
      <w:spacing w:before="100" w:beforeAutospacing="1" w:after="100" w:afterAutospacing="1" w:line="240" w:lineRule="auto"/>
      <w:ind w:left="0"/>
    </w:pPr>
    <w:rPr>
      <w:rFonts w:ascii="Times New Roman" w:eastAsia="Times New Roman" w:hAnsi="Times New Roman"/>
      <w:lang w:eastAsia="en-GB"/>
    </w:rPr>
  </w:style>
  <w:style w:type="character" w:styleId="CommentReference">
    <w:name w:val="annotation reference"/>
    <w:basedOn w:val="DefaultParagraphFont"/>
    <w:uiPriority w:val="99"/>
    <w:semiHidden/>
    <w:unhideWhenUsed/>
    <w:rsid w:val="00E04229"/>
    <w:rPr>
      <w:sz w:val="16"/>
      <w:szCs w:val="16"/>
    </w:rPr>
  </w:style>
  <w:style w:type="paragraph" w:styleId="CommentText">
    <w:name w:val="annotation text"/>
    <w:basedOn w:val="Normal"/>
    <w:link w:val="CommentTextChar"/>
    <w:uiPriority w:val="99"/>
    <w:semiHidden/>
    <w:unhideWhenUsed/>
    <w:rsid w:val="00E04229"/>
    <w:pPr>
      <w:spacing w:line="240" w:lineRule="auto"/>
    </w:pPr>
    <w:rPr>
      <w:sz w:val="20"/>
      <w:szCs w:val="20"/>
    </w:rPr>
  </w:style>
  <w:style w:type="character" w:customStyle="1" w:styleId="CommentTextChar">
    <w:name w:val="Comment Text Char"/>
    <w:basedOn w:val="DefaultParagraphFont"/>
    <w:link w:val="CommentText"/>
    <w:uiPriority w:val="99"/>
    <w:semiHidden/>
    <w:rsid w:val="00E04229"/>
    <w:rPr>
      <w:rFonts w:ascii="Georgia" w:eastAsia="Calibri" w:hAnsi="Georgia"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E04229"/>
    <w:rPr>
      <w:b/>
      <w:bCs/>
    </w:rPr>
  </w:style>
  <w:style w:type="character" w:customStyle="1" w:styleId="CommentSubjectChar">
    <w:name w:val="Comment Subject Char"/>
    <w:basedOn w:val="CommentTextChar"/>
    <w:link w:val="CommentSubject"/>
    <w:uiPriority w:val="99"/>
    <w:semiHidden/>
    <w:rsid w:val="00E04229"/>
    <w:rPr>
      <w:rFonts w:ascii="Georgia" w:eastAsia="Calibri" w:hAnsi="Georgia" w:cs="Times New Roman"/>
      <w:b/>
      <w:bCs/>
      <w:sz w:val="20"/>
      <w:szCs w:val="20"/>
      <w:lang w:val="ro-RO"/>
    </w:rPr>
  </w:style>
  <w:style w:type="paragraph" w:styleId="Footer">
    <w:name w:val="footer"/>
    <w:link w:val="FooterChar"/>
    <w:uiPriority w:val="99"/>
    <w:unhideWhenUsed/>
    <w:rsid w:val="00296E64"/>
    <w:pPr>
      <w:tabs>
        <w:tab w:val="left" w:pos="7027"/>
        <w:tab w:val="right" w:pos="9689"/>
      </w:tabs>
      <w:spacing w:line="276" w:lineRule="auto"/>
      <w:ind w:left="1036"/>
    </w:pPr>
    <w:rPr>
      <w:rFonts w:ascii="Georgia" w:eastAsia="Calibri" w:hAnsi="Georgia" w:cs="Times New Roman"/>
      <w:sz w:val="18"/>
      <w:szCs w:val="18"/>
    </w:rPr>
  </w:style>
  <w:style w:type="character" w:customStyle="1" w:styleId="FooterChar">
    <w:name w:val="Footer Char"/>
    <w:basedOn w:val="DefaultParagraphFont"/>
    <w:link w:val="Footer"/>
    <w:uiPriority w:val="99"/>
    <w:rsid w:val="00296E64"/>
    <w:rPr>
      <w:rFonts w:ascii="Georgia" w:eastAsia="Calibri" w:hAnsi="Georgia" w:cs="Times New Roman"/>
      <w:sz w:val="18"/>
      <w:szCs w:val="18"/>
      <w:lang w:val="en-US"/>
    </w:rPr>
  </w:style>
  <w:style w:type="paragraph" w:customStyle="1" w:styleId="Titlustinga">
    <w:name w:val="Titlu stinga"/>
    <w:qFormat/>
    <w:rsid w:val="00296E64"/>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296E64"/>
    <w:pPr>
      <w:tabs>
        <w:tab w:val="right" w:pos="9072"/>
      </w:tabs>
      <w:spacing w:after="400" w:line="252" w:lineRule="auto"/>
      <w:jc w:val="right"/>
    </w:pPr>
    <w:rPr>
      <w:rFonts w:ascii="Georgia" w:eastAsia="Calibri" w:hAnsi="Georgia" w:cs="Times New Roman"/>
      <w:color w:val="303741"/>
      <w:lang w:val="ro-RO"/>
    </w:rPr>
  </w:style>
  <w:style w:type="paragraph" w:styleId="Header">
    <w:name w:val="header"/>
    <w:link w:val="HeaderChar"/>
    <w:uiPriority w:val="99"/>
    <w:unhideWhenUsed/>
    <w:rsid w:val="00296E64"/>
    <w:pPr>
      <w:tabs>
        <w:tab w:val="center" w:pos="4844"/>
        <w:tab w:val="right" w:pos="9689"/>
      </w:tabs>
    </w:pPr>
    <w:rPr>
      <w:rFonts w:ascii="Calibri" w:eastAsia="Calibri" w:hAnsi="Calibri" w:cs="Times New Roman"/>
      <w:sz w:val="22"/>
      <w:szCs w:val="22"/>
    </w:rPr>
  </w:style>
  <w:style w:type="character" w:customStyle="1" w:styleId="HeaderChar">
    <w:name w:val="Header Char"/>
    <w:basedOn w:val="DefaultParagraphFont"/>
    <w:link w:val="Header"/>
    <w:uiPriority w:val="99"/>
    <w:rsid w:val="00296E64"/>
    <w:rPr>
      <w:rFonts w:ascii="Calibri" w:eastAsia="Calibri" w:hAnsi="Calibri" w:cs="Times New Roman"/>
      <w:sz w:val="22"/>
      <w:szCs w:val="22"/>
      <w:lang w:val="en-US"/>
    </w:rPr>
  </w:style>
  <w:style w:type="character" w:styleId="Hyperlink">
    <w:name w:val="Hyperlink"/>
    <w:basedOn w:val="DefaultParagraphFont"/>
    <w:uiPriority w:val="99"/>
    <w:unhideWhenUsed/>
    <w:rsid w:val="00296E64"/>
    <w:rPr>
      <w:color w:val="0563C1" w:themeColor="hyperlink"/>
      <w:u w:val="single"/>
    </w:rPr>
  </w:style>
  <w:style w:type="paragraph" w:styleId="BalloonText">
    <w:name w:val="Balloon Text"/>
    <w:basedOn w:val="Normal"/>
    <w:link w:val="BalloonTextChar"/>
    <w:uiPriority w:val="99"/>
    <w:semiHidden/>
    <w:unhideWhenUsed/>
    <w:rsid w:val="00A61B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1B95"/>
    <w:rPr>
      <w:rFonts w:ascii="Segoe UI" w:eastAsia="Calibr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508657">
      <w:bodyDiv w:val="1"/>
      <w:marLeft w:val="0"/>
      <w:marRight w:val="0"/>
      <w:marTop w:val="0"/>
      <w:marBottom w:val="0"/>
      <w:divBdr>
        <w:top w:val="none" w:sz="0" w:space="0" w:color="auto"/>
        <w:left w:val="none" w:sz="0" w:space="0" w:color="auto"/>
        <w:bottom w:val="none" w:sz="0" w:space="0" w:color="auto"/>
        <w:right w:val="none" w:sz="0" w:space="0" w:color="auto"/>
      </w:divBdr>
    </w:div>
    <w:div w:id="169105588">
      <w:bodyDiv w:val="1"/>
      <w:marLeft w:val="0"/>
      <w:marRight w:val="0"/>
      <w:marTop w:val="0"/>
      <w:marBottom w:val="0"/>
      <w:divBdr>
        <w:top w:val="none" w:sz="0" w:space="0" w:color="auto"/>
        <w:left w:val="none" w:sz="0" w:space="0" w:color="auto"/>
        <w:bottom w:val="none" w:sz="0" w:space="0" w:color="auto"/>
        <w:right w:val="none" w:sz="0" w:space="0" w:color="auto"/>
      </w:divBdr>
    </w:div>
    <w:div w:id="296499654">
      <w:bodyDiv w:val="1"/>
      <w:marLeft w:val="0"/>
      <w:marRight w:val="0"/>
      <w:marTop w:val="0"/>
      <w:marBottom w:val="0"/>
      <w:divBdr>
        <w:top w:val="none" w:sz="0" w:space="0" w:color="auto"/>
        <w:left w:val="none" w:sz="0" w:space="0" w:color="auto"/>
        <w:bottom w:val="none" w:sz="0" w:space="0" w:color="auto"/>
        <w:right w:val="none" w:sz="0" w:space="0" w:color="auto"/>
      </w:divBdr>
    </w:div>
    <w:div w:id="429009964">
      <w:bodyDiv w:val="1"/>
      <w:marLeft w:val="0"/>
      <w:marRight w:val="0"/>
      <w:marTop w:val="0"/>
      <w:marBottom w:val="0"/>
      <w:divBdr>
        <w:top w:val="none" w:sz="0" w:space="0" w:color="auto"/>
        <w:left w:val="none" w:sz="0" w:space="0" w:color="auto"/>
        <w:bottom w:val="none" w:sz="0" w:space="0" w:color="auto"/>
        <w:right w:val="none" w:sz="0" w:space="0" w:color="auto"/>
      </w:divBdr>
    </w:div>
    <w:div w:id="574702278">
      <w:bodyDiv w:val="1"/>
      <w:marLeft w:val="0"/>
      <w:marRight w:val="0"/>
      <w:marTop w:val="0"/>
      <w:marBottom w:val="0"/>
      <w:divBdr>
        <w:top w:val="none" w:sz="0" w:space="0" w:color="auto"/>
        <w:left w:val="none" w:sz="0" w:space="0" w:color="auto"/>
        <w:bottom w:val="none" w:sz="0" w:space="0" w:color="auto"/>
        <w:right w:val="none" w:sz="0" w:space="0" w:color="auto"/>
      </w:divBdr>
    </w:div>
    <w:div w:id="660502322">
      <w:bodyDiv w:val="1"/>
      <w:marLeft w:val="0"/>
      <w:marRight w:val="0"/>
      <w:marTop w:val="0"/>
      <w:marBottom w:val="0"/>
      <w:divBdr>
        <w:top w:val="none" w:sz="0" w:space="0" w:color="auto"/>
        <w:left w:val="none" w:sz="0" w:space="0" w:color="auto"/>
        <w:bottom w:val="none" w:sz="0" w:space="0" w:color="auto"/>
        <w:right w:val="none" w:sz="0" w:space="0" w:color="auto"/>
      </w:divBdr>
    </w:div>
    <w:div w:id="684672639">
      <w:bodyDiv w:val="1"/>
      <w:marLeft w:val="0"/>
      <w:marRight w:val="0"/>
      <w:marTop w:val="0"/>
      <w:marBottom w:val="0"/>
      <w:divBdr>
        <w:top w:val="none" w:sz="0" w:space="0" w:color="auto"/>
        <w:left w:val="none" w:sz="0" w:space="0" w:color="auto"/>
        <w:bottom w:val="none" w:sz="0" w:space="0" w:color="auto"/>
        <w:right w:val="none" w:sz="0" w:space="0" w:color="auto"/>
      </w:divBdr>
    </w:div>
    <w:div w:id="685061818">
      <w:bodyDiv w:val="1"/>
      <w:marLeft w:val="0"/>
      <w:marRight w:val="0"/>
      <w:marTop w:val="0"/>
      <w:marBottom w:val="0"/>
      <w:divBdr>
        <w:top w:val="none" w:sz="0" w:space="0" w:color="auto"/>
        <w:left w:val="none" w:sz="0" w:space="0" w:color="auto"/>
        <w:bottom w:val="none" w:sz="0" w:space="0" w:color="auto"/>
        <w:right w:val="none" w:sz="0" w:space="0" w:color="auto"/>
      </w:divBdr>
    </w:div>
    <w:div w:id="696853380">
      <w:bodyDiv w:val="1"/>
      <w:marLeft w:val="0"/>
      <w:marRight w:val="0"/>
      <w:marTop w:val="0"/>
      <w:marBottom w:val="0"/>
      <w:divBdr>
        <w:top w:val="none" w:sz="0" w:space="0" w:color="auto"/>
        <w:left w:val="none" w:sz="0" w:space="0" w:color="auto"/>
        <w:bottom w:val="none" w:sz="0" w:space="0" w:color="auto"/>
        <w:right w:val="none" w:sz="0" w:space="0" w:color="auto"/>
      </w:divBdr>
    </w:div>
    <w:div w:id="890310811">
      <w:bodyDiv w:val="1"/>
      <w:marLeft w:val="0"/>
      <w:marRight w:val="0"/>
      <w:marTop w:val="0"/>
      <w:marBottom w:val="0"/>
      <w:divBdr>
        <w:top w:val="none" w:sz="0" w:space="0" w:color="auto"/>
        <w:left w:val="none" w:sz="0" w:space="0" w:color="auto"/>
        <w:bottom w:val="none" w:sz="0" w:space="0" w:color="auto"/>
        <w:right w:val="none" w:sz="0" w:space="0" w:color="auto"/>
      </w:divBdr>
    </w:div>
    <w:div w:id="908274820">
      <w:bodyDiv w:val="1"/>
      <w:marLeft w:val="0"/>
      <w:marRight w:val="0"/>
      <w:marTop w:val="0"/>
      <w:marBottom w:val="0"/>
      <w:divBdr>
        <w:top w:val="none" w:sz="0" w:space="0" w:color="auto"/>
        <w:left w:val="none" w:sz="0" w:space="0" w:color="auto"/>
        <w:bottom w:val="none" w:sz="0" w:space="0" w:color="auto"/>
        <w:right w:val="none" w:sz="0" w:space="0" w:color="auto"/>
      </w:divBdr>
    </w:div>
    <w:div w:id="917251558">
      <w:bodyDiv w:val="1"/>
      <w:marLeft w:val="0"/>
      <w:marRight w:val="0"/>
      <w:marTop w:val="0"/>
      <w:marBottom w:val="0"/>
      <w:divBdr>
        <w:top w:val="none" w:sz="0" w:space="0" w:color="auto"/>
        <w:left w:val="none" w:sz="0" w:space="0" w:color="auto"/>
        <w:bottom w:val="none" w:sz="0" w:space="0" w:color="auto"/>
        <w:right w:val="none" w:sz="0" w:space="0" w:color="auto"/>
      </w:divBdr>
    </w:div>
    <w:div w:id="968972535">
      <w:bodyDiv w:val="1"/>
      <w:marLeft w:val="0"/>
      <w:marRight w:val="0"/>
      <w:marTop w:val="0"/>
      <w:marBottom w:val="0"/>
      <w:divBdr>
        <w:top w:val="none" w:sz="0" w:space="0" w:color="auto"/>
        <w:left w:val="none" w:sz="0" w:space="0" w:color="auto"/>
        <w:bottom w:val="none" w:sz="0" w:space="0" w:color="auto"/>
        <w:right w:val="none" w:sz="0" w:space="0" w:color="auto"/>
      </w:divBdr>
    </w:div>
    <w:div w:id="1370838566">
      <w:bodyDiv w:val="1"/>
      <w:marLeft w:val="0"/>
      <w:marRight w:val="0"/>
      <w:marTop w:val="0"/>
      <w:marBottom w:val="0"/>
      <w:divBdr>
        <w:top w:val="none" w:sz="0" w:space="0" w:color="auto"/>
        <w:left w:val="none" w:sz="0" w:space="0" w:color="auto"/>
        <w:bottom w:val="none" w:sz="0" w:space="0" w:color="auto"/>
        <w:right w:val="none" w:sz="0" w:space="0" w:color="auto"/>
      </w:divBdr>
    </w:div>
    <w:div w:id="1472089482">
      <w:bodyDiv w:val="1"/>
      <w:marLeft w:val="0"/>
      <w:marRight w:val="0"/>
      <w:marTop w:val="0"/>
      <w:marBottom w:val="0"/>
      <w:divBdr>
        <w:top w:val="none" w:sz="0" w:space="0" w:color="auto"/>
        <w:left w:val="none" w:sz="0" w:space="0" w:color="auto"/>
        <w:bottom w:val="none" w:sz="0" w:space="0" w:color="auto"/>
        <w:right w:val="none" w:sz="0" w:space="0" w:color="auto"/>
      </w:divBdr>
    </w:div>
    <w:div w:id="1489243615">
      <w:bodyDiv w:val="1"/>
      <w:marLeft w:val="0"/>
      <w:marRight w:val="0"/>
      <w:marTop w:val="0"/>
      <w:marBottom w:val="0"/>
      <w:divBdr>
        <w:top w:val="none" w:sz="0" w:space="0" w:color="auto"/>
        <w:left w:val="none" w:sz="0" w:space="0" w:color="auto"/>
        <w:bottom w:val="none" w:sz="0" w:space="0" w:color="auto"/>
        <w:right w:val="none" w:sz="0" w:space="0" w:color="auto"/>
      </w:divBdr>
    </w:div>
    <w:div w:id="1734740252">
      <w:bodyDiv w:val="1"/>
      <w:marLeft w:val="0"/>
      <w:marRight w:val="0"/>
      <w:marTop w:val="0"/>
      <w:marBottom w:val="0"/>
      <w:divBdr>
        <w:top w:val="none" w:sz="0" w:space="0" w:color="auto"/>
        <w:left w:val="none" w:sz="0" w:space="0" w:color="auto"/>
        <w:bottom w:val="none" w:sz="0" w:space="0" w:color="auto"/>
        <w:right w:val="none" w:sz="0" w:space="0" w:color="auto"/>
      </w:divBdr>
    </w:div>
    <w:div w:id="1778017606">
      <w:bodyDiv w:val="1"/>
      <w:marLeft w:val="0"/>
      <w:marRight w:val="0"/>
      <w:marTop w:val="0"/>
      <w:marBottom w:val="0"/>
      <w:divBdr>
        <w:top w:val="none" w:sz="0" w:space="0" w:color="auto"/>
        <w:left w:val="none" w:sz="0" w:space="0" w:color="auto"/>
        <w:bottom w:val="none" w:sz="0" w:space="0" w:color="auto"/>
        <w:right w:val="none" w:sz="0" w:space="0" w:color="auto"/>
      </w:divBdr>
    </w:div>
    <w:div w:id="1799496207">
      <w:bodyDiv w:val="1"/>
      <w:marLeft w:val="0"/>
      <w:marRight w:val="0"/>
      <w:marTop w:val="0"/>
      <w:marBottom w:val="0"/>
      <w:divBdr>
        <w:top w:val="none" w:sz="0" w:space="0" w:color="auto"/>
        <w:left w:val="none" w:sz="0" w:space="0" w:color="auto"/>
        <w:bottom w:val="none" w:sz="0" w:space="0" w:color="auto"/>
        <w:right w:val="none" w:sz="0" w:space="0" w:color="auto"/>
      </w:divBdr>
    </w:div>
    <w:div w:id="1852794380">
      <w:bodyDiv w:val="1"/>
      <w:marLeft w:val="0"/>
      <w:marRight w:val="0"/>
      <w:marTop w:val="0"/>
      <w:marBottom w:val="0"/>
      <w:divBdr>
        <w:top w:val="none" w:sz="0" w:space="0" w:color="auto"/>
        <w:left w:val="none" w:sz="0" w:space="0" w:color="auto"/>
        <w:bottom w:val="none" w:sz="0" w:space="0" w:color="auto"/>
        <w:right w:val="none" w:sz="0" w:space="0" w:color="auto"/>
      </w:divBdr>
    </w:div>
    <w:div w:id="208806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72AAE89-0482-4CA4-ACF4-F5BA00416D9B}"/>
</file>

<file path=customXml/itemProps2.xml><?xml version="1.0" encoding="utf-8"?>
<ds:datastoreItem xmlns:ds="http://schemas.openxmlformats.org/officeDocument/2006/customXml" ds:itemID="{2E57064C-C01D-4F0A-825F-C860B7D396E9}"/>
</file>

<file path=customXml/itemProps3.xml><?xml version="1.0" encoding="utf-8"?>
<ds:datastoreItem xmlns:ds="http://schemas.openxmlformats.org/officeDocument/2006/customXml" ds:itemID="{F48FD43D-71F1-422D-B0D6-9A3DB0C38D7D}"/>
</file>

<file path=docProps/app.xml><?xml version="1.0" encoding="utf-8"?>
<Properties xmlns="http://schemas.openxmlformats.org/officeDocument/2006/extended-properties" xmlns:vt="http://schemas.openxmlformats.org/officeDocument/2006/docPropsVTypes">
  <Template>Normal</Template>
  <TotalTime>3</TotalTime>
  <Pages>13</Pages>
  <Words>4323</Words>
  <Characters>25078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181.2021.ro</dc:title>
  <dc:subject/>
  <dc:creator>ana calinici</dc:creator>
  <cp:keywords/>
  <dc:description/>
  <cp:lastModifiedBy>Marcela Adam</cp:lastModifiedBy>
  <cp:revision>2</cp:revision>
  <dcterms:created xsi:type="dcterms:W3CDTF">2021-08-10T08:08:00Z</dcterms:created>
  <dcterms:modified xsi:type="dcterms:W3CDTF">2021-08-10T08:08:00Z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