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36BE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2147EFD0" wp14:editId="5FC7B74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A49725A" w14:textId="46D7027D" w:rsidR="00AD66D2" w:rsidRDefault="00853471" w:rsidP="00AD66D2">
                            <w:pPr>
                              <w:pStyle w:val="nr"/>
                              <w:spacing w:after="160"/>
                            </w:pPr>
                            <w:permStart w:id="567543598" w:edGrp="everyone"/>
                            <w:r>
                              <w:t>MG</w:t>
                            </w:r>
                            <w:r w:rsidR="00F34270">
                              <w:t xml:space="preserve"> </w:t>
                            </w:r>
                            <w:permEnd w:id="567543598"/>
                            <w:r w:rsidR="00AD66D2">
                              <w:t xml:space="preserve"> nr. </w:t>
                            </w:r>
                            <w:permStart w:id="711617513" w:edGrp="everyone"/>
                            <w:r w:rsidR="002F7311">
                              <w:t xml:space="preserve"> </w:t>
                            </w:r>
                            <w:r w:rsidR="00AD4D1D">
                              <w:t>01/02-99</w:t>
                            </w:r>
                            <w:permEnd w:id="711617513"/>
                            <w:r w:rsidR="00AD66D2">
                              <w:t xml:space="preserve"> </w:t>
                            </w:r>
                          </w:p>
                          <w:p w14:paraId="1EB4C645" w14:textId="6F4F7A05" w:rsidR="00AD66D2" w:rsidRDefault="00AD66D2" w:rsidP="00AD66D2">
                            <w:pPr>
                              <w:pStyle w:val="nr"/>
                            </w:pPr>
                            <w:r>
                              <w:t xml:space="preserve"> </w:t>
                            </w:r>
                            <w:permStart w:id="497900076" w:edGrp="everyone"/>
                            <w:r w:rsidR="002F7311">
                              <w:t xml:space="preserve"> </w:t>
                            </w:r>
                            <w:r w:rsidR="00AD4D1D">
                              <w:t>03</w:t>
                            </w:r>
                            <w:r w:rsidR="002F7311">
                              <w:t xml:space="preserve"> </w:t>
                            </w:r>
                            <w:r w:rsidR="000D4A8B">
                              <w:t>octombrie</w:t>
                            </w:r>
                            <w:r w:rsidR="00A20C14">
                              <w:t xml:space="preserve"> 202</w:t>
                            </w:r>
                            <w:r w:rsidR="00F34270">
                              <w:t>3</w:t>
                            </w:r>
                            <w:permEnd w:id="49790007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47EFD0"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6A49725A" w14:textId="46D7027D" w:rsidR="00AD66D2" w:rsidRDefault="00853471" w:rsidP="00AD66D2">
                      <w:pPr>
                        <w:pStyle w:val="nr"/>
                        <w:spacing w:after="160"/>
                      </w:pPr>
                      <w:permStart w:id="567543598" w:edGrp="everyone"/>
                      <w:r>
                        <w:t>MG</w:t>
                      </w:r>
                      <w:r w:rsidR="00F34270">
                        <w:t xml:space="preserve"> </w:t>
                      </w:r>
                      <w:permEnd w:id="567543598"/>
                      <w:r w:rsidR="00AD66D2">
                        <w:t xml:space="preserve"> nr. </w:t>
                      </w:r>
                      <w:permStart w:id="711617513" w:edGrp="everyone"/>
                      <w:r w:rsidR="002F7311">
                        <w:t xml:space="preserve"> </w:t>
                      </w:r>
                      <w:r w:rsidR="00AD4D1D">
                        <w:t>01/02-99</w:t>
                      </w:r>
                      <w:permEnd w:id="711617513"/>
                      <w:r w:rsidR="00AD66D2">
                        <w:t xml:space="preserve"> </w:t>
                      </w:r>
                    </w:p>
                    <w:p w14:paraId="1EB4C645" w14:textId="6F4F7A05" w:rsidR="00AD66D2" w:rsidRDefault="00AD66D2" w:rsidP="00AD66D2">
                      <w:pPr>
                        <w:pStyle w:val="nr"/>
                      </w:pPr>
                      <w:r>
                        <w:t xml:space="preserve"> </w:t>
                      </w:r>
                      <w:permStart w:id="497900076" w:edGrp="everyone"/>
                      <w:r w:rsidR="002F7311">
                        <w:t xml:space="preserve"> </w:t>
                      </w:r>
                      <w:r w:rsidR="00AD4D1D">
                        <w:t>03</w:t>
                      </w:r>
                      <w:r w:rsidR="002F7311">
                        <w:t xml:space="preserve"> </w:t>
                      </w:r>
                      <w:r w:rsidR="000D4A8B">
                        <w:t>octombrie</w:t>
                      </w:r>
                      <w:r w:rsidR="00A20C14">
                        <w:t xml:space="preserve"> 202</w:t>
                      </w:r>
                      <w:r w:rsidR="00F34270">
                        <w:t>3</w:t>
                      </w:r>
                      <w:permEnd w:id="497900076"/>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8EC9674" w14:textId="77777777" w:rsidR="00A20C14" w:rsidRPr="00627558" w:rsidRDefault="00A20C14" w:rsidP="00A20C14">
      <w:pPr>
        <w:ind w:left="0"/>
        <w:jc w:val="right"/>
        <w:rPr>
          <w:rFonts w:cs="Times New Roman"/>
          <w:b/>
          <w:bCs/>
          <w:sz w:val="28"/>
          <w:szCs w:val="28"/>
        </w:rPr>
      </w:pPr>
      <w:permStart w:id="1753751205" w:edGrp="everyone"/>
      <w:r w:rsidRPr="00627558">
        <w:rPr>
          <w:rFonts w:cs="Times New Roman"/>
          <w:b/>
          <w:bCs/>
          <w:sz w:val="28"/>
          <w:szCs w:val="28"/>
        </w:rPr>
        <w:t xml:space="preserve">Biroul permanent al </w:t>
      </w:r>
    </w:p>
    <w:p w14:paraId="5ECFD1B3" w14:textId="65AC9F2F" w:rsidR="00A20C14" w:rsidRPr="00AD4D1D" w:rsidRDefault="00A20C14" w:rsidP="00A20C14">
      <w:pPr>
        <w:jc w:val="right"/>
        <w:rPr>
          <w:rFonts w:ascii="Times New Roman" w:hAnsi="Times New Roman" w:cs="Times New Roman"/>
          <w:sz w:val="28"/>
          <w:szCs w:val="28"/>
        </w:rPr>
      </w:pPr>
      <w:r w:rsidRPr="00627558">
        <w:rPr>
          <w:rFonts w:cs="Times New Roman"/>
          <w:b/>
          <w:bCs/>
          <w:sz w:val="28"/>
          <w:szCs w:val="28"/>
        </w:rPr>
        <w:t xml:space="preserve">        Parlamentului Republicii Moldova</w:t>
      </w:r>
      <w:r w:rsidRPr="00AD4D1D">
        <w:rPr>
          <w:rFonts w:ascii="Times New Roman" w:hAnsi="Times New Roman" w:cs="Times New Roman"/>
          <w:sz w:val="28"/>
          <w:szCs w:val="28"/>
        </w:rPr>
        <w:t xml:space="preserve"> </w:t>
      </w:r>
    </w:p>
    <w:p w14:paraId="2A63C224" w14:textId="501BA06A" w:rsidR="00A20C14" w:rsidRPr="00AD4D1D" w:rsidRDefault="00A20C14" w:rsidP="00A20C14">
      <w:pPr>
        <w:jc w:val="right"/>
        <w:rPr>
          <w:rFonts w:ascii="Times New Roman" w:hAnsi="Times New Roman" w:cs="Times New Roman"/>
          <w:sz w:val="28"/>
          <w:szCs w:val="28"/>
        </w:rPr>
      </w:pPr>
    </w:p>
    <w:p w14:paraId="4EE5EB55" w14:textId="77777777" w:rsidR="00A20C14" w:rsidRPr="00AD4D1D" w:rsidRDefault="00A20C14" w:rsidP="00A20C14">
      <w:pPr>
        <w:jc w:val="right"/>
        <w:rPr>
          <w:rFonts w:ascii="Times New Roman" w:hAnsi="Times New Roman" w:cs="Times New Roman"/>
          <w:sz w:val="28"/>
          <w:szCs w:val="28"/>
        </w:rPr>
      </w:pPr>
    </w:p>
    <w:p w14:paraId="381FF1BF" w14:textId="293D15E1" w:rsidR="00377EED" w:rsidRPr="00627558" w:rsidRDefault="00A20C14" w:rsidP="00377EED">
      <w:pPr>
        <w:jc w:val="both"/>
        <w:rPr>
          <w:rFonts w:cs="Times New Roman"/>
          <w:bCs/>
          <w:sz w:val="28"/>
          <w:szCs w:val="28"/>
        </w:rPr>
      </w:pPr>
      <w:r w:rsidRPr="00627558">
        <w:rPr>
          <w:rFonts w:cs="Times New Roman"/>
          <w:sz w:val="28"/>
          <w:szCs w:val="28"/>
        </w:rPr>
        <w:t xml:space="preserve">În conformitate cu prevederile articolului 73 din Constituția Republicii Moldova şi articolului 47 din Regulamentul Parlamentului, se înaintează cu titlu de inițiativă legislativă,  proiectul de lege pentru </w:t>
      </w:r>
      <w:bookmarkStart w:id="0" w:name="_Hlk79434428"/>
      <w:r w:rsidR="00377EED" w:rsidRPr="00627558">
        <w:rPr>
          <w:rFonts w:cs="Times New Roman"/>
          <w:bCs/>
          <w:sz w:val="28"/>
          <w:szCs w:val="28"/>
        </w:rPr>
        <w:t xml:space="preserve">modificarea Legii privind </w:t>
      </w:r>
      <w:r w:rsidR="000D4A8B" w:rsidRPr="00627558">
        <w:rPr>
          <w:rFonts w:cs="Times New Roman"/>
          <w:bCs/>
          <w:sz w:val="28"/>
          <w:szCs w:val="28"/>
        </w:rPr>
        <w:t>finanțele publice locale</w:t>
      </w:r>
      <w:r w:rsidR="00377EED" w:rsidRPr="00627558">
        <w:rPr>
          <w:rFonts w:cs="Times New Roman"/>
          <w:bCs/>
          <w:sz w:val="28"/>
          <w:szCs w:val="28"/>
        </w:rPr>
        <w:t xml:space="preserve"> nr. </w:t>
      </w:r>
      <w:r w:rsidR="000D4A8B" w:rsidRPr="00627558">
        <w:rPr>
          <w:rFonts w:cs="Times New Roman"/>
          <w:bCs/>
          <w:sz w:val="28"/>
          <w:szCs w:val="28"/>
        </w:rPr>
        <w:t>397</w:t>
      </w:r>
      <w:r w:rsidR="00377EED" w:rsidRPr="00627558">
        <w:rPr>
          <w:rFonts w:cs="Times New Roman"/>
          <w:bCs/>
          <w:sz w:val="28"/>
          <w:szCs w:val="28"/>
        </w:rPr>
        <w:t>/</w:t>
      </w:r>
      <w:r w:rsidR="000D4A8B" w:rsidRPr="00627558">
        <w:rPr>
          <w:rFonts w:cs="Times New Roman"/>
          <w:bCs/>
          <w:sz w:val="28"/>
          <w:szCs w:val="28"/>
        </w:rPr>
        <w:t>2003</w:t>
      </w:r>
      <w:r w:rsidR="00377EED" w:rsidRPr="00627558">
        <w:rPr>
          <w:rFonts w:cs="Times New Roman"/>
          <w:bCs/>
          <w:sz w:val="28"/>
          <w:szCs w:val="28"/>
        </w:rPr>
        <w:t>.</w:t>
      </w:r>
    </w:p>
    <w:bookmarkEnd w:id="0"/>
    <w:p w14:paraId="1DD9F751" w14:textId="77777777" w:rsidR="00A20C14" w:rsidRPr="00627558" w:rsidRDefault="00A20C14" w:rsidP="00D92A63">
      <w:pPr>
        <w:spacing w:after="0"/>
        <w:jc w:val="both"/>
        <w:rPr>
          <w:rFonts w:cs="Times New Roman"/>
          <w:sz w:val="28"/>
          <w:szCs w:val="28"/>
        </w:rPr>
      </w:pPr>
    </w:p>
    <w:p w14:paraId="4DF195CC" w14:textId="11305A43" w:rsidR="00A20C14" w:rsidRPr="00627558" w:rsidRDefault="00A20C14" w:rsidP="00D92A63">
      <w:pPr>
        <w:spacing w:after="0"/>
        <w:jc w:val="both"/>
        <w:rPr>
          <w:rFonts w:cs="Times New Roman"/>
          <w:sz w:val="28"/>
          <w:szCs w:val="28"/>
        </w:rPr>
      </w:pPr>
      <w:r w:rsidRPr="00627558">
        <w:rPr>
          <w:rFonts w:cs="Times New Roman"/>
          <w:i/>
          <w:iCs/>
          <w:sz w:val="28"/>
          <w:szCs w:val="28"/>
        </w:rPr>
        <w:t>Anexă:</w:t>
      </w:r>
      <w:r w:rsidRPr="00627558">
        <w:rPr>
          <w:rFonts w:cs="Times New Roman"/>
          <w:sz w:val="28"/>
          <w:szCs w:val="28"/>
        </w:rPr>
        <w:t xml:space="preserve"> 1. Proiectul de lege- </w:t>
      </w:r>
      <w:r w:rsidR="00377EED" w:rsidRPr="00627558">
        <w:rPr>
          <w:rFonts w:cs="Times New Roman"/>
          <w:i/>
          <w:iCs/>
          <w:sz w:val="28"/>
          <w:szCs w:val="28"/>
        </w:rPr>
        <w:t>1</w:t>
      </w:r>
      <w:r w:rsidRPr="00627558">
        <w:rPr>
          <w:rFonts w:cs="Times New Roman"/>
          <w:i/>
          <w:iCs/>
          <w:sz w:val="28"/>
          <w:szCs w:val="28"/>
        </w:rPr>
        <w:t xml:space="preserve"> fil</w:t>
      </w:r>
      <w:r w:rsidR="00377EED" w:rsidRPr="00627558">
        <w:rPr>
          <w:rFonts w:cs="Times New Roman"/>
          <w:i/>
          <w:iCs/>
          <w:sz w:val="28"/>
          <w:szCs w:val="28"/>
        </w:rPr>
        <w:t>ă</w:t>
      </w:r>
    </w:p>
    <w:p w14:paraId="480CA15E" w14:textId="63EC7800" w:rsidR="00A20C14" w:rsidRPr="00627558" w:rsidRDefault="00A20C14" w:rsidP="00D92A63">
      <w:pPr>
        <w:spacing w:after="0"/>
        <w:jc w:val="both"/>
        <w:rPr>
          <w:rFonts w:cs="Times New Roman"/>
          <w:sz w:val="28"/>
          <w:szCs w:val="28"/>
        </w:rPr>
      </w:pPr>
      <w:r w:rsidRPr="00627558">
        <w:rPr>
          <w:rFonts w:cs="Times New Roman"/>
          <w:sz w:val="28"/>
          <w:szCs w:val="28"/>
        </w:rPr>
        <w:t xml:space="preserve">             2.</w:t>
      </w:r>
      <w:r w:rsidR="00B377E1" w:rsidRPr="00627558">
        <w:rPr>
          <w:rFonts w:cs="Times New Roman"/>
          <w:sz w:val="28"/>
          <w:szCs w:val="28"/>
        </w:rPr>
        <w:t xml:space="preserve"> </w:t>
      </w:r>
      <w:r w:rsidRPr="00627558">
        <w:rPr>
          <w:rFonts w:cs="Times New Roman"/>
          <w:sz w:val="28"/>
          <w:szCs w:val="28"/>
        </w:rPr>
        <w:t>Not</w:t>
      </w:r>
      <w:r w:rsidR="00B377E1" w:rsidRPr="00627558">
        <w:rPr>
          <w:rFonts w:cs="Times New Roman"/>
          <w:sz w:val="28"/>
          <w:szCs w:val="28"/>
        </w:rPr>
        <w:t>a</w:t>
      </w:r>
      <w:r w:rsidRPr="00627558">
        <w:rPr>
          <w:rFonts w:cs="Times New Roman"/>
          <w:sz w:val="28"/>
          <w:szCs w:val="28"/>
        </w:rPr>
        <w:t xml:space="preserve"> informativă – </w:t>
      </w:r>
      <w:r w:rsidR="00377EED" w:rsidRPr="00627558">
        <w:rPr>
          <w:rFonts w:cs="Times New Roman"/>
          <w:i/>
          <w:iCs/>
          <w:sz w:val="28"/>
          <w:szCs w:val="28"/>
        </w:rPr>
        <w:t>4</w:t>
      </w:r>
      <w:r w:rsidRPr="00627558">
        <w:rPr>
          <w:rFonts w:cs="Times New Roman"/>
          <w:i/>
          <w:iCs/>
          <w:sz w:val="28"/>
          <w:szCs w:val="28"/>
        </w:rPr>
        <w:t xml:space="preserve"> file</w:t>
      </w:r>
    </w:p>
    <w:p w14:paraId="4881C87B" w14:textId="77777777" w:rsidR="00AD4D1D" w:rsidRDefault="00A20C14" w:rsidP="00AD4D1D">
      <w:pPr>
        <w:jc w:val="right"/>
        <w:rPr>
          <w:rFonts w:ascii="Times New Roman" w:hAnsi="Times New Roman" w:cs="Times New Roman"/>
          <w:sz w:val="28"/>
          <w:szCs w:val="28"/>
        </w:rPr>
      </w:pPr>
      <w:r w:rsidRPr="00AD4D1D">
        <w:rPr>
          <w:rFonts w:ascii="Times New Roman" w:hAnsi="Times New Roman" w:cs="Times New Roman"/>
          <w:sz w:val="28"/>
          <w:szCs w:val="28"/>
        </w:rPr>
        <w:t xml:space="preserve">                                                                                          </w:t>
      </w:r>
    </w:p>
    <w:p w14:paraId="7C77EF83" w14:textId="77777777" w:rsidR="00AD4D1D" w:rsidRDefault="00AD4D1D" w:rsidP="00AD4D1D">
      <w:pPr>
        <w:jc w:val="right"/>
        <w:rPr>
          <w:rFonts w:ascii="Times New Roman" w:hAnsi="Times New Roman" w:cs="Times New Roman"/>
          <w:sz w:val="28"/>
          <w:szCs w:val="28"/>
        </w:rPr>
      </w:pPr>
    </w:p>
    <w:p w14:paraId="632AB145" w14:textId="77777777" w:rsidR="00AD4D1D" w:rsidRDefault="00AD4D1D" w:rsidP="00AD4D1D">
      <w:pPr>
        <w:jc w:val="right"/>
        <w:rPr>
          <w:rFonts w:ascii="Times New Roman" w:hAnsi="Times New Roman" w:cs="Times New Roman"/>
          <w:sz w:val="28"/>
          <w:szCs w:val="28"/>
        </w:rPr>
      </w:pPr>
    </w:p>
    <w:p w14:paraId="279764AC" w14:textId="202C6BA7" w:rsidR="00A20C14" w:rsidRPr="00627558" w:rsidRDefault="00A20C14" w:rsidP="00AD4D1D">
      <w:pPr>
        <w:jc w:val="right"/>
        <w:rPr>
          <w:rFonts w:cs="Times New Roman"/>
          <w:b/>
          <w:bCs/>
          <w:sz w:val="28"/>
          <w:szCs w:val="28"/>
        </w:rPr>
      </w:pPr>
      <w:r w:rsidRPr="00627558">
        <w:rPr>
          <w:rFonts w:cs="Times New Roman"/>
          <w:sz w:val="28"/>
          <w:szCs w:val="28"/>
        </w:rPr>
        <w:t xml:space="preserve">  </w:t>
      </w:r>
      <w:r w:rsidR="00AD4D1D" w:rsidRPr="00627558">
        <w:rPr>
          <w:rFonts w:cs="Times New Roman"/>
          <w:b/>
          <w:bCs/>
          <w:sz w:val="28"/>
          <w:szCs w:val="28"/>
        </w:rPr>
        <w:t>Maria GONȚA</w:t>
      </w:r>
    </w:p>
    <w:p w14:paraId="286AFEA8" w14:textId="3E10CEA1" w:rsidR="00A20C14" w:rsidRPr="00627558" w:rsidRDefault="00A20C14" w:rsidP="00AD4D1D">
      <w:pPr>
        <w:jc w:val="right"/>
        <w:rPr>
          <w:rFonts w:cs="Times New Roman"/>
          <w:b/>
          <w:bCs/>
          <w:sz w:val="28"/>
          <w:szCs w:val="28"/>
        </w:rPr>
      </w:pPr>
      <w:r w:rsidRPr="00627558">
        <w:rPr>
          <w:rFonts w:cs="Times New Roman"/>
          <w:b/>
          <w:bCs/>
          <w:sz w:val="28"/>
          <w:szCs w:val="28"/>
        </w:rPr>
        <w:t>Depu</w:t>
      </w:r>
      <w:r w:rsidR="00377EED" w:rsidRPr="00627558">
        <w:rPr>
          <w:rFonts w:cs="Times New Roman"/>
          <w:b/>
          <w:bCs/>
          <w:sz w:val="28"/>
          <w:szCs w:val="28"/>
        </w:rPr>
        <w:t>ta</w:t>
      </w:r>
      <w:r w:rsidR="00AD4D1D" w:rsidRPr="00627558">
        <w:rPr>
          <w:rFonts w:cs="Times New Roman"/>
          <w:b/>
          <w:bCs/>
          <w:sz w:val="28"/>
          <w:szCs w:val="28"/>
        </w:rPr>
        <w:t>t</w:t>
      </w:r>
      <w:r w:rsidRPr="00627558">
        <w:rPr>
          <w:rFonts w:cs="Times New Roman"/>
          <w:b/>
          <w:bCs/>
          <w:sz w:val="28"/>
          <w:szCs w:val="28"/>
        </w:rPr>
        <w:t xml:space="preserve"> în Parlamentul</w:t>
      </w:r>
      <w:r w:rsidR="00AD4D1D" w:rsidRPr="00627558">
        <w:rPr>
          <w:rFonts w:cs="Times New Roman"/>
          <w:b/>
          <w:bCs/>
          <w:sz w:val="28"/>
          <w:szCs w:val="28"/>
        </w:rPr>
        <w:t xml:space="preserve"> </w:t>
      </w:r>
      <w:r w:rsidRPr="00627558">
        <w:rPr>
          <w:rFonts w:cs="Times New Roman"/>
          <w:b/>
          <w:bCs/>
          <w:sz w:val="28"/>
          <w:szCs w:val="28"/>
        </w:rPr>
        <w:t>Republicii Moldova</w:t>
      </w:r>
    </w:p>
    <w:p w14:paraId="76348C36" w14:textId="77777777" w:rsidR="00A20C14" w:rsidRDefault="00A20C14" w:rsidP="00764062"/>
    <w:p w14:paraId="73DE5D67" w14:textId="77777777" w:rsidR="00132BFC" w:rsidRDefault="00132BFC" w:rsidP="00764062"/>
    <w:p w14:paraId="4EA92098" w14:textId="77DF8878" w:rsidR="00132BFC" w:rsidRDefault="00132BFC" w:rsidP="00132BFC">
      <w:pPr>
        <w:spacing w:after="0" w:line="240" w:lineRule="auto"/>
      </w:pPr>
    </w:p>
    <w:p w14:paraId="55834CB8" w14:textId="77777777" w:rsidR="00AD4D1D" w:rsidRPr="0046781D" w:rsidRDefault="00AD4D1D" w:rsidP="00132BFC">
      <w:pPr>
        <w:spacing w:after="0" w:line="240" w:lineRule="auto"/>
        <w:rPr>
          <w:rFonts w:cs="Times New Roman"/>
          <w:i/>
          <w:sz w:val="28"/>
          <w:szCs w:val="28"/>
        </w:rPr>
      </w:pPr>
    </w:p>
    <w:p w14:paraId="345F621C" w14:textId="77777777" w:rsidR="00D92A63" w:rsidRDefault="00D92A63" w:rsidP="00132BFC">
      <w:pPr>
        <w:spacing w:after="0" w:line="240" w:lineRule="auto"/>
        <w:ind w:left="567"/>
        <w:jc w:val="right"/>
        <w:rPr>
          <w:rFonts w:ascii="Times New Roman" w:hAnsi="Times New Roman" w:cs="Times New Roman"/>
          <w:b/>
          <w:bCs/>
          <w:i/>
          <w:sz w:val="28"/>
          <w:szCs w:val="28"/>
        </w:rPr>
      </w:pPr>
    </w:p>
    <w:p w14:paraId="1D19F73C" w14:textId="77777777" w:rsidR="00D92A63" w:rsidRDefault="00D92A63" w:rsidP="00132BFC">
      <w:pPr>
        <w:spacing w:after="0" w:line="240" w:lineRule="auto"/>
        <w:ind w:left="567"/>
        <w:jc w:val="right"/>
        <w:rPr>
          <w:rFonts w:ascii="Times New Roman" w:hAnsi="Times New Roman" w:cs="Times New Roman"/>
          <w:b/>
          <w:bCs/>
          <w:i/>
          <w:sz w:val="28"/>
          <w:szCs w:val="28"/>
        </w:rPr>
      </w:pPr>
    </w:p>
    <w:p w14:paraId="799A787A" w14:textId="77777777" w:rsidR="00D92A63" w:rsidRDefault="00D92A63" w:rsidP="00132BFC">
      <w:pPr>
        <w:spacing w:after="0" w:line="240" w:lineRule="auto"/>
        <w:ind w:left="567"/>
        <w:jc w:val="right"/>
        <w:rPr>
          <w:rFonts w:ascii="Times New Roman" w:hAnsi="Times New Roman" w:cs="Times New Roman"/>
          <w:b/>
          <w:bCs/>
          <w:i/>
          <w:sz w:val="28"/>
          <w:szCs w:val="28"/>
        </w:rPr>
      </w:pPr>
    </w:p>
    <w:p w14:paraId="244B263E" w14:textId="77777777" w:rsidR="00D92A63" w:rsidRDefault="00D92A63" w:rsidP="00132BFC">
      <w:pPr>
        <w:spacing w:after="0" w:line="240" w:lineRule="auto"/>
        <w:ind w:left="567"/>
        <w:jc w:val="right"/>
        <w:rPr>
          <w:rFonts w:ascii="Times New Roman" w:hAnsi="Times New Roman" w:cs="Times New Roman"/>
          <w:b/>
          <w:bCs/>
          <w:i/>
          <w:sz w:val="28"/>
          <w:szCs w:val="28"/>
        </w:rPr>
      </w:pPr>
    </w:p>
    <w:p w14:paraId="0D39A63B" w14:textId="77777777" w:rsidR="00D92A63" w:rsidRDefault="00D92A63" w:rsidP="00132BFC">
      <w:pPr>
        <w:spacing w:after="0" w:line="240" w:lineRule="auto"/>
        <w:ind w:left="567"/>
        <w:jc w:val="right"/>
        <w:rPr>
          <w:rFonts w:ascii="Times New Roman" w:hAnsi="Times New Roman" w:cs="Times New Roman"/>
          <w:b/>
          <w:bCs/>
          <w:i/>
          <w:sz w:val="28"/>
          <w:szCs w:val="28"/>
        </w:rPr>
      </w:pPr>
    </w:p>
    <w:p w14:paraId="495438F7" w14:textId="7206E2D9" w:rsidR="00132BFC" w:rsidRPr="00627558" w:rsidRDefault="00132BFC" w:rsidP="00132BFC">
      <w:pPr>
        <w:spacing w:after="0" w:line="240" w:lineRule="auto"/>
        <w:ind w:left="567"/>
        <w:jc w:val="right"/>
        <w:rPr>
          <w:rFonts w:cs="Times New Roman"/>
          <w:b/>
          <w:bCs/>
          <w:i/>
          <w:sz w:val="28"/>
          <w:szCs w:val="28"/>
        </w:rPr>
      </w:pPr>
      <w:r w:rsidRPr="00627558">
        <w:rPr>
          <w:rFonts w:cs="Times New Roman"/>
          <w:b/>
          <w:bCs/>
          <w:i/>
          <w:sz w:val="28"/>
          <w:szCs w:val="28"/>
        </w:rPr>
        <w:lastRenderedPageBreak/>
        <w:t>Proiect</w:t>
      </w:r>
    </w:p>
    <w:p w14:paraId="3F1A3C17" w14:textId="77777777" w:rsidR="00132BFC" w:rsidRPr="00627558" w:rsidRDefault="00132BFC" w:rsidP="00132BFC">
      <w:pPr>
        <w:spacing w:after="0" w:line="240" w:lineRule="auto"/>
        <w:ind w:left="567"/>
        <w:jc w:val="right"/>
        <w:rPr>
          <w:rFonts w:cs="Times New Roman"/>
          <w:b/>
          <w:bCs/>
          <w:i/>
          <w:sz w:val="28"/>
          <w:szCs w:val="28"/>
        </w:rPr>
      </w:pPr>
    </w:p>
    <w:p w14:paraId="6C800875" w14:textId="77777777" w:rsidR="00132BFC" w:rsidRPr="00627558" w:rsidRDefault="00132BFC" w:rsidP="00132BFC">
      <w:pPr>
        <w:spacing w:after="0" w:line="240" w:lineRule="auto"/>
        <w:ind w:left="567"/>
        <w:jc w:val="center"/>
        <w:rPr>
          <w:rFonts w:cs="Times New Roman"/>
          <w:b/>
          <w:sz w:val="28"/>
          <w:szCs w:val="28"/>
        </w:rPr>
      </w:pPr>
      <w:r w:rsidRPr="00627558">
        <w:rPr>
          <w:rFonts w:cs="Times New Roman"/>
          <w:b/>
          <w:sz w:val="28"/>
          <w:szCs w:val="28"/>
        </w:rPr>
        <w:t>LEGE</w:t>
      </w:r>
    </w:p>
    <w:p w14:paraId="06D16300" w14:textId="6B9EE769" w:rsidR="00132BFC" w:rsidRPr="00627558" w:rsidRDefault="00132BFC" w:rsidP="00132BFC">
      <w:pPr>
        <w:pStyle w:val="a8"/>
        <w:ind w:left="567"/>
        <w:jc w:val="center"/>
        <w:rPr>
          <w:rFonts w:ascii="Georgia" w:hAnsi="Georgia" w:cs="Times New Roman"/>
          <w:b/>
          <w:sz w:val="28"/>
          <w:szCs w:val="28"/>
        </w:rPr>
      </w:pPr>
      <w:bookmarkStart w:id="1" w:name="_Hlk65589115"/>
      <w:r w:rsidRPr="00627558">
        <w:rPr>
          <w:rFonts w:ascii="Georgia" w:hAnsi="Georgia" w:cs="Times New Roman"/>
          <w:b/>
          <w:sz w:val="28"/>
          <w:szCs w:val="28"/>
        </w:rPr>
        <w:t xml:space="preserve">pentru modificarea Legii </w:t>
      </w:r>
      <w:r w:rsidR="000D4A8B" w:rsidRPr="00627558">
        <w:rPr>
          <w:rFonts w:ascii="Georgia" w:hAnsi="Georgia" w:cs="Times New Roman"/>
          <w:b/>
          <w:sz w:val="28"/>
          <w:szCs w:val="28"/>
        </w:rPr>
        <w:t>privind finanțele publice locale</w:t>
      </w:r>
    </w:p>
    <w:p w14:paraId="29CF9918" w14:textId="3F6D948B" w:rsidR="00132BFC" w:rsidRPr="00627558" w:rsidRDefault="00132BFC" w:rsidP="00132BFC">
      <w:pPr>
        <w:pStyle w:val="a8"/>
        <w:ind w:left="567"/>
        <w:jc w:val="center"/>
        <w:rPr>
          <w:rFonts w:ascii="Georgia" w:hAnsi="Georgia" w:cs="Times New Roman"/>
          <w:b/>
          <w:sz w:val="28"/>
          <w:szCs w:val="28"/>
        </w:rPr>
      </w:pPr>
      <w:r w:rsidRPr="00627558">
        <w:rPr>
          <w:rFonts w:ascii="Georgia" w:hAnsi="Georgia" w:cs="Times New Roman"/>
          <w:b/>
          <w:sz w:val="28"/>
          <w:szCs w:val="28"/>
        </w:rPr>
        <w:t xml:space="preserve">nr. </w:t>
      </w:r>
      <w:r w:rsidR="000D4A8B" w:rsidRPr="00627558">
        <w:rPr>
          <w:rFonts w:ascii="Georgia" w:hAnsi="Georgia" w:cs="Times New Roman"/>
          <w:b/>
          <w:sz w:val="28"/>
          <w:szCs w:val="28"/>
        </w:rPr>
        <w:t>397</w:t>
      </w:r>
      <w:r w:rsidRPr="00627558">
        <w:rPr>
          <w:rFonts w:ascii="Georgia" w:hAnsi="Georgia" w:cs="Times New Roman"/>
          <w:b/>
          <w:sz w:val="28"/>
          <w:szCs w:val="28"/>
        </w:rPr>
        <w:t>/200</w:t>
      </w:r>
      <w:bookmarkEnd w:id="1"/>
      <w:r w:rsidR="000D4A8B" w:rsidRPr="00627558">
        <w:rPr>
          <w:rFonts w:ascii="Georgia" w:hAnsi="Georgia" w:cs="Times New Roman"/>
          <w:b/>
          <w:sz w:val="28"/>
          <w:szCs w:val="28"/>
        </w:rPr>
        <w:t>3</w:t>
      </w:r>
    </w:p>
    <w:p w14:paraId="1C30FA00" w14:textId="77777777" w:rsidR="00132BFC" w:rsidRPr="00627558" w:rsidRDefault="00132BFC" w:rsidP="00132BFC">
      <w:pPr>
        <w:pStyle w:val="a8"/>
        <w:rPr>
          <w:rFonts w:ascii="Georgia" w:hAnsi="Georgia" w:cs="Times New Roman"/>
          <w:b/>
          <w:sz w:val="28"/>
          <w:szCs w:val="28"/>
        </w:rPr>
      </w:pPr>
    </w:p>
    <w:p w14:paraId="1DF38208" w14:textId="77777777" w:rsidR="00132BFC" w:rsidRPr="00627558" w:rsidRDefault="00132BFC" w:rsidP="00132BFC">
      <w:pPr>
        <w:spacing w:line="240" w:lineRule="auto"/>
        <w:ind w:firstLine="851"/>
        <w:jc w:val="both"/>
        <w:rPr>
          <w:rFonts w:cs="Times New Roman"/>
          <w:sz w:val="28"/>
          <w:szCs w:val="28"/>
        </w:rPr>
      </w:pPr>
      <w:r w:rsidRPr="00627558">
        <w:rPr>
          <w:rFonts w:cs="Times New Roman"/>
          <w:sz w:val="28"/>
          <w:szCs w:val="28"/>
        </w:rPr>
        <w:t>Parlamentul adoptă prezenta lege organică.</w:t>
      </w:r>
    </w:p>
    <w:p w14:paraId="21D030F1" w14:textId="4DC140A6" w:rsidR="00132BFC" w:rsidRPr="00627558" w:rsidRDefault="00132BFC" w:rsidP="00132BFC">
      <w:pPr>
        <w:spacing w:line="240" w:lineRule="auto"/>
        <w:ind w:firstLine="567"/>
        <w:jc w:val="both"/>
        <w:rPr>
          <w:rFonts w:cs="Times New Roman"/>
          <w:b/>
          <w:bCs/>
          <w:sz w:val="28"/>
          <w:szCs w:val="28"/>
        </w:rPr>
      </w:pPr>
      <w:r w:rsidRPr="00627558">
        <w:rPr>
          <w:rFonts w:cs="Times New Roman"/>
          <w:b/>
          <w:bCs/>
          <w:sz w:val="28"/>
          <w:szCs w:val="28"/>
        </w:rPr>
        <w:t xml:space="preserve">Art. I. </w:t>
      </w:r>
      <w:r w:rsidRPr="00627558">
        <w:rPr>
          <w:rFonts w:cs="Times New Roman"/>
          <w:sz w:val="28"/>
          <w:szCs w:val="28"/>
        </w:rPr>
        <w:t xml:space="preserve">Legea nr. </w:t>
      </w:r>
      <w:r w:rsidR="000D4A8B" w:rsidRPr="00627558">
        <w:rPr>
          <w:rFonts w:cs="Times New Roman"/>
          <w:sz w:val="28"/>
          <w:szCs w:val="28"/>
        </w:rPr>
        <w:t>397</w:t>
      </w:r>
      <w:r w:rsidRPr="00627558">
        <w:rPr>
          <w:rFonts w:cs="Times New Roman"/>
          <w:sz w:val="28"/>
          <w:szCs w:val="28"/>
        </w:rPr>
        <w:t>/200</w:t>
      </w:r>
      <w:r w:rsidR="000D4A8B" w:rsidRPr="00627558">
        <w:rPr>
          <w:rFonts w:cs="Times New Roman"/>
          <w:sz w:val="28"/>
          <w:szCs w:val="28"/>
        </w:rPr>
        <w:t>3</w:t>
      </w:r>
      <w:r w:rsidRPr="00627558">
        <w:rPr>
          <w:rFonts w:cs="Times New Roman"/>
          <w:sz w:val="28"/>
          <w:szCs w:val="28"/>
        </w:rPr>
        <w:t xml:space="preserve"> privind </w:t>
      </w:r>
      <w:r w:rsidR="000D4A8B" w:rsidRPr="00627558">
        <w:rPr>
          <w:rFonts w:cs="Times New Roman"/>
          <w:sz w:val="28"/>
          <w:szCs w:val="28"/>
        </w:rPr>
        <w:t>finanțele publice locale</w:t>
      </w:r>
      <w:r w:rsidRPr="00627558">
        <w:rPr>
          <w:rFonts w:cs="Times New Roman"/>
          <w:sz w:val="28"/>
          <w:szCs w:val="28"/>
        </w:rPr>
        <w:t>, cu modificările ulterioare, se modifică după cum urmează:</w:t>
      </w:r>
    </w:p>
    <w:p w14:paraId="56E576D5" w14:textId="77777777" w:rsidR="000D4A8B" w:rsidRPr="00627558" w:rsidRDefault="00132BFC" w:rsidP="00132BFC">
      <w:pPr>
        <w:pStyle w:val="a7"/>
        <w:numPr>
          <w:ilvl w:val="0"/>
          <w:numId w:val="1"/>
        </w:numPr>
        <w:spacing w:after="160" w:line="240" w:lineRule="auto"/>
        <w:jc w:val="both"/>
        <w:rPr>
          <w:rFonts w:cs="Times New Roman"/>
          <w:sz w:val="28"/>
          <w:szCs w:val="28"/>
          <w:lang w:val="fr-FR"/>
        </w:rPr>
      </w:pPr>
      <w:r w:rsidRPr="00627558">
        <w:rPr>
          <w:rFonts w:cs="Times New Roman"/>
          <w:sz w:val="28"/>
          <w:szCs w:val="28"/>
          <w:lang w:val="fr-FR"/>
        </w:rPr>
        <w:t xml:space="preserve">La </w:t>
      </w:r>
      <w:proofErr w:type="spellStart"/>
      <w:r w:rsidRPr="00627558">
        <w:rPr>
          <w:rFonts w:cs="Times New Roman"/>
          <w:sz w:val="28"/>
          <w:szCs w:val="28"/>
          <w:lang w:val="fr-FR"/>
        </w:rPr>
        <w:t>articolul</w:t>
      </w:r>
      <w:proofErr w:type="spellEnd"/>
      <w:r w:rsidRPr="00627558">
        <w:rPr>
          <w:rFonts w:cs="Times New Roman"/>
          <w:sz w:val="28"/>
          <w:szCs w:val="28"/>
          <w:lang w:val="fr-FR"/>
        </w:rPr>
        <w:t xml:space="preserve"> </w:t>
      </w:r>
      <w:r w:rsidR="000D4A8B" w:rsidRPr="00627558">
        <w:rPr>
          <w:rFonts w:cs="Times New Roman"/>
          <w:sz w:val="28"/>
          <w:szCs w:val="28"/>
          <w:lang w:val="fr-FR"/>
        </w:rPr>
        <w:t>11 :</w:t>
      </w:r>
    </w:p>
    <w:p w14:paraId="4F84A2FC" w14:textId="77777777" w:rsidR="000D4A8B" w:rsidRPr="00627558" w:rsidRDefault="000D4A8B" w:rsidP="000D4A8B">
      <w:pPr>
        <w:pStyle w:val="a7"/>
        <w:spacing w:after="160" w:line="240" w:lineRule="auto"/>
        <w:ind w:left="927"/>
        <w:jc w:val="both"/>
        <w:rPr>
          <w:rFonts w:cs="Times New Roman"/>
          <w:sz w:val="28"/>
          <w:szCs w:val="28"/>
          <w:lang w:val="fr-FR"/>
        </w:rPr>
      </w:pPr>
    </w:p>
    <w:p w14:paraId="696D8436" w14:textId="41E7894C" w:rsidR="00CE6828" w:rsidRPr="00627558" w:rsidRDefault="00CE6828" w:rsidP="000D4A8B">
      <w:pPr>
        <w:pStyle w:val="a7"/>
        <w:spacing w:after="160" w:line="240" w:lineRule="auto"/>
        <w:ind w:left="927"/>
        <w:jc w:val="both"/>
        <w:rPr>
          <w:rFonts w:cs="Times New Roman"/>
          <w:sz w:val="28"/>
          <w:szCs w:val="28"/>
          <w:lang w:val="fr-FR"/>
        </w:rPr>
      </w:pPr>
      <w:proofErr w:type="spellStart"/>
      <w:proofErr w:type="gramStart"/>
      <w:r w:rsidRPr="00627558">
        <w:rPr>
          <w:rFonts w:cs="Times New Roman"/>
          <w:sz w:val="28"/>
          <w:szCs w:val="28"/>
          <w:lang w:val="fr-FR"/>
        </w:rPr>
        <w:t>a</w:t>
      </w:r>
      <w:r w:rsidR="00132BFC" w:rsidRPr="00627558">
        <w:rPr>
          <w:rFonts w:cs="Times New Roman"/>
          <w:sz w:val="28"/>
          <w:szCs w:val="28"/>
          <w:lang w:val="fr-FR"/>
        </w:rPr>
        <w:t>liniatul</w:t>
      </w:r>
      <w:proofErr w:type="spellEnd"/>
      <w:proofErr w:type="gramEnd"/>
      <w:r w:rsidR="00132BFC" w:rsidRPr="00627558">
        <w:rPr>
          <w:rFonts w:cs="Times New Roman"/>
          <w:sz w:val="28"/>
          <w:szCs w:val="28"/>
          <w:lang w:val="fr-FR"/>
        </w:rPr>
        <w:t xml:space="preserve"> (1)</w:t>
      </w:r>
      <w:r w:rsidRPr="00627558">
        <w:rPr>
          <w:rFonts w:cs="Times New Roman"/>
          <w:sz w:val="28"/>
          <w:szCs w:val="28"/>
          <w:lang w:val="fr-FR"/>
        </w:rPr>
        <w:t xml:space="preserve"> va </w:t>
      </w:r>
      <w:proofErr w:type="spellStart"/>
      <w:r w:rsidRPr="00627558">
        <w:rPr>
          <w:rFonts w:cs="Times New Roman"/>
          <w:sz w:val="28"/>
          <w:szCs w:val="28"/>
          <w:lang w:val="fr-FR"/>
        </w:rPr>
        <w:t>avea</w:t>
      </w:r>
      <w:proofErr w:type="spellEnd"/>
      <w:r w:rsidRPr="00627558">
        <w:rPr>
          <w:rFonts w:cs="Times New Roman"/>
          <w:sz w:val="28"/>
          <w:szCs w:val="28"/>
          <w:lang w:val="fr-FR"/>
        </w:rPr>
        <w:t xml:space="preserve"> </w:t>
      </w:r>
      <w:proofErr w:type="spellStart"/>
      <w:r w:rsidRPr="00627558">
        <w:rPr>
          <w:rFonts w:cs="Times New Roman"/>
          <w:sz w:val="28"/>
          <w:szCs w:val="28"/>
          <w:lang w:val="fr-FR"/>
        </w:rPr>
        <w:t>următorul</w:t>
      </w:r>
      <w:proofErr w:type="spellEnd"/>
      <w:r w:rsidRPr="00627558">
        <w:rPr>
          <w:rFonts w:cs="Times New Roman"/>
          <w:sz w:val="28"/>
          <w:szCs w:val="28"/>
          <w:lang w:val="fr-FR"/>
        </w:rPr>
        <w:t xml:space="preserve"> </w:t>
      </w:r>
      <w:proofErr w:type="spellStart"/>
      <w:r w:rsidRPr="00627558">
        <w:rPr>
          <w:rFonts w:cs="Times New Roman"/>
          <w:sz w:val="28"/>
          <w:szCs w:val="28"/>
          <w:lang w:val="fr-FR"/>
        </w:rPr>
        <w:t>cuprins</w:t>
      </w:r>
      <w:proofErr w:type="spellEnd"/>
      <w:r w:rsidRPr="00627558">
        <w:rPr>
          <w:rFonts w:cs="Times New Roman"/>
          <w:sz w:val="28"/>
          <w:szCs w:val="28"/>
          <w:lang w:val="fr-FR"/>
        </w:rPr>
        <w:t xml:space="preserve"> : </w:t>
      </w:r>
    </w:p>
    <w:p w14:paraId="2EF59CE1" w14:textId="77777777" w:rsidR="00CE6828" w:rsidRPr="00627558" w:rsidRDefault="00CE6828" w:rsidP="000D4A8B">
      <w:pPr>
        <w:pStyle w:val="a7"/>
        <w:spacing w:after="160" w:line="240" w:lineRule="auto"/>
        <w:ind w:left="927"/>
        <w:jc w:val="both"/>
        <w:rPr>
          <w:rFonts w:cs="Times New Roman"/>
          <w:sz w:val="28"/>
          <w:szCs w:val="28"/>
          <w:lang w:val="fr-FR"/>
        </w:rPr>
      </w:pPr>
    </w:p>
    <w:p w14:paraId="4DAF4201" w14:textId="00AD76D6" w:rsidR="000D4A8B" w:rsidRPr="00627558" w:rsidRDefault="00CE6828" w:rsidP="000D4A8B">
      <w:pPr>
        <w:pStyle w:val="a7"/>
        <w:spacing w:after="160" w:line="240" w:lineRule="auto"/>
        <w:ind w:left="927"/>
        <w:jc w:val="both"/>
        <w:rPr>
          <w:rFonts w:cs="Times New Roman"/>
          <w:sz w:val="28"/>
          <w:szCs w:val="28"/>
          <w:lang w:val="fr-FR"/>
        </w:rPr>
      </w:pPr>
      <w:proofErr w:type="gramStart"/>
      <w:r w:rsidRPr="00627558">
        <w:rPr>
          <w:rFonts w:cs="Times New Roman"/>
          <w:sz w:val="28"/>
          <w:szCs w:val="28"/>
          <w:lang w:val="fr-FR"/>
        </w:rPr>
        <w:t>„(</w:t>
      </w:r>
      <w:proofErr w:type="gramEnd"/>
      <w:r w:rsidRPr="00627558">
        <w:rPr>
          <w:rFonts w:cs="Times New Roman"/>
          <w:sz w:val="28"/>
          <w:szCs w:val="28"/>
          <w:lang w:val="fr-FR"/>
        </w:rPr>
        <w:t xml:space="preserve">1) </w:t>
      </w:r>
      <w:proofErr w:type="spellStart"/>
      <w:r w:rsidRPr="00627558">
        <w:rPr>
          <w:rFonts w:cs="Times New Roman"/>
          <w:sz w:val="28"/>
          <w:szCs w:val="28"/>
          <w:lang w:val="fr-FR"/>
        </w:rPr>
        <w:t>Transferurile</w:t>
      </w:r>
      <w:proofErr w:type="spellEnd"/>
      <w:r w:rsidRPr="00627558">
        <w:rPr>
          <w:rFonts w:cs="Times New Roman"/>
          <w:sz w:val="28"/>
          <w:szCs w:val="28"/>
          <w:lang w:val="fr-FR"/>
        </w:rPr>
        <w:t xml:space="preserve"> </w:t>
      </w:r>
      <w:proofErr w:type="spellStart"/>
      <w:r w:rsidRPr="00627558">
        <w:rPr>
          <w:rFonts w:cs="Times New Roman"/>
          <w:sz w:val="28"/>
          <w:szCs w:val="28"/>
          <w:lang w:val="fr-FR"/>
        </w:rPr>
        <w:t>cu</w:t>
      </w:r>
      <w:proofErr w:type="spellEnd"/>
      <w:r w:rsidRPr="00627558">
        <w:rPr>
          <w:rFonts w:cs="Times New Roman"/>
          <w:sz w:val="28"/>
          <w:szCs w:val="28"/>
          <w:lang w:val="fr-FR"/>
        </w:rPr>
        <w:t xml:space="preserve"> </w:t>
      </w:r>
      <w:proofErr w:type="spellStart"/>
      <w:r w:rsidRPr="00627558">
        <w:rPr>
          <w:rFonts w:cs="Times New Roman"/>
          <w:sz w:val="28"/>
          <w:szCs w:val="28"/>
          <w:lang w:val="fr-FR"/>
        </w:rPr>
        <w:t>destinaţie</w:t>
      </w:r>
      <w:proofErr w:type="spellEnd"/>
      <w:r w:rsidRPr="00627558">
        <w:rPr>
          <w:rFonts w:cs="Times New Roman"/>
          <w:sz w:val="28"/>
          <w:szCs w:val="28"/>
          <w:lang w:val="fr-FR"/>
        </w:rPr>
        <w:t xml:space="preserve"> </w:t>
      </w:r>
      <w:proofErr w:type="spellStart"/>
      <w:r w:rsidRPr="00627558">
        <w:rPr>
          <w:rFonts w:cs="Times New Roman"/>
          <w:sz w:val="28"/>
          <w:szCs w:val="28"/>
          <w:lang w:val="fr-FR"/>
        </w:rPr>
        <w:t>generală</w:t>
      </w:r>
      <w:proofErr w:type="spellEnd"/>
      <w:r w:rsidRPr="00627558">
        <w:rPr>
          <w:rFonts w:cs="Times New Roman"/>
          <w:sz w:val="28"/>
          <w:szCs w:val="28"/>
          <w:lang w:val="fr-FR"/>
        </w:rPr>
        <w:t xml:space="preserve"> se </w:t>
      </w:r>
      <w:proofErr w:type="spellStart"/>
      <w:r w:rsidRPr="00627558">
        <w:rPr>
          <w:rFonts w:cs="Times New Roman"/>
          <w:sz w:val="28"/>
          <w:szCs w:val="28"/>
          <w:lang w:val="fr-FR"/>
        </w:rPr>
        <w:t>efectuează</w:t>
      </w:r>
      <w:proofErr w:type="spellEnd"/>
      <w:r w:rsidRPr="00627558">
        <w:rPr>
          <w:rFonts w:cs="Times New Roman"/>
          <w:sz w:val="28"/>
          <w:szCs w:val="28"/>
          <w:lang w:val="fr-FR"/>
        </w:rPr>
        <w:t xml:space="preserve"> </w:t>
      </w:r>
      <w:proofErr w:type="spellStart"/>
      <w:r w:rsidRPr="00627558">
        <w:rPr>
          <w:rFonts w:cs="Times New Roman"/>
          <w:sz w:val="28"/>
          <w:szCs w:val="28"/>
          <w:lang w:val="fr-FR"/>
        </w:rPr>
        <w:t>din</w:t>
      </w:r>
      <w:proofErr w:type="spellEnd"/>
      <w:r w:rsidRPr="00627558">
        <w:rPr>
          <w:rFonts w:cs="Times New Roman"/>
          <w:sz w:val="28"/>
          <w:szCs w:val="28"/>
          <w:lang w:val="fr-FR"/>
        </w:rPr>
        <w:t xml:space="preserve"> </w:t>
      </w:r>
      <w:proofErr w:type="spellStart"/>
      <w:r w:rsidRPr="00627558">
        <w:rPr>
          <w:rFonts w:cs="Times New Roman"/>
          <w:sz w:val="28"/>
          <w:szCs w:val="28"/>
          <w:lang w:val="fr-FR"/>
        </w:rPr>
        <w:t>fondul</w:t>
      </w:r>
      <w:proofErr w:type="spellEnd"/>
      <w:r w:rsidRPr="00627558">
        <w:rPr>
          <w:rFonts w:cs="Times New Roman"/>
          <w:sz w:val="28"/>
          <w:szCs w:val="28"/>
          <w:lang w:val="fr-FR"/>
        </w:rPr>
        <w:t xml:space="preserve"> de </w:t>
      </w:r>
      <w:proofErr w:type="spellStart"/>
      <w:r w:rsidRPr="00627558">
        <w:rPr>
          <w:rFonts w:cs="Times New Roman"/>
          <w:sz w:val="28"/>
          <w:szCs w:val="28"/>
          <w:lang w:val="fr-FR"/>
        </w:rPr>
        <w:t>susţinere</w:t>
      </w:r>
      <w:proofErr w:type="spellEnd"/>
      <w:r w:rsidRPr="00627558">
        <w:rPr>
          <w:rFonts w:cs="Times New Roman"/>
          <w:sz w:val="28"/>
          <w:szCs w:val="28"/>
          <w:lang w:val="fr-FR"/>
        </w:rPr>
        <w:t xml:space="preserve"> </w:t>
      </w:r>
      <w:proofErr w:type="spellStart"/>
      <w:r w:rsidRPr="00627558">
        <w:rPr>
          <w:rFonts w:cs="Times New Roman"/>
          <w:sz w:val="28"/>
          <w:szCs w:val="28"/>
          <w:lang w:val="fr-FR"/>
        </w:rPr>
        <w:t>financiară</w:t>
      </w:r>
      <w:proofErr w:type="spellEnd"/>
      <w:r w:rsidRPr="00627558">
        <w:rPr>
          <w:rFonts w:cs="Times New Roman"/>
          <w:sz w:val="28"/>
          <w:szCs w:val="28"/>
          <w:lang w:val="fr-FR"/>
        </w:rPr>
        <w:t xml:space="preserve"> a </w:t>
      </w:r>
      <w:proofErr w:type="spellStart"/>
      <w:r w:rsidRPr="00627558">
        <w:rPr>
          <w:rFonts w:cs="Times New Roman"/>
          <w:sz w:val="28"/>
          <w:szCs w:val="28"/>
          <w:lang w:val="fr-FR"/>
        </w:rPr>
        <w:t>unităţilor</w:t>
      </w:r>
      <w:proofErr w:type="spellEnd"/>
      <w:r w:rsidRPr="00627558">
        <w:rPr>
          <w:rFonts w:cs="Times New Roman"/>
          <w:sz w:val="28"/>
          <w:szCs w:val="28"/>
          <w:lang w:val="fr-FR"/>
        </w:rPr>
        <w:t xml:space="preserve"> </w:t>
      </w:r>
      <w:proofErr w:type="spellStart"/>
      <w:r w:rsidRPr="00627558">
        <w:rPr>
          <w:rFonts w:cs="Times New Roman"/>
          <w:sz w:val="28"/>
          <w:szCs w:val="28"/>
          <w:lang w:val="fr-FR"/>
        </w:rPr>
        <w:t>administrativ-teritoriale</w:t>
      </w:r>
      <w:proofErr w:type="spellEnd"/>
      <w:r w:rsidRPr="00627558">
        <w:rPr>
          <w:rFonts w:cs="Times New Roman"/>
          <w:sz w:val="28"/>
          <w:szCs w:val="28"/>
          <w:lang w:val="fr-FR"/>
        </w:rPr>
        <w:t xml:space="preserve">, care se </w:t>
      </w:r>
      <w:proofErr w:type="spellStart"/>
      <w:r w:rsidRPr="00627558">
        <w:rPr>
          <w:rFonts w:cs="Times New Roman"/>
          <w:sz w:val="28"/>
          <w:szCs w:val="28"/>
          <w:lang w:val="fr-FR"/>
        </w:rPr>
        <w:t>formează</w:t>
      </w:r>
      <w:proofErr w:type="spellEnd"/>
      <w:r w:rsidRPr="00627558">
        <w:rPr>
          <w:rFonts w:cs="Times New Roman"/>
          <w:sz w:val="28"/>
          <w:szCs w:val="28"/>
          <w:lang w:val="fr-FR"/>
        </w:rPr>
        <w:t xml:space="preserve"> </w:t>
      </w:r>
      <w:proofErr w:type="spellStart"/>
      <w:r w:rsidRPr="00627558">
        <w:rPr>
          <w:rFonts w:cs="Times New Roman"/>
          <w:sz w:val="28"/>
          <w:szCs w:val="28"/>
          <w:lang w:val="fr-FR"/>
        </w:rPr>
        <w:t>în</w:t>
      </w:r>
      <w:proofErr w:type="spellEnd"/>
      <w:r w:rsidRPr="00627558">
        <w:rPr>
          <w:rFonts w:cs="Times New Roman"/>
          <w:sz w:val="28"/>
          <w:szCs w:val="28"/>
          <w:lang w:val="fr-FR"/>
        </w:rPr>
        <w:t xml:space="preserve"> </w:t>
      </w:r>
      <w:proofErr w:type="spellStart"/>
      <w:r w:rsidRPr="00627558">
        <w:rPr>
          <w:rFonts w:cs="Times New Roman"/>
          <w:sz w:val="28"/>
          <w:szCs w:val="28"/>
          <w:lang w:val="fr-FR"/>
        </w:rPr>
        <w:t>proporție</w:t>
      </w:r>
      <w:proofErr w:type="spellEnd"/>
      <w:r w:rsidRPr="00627558">
        <w:rPr>
          <w:rFonts w:cs="Times New Roman"/>
          <w:sz w:val="28"/>
          <w:szCs w:val="28"/>
          <w:lang w:val="fr-FR"/>
        </w:rPr>
        <w:t xml:space="preserve"> de 64% </w:t>
      </w:r>
      <w:proofErr w:type="spellStart"/>
      <w:r w:rsidRPr="00627558">
        <w:rPr>
          <w:rFonts w:cs="Times New Roman"/>
          <w:sz w:val="28"/>
          <w:szCs w:val="28"/>
          <w:lang w:val="fr-FR"/>
        </w:rPr>
        <w:t>din</w:t>
      </w:r>
      <w:proofErr w:type="spellEnd"/>
      <w:r w:rsidRPr="00627558">
        <w:rPr>
          <w:rFonts w:cs="Times New Roman"/>
          <w:sz w:val="28"/>
          <w:szCs w:val="28"/>
          <w:lang w:val="fr-FR"/>
        </w:rPr>
        <w:t xml:space="preserve"> </w:t>
      </w:r>
      <w:proofErr w:type="spellStart"/>
      <w:r w:rsidRPr="00627558">
        <w:rPr>
          <w:rFonts w:cs="Times New Roman"/>
          <w:sz w:val="28"/>
          <w:szCs w:val="28"/>
          <w:lang w:val="fr-FR"/>
        </w:rPr>
        <w:t>impozitul</w:t>
      </w:r>
      <w:proofErr w:type="spellEnd"/>
      <w:r w:rsidRPr="00627558">
        <w:rPr>
          <w:rFonts w:cs="Times New Roman"/>
          <w:sz w:val="28"/>
          <w:szCs w:val="28"/>
          <w:lang w:val="fr-FR"/>
        </w:rPr>
        <w:t xml:space="preserve"> </w:t>
      </w:r>
      <w:proofErr w:type="spellStart"/>
      <w:r w:rsidRPr="00627558">
        <w:rPr>
          <w:rFonts w:cs="Times New Roman"/>
          <w:sz w:val="28"/>
          <w:szCs w:val="28"/>
          <w:lang w:val="fr-FR"/>
        </w:rPr>
        <w:t>pe</w:t>
      </w:r>
      <w:proofErr w:type="spellEnd"/>
      <w:r w:rsidRPr="00627558">
        <w:rPr>
          <w:rFonts w:cs="Times New Roman"/>
          <w:sz w:val="28"/>
          <w:szCs w:val="28"/>
          <w:lang w:val="fr-FR"/>
        </w:rPr>
        <w:t xml:space="preserve"> </w:t>
      </w:r>
      <w:proofErr w:type="spellStart"/>
      <w:r w:rsidRPr="00627558">
        <w:rPr>
          <w:rFonts w:cs="Times New Roman"/>
          <w:sz w:val="28"/>
          <w:szCs w:val="28"/>
          <w:lang w:val="fr-FR"/>
        </w:rPr>
        <w:t>venitul</w:t>
      </w:r>
      <w:proofErr w:type="spellEnd"/>
      <w:r w:rsidRPr="00627558">
        <w:rPr>
          <w:rFonts w:cs="Times New Roman"/>
          <w:sz w:val="28"/>
          <w:szCs w:val="28"/>
          <w:lang w:val="fr-FR"/>
        </w:rPr>
        <w:t xml:space="preserve"> </w:t>
      </w:r>
      <w:proofErr w:type="spellStart"/>
      <w:r w:rsidRPr="00627558">
        <w:rPr>
          <w:rFonts w:cs="Times New Roman"/>
          <w:sz w:val="28"/>
          <w:szCs w:val="28"/>
          <w:lang w:val="fr-FR"/>
        </w:rPr>
        <w:t>persoanelor</w:t>
      </w:r>
      <w:proofErr w:type="spellEnd"/>
      <w:r w:rsidRPr="00627558">
        <w:rPr>
          <w:rFonts w:cs="Times New Roman"/>
          <w:sz w:val="28"/>
          <w:szCs w:val="28"/>
          <w:lang w:val="fr-FR"/>
        </w:rPr>
        <w:t xml:space="preserve"> </w:t>
      </w:r>
      <w:proofErr w:type="spellStart"/>
      <w:r w:rsidRPr="00627558">
        <w:rPr>
          <w:rFonts w:cs="Times New Roman"/>
          <w:sz w:val="28"/>
          <w:szCs w:val="28"/>
          <w:lang w:val="fr-FR"/>
        </w:rPr>
        <w:t>fizice</w:t>
      </w:r>
      <w:proofErr w:type="spellEnd"/>
      <w:r w:rsidRPr="00627558">
        <w:rPr>
          <w:rFonts w:cs="Times New Roman"/>
          <w:sz w:val="28"/>
          <w:szCs w:val="28"/>
          <w:lang w:val="fr-FR"/>
        </w:rPr>
        <w:t xml:space="preserve">, </w:t>
      </w:r>
      <w:proofErr w:type="spellStart"/>
      <w:r w:rsidRPr="00627558">
        <w:rPr>
          <w:rFonts w:cs="Times New Roman"/>
          <w:sz w:val="28"/>
          <w:szCs w:val="28"/>
          <w:lang w:val="fr-FR"/>
        </w:rPr>
        <w:t>nealocat</w:t>
      </w:r>
      <w:proofErr w:type="spellEnd"/>
      <w:r w:rsidRPr="00627558">
        <w:rPr>
          <w:rFonts w:cs="Times New Roman"/>
          <w:sz w:val="28"/>
          <w:szCs w:val="28"/>
          <w:lang w:val="fr-FR"/>
        </w:rPr>
        <w:t xml:space="preserve"> </w:t>
      </w:r>
      <w:proofErr w:type="spellStart"/>
      <w:r w:rsidRPr="00627558">
        <w:rPr>
          <w:rFonts w:cs="Times New Roman"/>
          <w:sz w:val="28"/>
          <w:szCs w:val="28"/>
          <w:lang w:val="fr-FR"/>
        </w:rPr>
        <w:t>sub</w:t>
      </w:r>
      <w:proofErr w:type="spellEnd"/>
      <w:r w:rsidRPr="00627558">
        <w:rPr>
          <w:rFonts w:cs="Times New Roman"/>
          <w:sz w:val="28"/>
          <w:szCs w:val="28"/>
          <w:lang w:val="fr-FR"/>
        </w:rPr>
        <w:t xml:space="preserve"> </w:t>
      </w:r>
      <w:proofErr w:type="spellStart"/>
      <w:r w:rsidRPr="00627558">
        <w:rPr>
          <w:rFonts w:cs="Times New Roman"/>
          <w:sz w:val="28"/>
          <w:szCs w:val="28"/>
          <w:lang w:val="fr-FR"/>
        </w:rPr>
        <w:t>formă</w:t>
      </w:r>
      <w:proofErr w:type="spellEnd"/>
      <w:r w:rsidRPr="00627558">
        <w:rPr>
          <w:rFonts w:cs="Times New Roman"/>
          <w:sz w:val="28"/>
          <w:szCs w:val="28"/>
          <w:lang w:val="fr-FR"/>
        </w:rPr>
        <w:t xml:space="preserve"> de </w:t>
      </w:r>
      <w:proofErr w:type="spellStart"/>
      <w:r w:rsidRPr="00627558">
        <w:rPr>
          <w:rFonts w:cs="Times New Roman"/>
          <w:sz w:val="28"/>
          <w:szCs w:val="28"/>
          <w:lang w:val="fr-FR"/>
        </w:rPr>
        <w:t>defalcări</w:t>
      </w:r>
      <w:proofErr w:type="spellEnd"/>
      <w:r w:rsidRPr="00627558">
        <w:rPr>
          <w:rFonts w:cs="Times New Roman"/>
          <w:sz w:val="28"/>
          <w:szCs w:val="28"/>
          <w:lang w:val="fr-FR"/>
        </w:rPr>
        <w:t xml:space="preserve"> la </w:t>
      </w:r>
      <w:proofErr w:type="spellStart"/>
      <w:r w:rsidRPr="00627558">
        <w:rPr>
          <w:rFonts w:cs="Times New Roman"/>
          <w:sz w:val="28"/>
          <w:szCs w:val="28"/>
          <w:lang w:val="fr-FR"/>
        </w:rPr>
        <w:t>bugetele</w:t>
      </w:r>
      <w:proofErr w:type="spellEnd"/>
      <w:r w:rsidRPr="00627558">
        <w:rPr>
          <w:rFonts w:cs="Times New Roman"/>
          <w:sz w:val="28"/>
          <w:szCs w:val="28"/>
          <w:lang w:val="fr-FR"/>
        </w:rPr>
        <w:t xml:space="preserve"> locale, </w:t>
      </w:r>
      <w:proofErr w:type="spellStart"/>
      <w:r w:rsidRPr="00627558">
        <w:rPr>
          <w:rFonts w:cs="Times New Roman"/>
          <w:sz w:val="28"/>
          <w:szCs w:val="28"/>
          <w:lang w:val="fr-FR"/>
        </w:rPr>
        <w:t>pe</w:t>
      </w:r>
      <w:proofErr w:type="spellEnd"/>
      <w:r w:rsidRPr="00627558">
        <w:rPr>
          <w:rFonts w:cs="Times New Roman"/>
          <w:sz w:val="28"/>
          <w:szCs w:val="28"/>
          <w:lang w:val="fr-FR"/>
        </w:rPr>
        <w:t xml:space="preserve"> </w:t>
      </w:r>
      <w:proofErr w:type="spellStart"/>
      <w:r w:rsidRPr="00627558">
        <w:rPr>
          <w:rFonts w:cs="Times New Roman"/>
          <w:sz w:val="28"/>
          <w:szCs w:val="28"/>
          <w:lang w:val="fr-FR"/>
        </w:rPr>
        <w:t>baza</w:t>
      </w:r>
      <w:proofErr w:type="spellEnd"/>
      <w:r w:rsidRPr="00627558">
        <w:rPr>
          <w:rFonts w:cs="Times New Roman"/>
          <w:sz w:val="28"/>
          <w:szCs w:val="28"/>
          <w:lang w:val="fr-FR"/>
        </w:rPr>
        <w:t xml:space="preserve"> </w:t>
      </w:r>
      <w:proofErr w:type="spellStart"/>
      <w:r w:rsidRPr="00627558">
        <w:rPr>
          <w:rFonts w:cs="Times New Roman"/>
          <w:sz w:val="28"/>
          <w:szCs w:val="28"/>
          <w:lang w:val="fr-FR"/>
        </w:rPr>
        <w:t>datelor</w:t>
      </w:r>
      <w:proofErr w:type="spellEnd"/>
      <w:r w:rsidRPr="00627558">
        <w:rPr>
          <w:rFonts w:cs="Times New Roman"/>
          <w:sz w:val="28"/>
          <w:szCs w:val="28"/>
          <w:lang w:val="fr-FR"/>
        </w:rPr>
        <w:t xml:space="preserve"> </w:t>
      </w:r>
      <w:proofErr w:type="spellStart"/>
      <w:r w:rsidRPr="00627558">
        <w:rPr>
          <w:rFonts w:cs="Times New Roman"/>
          <w:sz w:val="28"/>
          <w:szCs w:val="28"/>
          <w:lang w:val="fr-FR"/>
        </w:rPr>
        <w:t>din</w:t>
      </w:r>
      <w:proofErr w:type="spellEnd"/>
      <w:r w:rsidRPr="00627558">
        <w:rPr>
          <w:rFonts w:cs="Times New Roman"/>
          <w:sz w:val="28"/>
          <w:szCs w:val="28"/>
          <w:lang w:val="fr-FR"/>
        </w:rPr>
        <w:t xml:space="preserve"> </w:t>
      </w:r>
      <w:proofErr w:type="spellStart"/>
      <w:r w:rsidRPr="00627558">
        <w:rPr>
          <w:rFonts w:cs="Times New Roman"/>
          <w:sz w:val="28"/>
          <w:szCs w:val="28"/>
          <w:lang w:val="fr-FR"/>
        </w:rPr>
        <w:t>ultimul</w:t>
      </w:r>
      <w:proofErr w:type="spellEnd"/>
      <w:r w:rsidRPr="00627558">
        <w:rPr>
          <w:rFonts w:cs="Times New Roman"/>
          <w:sz w:val="28"/>
          <w:szCs w:val="28"/>
          <w:lang w:val="fr-FR"/>
        </w:rPr>
        <w:t xml:space="preserve"> an </w:t>
      </w:r>
      <w:proofErr w:type="spellStart"/>
      <w:r w:rsidRPr="00627558">
        <w:rPr>
          <w:rFonts w:cs="Times New Roman"/>
          <w:sz w:val="28"/>
          <w:szCs w:val="28"/>
          <w:lang w:val="fr-FR"/>
        </w:rPr>
        <w:t>pentru</w:t>
      </w:r>
      <w:proofErr w:type="spellEnd"/>
      <w:r w:rsidRPr="00627558">
        <w:rPr>
          <w:rFonts w:cs="Times New Roman"/>
          <w:sz w:val="28"/>
          <w:szCs w:val="28"/>
          <w:lang w:val="fr-FR"/>
        </w:rPr>
        <w:t xml:space="preserve"> care </w:t>
      </w:r>
      <w:proofErr w:type="spellStart"/>
      <w:r w:rsidRPr="00627558">
        <w:rPr>
          <w:rFonts w:cs="Times New Roman"/>
          <w:sz w:val="28"/>
          <w:szCs w:val="28"/>
          <w:lang w:val="fr-FR"/>
        </w:rPr>
        <w:t>există</w:t>
      </w:r>
      <w:proofErr w:type="spellEnd"/>
      <w:r w:rsidRPr="00627558">
        <w:rPr>
          <w:rFonts w:cs="Times New Roman"/>
          <w:sz w:val="28"/>
          <w:szCs w:val="28"/>
          <w:lang w:val="fr-FR"/>
        </w:rPr>
        <w:t xml:space="preserve"> </w:t>
      </w:r>
      <w:proofErr w:type="spellStart"/>
      <w:r w:rsidRPr="00627558">
        <w:rPr>
          <w:rFonts w:cs="Times New Roman"/>
          <w:sz w:val="28"/>
          <w:szCs w:val="28"/>
          <w:lang w:val="fr-FR"/>
        </w:rPr>
        <w:t>execuţie</w:t>
      </w:r>
      <w:proofErr w:type="spellEnd"/>
      <w:r w:rsidRPr="00627558">
        <w:rPr>
          <w:rFonts w:cs="Times New Roman"/>
          <w:sz w:val="28"/>
          <w:szCs w:val="28"/>
          <w:lang w:val="fr-FR"/>
        </w:rPr>
        <w:t xml:space="preserve"> </w:t>
      </w:r>
      <w:proofErr w:type="spellStart"/>
      <w:r w:rsidRPr="00627558">
        <w:rPr>
          <w:rFonts w:cs="Times New Roman"/>
          <w:sz w:val="28"/>
          <w:szCs w:val="28"/>
          <w:lang w:val="fr-FR"/>
        </w:rPr>
        <w:t>bugetară</w:t>
      </w:r>
      <w:proofErr w:type="spellEnd"/>
      <w:r w:rsidRPr="00627558">
        <w:rPr>
          <w:rFonts w:cs="Times New Roman"/>
          <w:sz w:val="28"/>
          <w:szCs w:val="28"/>
          <w:lang w:val="fr-FR"/>
        </w:rPr>
        <w:t xml:space="preserve"> </w:t>
      </w:r>
      <w:proofErr w:type="spellStart"/>
      <w:r w:rsidRPr="00627558">
        <w:rPr>
          <w:rFonts w:cs="Times New Roman"/>
          <w:sz w:val="28"/>
          <w:szCs w:val="28"/>
          <w:lang w:val="fr-FR"/>
        </w:rPr>
        <w:t>definitivă</w:t>
      </w:r>
      <w:proofErr w:type="spellEnd"/>
      <w:r w:rsidRPr="00627558">
        <w:rPr>
          <w:rFonts w:cs="Times New Roman"/>
          <w:sz w:val="28"/>
          <w:szCs w:val="28"/>
          <w:lang w:val="fr-FR"/>
        </w:rPr>
        <w:t>.”</w:t>
      </w:r>
    </w:p>
    <w:p w14:paraId="4179404E" w14:textId="77777777" w:rsidR="00CE6828" w:rsidRPr="00627558" w:rsidRDefault="00CE6828" w:rsidP="000D4A8B">
      <w:pPr>
        <w:pStyle w:val="a7"/>
        <w:spacing w:after="160" w:line="240" w:lineRule="auto"/>
        <w:ind w:left="927"/>
        <w:jc w:val="both"/>
        <w:rPr>
          <w:rFonts w:cs="Times New Roman"/>
          <w:sz w:val="28"/>
          <w:szCs w:val="28"/>
          <w:lang w:val="fr-FR"/>
        </w:rPr>
      </w:pPr>
    </w:p>
    <w:p w14:paraId="4AF264B1" w14:textId="0B3799E6" w:rsidR="00132BFC" w:rsidRPr="00627558" w:rsidRDefault="000D4A8B" w:rsidP="000D4A8B">
      <w:pPr>
        <w:pStyle w:val="a7"/>
        <w:spacing w:after="160" w:line="240" w:lineRule="auto"/>
        <w:ind w:left="927"/>
        <w:jc w:val="both"/>
        <w:rPr>
          <w:rFonts w:cs="Times New Roman"/>
          <w:sz w:val="28"/>
          <w:szCs w:val="28"/>
          <w:lang w:val="fr-FR"/>
        </w:rPr>
      </w:pPr>
      <w:proofErr w:type="gramStart"/>
      <w:r w:rsidRPr="00627558">
        <w:rPr>
          <w:rFonts w:cs="Times New Roman"/>
          <w:sz w:val="28"/>
          <w:szCs w:val="28"/>
          <w:lang w:val="fr-FR"/>
        </w:rPr>
        <w:t>la</w:t>
      </w:r>
      <w:proofErr w:type="gramEnd"/>
      <w:r w:rsidRPr="00627558">
        <w:rPr>
          <w:rFonts w:cs="Times New Roman"/>
          <w:sz w:val="28"/>
          <w:szCs w:val="28"/>
          <w:lang w:val="fr-FR"/>
        </w:rPr>
        <w:t xml:space="preserve"> </w:t>
      </w:r>
      <w:proofErr w:type="spellStart"/>
      <w:r w:rsidRPr="00627558">
        <w:rPr>
          <w:rFonts w:cs="Times New Roman"/>
          <w:sz w:val="28"/>
          <w:szCs w:val="28"/>
          <w:lang w:val="fr-FR"/>
        </w:rPr>
        <w:t>aliniatul</w:t>
      </w:r>
      <w:proofErr w:type="spellEnd"/>
      <w:r w:rsidRPr="00627558">
        <w:rPr>
          <w:rFonts w:cs="Times New Roman"/>
          <w:sz w:val="28"/>
          <w:szCs w:val="28"/>
          <w:lang w:val="fr-FR"/>
        </w:rPr>
        <w:t xml:space="preserve"> (3), </w:t>
      </w:r>
      <w:proofErr w:type="spellStart"/>
      <w:r w:rsidRPr="00627558">
        <w:rPr>
          <w:rFonts w:cs="Times New Roman"/>
          <w:sz w:val="28"/>
          <w:szCs w:val="28"/>
          <w:lang w:val="fr-FR"/>
        </w:rPr>
        <w:t>textul</w:t>
      </w:r>
      <w:proofErr w:type="spellEnd"/>
      <w:r w:rsidRPr="00627558">
        <w:rPr>
          <w:rFonts w:cs="Times New Roman"/>
          <w:sz w:val="28"/>
          <w:szCs w:val="28"/>
          <w:lang w:val="fr-FR"/>
        </w:rPr>
        <w:t xml:space="preserve"> </w:t>
      </w:r>
      <w:r w:rsidRPr="00627558">
        <w:rPr>
          <w:rFonts w:cs="Times New Roman"/>
          <w:sz w:val="28"/>
          <w:szCs w:val="28"/>
        </w:rPr>
        <w:t>„</w:t>
      </w:r>
      <w:r w:rsidR="00B37B2C" w:rsidRPr="00627558">
        <w:rPr>
          <w:rFonts w:cs="Times New Roman"/>
          <w:sz w:val="28"/>
          <w:szCs w:val="28"/>
        </w:rPr>
        <w:t>31</w:t>
      </w:r>
      <w:r w:rsidRPr="00627558">
        <w:rPr>
          <w:rFonts w:cs="Times New Roman"/>
          <w:sz w:val="28"/>
          <w:szCs w:val="28"/>
        </w:rPr>
        <w:t>,</w:t>
      </w:r>
      <w:r w:rsidR="00B37B2C" w:rsidRPr="00627558">
        <w:rPr>
          <w:rFonts w:cs="Times New Roman"/>
          <w:sz w:val="28"/>
          <w:szCs w:val="28"/>
        </w:rPr>
        <w:t>5</w:t>
      </w:r>
      <w:r w:rsidRPr="00627558">
        <w:rPr>
          <w:rFonts w:cs="Times New Roman"/>
          <w:sz w:val="28"/>
          <w:szCs w:val="28"/>
        </w:rPr>
        <w:t>%”</w:t>
      </w:r>
      <w:r w:rsidRPr="00627558">
        <w:rPr>
          <w:rFonts w:cs="Times New Roman"/>
          <w:sz w:val="28"/>
          <w:szCs w:val="28"/>
          <w:lang w:val="fr-FR"/>
        </w:rPr>
        <w:t xml:space="preserve"> se </w:t>
      </w:r>
      <w:proofErr w:type="spellStart"/>
      <w:r w:rsidRPr="00627558">
        <w:rPr>
          <w:rFonts w:cs="Times New Roman"/>
          <w:sz w:val="28"/>
          <w:szCs w:val="28"/>
          <w:lang w:val="fr-FR"/>
        </w:rPr>
        <w:t>substituie</w:t>
      </w:r>
      <w:proofErr w:type="spellEnd"/>
      <w:r w:rsidRPr="00627558">
        <w:rPr>
          <w:rFonts w:cs="Times New Roman"/>
          <w:sz w:val="28"/>
          <w:szCs w:val="28"/>
          <w:lang w:val="fr-FR"/>
        </w:rPr>
        <w:t xml:space="preserve"> </w:t>
      </w:r>
      <w:proofErr w:type="spellStart"/>
      <w:r w:rsidRPr="00627558">
        <w:rPr>
          <w:rFonts w:cs="Times New Roman"/>
          <w:sz w:val="28"/>
          <w:szCs w:val="28"/>
          <w:lang w:val="fr-FR"/>
        </w:rPr>
        <w:t>cu</w:t>
      </w:r>
      <w:proofErr w:type="spellEnd"/>
      <w:r w:rsidRPr="00627558">
        <w:rPr>
          <w:rFonts w:cs="Times New Roman"/>
          <w:sz w:val="28"/>
          <w:szCs w:val="28"/>
          <w:lang w:val="fr-FR"/>
        </w:rPr>
        <w:t xml:space="preserve"> </w:t>
      </w:r>
      <w:proofErr w:type="spellStart"/>
      <w:r w:rsidRPr="00627558">
        <w:rPr>
          <w:rFonts w:cs="Times New Roman"/>
          <w:sz w:val="28"/>
          <w:szCs w:val="28"/>
          <w:lang w:val="fr-FR"/>
        </w:rPr>
        <w:t>textul</w:t>
      </w:r>
      <w:proofErr w:type="spellEnd"/>
      <w:r w:rsidRPr="00627558">
        <w:rPr>
          <w:rFonts w:cs="Times New Roman"/>
          <w:sz w:val="28"/>
          <w:szCs w:val="28"/>
          <w:lang w:val="fr-FR"/>
        </w:rPr>
        <w:t xml:space="preserve"> „29,7%”.</w:t>
      </w:r>
    </w:p>
    <w:p w14:paraId="16E4261C" w14:textId="77777777" w:rsidR="000D4A8B" w:rsidRPr="00627558" w:rsidRDefault="000D4A8B" w:rsidP="00132BFC">
      <w:pPr>
        <w:pStyle w:val="a7"/>
        <w:spacing w:line="240" w:lineRule="auto"/>
        <w:ind w:left="0" w:firstLine="567"/>
        <w:jc w:val="both"/>
        <w:rPr>
          <w:rFonts w:cs="Times New Roman"/>
          <w:sz w:val="28"/>
          <w:szCs w:val="28"/>
        </w:rPr>
      </w:pPr>
    </w:p>
    <w:p w14:paraId="4F5BB179" w14:textId="6F17B3AA" w:rsidR="00132BFC" w:rsidRPr="00627558" w:rsidRDefault="00132BFC" w:rsidP="00B37B2C">
      <w:pPr>
        <w:spacing w:line="240" w:lineRule="auto"/>
        <w:ind w:firstLine="567"/>
        <w:jc w:val="both"/>
        <w:rPr>
          <w:rFonts w:cs="Times New Roman"/>
          <w:sz w:val="28"/>
          <w:szCs w:val="28"/>
        </w:rPr>
      </w:pPr>
      <w:r w:rsidRPr="00627558">
        <w:rPr>
          <w:rFonts w:cs="Times New Roman"/>
          <w:b/>
          <w:bCs/>
          <w:sz w:val="28"/>
          <w:szCs w:val="28"/>
        </w:rPr>
        <w:t>Art. II.</w:t>
      </w:r>
      <w:r w:rsidRPr="00627558">
        <w:rPr>
          <w:rFonts w:cs="Times New Roman"/>
          <w:bCs/>
          <w:sz w:val="28"/>
          <w:szCs w:val="28"/>
        </w:rPr>
        <w:t xml:space="preserve"> </w:t>
      </w:r>
      <w:r w:rsidRPr="00627558">
        <w:rPr>
          <w:rFonts w:cs="Times New Roman"/>
          <w:sz w:val="28"/>
          <w:szCs w:val="28"/>
        </w:rPr>
        <w:t xml:space="preserve">– </w:t>
      </w:r>
      <w:r w:rsidR="00B37B2C" w:rsidRPr="00627558">
        <w:rPr>
          <w:rFonts w:cs="Times New Roman"/>
          <w:sz w:val="28"/>
          <w:szCs w:val="28"/>
        </w:rPr>
        <w:t>Prezenta lege intră în vigoare la data publicării în Monitorul Oficial al Republicii Moldova.</w:t>
      </w:r>
    </w:p>
    <w:p w14:paraId="0BB44521" w14:textId="77777777" w:rsidR="00132BFC" w:rsidRPr="00627558" w:rsidRDefault="00132BFC" w:rsidP="00132BFC">
      <w:pPr>
        <w:pStyle w:val="a9"/>
        <w:shd w:val="clear" w:color="auto" w:fill="FFFFFF"/>
        <w:spacing w:after="120"/>
        <w:rPr>
          <w:rFonts w:ascii="Georgia" w:hAnsi="Georgia"/>
          <w:sz w:val="28"/>
          <w:szCs w:val="28"/>
        </w:rPr>
      </w:pPr>
    </w:p>
    <w:p w14:paraId="1DCCB21F" w14:textId="77777777" w:rsidR="00132BFC" w:rsidRPr="00627558" w:rsidRDefault="00132BFC" w:rsidP="00132BFC">
      <w:pPr>
        <w:spacing w:line="240" w:lineRule="auto"/>
        <w:ind w:left="460" w:firstLine="1000"/>
        <w:rPr>
          <w:rFonts w:cs="Times New Roman"/>
          <w:color w:val="000000"/>
          <w:sz w:val="28"/>
          <w:szCs w:val="28"/>
        </w:rPr>
      </w:pPr>
      <w:r w:rsidRPr="00627558">
        <w:rPr>
          <w:rFonts w:cs="Times New Roman"/>
          <w:b/>
          <w:bCs/>
          <w:color w:val="000000"/>
          <w:sz w:val="28"/>
          <w:szCs w:val="28"/>
        </w:rPr>
        <w:t>PREȘEDINTELE  PARLAMENTULUI</w:t>
      </w:r>
    </w:p>
    <w:p w14:paraId="50DA0C67" w14:textId="37D24EBF" w:rsidR="00132BFC" w:rsidRPr="00AD4D1D" w:rsidRDefault="00132BFC" w:rsidP="00132BFC">
      <w:pPr>
        <w:spacing w:line="240" w:lineRule="auto"/>
        <w:jc w:val="center"/>
        <w:rPr>
          <w:rFonts w:ascii="Times New Roman" w:hAnsi="Times New Roman" w:cs="Times New Roman"/>
          <w:b/>
          <w:sz w:val="28"/>
          <w:szCs w:val="28"/>
        </w:rPr>
      </w:pPr>
    </w:p>
    <w:p w14:paraId="1A23D6CC" w14:textId="6BF408AE" w:rsidR="000902D0" w:rsidRPr="00AD4D1D" w:rsidRDefault="000902D0" w:rsidP="00132BFC">
      <w:pPr>
        <w:spacing w:line="240" w:lineRule="auto"/>
        <w:jc w:val="center"/>
        <w:rPr>
          <w:rFonts w:ascii="Times New Roman" w:hAnsi="Times New Roman" w:cs="Times New Roman"/>
          <w:b/>
          <w:sz w:val="28"/>
          <w:szCs w:val="28"/>
        </w:rPr>
      </w:pPr>
    </w:p>
    <w:p w14:paraId="0BFDDA60" w14:textId="24AF3C5D" w:rsidR="000902D0" w:rsidRPr="00AD4D1D" w:rsidRDefault="000902D0" w:rsidP="00132BFC">
      <w:pPr>
        <w:spacing w:line="240" w:lineRule="auto"/>
        <w:jc w:val="center"/>
        <w:rPr>
          <w:rFonts w:ascii="Times New Roman" w:hAnsi="Times New Roman" w:cs="Times New Roman"/>
          <w:b/>
          <w:sz w:val="28"/>
          <w:szCs w:val="28"/>
        </w:rPr>
      </w:pPr>
    </w:p>
    <w:p w14:paraId="71AB8B0E" w14:textId="5D029F08" w:rsidR="000902D0" w:rsidRPr="00AD4D1D" w:rsidRDefault="000902D0" w:rsidP="00132BFC">
      <w:pPr>
        <w:spacing w:line="240" w:lineRule="auto"/>
        <w:jc w:val="center"/>
        <w:rPr>
          <w:rFonts w:ascii="Times New Roman" w:hAnsi="Times New Roman" w:cs="Times New Roman"/>
          <w:b/>
          <w:sz w:val="28"/>
          <w:szCs w:val="28"/>
        </w:rPr>
      </w:pPr>
    </w:p>
    <w:p w14:paraId="489BD4FD" w14:textId="1D46DB02" w:rsidR="000902D0" w:rsidRPr="00AD4D1D" w:rsidRDefault="000902D0" w:rsidP="00132BFC">
      <w:pPr>
        <w:spacing w:line="240" w:lineRule="auto"/>
        <w:jc w:val="center"/>
        <w:rPr>
          <w:rFonts w:ascii="Times New Roman" w:hAnsi="Times New Roman" w:cs="Times New Roman"/>
          <w:b/>
          <w:sz w:val="28"/>
          <w:szCs w:val="28"/>
        </w:rPr>
      </w:pPr>
    </w:p>
    <w:p w14:paraId="424CA12F" w14:textId="10D07087" w:rsidR="000902D0" w:rsidRDefault="000902D0" w:rsidP="00132BFC">
      <w:pPr>
        <w:spacing w:line="240" w:lineRule="auto"/>
        <w:jc w:val="center"/>
        <w:rPr>
          <w:rFonts w:cs="Times New Roman"/>
          <w:b/>
          <w:sz w:val="28"/>
          <w:szCs w:val="28"/>
        </w:rPr>
      </w:pPr>
    </w:p>
    <w:p w14:paraId="2779A677" w14:textId="00F3D849" w:rsidR="000902D0" w:rsidRDefault="000902D0" w:rsidP="00132BFC">
      <w:pPr>
        <w:spacing w:line="240" w:lineRule="auto"/>
        <w:jc w:val="center"/>
        <w:rPr>
          <w:rFonts w:cs="Times New Roman"/>
          <w:b/>
          <w:sz w:val="28"/>
          <w:szCs w:val="28"/>
        </w:rPr>
      </w:pPr>
    </w:p>
    <w:p w14:paraId="25BD0CB6" w14:textId="609D71B1" w:rsidR="000902D0" w:rsidRDefault="000902D0" w:rsidP="00132BFC">
      <w:pPr>
        <w:spacing w:line="240" w:lineRule="auto"/>
        <w:jc w:val="center"/>
        <w:rPr>
          <w:rFonts w:cs="Times New Roman"/>
          <w:b/>
          <w:sz w:val="28"/>
          <w:szCs w:val="28"/>
        </w:rPr>
      </w:pPr>
    </w:p>
    <w:p w14:paraId="131F74E6" w14:textId="38D45267" w:rsidR="000902D0" w:rsidRDefault="000902D0" w:rsidP="00132BFC">
      <w:pPr>
        <w:spacing w:line="240" w:lineRule="auto"/>
        <w:jc w:val="center"/>
        <w:rPr>
          <w:rFonts w:cs="Times New Roman"/>
          <w:b/>
          <w:sz w:val="28"/>
          <w:szCs w:val="28"/>
        </w:rPr>
      </w:pPr>
    </w:p>
    <w:p w14:paraId="446A11C2" w14:textId="34381F3C" w:rsidR="000902D0" w:rsidRDefault="000902D0" w:rsidP="00132BFC">
      <w:pPr>
        <w:spacing w:line="240" w:lineRule="auto"/>
        <w:jc w:val="center"/>
        <w:rPr>
          <w:rFonts w:cs="Times New Roman"/>
          <w:b/>
          <w:sz w:val="28"/>
          <w:szCs w:val="28"/>
        </w:rPr>
      </w:pPr>
    </w:p>
    <w:p w14:paraId="68131FE1" w14:textId="3DB28A5F" w:rsidR="000902D0" w:rsidRDefault="000902D0" w:rsidP="00132BFC">
      <w:pPr>
        <w:spacing w:line="240" w:lineRule="auto"/>
        <w:jc w:val="center"/>
        <w:rPr>
          <w:rFonts w:cs="Times New Roman"/>
          <w:b/>
          <w:sz w:val="28"/>
          <w:szCs w:val="28"/>
        </w:rPr>
      </w:pPr>
    </w:p>
    <w:p w14:paraId="05733D3A" w14:textId="77777777" w:rsidR="00D92A63" w:rsidRDefault="00D92A63" w:rsidP="00132BFC">
      <w:pPr>
        <w:spacing w:line="240" w:lineRule="auto"/>
        <w:jc w:val="center"/>
        <w:rPr>
          <w:rFonts w:cs="Times New Roman"/>
          <w:b/>
          <w:sz w:val="28"/>
          <w:szCs w:val="28"/>
        </w:rPr>
      </w:pPr>
    </w:p>
    <w:p w14:paraId="5D5CC233" w14:textId="4A9306FA" w:rsidR="000902D0" w:rsidRDefault="000902D0" w:rsidP="00132BFC">
      <w:pPr>
        <w:spacing w:line="240" w:lineRule="auto"/>
        <w:jc w:val="center"/>
        <w:rPr>
          <w:rFonts w:cs="Times New Roman"/>
          <w:b/>
          <w:sz w:val="28"/>
          <w:szCs w:val="28"/>
        </w:rPr>
      </w:pPr>
    </w:p>
    <w:p w14:paraId="581AADA6" w14:textId="77777777" w:rsidR="00132BFC" w:rsidRPr="00C56A73" w:rsidRDefault="00132BFC" w:rsidP="007E4755">
      <w:pPr>
        <w:spacing w:line="240" w:lineRule="auto"/>
        <w:ind w:left="0"/>
        <w:rPr>
          <w:rFonts w:cs="Times New Roman"/>
          <w:b/>
          <w:sz w:val="28"/>
          <w:szCs w:val="28"/>
        </w:rPr>
      </w:pPr>
    </w:p>
    <w:p w14:paraId="1284982B" w14:textId="77777777" w:rsidR="00132BFC" w:rsidRPr="00BA1B2D" w:rsidRDefault="00132BFC" w:rsidP="00132BFC">
      <w:pPr>
        <w:spacing w:line="240" w:lineRule="auto"/>
        <w:jc w:val="center"/>
        <w:rPr>
          <w:rFonts w:cs="Times New Roman"/>
          <w:b/>
          <w:sz w:val="28"/>
          <w:szCs w:val="28"/>
        </w:rPr>
      </w:pPr>
      <w:r w:rsidRPr="00BA1B2D">
        <w:rPr>
          <w:rFonts w:cs="Times New Roman"/>
          <w:b/>
          <w:sz w:val="28"/>
          <w:szCs w:val="28"/>
        </w:rPr>
        <w:lastRenderedPageBreak/>
        <w:t>NOTĂ INFORMATIVĂ</w:t>
      </w:r>
    </w:p>
    <w:p w14:paraId="03CE5B74" w14:textId="719A6433" w:rsidR="00132BFC" w:rsidRPr="00BA1B2D" w:rsidRDefault="00132BFC" w:rsidP="00132BFC">
      <w:pPr>
        <w:pStyle w:val="22"/>
        <w:shd w:val="clear" w:color="auto" w:fill="auto"/>
        <w:spacing w:before="0" w:after="0" w:line="240" w:lineRule="auto"/>
        <w:ind w:firstLine="709"/>
        <w:jc w:val="center"/>
        <w:rPr>
          <w:rFonts w:ascii="Georgia" w:hAnsi="Georgia" w:cs="Times New Roman"/>
          <w:b/>
        </w:rPr>
      </w:pPr>
      <w:r w:rsidRPr="00BA1B2D">
        <w:rPr>
          <w:rFonts w:ascii="Georgia" w:hAnsi="Georgia" w:cs="Times New Roman"/>
          <w:b/>
        </w:rPr>
        <w:t xml:space="preserve">la proiectul de lege pentru modificarea Legii privind </w:t>
      </w:r>
      <w:r w:rsidR="00B37B2C" w:rsidRPr="00BA1B2D">
        <w:rPr>
          <w:rFonts w:ascii="Georgia" w:hAnsi="Georgia" w:cs="Times New Roman"/>
          <w:b/>
        </w:rPr>
        <w:t xml:space="preserve">finanțele publice locale </w:t>
      </w:r>
      <w:r w:rsidRPr="00BA1B2D">
        <w:rPr>
          <w:rFonts w:ascii="Georgia" w:hAnsi="Georgia" w:cs="Times New Roman"/>
          <w:b/>
        </w:rPr>
        <w:t>nr.</w:t>
      </w:r>
      <w:r w:rsidR="00B37B2C" w:rsidRPr="00BA1B2D">
        <w:rPr>
          <w:rFonts w:ascii="Georgia" w:hAnsi="Georgia" w:cs="Times New Roman"/>
          <w:b/>
        </w:rPr>
        <w:t>397</w:t>
      </w:r>
      <w:r w:rsidRPr="00BA1B2D">
        <w:rPr>
          <w:rFonts w:ascii="Georgia" w:hAnsi="Georgia" w:cs="Times New Roman"/>
          <w:b/>
        </w:rPr>
        <w:t>/</w:t>
      </w:r>
      <w:r w:rsidR="00B37B2C" w:rsidRPr="00BA1B2D">
        <w:rPr>
          <w:rFonts w:ascii="Georgia" w:hAnsi="Georgia" w:cs="Times New Roman"/>
          <w:b/>
        </w:rPr>
        <w:t>2003</w:t>
      </w:r>
    </w:p>
    <w:p w14:paraId="1E971C9A" w14:textId="77777777" w:rsidR="00132BFC" w:rsidRPr="00BA1B2D" w:rsidRDefault="00132BFC" w:rsidP="00132BFC">
      <w:pPr>
        <w:pStyle w:val="22"/>
        <w:shd w:val="clear" w:color="auto" w:fill="auto"/>
        <w:spacing w:before="0" w:after="0" w:line="240" w:lineRule="auto"/>
        <w:ind w:firstLine="709"/>
        <w:jc w:val="center"/>
        <w:rPr>
          <w:rFonts w:ascii="Georgia" w:hAnsi="Georgia" w:cs="Times New Roman"/>
          <w:b/>
        </w:rPr>
      </w:pPr>
    </w:p>
    <w:tbl>
      <w:tblPr>
        <w:tblW w:w="5095" w:type="pct"/>
        <w:jc w:val="center"/>
        <w:tblLook w:val="04A0" w:firstRow="1" w:lastRow="0" w:firstColumn="1" w:lastColumn="0" w:noHBand="0" w:noVBand="1"/>
      </w:tblPr>
      <w:tblGrid>
        <w:gridCol w:w="9631"/>
      </w:tblGrid>
      <w:tr w:rsidR="00132BFC" w:rsidRPr="00BA1B2D" w14:paraId="40FCB0A1"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3100E9" w14:textId="77777777" w:rsidR="00132BFC" w:rsidRPr="00BA1B2D" w:rsidRDefault="00132BFC" w:rsidP="007E4755">
            <w:pPr>
              <w:spacing w:line="240" w:lineRule="auto"/>
              <w:ind w:left="88" w:right="99" w:firstLine="425"/>
              <w:jc w:val="both"/>
              <w:rPr>
                <w:rFonts w:cs="Times New Roman"/>
                <w:bCs/>
                <w:sz w:val="28"/>
                <w:szCs w:val="28"/>
                <w:lang w:eastAsia="ro-RO"/>
              </w:rPr>
            </w:pPr>
            <w:r w:rsidRPr="00BA1B2D">
              <w:rPr>
                <w:rFonts w:cs="Times New Roman"/>
                <w:b/>
                <w:sz w:val="28"/>
                <w:szCs w:val="28"/>
                <w:lang w:eastAsia="ro-RO"/>
              </w:rPr>
              <w:t xml:space="preserve">1. Denumirea autorului </w:t>
            </w:r>
            <w:proofErr w:type="spellStart"/>
            <w:r w:rsidRPr="00BA1B2D">
              <w:rPr>
                <w:rFonts w:cs="Times New Roman"/>
                <w:b/>
                <w:sz w:val="28"/>
                <w:szCs w:val="28"/>
                <w:lang w:eastAsia="ro-RO"/>
              </w:rPr>
              <w:t>şi</w:t>
            </w:r>
            <w:proofErr w:type="spellEnd"/>
            <w:r w:rsidRPr="00BA1B2D">
              <w:rPr>
                <w:rFonts w:cs="Times New Roman"/>
                <w:b/>
                <w:sz w:val="28"/>
                <w:szCs w:val="28"/>
                <w:lang w:eastAsia="ro-RO"/>
              </w:rPr>
              <w:t xml:space="preserve">, după caz, a participanților la elaborarea proiectului. </w:t>
            </w:r>
          </w:p>
        </w:tc>
      </w:tr>
      <w:tr w:rsidR="00132BFC" w:rsidRPr="00BA1B2D" w14:paraId="56FAC135"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10DCFE" w14:textId="77777777" w:rsidR="00132BFC" w:rsidRPr="00BA1B2D" w:rsidRDefault="00132BFC" w:rsidP="007E4755">
            <w:pPr>
              <w:spacing w:line="240" w:lineRule="auto"/>
              <w:ind w:left="88" w:right="99" w:firstLine="425"/>
              <w:jc w:val="both"/>
              <w:rPr>
                <w:rFonts w:cs="Times New Roman"/>
                <w:b/>
                <w:sz w:val="28"/>
                <w:szCs w:val="28"/>
                <w:lang w:eastAsia="ro-RO"/>
              </w:rPr>
            </w:pPr>
            <w:r w:rsidRPr="00BA1B2D">
              <w:rPr>
                <w:rFonts w:cs="Times New Roman"/>
                <w:bCs/>
                <w:sz w:val="28"/>
                <w:szCs w:val="28"/>
                <w:lang w:eastAsia="ro-RO"/>
              </w:rPr>
              <w:t>Proiectul este elaborat de un grup de deputați din Parlamentul Republicii Moldova.</w:t>
            </w:r>
          </w:p>
        </w:tc>
      </w:tr>
      <w:tr w:rsidR="00132BFC" w:rsidRPr="00BA1B2D" w14:paraId="72BFAB25"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D2EC49" w14:textId="77777777" w:rsidR="00132BFC" w:rsidRPr="00BA1B2D" w:rsidRDefault="00132BFC" w:rsidP="007E4755">
            <w:pPr>
              <w:pStyle w:val="a9"/>
              <w:ind w:left="88" w:right="99" w:firstLine="425"/>
              <w:rPr>
                <w:rFonts w:ascii="Georgia" w:hAnsi="Georgia"/>
                <w:b/>
                <w:bCs/>
                <w:color w:val="333333"/>
                <w:sz w:val="28"/>
                <w:szCs w:val="28"/>
                <w:shd w:val="clear" w:color="auto" w:fill="FFFFFF"/>
              </w:rPr>
            </w:pPr>
            <w:r w:rsidRPr="00BA1B2D">
              <w:rPr>
                <w:rFonts w:ascii="Georgia" w:hAnsi="Georgia"/>
                <w:b/>
                <w:bCs/>
                <w:sz w:val="28"/>
                <w:szCs w:val="28"/>
                <w:shd w:val="clear" w:color="auto" w:fill="FFFFFF"/>
              </w:rPr>
              <w:t xml:space="preserve">2. Condițiile ce au impus elaborarea proiectului de act normativ </w:t>
            </w:r>
            <w:proofErr w:type="spellStart"/>
            <w:r w:rsidRPr="00BA1B2D">
              <w:rPr>
                <w:rFonts w:ascii="Georgia" w:hAnsi="Georgia"/>
                <w:b/>
                <w:bCs/>
                <w:sz w:val="28"/>
                <w:szCs w:val="28"/>
                <w:shd w:val="clear" w:color="auto" w:fill="FFFFFF"/>
              </w:rPr>
              <w:t>şi</w:t>
            </w:r>
            <w:proofErr w:type="spellEnd"/>
            <w:r w:rsidRPr="00BA1B2D">
              <w:rPr>
                <w:rFonts w:ascii="Georgia" w:hAnsi="Georgia"/>
                <w:b/>
                <w:bCs/>
                <w:sz w:val="28"/>
                <w:szCs w:val="28"/>
                <w:shd w:val="clear" w:color="auto" w:fill="FFFFFF"/>
              </w:rPr>
              <w:t xml:space="preserve"> finalitățile urmărite</w:t>
            </w:r>
          </w:p>
        </w:tc>
      </w:tr>
      <w:tr w:rsidR="00132BFC" w:rsidRPr="00BA1B2D" w14:paraId="3CCF42BA"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EF5A7D5" w14:textId="5214A176" w:rsidR="00132BFC" w:rsidRPr="00BA1B2D" w:rsidRDefault="00B37B2C" w:rsidP="007E4755">
            <w:pPr>
              <w:spacing w:line="240" w:lineRule="auto"/>
              <w:ind w:left="88" w:right="99" w:firstLine="425"/>
              <w:jc w:val="both"/>
              <w:rPr>
                <w:rFonts w:cs="Times New Roman"/>
                <w:sz w:val="28"/>
                <w:szCs w:val="28"/>
                <w:lang w:val="ro-MD"/>
              </w:rPr>
            </w:pPr>
            <w:r w:rsidRPr="00BA1B2D">
              <w:rPr>
                <w:rFonts w:cs="Times New Roman"/>
                <w:sz w:val="28"/>
                <w:szCs w:val="28"/>
                <w:lang w:val="ro-MD"/>
              </w:rPr>
              <w:t xml:space="preserve">Proiectul are drept scop asigurarea finanțării de la bugetul de stat a Centrului Republican de Asistență Psihopedagogică și a serviciilor raionale/municipale de asistență psihopedagogică (SAP), în conformitate cu </w:t>
            </w:r>
            <w:r w:rsidR="00E87C35" w:rsidRPr="00BA1B2D">
              <w:rPr>
                <w:rFonts w:cs="Times New Roman"/>
                <w:sz w:val="28"/>
                <w:szCs w:val="28"/>
                <w:lang w:val="ro-MD"/>
              </w:rPr>
              <w:t>p</w:t>
            </w:r>
            <w:r w:rsidRPr="00BA1B2D">
              <w:rPr>
                <w:rFonts w:cs="Times New Roman"/>
                <w:sz w:val="28"/>
                <w:szCs w:val="28"/>
                <w:lang w:val="ro-MD"/>
              </w:rPr>
              <w:t>roiectul Hotărârii Guvernului cu privire la Centrul Republican de Asistență Psihopedagogică.</w:t>
            </w:r>
          </w:p>
          <w:p w14:paraId="501EE20D" w14:textId="1126C596" w:rsidR="004B65B4" w:rsidRPr="00BA1B2D" w:rsidRDefault="004B65B4" w:rsidP="007E4755">
            <w:pPr>
              <w:spacing w:line="240" w:lineRule="auto"/>
              <w:ind w:left="88" w:right="99" w:firstLine="425"/>
              <w:jc w:val="both"/>
              <w:rPr>
                <w:rFonts w:cs="Times New Roman"/>
                <w:sz w:val="28"/>
                <w:szCs w:val="28"/>
                <w:lang w:val="ro-MD"/>
              </w:rPr>
            </w:pPr>
            <w:r w:rsidRPr="00BA1B2D">
              <w:rPr>
                <w:rFonts w:cs="Times New Roman"/>
                <w:sz w:val="28"/>
                <w:szCs w:val="28"/>
                <w:lang w:val="ro-MD"/>
              </w:rPr>
              <w:t xml:space="preserve">Analiza realizată de Guvern în cadrul proiectului privind activitatea asistenței psihopedagogice din Republica Moldova a evidențiat mai multe disfuncționalități și vulnerabilități ale Centrului Republican de Asistență Psihopedagogică și a serviciilor raionale/municipale de asistență psihopedagogică. </w:t>
            </w:r>
          </w:p>
          <w:p w14:paraId="77E65152" w14:textId="09E0BA78" w:rsidR="004B65B4" w:rsidRPr="00BA1B2D" w:rsidRDefault="004B65B4" w:rsidP="007E4755">
            <w:pPr>
              <w:spacing w:line="240" w:lineRule="auto"/>
              <w:ind w:left="88" w:right="99" w:firstLine="425"/>
              <w:jc w:val="both"/>
              <w:rPr>
                <w:rFonts w:cs="Times New Roman"/>
                <w:sz w:val="28"/>
                <w:szCs w:val="28"/>
                <w:lang w:val="ro-MD"/>
              </w:rPr>
            </w:pPr>
            <w:r w:rsidRPr="00BA1B2D">
              <w:rPr>
                <w:rFonts w:cs="Times New Roman"/>
                <w:sz w:val="28"/>
                <w:szCs w:val="28"/>
                <w:lang w:val="ro-MD"/>
              </w:rPr>
              <w:t xml:space="preserve">Un prim aspect negativ constatat se referă la caracterul discreționar al deciziei privind instituirea serviciilor raionale/municipale de asistență psihopedagogică (SAP). Până la modificările din acest an, Guvernul recomanda, dar nu impunea consiliilor raionale/municipale instituirea SAP, </w:t>
            </w:r>
            <w:r w:rsidR="00E87C35" w:rsidRPr="00BA1B2D">
              <w:rPr>
                <w:rFonts w:cs="Times New Roman"/>
                <w:sz w:val="28"/>
                <w:szCs w:val="28"/>
                <w:lang w:val="ro-MD"/>
              </w:rPr>
              <w:t>situație</w:t>
            </w:r>
            <w:r w:rsidRPr="00BA1B2D">
              <w:rPr>
                <w:rFonts w:cs="Times New Roman"/>
                <w:sz w:val="28"/>
                <w:szCs w:val="28"/>
                <w:lang w:val="ro-MD"/>
              </w:rPr>
              <w:t xml:space="preserve"> ce punea în pericol crearea acestor servicii esențiale pentru sistemul de învățământ, în funcție de decizia organelor administrației publice raionale/municipale.</w:t>
            </w:r>
          </w:p>
          <w:p w14:paraId="520032D4" w14:textId="29D80729" w:rsidR="004B65B4" w:rsidRPr="00BA1B2D" w:rsidRDefault="004B65B4" w:rsidP="007E4755">
            <w:pPr>
              <w:spacing w:line="240" w:lineRule="auto"/>
              <w:ind w:left="88" w:right="99" w:firstLine="425"/>
              <w:jc w:val="both"/>
              <w:rPr>
                <w:rFonts w:cs="Times New Roman"/>
                <w:sz w:val="28"/>
                <w:szCs w:val="28"/>
                <w:lang w:val="ro-MD"/>
              </w:rPr>
            </w:pPr>
            <w:r w:rsidRPr="00BA1B2D">
              <w:rPr>
                <w:rFonts w:cs="Times New Roman"/>
                <w:sz w:val="28"/>
                <w:szCs w:val="28"/>
                <w:lang w:val="ro-MD"/>
              </w:rPr>
              <w:t>De asemenea, a fost evidențiată o uniformizare eronată în stabilirea efectivului-limită de personal al SAP la nivel de raion, prin Hotărârea Guvernului nr.732/2013, fără a lua în considerare numărul real de copii, familii, instituții și cadre didactice asistate. Această situație prezintă un impact diferit în raioanele mici față de cele mari sau municipii, sugerând necesitatea unei abordări diferite în funcție de specificul fiecărui raion.</w:t>
            </w:r>
          </w:p>
          <w:p w14:paraId="70219D22" w14:textId="77777777" w:rsidR="004B65B4" w:rsidRPr="00BA1B2D" w:rsidRDefault="004B65B4" w:rsidP="007E4755">
            <w:pPr>
              <w:spacing w:line="240" w:lineRule="auto"/>
              <w:ind w:left="88" w:right="99" w:firstLine="425"/>
              <w:jc w:val="both"/>
              <w:rPr>
                <w:rFonts w:cs="Times New Roman"/>
                <w:sz w:val="28"/>
                <w:szCs w:val="28"/>
                <w:lang w:val="ro-MD"/>
              </w:rPr>
            </w:pPr>
            <w:r w:rsidRPr="00BA1B2D">
              <w:rPr>
                <w:rFonts w:cs="Times New Roman"/>
                <w:sz w:val="28"/>
                <w:szCs w:val="28"/>
                <w:lang w:val="ro-MD"/>
              </w:rPr>
              <w:t>Un alt aspect negativ identificat este insuficiența resurselor alocate pentru realizarea calitativă a misiunii Centrului Republican de Asistență Psihopedagogică (CRAP). Resursele (umane, materiale, de timp) sunt insuficiente în raport cu complexitatea și amploarea atribuțiilor, iar misiunea este formulată prea larg, ceea ce conduce la implicarea permanentă a CRAP în activități suplimentare fără a avea resursele necesare.</w:t>
            </w:r>
          </w:p>
          <w:p w14:paraId="1E09B52D" w14:textId="752F1668" w:rsidR="004B65B4" w:rsidRPr="00BA1B2D" w:rsidRDefault="004B65B4" w:rsidP="007E4755">
            <w:pPr>
              <w:spacing w:line="240" w:lineRule="auto"/>
              <w:ind w:left="88" w:right="99" w:firstLine="425"/>
              <w:jc w:val="both"/>
              <w:rPr>
                <w:rFonts w:cs="Times New Roman"/>
                <w:sz w:val="28"/>
                <w:szCs w:val="28"/>
                <w:lang w:val="ro-MD"/>
              </w:rPr>
            </w:pPr>
            <w:r w:rsidRPr="00BA1B2D">
              <w:rPr>
                <w:rFonts w:cs="Times New Roman"/>
                <w:sz w:val="28"/>
                <w:szCs w:val="28"/>
                <w:lang w:val="ro-MD"/>
              </w:rPr>
              <w:t xml:space="preserve">S-a constatat că reglementările structurilor de asistență psihopedagogică nu oferă perspective clare și precondiții pentru dezvoltarea și asigurarea calității activității acestora. Mecanismul de monitorizare nu este clar definit, </w:t>
            </w:r>
            <w:r w:rsidRPr="00BA1B2D">
              <w:rPr>
                <w:rFonts w:cs="Times New Roman"/>
                <w:sz w:val="28"/>
                <w:szCs w:val="28"/>
                <w:lang w:val="ro-MD"/>
              </w:rPr>
              <w:lastRenderedPageBreak/>
              <w:t>iar supervizarea SAP de către CRAP și prezentarea rapoartelor anuale de activitate sunt insuficiente ca forme de responsabilizare publică.</w:t>
            </w:r>
          </w:p>
          <w:p w14:paraId="5249D174" w14:textId="39EABD5E" w:rsidR="004B65B4" w:rsidRPr="00BA1B2D" w:rsidRDefault="004B65B4" w:rsidP="007E4755">
            <w:pPr>
              <w:spacing w:line="240" w:lineRule="auto"/>
              <w:ind w:left="88" w:right="99" w:firstLine="425"/>
              <w:jc w:val="both"/>
              <w:rPr>
                <w:rFonts w:cs="Times New Roman"/>
                <w:sz w:val="28"/>
                <w:szCs w:val="28"/>
                <w:lang w:val="ro-MD"/>
              </w:rPr>
            </w:pPr>
            <w:r w:rsidRPr="00BA1B2D">
              <w:rPr>
                <w:rFonts w:cs="Times New Roman"/>
                <w:sz w:val="28"/>
                <w:szCs w:val="28"/>
                <w:lang w:val="ro-MD"/>
              </w:rPr>
              <w:t>Pentru rezolvarea acestor și a altor probleme constatate în domeniul asistenței psihopedagogice, Guvernul a propus o modificare amplă a hotărârii de Guvern cu privire la Centrul Republican de Asistență Psihopedagogică, care prevede, printre altele, o mai bună coordonare între CRAP și SAP și, prin urmare, transferul finanțării SAP de la bugetele locale la bugetul de stat.</w:t>
            </w:r>
          </w:p>
          <w:p w14:paraId="4E8E1BD9" w14:textId="5B9BA701" w:rsidR="00B37B2C" w:rsidRPr="00BA1B2D" w:rsidRDefault="004B65B4" w:rsidP="007E4755">
            <w:pPr>
              <w:spacing w:line="240" w:lineRule="auto"/>
              <w:ind w:left="88" w:right="99" w:firstLine="425"/>
              <w:jc w:val="both"/>
              <w:rPr>
                <w:rFonts w:cs="Times New Roman"/>
                <w:sz w:val="28"/>
                <w:szCs w:val="28"/>
                <w:lang w:val="ro-MD"/>
              </w:rPr>
            </w:pPr>
            <w:r w:rsidRPr="00BA1B2D">
              <w:rPr>
                <w:rFonts w:cs="Times New Roman"/>
                <w:sz w:val="28"/>
                <w:szCs w:val="28"/>
                <w:lang w:val="ro-MD"/>
              </w:rPr>
              <w:t xml:space="preserve">Pentru implementarea realocării adecvate a resurselor în contextul modificărilor propuse de Guvern la cadrul normativ aferent activității Centrului Republican de Asistență Psihopedagogică și a serviciilor raionale/municipale de asistență psihopedagogică se impune și modificarea Articolului 11 al </w:t>
            </w:r>
            <w:r w:rsidRPr="00BA1B2D">
              <w:rPr>
                <w:rFonts w:cs="Times New Roman"/>
                <w:sz w:val="28"/>
                <w:szCs w:val="28"/>
              </w:rPr>
              <w:t>Legii nr. 397/2003 privind finanțele publice locale.</w:t>
            </w:r>
          </w:p>
        </w:tc>
      </w:tr>
      <w:tr w:rsidR="00132BFC" w:rsidRPr="00BA1B2D" w14:paraId="03D5A033"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3FACD0" w14:textId="48ED5877" w:rsidR="00132BFC" w:rsidRPr="00BA1B2D" w:rsidRDefault="00132BFC" w:rsidP="007E4755">
            <w:pPr>
              <w:pStyle w:val="a9"/>
              <w:ind w:left="88" w:right="170" w:firstLine="425"/>
              <w:rPr>
                <w:rFonts w:ascii="Georgia" w:hAnsi="Georgia"/>
                <w:b/>
                <w:sz w:val="28"/>
                <w:szCs w:val="28"/>
              </w:rPr>
            </w:pPr>
            <w:r w:rsidRPr="00BA1B2D">
              <w:rPr>
                <w:rFonts w:ascii="Georgia" w:hAnsi="Georgia"/>
                <w:b/>
                <w:bCs/>
                <w:sz w:val="28"/>
                <w:szCs w:val="28"/>
                <w:shd w:val="clear" w:color="auto" w:fill="FFFFFF"/>
              </w:rPr>
              <w:lastRenderedPageBreak/>
              <w:t xml:space="preserve">3. Descrierea gradului de compatibilitate pentru proiectele care au ca scop armonizarea </w:t>
            </w:r>
            <w:r w:rsidR="00682712" w:rsidRPr="00BA1B2D">
              <w:rPr>
                <w:rFonts w:ascii="Georgia" w:hAnsi="Georgia"/>
                <w:b/>
                <w:bCs/>
                <w:sz w:val="28"/>
                <w:szCs w:val="28"/>
                <w:shd w:val="clear" w:color="auto" w:fill="FFFFFF"/>
              </w:rPr>
              <w:t>legislației</w:t>
            </w:r>
            <w:r w:rsidRPr="00BA1B2D">
              <w:rPr>
                <w:rFonts w:ascii="Georgia" w:hAnsi="Georgia"/>
                <w:b/>
                <w:bCs/>
                <w:sz w:val="28"/>
                <w:szCs w:val="28"/>
                <w:shd w:val="clear" w:color="auto" w:fill="FFFFFF"/>
              </w:rPr>
              <w:t xml:space="preserve"> </w:t>
            </w:r>
            <w:r w:rsidR="00682712" w:rsidRPr="00BA1B2D">
              <w:rPr>
                <w:rFonts w:ascii="Georgia" w:hAnsi="Georgia"/>
                <w:b/>
                <w:bCs/>
                <w:sz w:val="28"/>
                <w:szCs w:val="28"/>
                <w:shd w:val="clear" w:color="auto" w:fill="FFFFFF"/>
              </w:rPr>
              <w:t>naționale</w:t>
            </w:r>
            <w:r w:rsidRPr="00BA1B2D">
              <w:rPr>
                <w:rFonts w:ascii="Georgia" w:hAnsi="Georgia"/>
                <w:b/>
                <w:bCs/>
                <w:sz w:val="28"/>
                <w:szCs w:val="28"/>
                <w:shd w:val="clear" w:color="auto" w:fill="FFFFFF"/>
              </w:rPr>
              <w:t xml:space="preserve"> cu </w:t>
            </w:r>
            <w:r w:rsidR="00682712" w:rsidRPr="00BA1B2D">
              <w:rPr>
                <w:rFonts w:ascii="Georgia" w:hAnsi="Georgia"/>
                <w:b/>
                <w:bCs/>
                <w:sz w:val="28"/>
                <w:szCs w:val="28"/>
                <w:shd w:val="clear" w:color="auto" w:fill="FFFFFF"/>
              </w:rPr>
              <w:t>legislația</w:t>
            </w:r>
            <w:r w:rsidRPr="00BA1B2D">
              <w:rPr>
                <w:rFonts w:ascii="Georgia" w:hAnsi="Georgia"/>
                <w:b/>
                <w:bCs/>
                <w:sz w:val="28"/>
                <w:szCs w:val="28"/>
                <w:shd w:val="clear" w:color="auto" w:fill="FFFFFF"/>
              </w:rPr>
              <w:t xml:space="preserve"> Uniunii Europene</w:t>
            </w:r>
            <w:r w:rsidRPr="00BA1B2D">
              <w:rPr>
                <w:rFonts w:ascii="Georgia" w:hAnsi="Georgia"/>
                <w:b/>
                <w:sz w:val="28"/>
                <w:szCs w:val="28"/>
              </w:rPr>
              <w:t xml:space="preserve"> </w:t>
            </w:r>
          </w:p>
        </w:tc>
      </w:tr>
      <w:tr w:rsidR="00132BFC" w:rsidRPr="00BA1B2D" w14:paraId="12EAF28D"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6F8916" w14:textId="77777777" w:rsidR="00132BFC" w:rsidRPr="00BA1B2D" w:rsidRDefault="00132BFC" w:rsidP="007E4755">
            <w:pPr>
              <w:spacing w:line="240" w:lineRule="auto"/>
              <w:ind w:left="88" w:right="170" w:firstLine="425"/>
              <w:jc w:val="both"/>
              <w:rPr>
                <w:rFonts w:cs="Times New Roman"/>
                <w:sz w:val="28"/>
                <w:szCs w:val="28"/>
                <w:lang w:eastAsia="ro-RO"/>
              </w:rPr>
            </w:pPr>
            <w:r w:rsidRPr="00BA1B2D">
              <w:rPr>
                <w:rFonts w:cs="Times New Roman"/>
                <w:bCs/>
                <w:sz w:val="28"/>
                <w:szCs w:val="28"/>
                <w:lang w:eastAsia="ro-RO"/>
              </w:rPr>
              <w:t>Proiectul de lege nu are drept obiectiv armonizarea legislației naționale cu legislația Uniunii Europene.</w:t>
            </w:r>
          </w:p>
        </w:tc>
      </w:tr>
      <w:tr w:rsidR="00132BFC" w:rsidRPr="00BA1B2D" w14:paraId="5BE5C9D9"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A67D1BB" w14:textId="77777777" w:rsidR="00132BFC" w:rsidRPr="00BA1B2D" w:rsidRDefault="00132BFC" w:rsidP="007E4755">
            <w:pPr>
              <w:pStyle w:val="a9"/>
              <w:ind w:left="88" w:right="170" w:firstLine="425"/>
              <w:rPr>
                <w:rFonts w:ascii="Georgia" w:hAnsi="Georgia"/>
                <w:b/>
                <w:bCs/>
                <w:color w:val="333333"/>
                <w:sz w:val="28"/>
                <w:szCs w:val="28"/>
                <w:shd w:val="clear" w:color="auto" w:fill="FFFFFF"/>
              </w:rPr>
            </w:pPr>
            <w:r w:rsidRPr="00BA1B2D">
              <w:rPr>
                <w:rFonts w:ascii="Georgia" w:hAnsi="Georgia"/>
                <w:b/>
                <w:bCs/>
                <w:sz w:val="28"/>
                <w:szCs w:val="28"/>
                <w:shd w:val="clear" w:color="auto" w:fill="FFFFFF"/>
              </w:rPr>
              <w:t>4. Principalele prevederi ale proiectului și evidențierea elementelor noi</w:t>
            </w:r>
          </w:p>
        </w:tc>
      </w:tr>
      <w:tr w:rsidR="00132BFC" w:rsidRPr="00BA1B2D" w14:paraId="19A77234" w14:textId="77777777" w:rsidTr="007E4755">
        <w:trPr>
          <w:trHeight w:val="833"/>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97D7EA6" w14:textId="4CBB7E88" w:rsidR="00132BFC" w:rsidRPr="00BA1B2D" w:rsidRDefault="00132BFC" w:rsidP="007E4755">
            <w:pPr>
              <w:spacing w:line="240" w:lineRule="auto"/>
              <w:ind w:left="88" w:right="170" w:firstLine="425"/>
              <w:jc w:val="both"/>
              <w:rPr>
                <w:rFonts w:cs="Times New Roman"/>
                <w:bCs/>
                <w:sz w:val="28"/>
                <w:szCs w:val="28"/>
                <w:lang w:eastAsia="ro-RO"/>
              </w:rPr>
            </w:pPr>
            <w:r w:rsidRPr="00BA1B2D">
              <w:rPr>
                <w:rFonts w:cs="Times New Roman"/>
                <w:bCs/>
                <w:sz w:val="28"/>
                <w:szCs w:val="28"/>
                <w:lang w:eastAsia="ro-RO"/>
              </w:rPr>
              <w:t xml:space="preserve">Proiectul de lege pentru modificarea legii privind </w:t>
            </w:r>
            <w:r w:rsidR="00386CAE" w:rsidRPr="00BA1B2D">
              <w:rPr>
                <w:rFonts w:cs="Times New Roman"/>
                <w:bCs/>
                <w:sz w:val="28"/>
                <w:szCs w:val="28"/>
                <w:lang w:eastAsia="ro-RO"/>
              </w:rPr>
              <w:t>finanțele publice locale</w:t>
            </w:r>
            <w:r w:rsidRPr="00BA1B2D">
              <w:rPr>
                <w:rFonts w:cs="Times New Roman"/>
                <w:bCs/>
                <w:sz w:val="28"/>
                <w:szCs w:val="28"/>
                <w:lang w:eastAsia="ro-RO"/>
              </w:rPr>
              <w:t xml:space="preserve"> nr.768/2000 prevede</w:t>
            </w:r>
            <w:r w:rsidR="00386CAE" w:rsidRPr="00BA1B2D">
              <w:rPr>
                <w:rFonts w:cs="Times New Roman"/>
                <w:bCs/>
                <w:sz w:val="28"/>
                <w:szCs w:val="28"/>
                <w:lang w:eastAsia="ro-RO"/>
              </w:rPr>
              <w:t xml:space="preserve"> modificarea articolului 11 cu privire la </w:t>
            </w:r>
            <w:r w:rsidR="00CE6828" w:rsidRPr="00BA1B2D">
              <w:rPr>
                <w:rFonts w:cs="Times New Roman"/>
                <w:bCs/>
                <w:sz w:val="28"/>
                <w:szCs w:val="28"/>
                <w:lang w:eastAsia="ro-RO"/>
              </w:rPr>
              <w:t>t</w:t>
            </w:r>
            <w:r w:rsidR="00386CAE" w:rsidRPr="00BA1B2D">
              <w:rPr>
                <w:rFonts w:cs="Times New Roman"/>
                <w:bCs/>
                <w:sz w:val="28"/>
                <w:szCs w:val="28"/>
                <w:lang w:eastAsia="ro-RO"/>
              </w:rPr>
              <w:t xml:space="preserve">ransferurile cu destinație generală între bugetul de stat și bugetele locale, prin micșorarea proporției de resurse din </w:t>
            </w:r>
            <w:r w:rsidR="00CE6828" w:rsidRPr="00BA1B2D">
              <w:rPr>
                <w:rFonts w:cs="Times New Roman"/>
                <w:bCs/>
                <w:sz w:val="28"/>
                <w:szCs w:val="28"/>
                <w:lang w:eastAsia="ro-RO"/>
              </w:rPr>
              <w:t xml:space="preserve">impozitul pe venitul persoanelor fizice, nealocat sub formă de defalcări la bugetele locale, care este destinat fondului </w:t>
            </w:r>
            <w:r w:rsidR="00CE6828" w:rsidRPr="00BA1B2D">
              <w:rPr>
                <w:rFonts w:cs="Times New Roman"/>
                <w:sz w:val="28"/>
                <w:szCs w:val="28"/>
              </w:rPr>
              <w:t xml:space="preserve">de </w:t>
            </w:r>
            <w:proofErr w:type="spellStart"/>
            <w:r w:rsidR="00CE6828" w:rsidRPr="00BA1B2D">
              <w:rPr>
                <w:rFonts w:cs="Times New Roman"/>
                <w:sz w:val="28"/>
                <w:szCs w:val="28"/>
              </w:rPr>
              <w:t>susţinere</w:t>
            </w:r>
            <w:proofErr w:type="spellEnd"/>
            <w:r w:rsidR="00CE6828" w:rsidRPr="00BA1B2D">
              <w:rPr>
                <w:rFonts w:cs="Times New Roman"/>
                <w:sz w:val="28"/>
                <w:szCs w:val="28"/>
              </w:rPr>
              <w:t xml:space="preserve"> financiară a </w:t>
            </w:r>
            <w:proofErr w:type="spellStart"/>
            <w:r w:rsidR="00CE6828" w:rsidRPr="00BA1B2D">
              <w:rPr>
                <w:rFonts w:cs="Times New Roman"/>
                <w:sz w:val="28"/>
                <w:szCs w:val="28"/>
              </w:rPr>
              <w:t>unităţilor</w:t>
            </w:r>
            <w:proofErr w:type="spellEnd"/>
            <w:r w:rsidR="00CE6828" w:rsidRPr="00BA1B2D">
              <w:rPr>
                <w:rFonts w:cs="Times New Roman"/>
                <w:sz w:val="28"/>
                <w:szCs w:val="28"/>
              </w:rPr>
              <w:t xml:space="preserve"> administrativ-teritoriale, în proporție echivalentă cu ponderea finanțării activității serviciilor raionale de asistență psihopedagogică.</w:t>
            </w:r>
          </w:p>
          <w:p w14:paraId="7AE40BD9" w14:textId="08B28F16" w:rsidR="00132BFC" w:rsidRPr="00BA1B2D" w:rsidRDefault="00CE6828" w:rsidP="007E4755">
            <w:pPr>
              <w:pStyle w:val="a9"/>
              <w:shd w:val="clear" w:color="auto" w:fill="FFFFFF"/>
              <w:ind w:left="88" w:right="170" w:firstLine="425"/>
              <w:rPr>
                <w:rFonts w:ascii="Georgia" w:eastAsiaTheme="minorHAnsi" w:hAnsi="Georgia"/>
                <w:bCs/>
                <w:sz w:val="28"/>
                <w:szCs w:val="28"/>
              </w:rPr>
            </w:pPr>
            <w:r w:rsidRPr="00BA1B2D">
              <w:rPr>
                <w:rFonts w:ascii="Georgia" w:eastAsiaTheme="minorHAnsi" w:hAnsi="Georgia"/>
                <w:bCs/>
                <w:sz w:val="28"/>
                <w:szCs w:val="28"/>
              </w:rPr>
              <w:t xml:space="preserve">De asemenea, se propune modificarea parametrului de divizare (Pd) între fondul de echilibrare a bugetelor locale de nivelul </w:t>
            </w:r>
            <w:proofErr w:type="spellStart"/>
            <w:r w:rsidRPr="00BA1B2D">
              <w:rPr>
                <w:rFonts w:ascii="Georgia" w:eastAsiaTheme="minorHAnsi" w:hAnsi="Georgia"/>
                <w:bCs/>
                <w:sz w:val="28"/>
                <w:szCs w:val="28"/>
              </w:rPr>
              <w:t>întîi</w:t>
            </w:r>
            <w:proofErr w:type="spellEnd"/>
            <w:r w:rsidRPr="00BA1B2D">
              <w:rPr>
                <w:rFonts w:ascii="Georgia" w:eastAsiaTheme="minorHAnsi" w:hAnsi="Georgia"/>
                <w:bCs/>
                <w:sz w:val="28"/>
                <w:szCs w:val="28"/>
              </w:rPr>
              <w:t xml:space="preserve"> și fondul de echilibrare a bugetelor locale de nivelul al doilea cu scopul de a menține stabilă finanțarea bugetelor locale de nivelul </w:t>
            </w:r>
            <w:proofErr w:type="spellStart"/>
            <w:r w:rsidRPr="00BA1B2D">
              <w:rPr>
                <w:rFonts w:ascii="Georgia" w:eastAsiaTheme="minorHAnsi" w:hAnsi="Georgia"/>
                <w:bCs/>
                <w:sz w:val="28"/>
                <w:szCs w:val="28"/>
              </w:rPr>
              <w:t>întîi</w:t>
            </w:r>
            <w:proofErr w:type="spellEnd"/>
            <w:r w:rsidRPr="00BA1B2D">
              <w:rPr>
                <w:rFonts w:ascii="Georgia" w:eastAsiaTheme="minorHAnsi" w:hAnsi="Georgia"/>
                <w:bCs/>
                <w:sz w:val="28"/>
                <w:szCs w:val="28"/>
              </w:rPr>
              <w:t>.</w:t>
            </w:r>
          </w:p>
        </w:tc>
      </w:tr>
      <w:tr w:rsidR="00132BFC" w:rsidRPr="00BA1B2D" w14:paraId="51194AD5" w14:textId="77777777" w:rsidTr="007E4755">
        <w:trPr>
          <w:trHeight w:val="351"/>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D4FDCC" w14:textId="77777777" w:rsidR="00132BFC" w:rsidRPr="00BA1B2D" w:rsidRDefault="00132BFC" w:rsidP="00BA1B2D">
            <w:pPr>
              <w:pStyle w:val="a7"/>
              <w:spacing w:after="0" w:line="240" w:lineRule="auto"/>
              <w:ind w:left="224" w:right="113" w:firstLine="425"/>
              <w:jc w:val="both"/>
              <w:rPr>
                <w:rFonts w:cs="Times New Roman"/>
                <w:b/>
                <w:sz w:val="28"/>
                <w:szCs w:val="28"/>
                <w:lang w:eastAsia="ro-RO"/>
              </w:rPr>
            </w:pPr>
            <w:r w:rsidRPr="00BA1B2D">
              <w:rPr>
                <w:rFonts w:cs="Times New Roman"/>
                <w:b/>
                <w:sz w:val="28"/>
                <w:szCs w:val="28"/>
                <w:lang w:eastAsia="ro-RO"/>
              </w:rPr>
              <w:t xml:space="preserve">5. Fundamentarea </w:t>
            </w:r>
            <w:proofErr w:type="spellStart"/>
            <w:r w:rsidRPr="00BA1B2D">
              <w:rPr>
                <w:rFonts w:cs="Times New Roman"/>
                <w:b/>
                <w:sz w:val="28"/>
                <w:szCs w:val="28"/>
                <w:lang w:eastAsia="ro-RO"/>
              </w:rPr>
              <w:t>economico</w:t>
            </w:r>
            <w:proofErr w:type="spellEnd"/>
            <w:r w:rsidRPr="00BA1B2D">
              <w:rPr>
                <w:rFonts w:cs="Times New Roman"/>
                <w:b/>
                <w:sz w:val="28"/>
                <w:szCs w:val="28"/>
                <w:lang w:eastAsia="ro-RO"/>
              </w:rPr>
              <w:t>-financiară</w:t>
            </w:r>
          </w:p>
        </w:tc>
      </w:tr>
      <w:tr w:rsidR="00132BFC" w:rsidRPr="00BA1B2D" w14:paraId="611470F9" w14:textId="77777777" w:rsidTr="007E4755">
        <w:trPr>
          <w:trHeight w:val="646"/>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A4C2DA" w14:textId="050F77F1" w:rsidR="00CE6828" w:rsidRPr="00BA1B2D" w:rsidRDefault="00CE6828" w:rsidP="007E4755">
            <w:pPr>
              <w:spacing w:line="240" w:lineRule="auto"/>
              <w:ind w:left="88" w:right="170" w:firstLine="425"/>
              <w:jc w:val="both"/>
              <w:rPr>
                <w:rFonts w:cs="Times New Roman"/>
                <w:sz w:val="28"/>
                <w:szCs w:val="28"/>
              </w:rPr>
            </w:pPr>
            <w:r w:rsidRPr="00BA1B2D">
              <w:rPr>
                <w:rFonts w:cs="Times New Roman"/>
                <w:bCs/>
                <w:sz w:val="28"/>
                <w:szCs w:val="28"/>
                <w:lang w:eastAsia="ro-RO"/>
              </w:rPr>
              <w:t xml:space="preserve">Proiectul de lege va </w:t>
            </w:r>
            <w:r w:rsidR="00347060" w:rsidRPr="00BA1B2D">
              <w:rPr>
                <w:rFonts w:cs="Times New Roman"/>
                <w:bCs/>
                <w:sz w:val="28"/>
                <w:szCs w:val="28"/>
                <w:lang w:eastAsia="ro-RO"/>
              </w:rPr>
              <w:t xml:space="preserve">avea </w:t>
            </w:r>
            <w:r w:rsidRPr="00BA1B2D">
              <w:rPr>
                <w:rFonts w:cs="Times New Roman"/>
                <w:bCs/>
                <w:sz w:val="28"/>
                <w:szCs w:val="28"/>
                <w:lang w:eastAsia="ro-RO"/>
              </w:rPr>
              <w:t xml:space="preserve">drept impact reducerea transferurilor cu destinație generală către bugetele locale de nivelul al doilea în proporție echivalentă cu ponderea resurselor alocate </w:t>
            </w:r>
            <w:r w:rsidRPr="00BA1B2D">
              <w:rPr>
                <w:rFonts w:cs="Times New Roman"/>
                <w:sz w:val="28"/>
                <w:szCs w:val="28"/>
              </w:rPr>
              <w:t>finanțării activității serviciilor raionale de asistență psihopedagogică.</w:t>
            </w:r>
          </w:p>
          <w:p w14:paraId="6E6CB902" w14:textId="1C0A03BE" w:rsidR="00CE6828" w:rsidRPr="00BA1B2D" w:rsidRDefault="00CE6828" w:rsidP="007E4755">
            <w:pPr>
              <w:spacing w:line="240" w:lineRule="auto"/>
              <w:ind w:left="88" w:right="170" w:firstLine="425"/>
              <w:jc w:val="both"/>
              <w:rPr>
                <w:rFonts w:cs="Times New Roman"/>
                <w:sz w:val="28"/>
                <w:szCs w:val="28"/>
              </w:rPr>
            </w:pPr>
            <w:r w:rsidRPr="00BA1B2D">
              <w:rPr>
                <w:rFonts w:cs="Times New Roman"/>
                <w:sz w:val="28"/>
                <w:szCs w:val="28"/>
              </w:rPr>
              <w:t xml:space="preserve">În anul 2023, </w:t>
            </w:r>
            <w:r w:rsidR="00546177" w:rsidRPr="00BA1B2D">
              <w:rPr>
                <w:rFonts w:cs="Times New Roman"/>
                <w:sz w:val="28"/>
                <w:szCs w:val="28"/>
              </w:rPr>
              <w:t>resursele alocate de Consiliile raionale pentru serviciile de asistență psihopedagogică au constituit 38,5 milioane de lei, după cum urmează:</w:t>
            </w:r>
          </w:p>
          <w:tbl>
            <w:tblPr>
              <w:tblW w:w="9267" w:type="dxa"/>
              <w:tblInd w:w="84" w:type="dxa"/>
              <w:tblLook w:val="04A0" w:firstRow="1" w:lastRow="0" w:firstColumn="1" w:lastColumn="0" w:noHBand="0" w:noVBand="1"/>
            </w:tblPr>
            <w:tblGrid>
              <w:gridCol w:w="4820"/>
              <w:gridCol w:w="3402"/>
              <w:gridCol w:w="1045"/>
            </w:tblGrid>
            <w:tr w:rsidR="00546177" w:rsidRPr="00BA1B2D" w14:paraId="0B22190D" w14:textId="77777777" w:rsidTr="007E4755">
              <w:trPr>
                <w:gridAfter w:val="1"/>
                <w:wAfter w:w="1045" w:type="dxa"/>
                <w:trHeight w:val="507"/>
              </w:trPr>
              <w:tc>
                <w:tcPr>
                  <w:tcW w:w="48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CEFDC5D" w14:textId="77777777" w:rsidR="00546177" w:rsidRPr="00BA1B2D" w:rsidRDefault="00546177" w:rsidP="007E4755">
                  <w:pPr>
                    <w:spacing w:after="0" w:line="240" w:lineRule="auto"/>
                    <w:ind w:left="88" w:firstLine="425"/>
                    <w:jc w:val="center"/>
                    <w:rPr>
                      <w:rFonts w:eastAsia="Times New Roman" w:cs="Times New Roman"/>
                      <w:b/>
                      <w:bCs/>
                      <w:color w:val="000000"/>
                      <w:sz w:val="28"/>
                      <w:szCs w:val="28"/>
                      <w:lang w:val="en-US"/>
                    </w:rPr>
                  </w:pPr>
                  <w:r w:rsidRPr="00BA1B2D">
                    <w:rPr>
                      <w:rFonts w:eastAsia="Times New Roman" w:cs="Times New Roman"/>
                      <w:b/>
                      <w:bCs/>
                      <w:color w:val="000000"/>
                      <w:sz w:val="28"/>
                      <w:szCs w:val="28"/>
                      <w:lang w:val="en-US"/>
                    </w:rPr>
                    <w:t xml:space="preserve">APL </w:t>
                  </w:r>
                  <w:proofErr w:type="spellStart"/>
                  <w:proofErr w:type="gramStart"/>
                  <w:r w:rsidRPr="00BA1B2D">
                    <w:rPr>
                      <w:rFonts w:eastAsia="Times New Roman" w:cs="Times New Roman"/>
                      <w:b/>
                      <w:bCs/>
                      <w:color w:val="000000"/>
                      <w:sz w:val="28"/>
                      <w:szCs w:val="28"/>
                      <w:lang w:val="en-US"/>
                    </w:rPr>
                    <w:t>niv.II</w:t>
                  </w:r>
                  <w:proofErr w:type="spellEnd"/>
                  <w:proofErr w:type="gramEnd"/>
                </w:p>
              </w:tc>
              <w:tc>
                <w:tcPr>
                  <w:tcW w:w="340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B313DF0" w14:textId="77777777" w:rsidR="00546177" w:rsidRPr="00BA1B2D" w:rsidRDefault="00546177" w:rsidP="007E4755">
                  <w:pPr>
                    <w:spacing w:after="0" w:line="240" w:lineRule="auto"/>
                    <w:ind w:left="88" w:firstLine="425"/>
                    <w:jc w:val="center"/>
                    <w:rPr>
                      <w:rFonts w:eastAsia="Times New Roman" w:cs="Times New Roman"/>
                      <w:b/>
                      <w:bCs/>
                      <w:color w:val="000000"/>
                      <w:sz w:val="28"/>
                      <w:szCs w:val="28"/>
                      <w:lang w:val="en-US"/>
                    </w:rPr>
                  </w:pPr>
                  <w:proofErr w:type="spellStart"/>
                  <w:r w:rsidRPr="00BA1B2D">
                    <w:rPr>
                      <w:rFonts w:eastAsia="Times New Roman" w:cs="Times New Roman"/>
                      <w:b/>
                      <w:bCs/>
                      <w:color w:val="000000"/>
                      <w:sz w:val="28"/>
                      <w:szCs w:val="28"/>
                      <w:lang w:val="en-US"/>
                    </w:rPr>
                    <w:t>Finanțare</w:t>
                  </w:r>
                  <w:proofErr w:type="spellEnd"/>
                  <w:r w:rsidRPr="00BA1B2D">
                    <w:rPr>
                      <w:rFonts w:eastAsia="Times New Roman" w:cs="Times New Roman"/>
                      <w:b/>
                      <w:bCs/>
                      <w:color w:val="000000"/>
                      <w:sz w:val="28"/>
                      <w:szCs w:val="28"/>
                      <w:lang w:val="en-US"/>
                    </w:rPr>
                    <w:t xml:space="preserve"> SAP</w:t>
                  </w:r>
                </w:p>
              </w:tc>
            </w:tr>
            <w:tr w:rsidR="00546177" w:rsidRPr="00BA1B2D" w14:paraId="6C8FC4C0" w14:textId="77777777" w:rsidTr="007E4755">
              <w:trPr>
                <w:trHeight w:val="290"/>
              </w:trPr>
              <w:tc>
                <w:tcPr>
                  <w:tcW w:w="4820" w:type="dxa"/>
                  <w:vMerge/>
                  <w:tcBorders>
                    <w:top w:val="single" w:sz="4" w:space="0" w:color="auto"/>
                    <w:left w:val="single" w:sz="4" w:space="0" w:color="auto"/>
                    <w:bottom w:val="single" w:sz="4" w:space="0" w:color="000000"/>
                    <w:right w:val="single" w:sz="4" w:space="0" w:color="auto"/>
                  </w:tcBorders>
                  <w:vAlign w:val="center"/>
                  <w:hideMark/>
                </w:tcPr>
                <w:p w14:paraId="3627BAAD" w14:textId="77777777" w:rsidR="00546177" w:rsidRPr="00BA1B2D" w:rsidRDefault="00546177" w:rsidP="007E4755">
                  <w:pPr>
                    <w:spacing w:after="0" w:line="240" w:lineRule="auto"/>
                    <w:ind w:left="88" w:firstLine="425"/>
                    <w:rPr>
                      <w:rFonts w:eastAsia="Times New Roman" w:cs="Times New Roman"/>
                      <w:b/>
                      <w:bCs/>
                      <w:color w:val="000000"/>
                      <w:sz w:val="28"/>
                      <w:szCs w:val="28"/>
                      <w:lang w:val="en-US"/>
                    </w:rPr>
                  </w:pPr>
                </w:p>
              </w:tc>
              <w:tc>
                <w:tcPr>
                  <w:tcW w:w="3402" w:type="dxa"/>
                  <w:vMerge/>
                  <w:tcBorders>
                    <w:top w:val="single" w:sz="4" w:space="0" w:color="auto"/>
                    <w:left w:val="single" w:sz="4" w:space="0" w:color="auto"/>
                    <w:bottom w:val="single" w:sz="4" w:space="0" w:color="000000"/>
                    <w:right w:val="single" w:sz="4" w:space="0" w:color="auto"/>
                  </w:tcBorders>
                  <w:vAlign w:val="center"/>
                  <w:hideMark/>
                </w:tcPr>
                <w:p w14:paraId="565B49AE" w14:textId="77777777" w:rsidR="00546177" w:rsidRPr="00BA1B2D" w:rsidRDefault="00546177" w:rsidP="007E4755">
                  <w:pPr>
                    <w:spacing w:after="0" w:line="240" w:lineRule="auto"/>
                    <w:ind w:left="88" w:firstLine="425"/>
                    <w:rPr>
                      <w:rFonts w:eastAsia="Times New Roman" w:cs="Times New Roman"/>
                      <w:b/>
                      <w:bCs/>
                      <w:color w:val="000000"/>
                      <w:sz w:val="28"/>
                      <w:szCs w:val="28"/>
                      <w:lang w:val="en-US"/>
                    </w:rPr>
                  </w:pPr>
                </w:p>
              </w:tc>
              <w:tc>
                <w:tcPr>
                  <w:tcW w:w="1045" w:type="dxa"/>
                  <w:tcBorders>
                    <w:top w:val="nil"/>
                    <w:left w:val="nil"/>
                    <w:bottom w:val="nil"/>
                    <w:right w:val="nil"/>
                  </w:tcBorders>
                  <w:shd w:val="clear" w:color="auto" w:fill="auto"/>
                  <w:noWrap/>
                  <w:vAlign w:val="bottom"/>
                  <w:hideMark/>
                </w:tcPr>
                <w:p w14:paraId="07268A2E" w14:textId="77777777" w:rsidR="00546177" w:rsidRPr="00BA1B2D" w:rsidRDefault="00546177" w:rsidP="007E4755">
                  <w:pPr>
                    <w:spacing w:after="0" w:line="240" w:lineRule="auto"/>
                    <w:ind w:left="88" w:firstLine="425"/>
                    <w:jc w:val="center"/>
                    <w:rPr>
                      <w:rFonts w:eastAsia="Times New Roman" w:cs="Times New Roman"/>
                      <w:b/>
                      <w:bCs/>
                      <w:color w:val="000000"/>
                      <w:sz w:val="28"/>
                      <w:szCs w:val="28"/>
                      <w:lang w:val="en-US"/>
                    </w:rPr>
                  </w:pPr>
                </w:p>
              </w:tc>
            </w:tr>
            <w:tr w:rsidR="00546177" w:rsidRPr="00BA1B2D" w14:paraId="0B65BD75" w14:textId="77777777" w:rsidTr="007E4755">
              <w:trPr>
                <w:trHeight w:val="53"/>
              </w:trPr>
              <w:tc>
                <w:tcPr>
                  <w:tcW w:w="4820" w:type="dxa"/>
                  <w:vMerge/>
                  <w:tcBorders>
                    <w:top w:val="single" w:sz="4" w:space="0" w:color="auto"/>
                    <w:left w:val="single" w:sz="4" w:space="0" w:color="auto"/>
                    <w:bottom w:val="single" w:sz="4" w:space="0" w:color="000000"/>
                    <w:right w:val="single" w:sz="4" w:space="0" w:color="auto"/>
                  </w:tcBorders>
                  <w:vAlign w:val="center"/>
                  <w:hideMark/>
                </w:tcPr>
                <w:p w14:paraId="627BE2DF" w14:textId="77777777" w:rsidR="00546177" w:rsidRPr="00BA1B2D" w:rsidRDefault="00546177" w:rsidP="007E4755">
                  <w:pPr>
                    <w:spacing w:after="0" w:line="240" w:lineRule="auto"/>
                    <w:ind w:left="88" w:firstLine="425"/>
                    <w:rPr>
                      <w:rFonts w:eastAsia="Times New Roman" w:cs="Times New Roman"/>
                      <w:b/>
                      <w:bCs/>
                      <w:color w:val="000000"/>
                      <w:sz w:val="28"/>
                      <w:szCs w:val="28"/>
                      <w:lang w:val="en-US"/>
                    </w:rPr>
                  </w:pPr>
                </w:p>
              </w:tc>
              <w:tc>
                <w:tcPr>
                  <w:tcW w:w="3402" w:type="dxa"/>
                  <w:vMerge/>
                  <w:tcBorders>
                    <w:top w:val="single" w:sz="4" w:space="0" w:color="auto"/>
                    <w:left w:val="single" w:sz="4" w:space="0" w:color="auto"/>
                    <w:bottom w:val="single" w:sz="4" w:space="0" w:color="000000"/>
                    <w:right w:val="single" w:sz="4" w:space="0" w:color="auto"/>
                  </w:tcBorders>
                  <w:vAlign w:val="center"/>
                  <w:hideMark/>
                </w:tcPr>
                <w:p w14:paraId="450C6B00" w14:textId="77777777" w:rsidR="00546177" w:rsidRPr="00BA1B2D" w:rsidRDefault="00546177" w:rsidP="007E4755">
                  <w:pPr>
                    <w:spacing w:after="0" w:line="240" w:lineRule="auto"/>
                    <w:ind w:left="88" w:firstLine="425"/>
                    <w:rPr>
                      <w:rFonts w:eastAsia="Times New Roman" w:cs="Times New Roman"/>
                      <w:b/>
                      <w:bCs/>
                      <w:color w:val="000000"/>
                      <w:sz w:val="28"/>
                      <w:szCs w:val="28"/>
                      <w:lang w:val="en-US"/>
                    </w:rPr>
                  </w:pPr>
                </w:p>
              </w:tc>
              <w:tc>
                <w:tcPr>
                  <w:tcW w:w="1045" w:type="dxa"/>
                  <w:tcBorders>
                    <w:top w:val="nil"/>
                    <w:left w:val="nil"/>
                    <w:bottom w:val="nil"/>
                    <w:right w:val="nil"/>
                  </w:tcBorders>
                  <w:shd w:val="clear" w:color="auto" w:fill="auto"/>
                  <w:noWrap/>
                  <w:vAlign w:val="bottom"/>
                  <w:hideMark/>
                </w:tcPr>
                <w:p w14:paraId="0871A8CF"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5D772430"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5921E414"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lastRenderedPageBreak/>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Anenii</w:t>
                  </w:r>
                  <w:proofErr w:type="spellEnd"/>
                  <w:r w:rsidRPr="00BA1B2D">
                    <w:rPr>
                      <w:rFonts w:eastAsia="Times New Roman" w:cs="Times New Roman"/>
                      <w:color w:val="000000"/>
                      <w:sz w:val="28"/>
                      <w:szCs w:val="28"/>
                      <w:lang w:val="en-US"/>
                    </w:rPr>
                    <w:t xml:space="preserve"> Noi                                                                                                                          </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14:paraId="6A76AE42"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1.280,4 </w:t>
                  </w:r>
                </w:p>
              </w:tc>
              <w:tc>
                <w:tcPr>
                  <w:tcW w:w="1045" w:type="dxa"/>
                  <w:vAlign w:val="center"/>
                  <w:hideMark/>
                </w:tcPr>
                <w:p w14:paraId="66080A11"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1B5B9588"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3EB42280"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Basarabeasca</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4B254FEB"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672,0 </w:t>
                  </w:r>
                </w:p>
              </w:tc>
              <w:tc>
                <w:tcPr>
                  <w:tcW w:w="1045" w:type="dxa"/>
                  <w:vAlign w:val="center"/>
                  <w:hideMark/>
                </w:tcPr>
                <w:p w14:paraId="7177C8B4"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6E1DC986"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23844ADD"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Briceni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0F0C86B5"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1.358,6 </w:t>
                  </w:r>
                </w:p>
              </w:tc>
              <w:tc>
                <w:tcPr>
                  <w:tcW w:w="1045" w:type="dxa"/>
                  <w:vAlign w:val="center"/>
                  <w:hideMark/>
                </w:tcPr>
                <w:p w14:paraId="6E9891C9"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5435A0B7"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07C8FD1D"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Cahul                                                                                                                               </w:t>
                  </w:r>
                </w:p>
              </w:tc>
              <w:tc>
                <w:tcPr>
                  <w:tcW w:w="3402" w:type="dxa"/>
                  <w:tcBorders>
                    <w:top w:val="nil"/>
                    <w:left w:val="nil"/>
                    <w:bottom w:val="single" w:sz="4" w:space="0" w:color="auto"/>
                    <w:right w:val="single" w:sz="4" w:space="0" w:color="auto"/>
                  </w:tcBorders>
                  <w:shd w:val="clear" w:color="auto" w:fill="auto"/>
                  <w:noWrap/>
                  <w:vAlign w:val="bottom"/>
                  <w:hideMark/>
                </w:tcPr>
                <w:p w14:paraId="3AD7C32D"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1.393,7 </w:t>
                  </w:r>
                </w:p>
              </w:tc>
              <w:tc>
                <w:tcPr>
                  <w:tcW w:w="1045" w:type="dxa"/>
                  <w:vAlign w:val="center"/>
                  <w:hideMark/>
                </w:tcPr>
                <w:p w14:paraId="0267690C"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7E128583"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28635E88"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Cantemir</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166FE0ED"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1.483,0 </w:t>
                  </w:r>
                </w:p>
              </w:tc>
              <w:tc>
                <w:tcPr>
                  <w:tcW w:w="1045" w:type="dxa"/>
                  <w:vAlign w:val="center"/>
                  <w:hideMark/>
                </w:tcPr>
                <w:p w14:paraId="5D14B28C"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79D6CD68"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2798FEEF"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Calarasi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3D31EF6B"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1.366,1 </w:t>
                  </w:r>
                </w:p>
              </w:tc>
              <w:tc>
                <w:tcPr>
                  <w:tcW w:w="1045" w:type="dxa"/>
                  <w:vAlign w:val="center"/>
                  <w:hideMark/>
                </w:tcPr>
                <w:p w14:paraId="3FBABC4E"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5AAF04D0"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4092FD27"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Causeni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2FEBCAA1"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1.520,8 </w:t>
                  </w:r>
                </w:p>
              </w:tc>
              <w:tc>
                <w:tcPr>
                  <w:tcW w:w="1045" w:type="dxa"/>
                  <w:vAlign w:val="center"/>
                  <w:hideMark/>
                </w:tcPr>
                <w:p w14:paraId="03C94029"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46AB125F"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075887F1"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Cimislia</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14222889"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991,3 </w:t>
                  </w:r>
                </w:p>
              </w:tc>
              <w:tc>
                <w:tcPr>
                  <w:tcW w:w="1045" w:type="dxa"/>
                  <w:vAlign w:val="center"/>
                  <w:hideMark/>
                </w:tcPr>
                <w:p w14:paraId="7D79D9F2"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33458F92"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2BECB149"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Criuleni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445060D4"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1.285,0 </w:t>
                  </w:r>
                </w:p>
              </w:tc>
              <w:tc>
                <w:tcPr>
                  <w:tcW w:w="1045" w:type="dxa"/>
                  <w:vAlign w:val="center"/>
                  <w:hideMark/>
                </w:tcPr>
                <w:p w14:paraId="5A9F7B2F"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79469410"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0EA1912F"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Donduseni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54ABC369"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1.039,8 </w:t>
                  </w:r>
                </w:p>
              </w:tc>
              <w:tc>
                <w:tcPr>
                  <w:tcW w:w="1045" w:type="dxa"/>
                  <w:vAlign w:val="center"/>
                  <w:hideMark/>
                </w:tcPr>
                <w:p w14:paraId="5C746B55"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2A33F967"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23AB1124" w14:textId="7AD37900"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Drochia</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1EEB0A30"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1.041,9 </w:t>
                  </w:r>
                </w:p>
              </w:tc>
              <w:tc>
                <w:tcPr>
                  <w:tcW w:w="1045" w:type="dxa"/>
                  <w:vAlign w:val="center"/>
                  <w:hideMark/>
                </w:tcPr>
                <w:p w14:paraId="39F29467"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7C4C50D7"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26F3B0EC"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Dubasari</w:t>
                  </w:r>
                  <w:proofErr w:type="spellEnd"/>
                  <w:r w:rsidRPr="00BA1B2D">
                    <w:rPr>
                      <w:rFonts w:eastAsia="Times New Roman" w:cs="Times New Roman"/>
                      <w:color w:val="000000"/>
                      <w:sz w:val="28"/>
                      <w:szCs w:val="28"/>
                      <w:lang w:val="en-US"/>
                    </w:rPr>
                    <w:t xml:space="preserve"> (</w:t>
                  </w:r>
                  <w:proofErr w:type="spellStart"/>
                  <w:proofErr w:type="gramStart"/>
                  <w:r w:rsidRPr="00BA1B2D">
                    <w:rPr>
                      <w:rFonts w:eastAsia="Times New Roman" w:cs="Times New Roman"/>
                      <w:color w:val="000000"/>
                      <w:sz w:val="28"/>
                      <w:szCs w:val="28"/>
                      <w:lang w:val="en-US"/>
                    </w:rPr>
                    <w:t>Cocieri</w:t>
                  </w:r>
                  <w:proofErr w:type="spellEnd"/>
                  <w:r w:rsidRPr="00BA1B2D">
                    <w:rPr>
                      <w:rFonts w:eastAsia="Times New Roman" w:cs="Times New Roman"/>
                      <w:color w:val="000000"/>
                      <w:sz w:val="28"/>
                      <w:szCs w:val="28"/>
                      <w:lang w:val="en-US"/>
                    </w:rPr>
                    <w:t xml:space="preserve">)   </w:t>
                  </w:r>
                  <w:proofErr w:type="gram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6EF40827"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700,0 </w:t>
                  </w:r>
                </w:p>
              </w:tc>
              <w:tc>
                <w:tcPr>
                  <w:tcW w:w="1045" w:type="dxa"/>
                  <w:vAlign w:val="center"/>
                  <w:hideMark/>
                </w:tcPr>
                <w:p w14:paraId="22E9BEE0"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57AEE1BF"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16C65486"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Edinet</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4FB1D1D2"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1.480,3 </w:t>
                  </w:r>
                </w:p>
              </w:tc>
              <w:tc>
                <w:tcPr>
                  <w:tcW w:w="1045" w:type="dxa"/>
                  <w:vAlign w:val="center"/>
                  <w:hideMark/>
                </w:tcPr>
                <w:p w14:paraId="73CB41F9"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57C03C10"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6B1732A0"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Falesti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782917CF"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1.292,1 </w:t>
                  </w:r>
                </w:p>
              </w:tc>
              <w:tc>
                <w:tcPr>
                  <w:tcW w:w="1045" w:type="dxa"/>
                  <w:vAlign w:val="center"/>
                  <w:hideMark/>
                </w:tcPr>
                <w:p w14:paraId="5B8350D1"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4B084515"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04CD1F5D"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Floresti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3B5CC73D"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1.348,3 </w:t>
                  </w:r>
                </w:p>
              </w:tc>
              <w:tc>
                <w:tcPr>
                  <w:tcW w:w="1045" w:type="dxa"/>
                  <w:vAlign w:val="center"/>
                  <w:hideMark/>
                </w:tcPr>
                <w:p w14:paraId="71545330"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15A5ECFE"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174F1F28"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Glodeni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118225AA"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761,1 </w:t>
                  </w:r>
                </w:p>
              </w:tc>
              <w:tc>
                <w:tcPr>
                  <w:tcW w:w="1045" w:type="dxa"/>
                  <w:vAlign w:val="center"/>
                  <w:hideMark/>
                </w:tcPr>
                <w:p w14:paraId="48EBB5B0"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3CF12C73"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19818DC3" w14:textId="1DD5E698"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Hincesti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1581F42E"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1.520,0 </w:t>
                  </w:r>
                </w:p>
              </w:tc>
              <w:tc>
                <w:tcPr>
                  <w:tcW w:w="1045" w:type="dxa"/>
                  <w:vAlign w:val="center"/>
                  <w:hideMark/>
                </w:tcPr>
                <w:p w14:paraId="35815045"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45021254"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0B431943"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Ialoveni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5C6F38C6"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1.224,3 </w:t>
                  </w:r>
                </w:p>
              </w:tc>
              <w:tc>
                <w:tcPr>
                  <w:tcW w:w="1045" w:type="dxa"/>
                  <w:vAlign w:val="center"/>
                  <w:hideMark/>
                </w:tcPr>
                <w:p w14:paraId="31E1F85F"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5E77A15B"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7B85F4BB"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Leova</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7E1F4798"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992,1 </w:t>
                  </w:r>
                </w:p>
              </w:tc>
              <w:tc>
                <w:tcPr>
                  <w:tcW w:w="1045" w:type="dxa"/>
                  <w:vAlign w:val="center"/>
                  <w:hideMark/>
                </w:tcPr>
                <w:p w14:paraId="110A980B"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2ECFF1A8"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2E760537" w14:textId="31FC16C8"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Nisporeni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661705F3"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850,0 </w:t>
                  </w:r>
                </w:p>
              </w:tc>
              <w:tc>
                <w:tcPr>
                  <w:tcW w:w="1045" w:type="dxa"/>
                  <w:vAlign w:val="center"/>
                  <w:hideMark/>
                </w:tcPr>
                <w:p w14:paraId="1C4C1BB7"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2385EC58"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7A767A04"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Ocnita</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199695C3"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692,1 </w:t>
                  </w:r>
                </w:p>
              </w:tc>
              <w:tc>
                <w:tcPr>
                  <w:tcW w:w="1045" w:type="dxa"/>
                  <w:vAlign w:val="center"/>
                  <w:hideMark/>
                </w:tcPr>
                <w:p w14:paraId="40FC20DF"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2A36F1" w:rsidRPr="00BA1B2D" w14:paraId="5E6BE581"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tcPr>
                <w:p w14:paraId="73921109" w14:textId="5A6082D8" w:rsidR="002A36F1" w:rsidRPr="00BA1B2D" w:rsidRDefault="002A36F1"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Orhei</w:t>
                  </w:r>
                </w:p>
              </w:tc>
              <w:tc>
                <w:tcPr>
                  <w:tcW w:w="3402" w:type="dxa"/>
                  <w:tcBorders>
                    <w:top w:val="nil"/>
                    <w:left w:val="nil"/>
                    <w:bottom w:val="single" w:sz="4" w:space="0" w:color="auto"/>
                    <w:right w:val="single" w:sz="4" w:space="0" w:color="auto"/>
                  </w:tcBorders>
                  <w:shd w:val="clear" w:color="auto" w:fill="auto"/>
                  <w:noWrap/>
                  <w:vAlign w:val="bottom"/>
                </w:tcPr>
                <w:p w14:paraId="45A46D5F" w14:textId="07997D5A" w:rsidR="002A36F1" w:rsidRPr="00BA1B2D" w:rsidRDefault="002A36F1"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1.241,9</w:t>
                  </w:r>
                </w:p>
              </w:tc>
              <w:tc>
                <w:tcPr>
                  <w:tcW w:w="1045" w:type="dxa"/>
                  <w:vAlign w:val="center"/>
                </w:tcPr>
                <w:p w14:paraId="5004ACF4" w14:textId="77777777" w:rsidR="002A36F1" w:rsidRPr="00BA1B2D" w:rsidRDefault="002A36F1" w:rsidP="007E4755">
                  <w:pPr>
                    <w:spacing w:after="0" w:line="240" w:lineRule="auto"/>
                    <w:ind w:left="88" w:firstLine="425"/>
                    <w:rPr>
                      <w:rFonts w:eastAsia="Times New Roman" w:cs="Times New Roman"/>
                      <w:sz w:val="28"/>
                      <w:szCs w:val="28"/>
                      <w:lang w:val="en-US"/>
                    </w:rPr>
                  </w:pPr>
                </w:p>
              </w:tc>
            </w:tr>
            <w:tr w:rsidR="00546177" w:rsidRPr="00BA1B2D" w14:paraId="0E47DADE"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1F3490FC" w14:textId="2F02CE06"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Rezina                                                                       </w:t>
                  </w:r>
                </w:p>
              </w:tc>
              <w:tc>
                <w:tcPr>
                  <w:tcW w:w="3402" w:type="dxa"/>
                  <w:tcBorders>
                    <w:top w:val="nil"/>
                    <w:left w:val="nil"/>
                    <w:bottom w:val="single" w:sz="4" w:space="0" w:color="auto"/>
                    <w:right w:val="single" w:sz="4" w:space="0" w:color="auto"/>
                  </w:tcBorders>
                  <w:shd w:val="clear" w:color="auto" w:fill="auto"/>
                  <w:noWrap/>
                  <w:vAlign w:val="bottom"/>
                  <w:hideMark/>
                </w:tcPr>
                <w:p w14:paraId="386B654F"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1.080,5 </w:t>
                  </w:r>
                </w:p>
              </w:tc>
              <w:tc>
                <w:tcPr>
                  <w:tcW w:w="1045" w:type="dxa"/>
                  <w:vAlign w:val="center"/>
                  <w:hideMark/>
                </w:tcPr>
                <w:p w14:paraId="0B1A62AA"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79D65AED"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75A43895"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Riscani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17C914F9"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1.299,6 </w:t>
                  </w:r>
                </w:p>
              </w:tc>
              <w:tc>
                <w:tcPr>
                  <w:tcW w:w="1045" w:type="dxa"/>
                  <w:vAlign w:val="center"/>
                  <w:hideMark/>
                </w:tcPr>
                <w:p w14:paraId="1836653C"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736EBAFA"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2F6B35C7"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Singerei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389F2319"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1.160,9 </w:t>
                  </w:r>
                </w:p>
              </w:tc>
              <w:tc>
                <w:tcPr>
                  <w:tcW w:w="1045" w:type="dxa"/>
                  <w:vAlign w:val="center"/>
                  <w:hideMark/>
                </w:tcPr>
                <w:p w14:paraId="4C1241AF"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2854B30A"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7A07F1F1"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Soroca                                                                                                                              </w:t>
                  </w:r>
                </w:p>
              </w:tc>
              <w:tc>
                <w:tcPr>
                  <w:tcW w:w="3402" w:type="dxa"/>
                  <w:tcBorders>
                    <w:top w:val="nil"/>
                    <w:left w:val="nil"/>
                    <w:bottom w:val="single" w:sz="4" w:space="0" w:color="auto"/>
                    <w:right w:val="single" w:sz="4" w:space="0" w:color="auto"/>
                  </w:tcBorders>
                  <w:shd w:val="clear" w:color="auto" w:fill="auto"/>
                  <w:noWrap/>
                  <w:vAlign w:val="bottom"/>
                  <w:hideMark/>
                </w:tcPr>
                <w:p w14:paraId="41928A35"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1.157,2 </w:t>
                  </w:r>
                </w:p>
              </w:tc>
              <w:tc>
                <w:tcPr>
                  <w:tcW w:w="1045" w:type="dxa"/>
                  <w:vAlign w:val="center"/>
                  <w:hideMark/>
                </w:tcPr>
                <w:p w14:paraId="2DCCE407"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4622DCE6"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54655FF2"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Straseni                                                                                                                            </w:t>
                  </w:r>
                </w:p>
              </w:tc>
              <w:tc>
                <w:tcPr>
                  <w:tcW w:w="3402" w:type="dxa"/>
                  <w:tcBorders>
                    <w:top w:val="nil"/>
                    <w:left w:val="nil"/>
                    <w:bottom w:val="single" w:sz="4" w:space="0" w:color="auto"/>
                    <w:right w:val="single" w:sz="4" w:space="0" w:color="auto"/>
                  </w:tcBorders>
                  <w:shd w:val="clear" w:color="auto" w:fill="auto"/>
                  <w:noWrap/>
                  <w:vAlign w:val="bottom"/>
                  <w:hideMark/>
                </w:tcPr>
                <w:p w14:paraId="4500BBA5"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1.125,8 </w:t>
                  </w:r>
                </w:p>
              </w:tc>
              <w:tc>
                <w:tcPr>
                  <w:tcW w:w="1045" w:type="dxa"/>
                  <w:vAlign w:val="center"/>
                  <w:hideMark/>
                </w:tcPr>
                <w:p w14:paraId="482B748B"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0AD9904E"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42814CAE"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Soldanesti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1F18B3DF"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1.150,0 </w:t>
                  </w:r>
                </w:p>
              </w:tc>
              <w:tc>
                <w:tcPr>
                  <w:tcW w:w="1045" w:type="dxa"/>
                  <w:vAlign w:val="center"/>
                  <w:hideMark/>
                </w:tcPr>
                <w:p w14:paraId="11B94004"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1DFFF822"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5781B250" w14:textId="19A68E14"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Stefan Voda                                                                        </w:t>
                  </w:r>
                </w:p>
              </w:tc>
              <w:tc>
                <w:tcPr>
                  <w:tcW w:w="3402" w:type="dxa"/>
                  <w:tcBorders>
                    <w:top w:val="nil"/>
                    <w:left w:val="nil"/>
                    <w:bottom w:val="single" w:sz="4" w:space="0" w:color="auto"/>
                    <w:right w:val="single" w:sz="4" w:space="0" w:color="auto"/>
                  </w:tcBorders>
                  <w:shd w:val="clear" w:color="auto" w:fill="auto"/>
                  <w:noWrap/>
                  <w:vAlign w:val="bottom"/>
                  <w:hideMark/>
                </w:tcPr>
                <w:p w14:paraId="671B055F"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814,4 </w:t>
                  </w:r>
                </w:p>
              </w:tc>
              <w:tc>
                <w:tcPr>
                  <w:tcW w:w="1045" w:type="dxa"/>
                  <w:vAlign w:val="center"/>
                  <w:hideMark/>
                </w:tcPr>
                <w:p w14:paraId="12A9FA9C"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7241119E"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7FDEF26F"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Taraclia</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68D79B14"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1.013,3 </w:t>
                  </w:r>
                </w:p>
              </w:tc>
              <w:tc>
                <w:tcPr>
                  <w:tcW w:w="1045" w:type="dxa"/>
                  <w:vAlign w:val="center"/>
                  <w:hideMark/>
                </w:tcPr>
                <w:p w14:paraId="32654627"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746A814C"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454DD73B" w14:textId="77777777"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Telenesti</w:t>
                  </w:r>
                  <w:proofErr w:type="spellEnd"/>
                  <w:r w:rsidRPr="00BA1B2D">
                    <w:rPr>
                      <w:rFonts w:eastAsia="Times New Roman" w:cs="Times New Roman"/>
                      <w:color w:val="000000"/>
                      <w:sz w:val="28"/>
                      <w:szCs w:val="28"/>
                      <w:lang w:val="en-US"/>
                    </w:rPr>
                    <w:t xml:space="preserve">                                                                                                                           </w:t>
                  </w:r>
                </w:p>
              </w:tc>
              <w:tc>
                <w:tcPr>
                  <w:tcW w:w="3402" w:type="dxa"/>
                  <w:tcBorders>
                    <w:top w:val="nil"/>
                    <w:left w:val="nil"/>
                    <w:bottom w:val="single" w:sz="4" w:space="0" w:color="auto"/>
                    <w:right w:val="single" w:sz="4" w:space="0" w:color="auto"/>
                  </w:tcBorders>
                  <w:shd w:val="clear" w:color="auto" w:fill="auto"/>
                  <w:noWrap/>
                  <w:vAlign w:val="bottom"/>
                  <w:hideMark/>
                </w:tcPr>
                <w:p w14:paraId="72E40472"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1.100,0 </w:t>
                  </w:r>
                </w:p>
              </w:tc>
              <w:tc>
                <w:tcPr>
                  <w:tcW w:w="1045" w:type="dxa"/>
                  <w:vAlign w:val="center"/>
                  <w:hideMark/>
                </w:tcPr>
                <w:p w14:paraId="308B8B44" w14:textId="77777777" w:rsidR="00546177" w:rsidRPr="00BA1B2D" w:rsidRDefault="00546177" w:rsidP="007E4755">
                  <w:pPr>
                    <w:spacing w:after="0" w:line="240" w:lineRule="auto"/>
                    <w:ind w:left="88" w:firstLine="425"/>
                    <w:rPr>
                      <w:rFonts w:eastAsia="Times New Roman" w:cs="Times New Roman"/>
                      <w:sz w:val="28"/>
                      <w:szCs w:val="28"/>
                      <w:lang w:val="en-US"/>
                    </w:rPr>
                  </w:pPr>
                </w:p>
              </w:tc>
            </w:tr>
            <w:tr w:rsidR="00546177" w:rsidRPr="00BA1B2D" w14:paraId="0C889EFC" w14:textId="77777777" w:rsidTr="007E4755">
              <w:trPr>
                <w:trHeight w:val="290"/>
              </w:trPr>
              <w:tc>
                <w:tcPr>
                  <w:tcW w:w="4820" w:type="dxa"/>
                  <w:tcBorders>
                    <w:top w:val="nil"/>
                    <w:left w:val="single" w:sz="4" w:space="0" w:color="auto"/>
                    <w:bottom w:val="single" w:sz="4" w:space="0" w:color="auto"/>
                    <w:right w:val="single" w:sz="4" w:space="0" w:color="auto"/>
                  </w:tcBorders>
                  <w:shd w:val="clear" w:color="auto" w:fill="auto"/>
                  <w:vAlign w:val="bottom"/>
                  <w:hideMark/>
                </w:tcPr>
                <w:p w14:paraId="34EF3965" w14:textId="25A55D33" w:rsidR="00546177" w:rsidRPr="00BA1B2D" w:rsidRDefault="00546177" w:rsidP="007E4755">
                  <w:pPr>
                    <w:spacing w:after="0" w:line="240" w:lineRule="auto"/>
                    <w:ind w:left="88" w:firstLineChars="100" w:firstLine="280"/>
                    <w:rPr>
                      <w:rFonts w:eastAsia="Times New Roman" w:cs="Times New Roman"/>
                      <w:color w:val="000000"/>
                      <w:sz w:val="28"/>
                      <w:szCs w:val="28"/>
                      <w:lang w:val="en-US"/>
                    </w:rPr>
                  </w:pPr>
                  <w:proofErr w:type="spellStart"/>
                  <w:r w:rsidRPr="00BA1B2D">
                    <w:rPr>
                      <w:rFonts w:eastAsia="Times New Roman" w:cs="Times New Roman"/>
                      <w:color w:val="000000"/>
                      <w:sz w:val="28"/>
                      <w:szCs w:val="28"/>
                      <w:lang w:val="en-US"/>
                    </w:rPr>
                    <w:t>Consiliul</w:t>
                  </w:r>
                  <w:proofErr w:type="spellEnd"/>
                  <w:r w:rsidRPr="00BA1B2D">
                    <w:rPr>
                      <w:rFonts w:eastAsia="Times New Roman" w:cs="Times New Roman"/>
                      <w:color w:val="000000"/>
                      <w:sz w:val="28"/>
                      <w:szCs w:val="28"/>
                      <w:lang w:val="en-US"/>
                    </w:rPr>
                    <w:t xml:space="preserve"> </w:t>
                  </w:r>
                  <w:proofErr w:type="spellStart"/>
                  <w:r w:rsidRPr="00BA1B2D">
                    <w:rPr>
                      <w:rFonts w:eastAsia="Times New Roman" w:cs="Times New Roman"/>
                      <w:color w:val="000000"/>
                      <w:sz w:val="28"/>
                      <w:szCs w:val="28"/>
                      <w:lang w:val="en-US"/>
                    </w:rPr>
                    <w:t>Raional</w:t>
                  </w:r>
                  <w:proofErr w:type="spellEnd"/>
                  <w:r w:rsidRPr="00BA1B2D">
                    <w:rPr>
                      <w:rFonts w:eastAsia="Times New Roman" w:cs="Times New Roman"/>
                      <w:color w:val="000000"/>
                      <w:sz w:val="28"/>
                      <w:szCs w:val="28"/>
                      <w:lang w:val="en-US"/>
                    </w:rPr>
                    <w:t xml:space="preserve"> Ungheni                                                                            </w:t>
                  </w:r>
                </w:p>
              </w:tc>
              <w:tc>
                <w:tcPr>
                  <w:tcW w:w="3402" w:type="dxa"/>
                  <w:tcBorders>
                    <w:top w:val="nil"/>
                    <w:left w:val="nil"/>
                    <w:bottom w:val="single" w:sz="4" w:space="0" w:color="auto"/>
                    <w:right w:val="single" w:sz="4" w:space="0" w:color="auto"/>
                  </w:tcBorders>
                  <w:shd w:val="clear" w:color="auto" w:fill="auto"/>
                  <w:noWrap/>
                  <w:vAlign w:val="bottom"/>
                  <w:hideMark/>
                </w:tcPr>
                <w:p w14:paraId="4E7D0D03" w14:textId="77777777" w:rsidR="00546177" w:rsidRPr="00BA1B2D" w:rsidRDefault="00546177" w:rsidP="007E4755">
                  <w:pPr>
                    <w:spacing w:after="0" w:line="240" w:lineRule="auto"/>
                    <w:ind w:left="88" w:firstLine="425"/>
                    <w:jc w:val="right"/>
                    <w:rPr>
                      <w:rFonts w:eastAsia="Times New Roman" w:cs="Times New Roman"/>
                      <w:sz w:val="28"/>
                      <w:szCs w:val="28"/>
                      <w:lang w:val="en-US"/>
                    </w:rPr>
                  </w:pPr>
                  <w:r w:rsidRPr="00BA1B2D">
                    <w:rPr>
                      <w:rFonts w:eastAsia="Times New Roman" w:cs="Times New Roman"/>
                      <w:sz w:val="28"/>
                      <w:szCs w:val="28"/>
                      <w:lang w:val="en-US"/>
                    </w:rPr>
                    <w:t xml:space="preserve">3.090,3 </w:t>
                  </w:r>
                </w:p>
              </w:tc>
              <w:tc>
                <w:tcPr>
                  <w:tcW w:w="1045" w:type="dxa"/>
                  <w:vAlign w:val="center"/>
                  <w:hideMark/>
                </w:tcPr>
                <w:p w14:paraId="2E68FB97" w14:textId="77777777" w:rsidR="00546177" w:rsidRPr="00BA1B2D" w:rsidRDefault="00546177" w:rsidP="007E4755">
                  <w:pPr>
                    <w:spacing w:after="0" w:line="240" w:lineRule="auto"/>
                    <w:ind w:left="88" w:firstLine="425"/>
                    <w:rPr>
                      <w:rFonts w:eastAsia="Times New Roman" w:cs="Times New Roman"/>
                      <w:sz w:val="28"/>
                      <w:szCs w:val="28"/>
                      <w:lang w:val="en-US"/>
                    </w:rPr>
                  </w:pPr>
                </w:p>
              </w:tc>
            </w:tr>
          </w:tbl>
          <w:p w14:paraId="577F3344" w14:textId="7F2F6FEB" w:rsidR="00546177" w:rsidRPr="00BA1B2D" w:rsidRDefault="00546177" w:rsidP="007E4755">
            <w:pPr>
              <w:spacing w:line="240" w:lineRule="auto"/>
              <w:ind w:left="88" w:right="170" w:firstLine="425"/>
              <w:jc w:val="both"/>
              <w:rPr>
                <w:rFonts w:cs="Times New Roman"/>
                <w:bCs/>
                <w:sz w:val="28"/>
                <w:szCs w:val="28"/>
                <w:lang w:eastAsia="ro-RO"/>
              </w:rPr>
            </w:pPr>
            <w:r w:rsidRPr="00BA1B2D">
              <w:rPr>
                <w:rFonts w:cs="Times New Roman"/>
                <w:bCs/>
                <w:sz w:val="28"/>
                <w:szCs w:val="28"/>
                <w:lang w:eastAsia="ro-RO"/>
              </w:rPr>
              <w:t>A fost estimat că suma de 38,5 milioane de lei reprezintă 1,7 puncte procentuale din transferurile cu destinație generală destinate Consiliilor raio</w:t>
            </w:r>
            <w:r w:rsidR="000A1439" w:rsidRPr="00BA1B2D">
              <w:rPr>
                <w:rFonts w:cs="Times New Roman"/>
                <w:bCs/>
                <w:sz w:val="28"/>
                <w:szCs w:val="28"/>
                <w:lang w:eastAsia="ro-RO"/>
              </w:rPr>
              <w:t>n</w:t>
            </w:r>
            <w:r w:rsidRPr="00BA1B2D">
              <w:rPr>
                <w:rFonts w:cs="Times New Roman"/>
                <w:bCs/>
                <w:sz w:val="28"/>
                <w:szCs w:val="28"/>
                <w:lang w:eastAsia="ro-RO"/>
              </w:rPr>
              <w:t>a</w:t>
            </w:r>
            <w:r w:rsidR="000A1439" w:rsidRPr="00BA1B2D">
              <w:rPr>
                <w:rFonts w:cs="Times New Roman"/>
                <w:bCs/>
                <w:sz w:val="28"/>
                <w:szCs w:val="28"/>
                <w:lang w:eastAsia="ro-RO"/>
              </w:rPr>
              <w:t>l</w:t>
            </w:r>
            <w:r w:rsidRPr="00BA1B2D">
              <w:rPr>
                <w:rFonts w:cs="Times New Roman"/>
                <w:bCs/>
                <w:sz w:val="28"/>
                <w:szCs w:val="28"/>
                <w:lang w:eastAsia="ro-RO"/>
              </w:rPr>
              <w:t>e.</w:t>
            </w:r>
          </w:p>
          <w:p w14:paraId="335AE5C0" w14:textId="5E270A0B" w:rsidR="00546177" w:rsidRPr="00BA1B2D" w:rsidRDefault="00546177" w:rsidP="007E4755">
            <w:pPr>
              <w:spacing w:line="240" w:lineRule="auto"/>
              <w:ind w:left="88" w:right="170" w:firstLine="425"/>
              <w:jc w:val="both"/>
              <w:rPr>
                <w:rFonts w:cs="Times New Roman"/>
                <w:bCs/>
                <w:sz w:val="28"/>
                <w:szCs w:val="28"/>
                <w:lang w:eastAsia="ro-RO"/>
              </w:rPr>
            </w:pPr>
            <w:r w:rsidRPr="00BA1B2D">
              <w:rPr>
                <w:rFonts w:cs="Times New Roman"/>
                <w:bCs/>
                <w:sz w:val="28"/>
                <w:szCs w:val="28"/>
                <w:lang w:eastAsia="ro-RO"/>
              </w:rPr>
              <w:t xml:space="preserve">În consecință, parametrul de divizare (Pd) se modifică de la 31,5% la 29,7%, pentru a menține stabilă finanțarea </w:t>
            </w:r>
            <w:r w:rsidRPr="00BA1B2D">
              <w:rPr>
                <w:rFonts w:cs="Times New Roman"/>
                <w:bCs/>
                <w:sz w:val="28"/>
                <w:szCs w:val="28"/>
              </w:rPr>
              <w:t xml:space="preserve">bugetelor locale de nivelul </w:t>
            </w:r>
            <w:proofErr w:type="spellStart"/>
            <w:r w:rsidRPr="00BA1B2D">
              <w:rPr>
                <w:rFonts w:cs="Times New Roman"/>
                <w:bCs/>
                <w:sz w:val="28"/>
                <w:szCs w:val="28"/>
              </w:rPr>
              <w:t>întîi</w:t>
            </w:r>
            <w:proofErr w:type="spellEnd"/>
            <w:r w:rsidRPr="00BA1B2D">
              <w:rPr>
                <w:rFonts w:cs="Times New Roman"/>
                <w:bCs/>
                <w:sz w:val="28"/>
                <w:szCs w:val="28"/>
              </w:rPr>
              <w:t xml:space="preserve"> prin transferuri cu destinație generală.</w:t>
            </w:r>
          </w:p>
          <w:p w14:paraId="7126ABC9" w14:textId="537E181E" w:rsidR="00546177" w:rsidRPr="00BA1B2D" w:rsidRDefault="00546177" w:rsidP="007E4755">
            <w:pPr>
              <w:spacing w:line="240" w:lineRule="auto"/>
              <w:ind w:left="88" w:right="170" w:firstLine="425"/>
              <w:jc w:val="both"/>
              <w:rPr>
                <w:rFonts w:cs="Times New Roman"/>
                <w:bCs/>
                <w:sz w:val="28"/>
                <w:szCs w:val="28"/>
                <w:lang w:eastAsia="ro-RO"/>
              </w:rPr>
            </w:pPr>
            <w:r w:rsidRPr="00BA1B2D">
              <w:rPr>
                <w:rFonts w:cs="Times New Roman"/>
                <w:bCs/>
                <w:sz w:val="28"/>
                <w:szCs w:val="28"/>
                <w:lang w:eastAsia="ro-RO"/>
              </w:rPr>
              <w:t>Ca urmare a modificării modalității de finanțare, este estimat că se vor crea dezechilibre (deficit de finanțare) în valoare totală de 4,3 milioane de lei în 14 raioane, care pot fi acoperite prin compensații în Legea Bugetului pe anul 2023.</w:t>
            </w:r>
          </w:p>
          <w:p w14:paraId="2F9ACF6E" w14:textId="77777777" w:rsidR="00132BFC" w:rsidRPr="00BA1B2D" w:rsidRDefault="00132BFC" w:rsidP="007E4755">
            <w:pPr>
              <w:spacing w:line="240" w:lineRule="auto"/>
              <w:ind w:left="88" w:right="170" w:firstLine="425"/>
              <w:jc w:val="both"/>
              <w:rPr>
                <w:rFonts w:cs="Times New Roman"/>
                <w:bCs/>
                <w:sz w:val="28"/>
                <w:szCs w:val="28"/>
                <w:lang w:eastAsia="ro-RO"/>
              </w:rPr>
            </w:pPr>
          </w:p>
        </w:tc>
      </w:tr>
      <w:tr w:rsidR="00132BFC" w:rsidRPr="00BA1B2D" w14:paraId="4E6EC599"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3EDB45" w14:textId="1B29AB68" w:rsidR="00132BFC" w:rsidRPr="00BA1B2D" w:rsidRDefault="00132BFC" w:rsidP="00BA1B2D">
            <w:pPr>
              <w:spacing w:after="0" w:line="240" w:lineRule="auto"/>
              <w:ind w:left="88" w:right="113" w:firstLine="425"/>
              <w:jc w:val="both"/>
              <w:rPr>
                <w:rFonts w:cs="Times New Roman"/>
                <w:b/>
                <w:sz w:val="28"/>
                <w:szCs w:val="28"/>
                <w:lang w:eastAsia="ro-RO"/>
              </w:rPr>
            </w:pPr>
            <w:r w:rsidRPr="00BA1B2D">
              <w:rPr>
                <w:rFonts w:cs="Times New Roman"/>
                <w:b/>
                <w:sz w:val="28"/>
                <w:szCs w:val="28"/>
                <w:lang w:eastAsia="ro-RO"/>
              </w:rPr>
              <w:lastRenderedPageBreak/>
              <w:t xml:space="preserve">6. Modul de încorporare a actului în cadrul normativ în vigoare </w:t>
            </w:r>
          </w:p>
        </w:tc>
      </w:tr>
      <w:tr w:rsidR="00132BFC" w:rsidRPr="00BA1B2D" w14:paraId="2176F1B9"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9F6F21" w14:textId="7ECDDE59" w:rsidR="00132BFC" w:rsidRPr="00BA1B2D" w:rsidRDefault="00132BFC" w:rsidP="007E4755">
            <w:pPr>
              <w:spacing w:line="240" w:lineRule="auto"/>
              <w:ind w:left="88" w:right="170" w:firstLine="425"/>
              <w:jc w:val="both"/>
              <w:rPr>
                <w:rFonts w:cs="Times New Roman"/>
                <w:b/>
                <w:bCs/>
                <w:sz w:val="28"/>
                <w:szCs w:val="28"/>
                <w:lang w:eastAsia="ro-RO"/>
              </w:rPr>
            </w:pPr>
            <w:r w:rsidRPr="00BA1B2D">
              <w:rPr>
                <w:rFonts w:cs="Times New Roman"/>
                <w:bCs/>
                <w:sz w:val="28"/>
                <w:szCs w:val="28"/>
                <w:lang w:eastAsia="ro-RO"/>
              </w:rPr>
              <w:t>Prezentul proiect de lege se încadrează în cadrul normativ în vigoare și nu necesită operarea unor modificări în alte acte normative.</w:t>
            </w:r>
          </w:p>
        </w:tc>
      </w:tr>
      <w:tr w:rsidR="00132BFC" w:rsidRPr="00BA1B2D" w14:paraId="60B54325"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240A8A" w14:textId="77777777" w:rsidR="00132BFC" w:rsidRPr="00BA1B2D" w:rsidRDefault="00132BFC" w:rsidP="00BA1B2D">
            <w:pPr>
              <w:pStyle w:val="a7"/>
              <w:spacing w:after="0" w:line="240" w:lineRule="auto"/>
              <w:ind w:left="88" w:right="113" w:firstLine="425"/>
              <w:jc w:val="both"/>
              <w:rPr>
                <w:rFonts w:cs="Times New Roman"/>
                <w:b/>
                <w:sz w:val="28"/>
                <w:szCs w:val="28"/>
                <w:lang w:eastAsia="ro-RO"/>
              </w:rPr>
            </w:pPr>
            <w:r w:rsidRPr="00BA1B2D">
              <w:rPr>
                <w:rFonts w:cs="Times New Roman"/>
                <w:b/>
                <w:sz w:val="28"/>
                <w:szCs w:val="28"/>
                <w:lang w:eastAsia="ro-RO"/>
              </w:rPr>
              <w:t xml:space="preserve">7. Avizarea </w:t>
            </w:r>
            <w:proofErr w:type="spellStart"/>
            <w:r w:rsidRPr="00BA1B2D">
              <w:rPr>
                <w:rFonts w:cs="Times New Roman"/>
                <w:b/>
                <w:sz w:val="28"/>
                <w:szCs w:val="28"/>
                <w:lang w:eastAsia="ro-RO"/>
              </w:rPr>
              <w:t>şi</w:t>
            </w:r>
            <w:proofErr w:type="spellEnd"/>
            <w:r w:rsidRPr="00BA1B2D">
              <w:rPr>
                <w:rFonts w:cs="Times New Roman"/>
                <w:b/>
                <w:sz w:val="28"/>
                <w:szCs w:val="28"/>
                <w:lang w:eastAsia="ro-RO"/>
              </w:rPr>
              <w:t xml:space="preserve"> consultarea publică a proiectului </w:t>
            </w:r>
          </w:p>
        </w:tc>
      </w:tr>
      <w:tr w:rsidR="00132BFC" w:rsidRPr="00BA1B2D" w14:paraId="25936263"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DDDBC1" w14:textId="4D5F7C1E" w:rsidR="00132BFC" w:rsidRPr="00BA1B2D" w:rsidRDefault="00132BFC" w:rsidP="007E4755">
            <w:pPr>
              <w:spacing w:line="240" w:lineRule="auto"/>
              <w:ind w:left="88" w:right="170" w:firstLine="425"/>
              <w:jc w:val="both"/>
              <w:rPr>
                <w:rFonts w:cs="Times New Roman"/>
                <w:bCs/>
                <w:sz w:val="28"/>
                <w:szCs w:val="28"/>
                <w:lang w:eastAsia="ro-RO"/>
              </w:rPr>
            </w:pPr>
            <w:r w:rsidRPr="00BA1B2D">
              <w:rPr>
                <w:rFonts w:cs="Times New Roman"/>
                <w:bCs/>
                <w:sz w:val="28"/>
                <w:szCs w:val="28"/>
                <w:lang w:eastAsia="ro-RO"/>
              </w:rPr>
              <w:t>Proiectul urmează a fi  supus consultărilor publice și avizat de către următoarele instituții publice:</w:t>
            </w:r>
          </w:p>
          <w:p w14:paraId="6E443182" w14:textId="77777777" w:rsidR="00132BFC" w:rsidRPr="00BA1B2D" w:rsidRDefault="00132BFC" w:rsidP="007E4755">
            <w:pPr>
              <w:numPr>
                <w:ilvl w:val="0"/>
                <w:numId w:val="3"/>
              </w:numPr>
              <w:spacing w:after="0" w:line="240" w:lineRule="auto"/>
              <w:ind w:left="88" w:firstLine="425"/>
              <w:jc w:val="both"/>
              <w:rPr>
                <w:rFonts w:cs="Times New Roman"/>
                <w:sz w:val="28"/>
                <w:szCs w:val="28"/>
              </w:rPr>
            </w:pPr>
            <w:r w:rsidRPr="00BA1B2D">
              <w:rPr>
                <w:rFonts w:eastAsia="Times New Roman" w:cs="Times New Roman"/>
                <w:sz w:val="28"/>
                <w:szCs w:val="28"/>
              </w:rPr>
              <w:t>Ministerul Finanțelor;</w:t>
            </w:r>
          </w:p>
          <w:p w14:paraId="667DA611" w14:textId="2EA52900" w:rsidR="00CE6828" w:rsidRPr="00BA1B2D" w:rsidRDefault="00CE6828" w:rsidP="007E4755">
            <w:pPr>
              <w:numPr>
                <w:ilvl w:val="0"/>
                <w:numId w:val="3"/>
              </w:numPr>
              <w:spacing w:after="0" w:line="240" w:lineRule="auto"/>
              <w:ind w:left="88" w:firstLine="425"/>
              <w:jc w:val="both"/>
              <w:rPr>
                <w:rFonts w:cs="Times New Roman"/>
                <w:sz w:val="28"/>
                <w:szCs w:val="28"/>
              </w:rPr>
            </w:pPr>
            <w:r w:rsidRPr="00BA1B2D">
              <w:rPr>
                <w:rFonts w:cs="Times New Roman"/>
                <w:sz w:val="28"/>
                <w:szCs w:val="28"/>
              </w:rPr>
              <w:t>Ministerul Educației și Cercetării;</w:t>
            </w:r>
          </w:p>
          <w:p w14:paraId="492C437C" w14:textId="0CF9CEC2" w:rsidR="00132BFC" w:rsidRPr="00BA1B2D" w:rsidRDefault="00132BFC" w:rsidP="007E4755">
            <w:pPr>
              <w:numPr>
                <w:ilvl w:val="0"/>
                <w:numId w:val="3"/>
              </w:numPr>
              <w:spacing w:after="0" w:line="240" w:lineRule="auto"/>
              <w:ind w:left="88" w:firstLine="425"/>
              <w:jc w:val="both"/>
              <w:rPr>
                <w:rFonts w:cs="Times New Roman"/>
                <w:sz w:val="28"/>
                <w:szCs w:val="28"/>
              </w:rPr>
            </w:pPr>
            <w:r w:rsidRPr="00BA1B2D">
              <w:rPr>
                <w:rFonts w:eastAsia="Times New Roman" w:cs="Times New Roman"/>
                <w:sz w:val="28"/>
                <w:szCs w:val="28"/>
              </w:rPr>
              <w:t>Ministerul Justiției;</w:t>
            </w:r>
          </w:p>
          <w:p w14:paraId="4225BE3E" w14:textId="77777777" w:rsidR="00132BFC" w:rsidRPr="00BA1B2D" w:rsidRDefault="00132BFC" w:rsidP="007E4755">
            <w:pPr>
              <w:numPr>
                <w:ilvl w:val="0"/>
                <w:numId w:val="3"/>
              </w:numPr>
              <w:spacing w:after="0" w:line="240" w:lineRule="auto"/>
              <w:ind w:left="88" w:firstLine="425"/>
              <w:jc w:val="both"/>
              <w:rPr>
                <w:rStyle w:val="ab"/>
                <w:rFonts w:cs="Times New Roman"/>
                <w:color w:val="auto"/>
                <w:sz w:val="28"/>
                <w:szCs w:val="28"/>
              </w:rPr>
            </w:pPr>
            <w:r w:rsidRPr="00BA1B2D">
              <w:rPr>
                <w:rFonts w:cs="Times New Roman"/>
                <w:sz w:val="28"/>
                <w:szCs w:val="28"/>
              </w:rPr>
              <w:fldChar w:fldCharType="begin"/>
            </w:r>
            <w:r w:rsidRPr="00BA1B2D">
              <w:rPr>
                <w:rFonts w:cs="Times New Roman"/>
                <w:sz w:val="28"/>
                <w:szCs w:val="28"/>
              </w:rPr>
              <w:instrText xml:space="preserve"> HYPERLINK "https://www.calm.md/ro/" </w:instrText>
            </w:r>
            <w:r w:rsidRPr="00BA1B2D">
              <w:rPr>
                <w:rFonts w:cs="Times New Roman"/>
                <w:sz w:val="28"/>
                <w:szCs w:val="28"/>
              </w:rPr>
              <w:fldChar w:fldCharType="separate"/>
            </w:r>
            <w:r w:rsidRPr="00BA1B2D">
              <w:rPr>
                <w:rStyle w:val="ab"/>
                <w:rFonts w:cs="Times New Roman"/>
                <w:color w:val="auto"/>
                <w:sz w:val="28"/>
                <w:szCs w:val="28"/>
              </w:rPr>
              <w:t xml:space="preserve">Congresul </w:t>
            </w:r>
            <w:proofErr w:type="spellStart"/>
            <w:r w:rsidRPr="00BA1B2D">
              <w:rPr>
                <w:rStyle w:val="ab"/>
                <w:rFonts w:cs="Times New Roman"/>
                <w:color w:val="auto"/>
                <w:sz w:val="28"/>
                <w:szCs w:val="28"/>
              </w:rPr>
              <w:t>Autorităţilor</w:t>
            </w:r>
            <w:proofErr w:type="spellEnd"/>
            <w:r w:rsidRPr="00BA1B2D">
              <w:rPr>
                <w:rStyle w:val="ab"/>
                <w:rFonts w:cs="Times New Roman"/>
                <w:color w:val="auto"/>
                <w:sz w:val="28"/>
                <w:szCs w:val="28"/>
              </w:rPr>
              <w:t xml:space="preserve"> Locale din Moldova;</w:t>
            </w:r>
          </w:p>
          <w:p w14:paraId="3D003454" w14:textId="77777777" w:rsidR="00132BFC" w:rsidRPr="00BA1B2D" w:rsidRDefault="00132BFC" w:rsidP="007E4755">
            <w:pPr>
              <w:pStyle w:val="a7"/>
              <w:numPr>
                <w:ilvl w:val="0"/>
                <w:numId w:val="3"/>
              </w:numPr>
              <w:spacing w:after="160" w:line="240" w:lineRule="auto"/>
              <w:ind w:left="88" w:firstLine="425"/>
              <w:rPr>
                <w:rFonts w:cs="Times New Roman"/>
                <w:sz w:val="28"/>
                <w:szCs w:val="28"/>
              </w:rPr>
            </w:pPr>
            <w:r w:rsidRPr="00BA1B2D">
              <w:rPr>
                <w:rFonts w:cs="Times New Roman"/>
                <w:sz w:val="28"/>
                <w:szCs w:val="28"/>
              </w:rPr>
              <w:fldChar w:fldCharType="end"/>
            </w:r>
            <w:proofErr w:type="spellStart"/>
            <w:r w:rsidRPr="00BA1B2D">
              <w:rPr>
                <w:rFonts w:cs="Times New Roman"/>
                <w:sz w:val="28"/>
                <w:szCs w:val="28"/>
              </w:rPr>
              <w:t>Confederaţia</w:t>
            </w:r>
            <w:proofErr w:type="spellEnd"/>
            <w:r w:rsidRPr="00BA1B2D">
              <w:rPr>
                <w:rFonts w:cs="Times New Roman"/>
                <w:sz w:val="28"/>
                <w:szCs w:val="28"/>
              </w:rPr>
              <w:t xml:space="preserve"> </w:t>
            </w:r>
            <w:proofErr w:type="spellStart"/>
            <w:r w:rsidRPr="00BA1B2D">
              <w:rPr>
                <w:rFonts w:cs="Times New Roman"/>
                <w:sz w:val="28"/>
                <w:szCs w:val="28"/>
              </w:rPr>
              <w:t>Naţională</w:t>
            </w:r>
            <w:proofErr w:type="spellEnd"/>
            <w:r w:rsidRPr="00BA1B2D">
              <w:rPr>
                <w:rFonts w:cs="Times New Roman"/>
                <w:sz w:val="28"/>
                <w:szCs w:val="28"/>
              </w:rPr>
              <w:t xml:space="preserve"> a Sindicatelor din Moldova;</w:t>
            </w:r>
          </w:p>
          <w:p w14:paraId="4BE45242" w14:textId="77777777" w:rsidR="00132BFC" w:rsidRPr="00BA1B2D" w:rsidRDefault="00132BFC" w:rsidP="007E4755">
            <w:pPr>
              <w:pStyle w:val="a7"/>
              <w:numPr>
                <w:ilvl w:val="0"/>
                <w:numId w:val="3"/>
              </w:numPr>
              <w:spacing w:after="160" w:line="240" w:lineRule="auto"/>
              <w:ind w:left="88" w:firstLine="425"/>
              <w:rPr>
                <w:rFonts w:cs="Times New Roman"/>
                <w:sz w:val="28"/>
                <w:szCs w:val="28"/>
              </w:rPr>
            </w:pPr>
            <w:r w:rsidRPr="00BA1B2D">
              <w:rPr>
                <w:rFonts w:eastAsia="Times New Roman" w:cs="Times New Roman"/>
                <w:sz w:val="28"/>
                <w:szCs w:val="28"/>
              </w:rPr>
              <w:t>Centrul Național Anticorupție.</w:t>
            </w:r>
          </w:p>
          <w:p w14:paraId="11347C5B" w14:textId="77777777" w:rsidR="00132BFC" w:rsidRPr="00BA1B2D" w:rsidRDefault="00132BFC" w:rsidP="007E4755">
            <w:pPr>
              <w:pStyle w:val="a7"/>
              <w:numPr>
                <w:ilvl w:val="0"/>
                <w:numId w:val="3"/>
              </w:numPr>
              <w:spacing w:after="160" w:line="240" w:lineRule="auto"/>
              <w:ind w:left="88" w:firstLine="425"/>
              <w:rPr>
                <w:rFonts w:cs="Times New Roman"/>
                <w:sz w:val="28"/>
                <w:szCs w:val="28"/>
              </w:rPr>
            </w:pPr>
            <w:r w:rsidRPr="00BA1B2D">
              <w:rPr>
                <w:rFonts w:eastAsia="Times New Roman" w:cs="Times New Roman"/>
                <w:sz w:val="28"/>
                <w:szCs w:val="28"/>
              </w:rPr>
              <w:t>Etc.</w:t>
            </w:r>
          </w:p>
        </w:tc>
      </w:tr>
      <w:tr w:rsidR="00132BFC" w:rsidRPr="00BA1B2D" w14:paraId="7AF63BA8"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3233B4" w14:textId="12816041" w:rsidR="00132BFC" w:rsidRPr="00BA1B2D" w:rsidRDefault="00132BFC" w:rsidP="00BA1B2D">
            <w:pPr>
              <w:pStyle w:val="a7"/>
              <w:spacing w:after="0" w:line="240" w:lineRule="auto"/>
              <w:ind w:left="88" w:right="113" w:firstLine="425"/>
              <w:jc w:val="both"/>
              <w:rPr>
                <w:rFonts w:cs="Times New Roman"/>
                <w:b/>
                <w:sz w:val="28"/>
                <w:szCs w:val="28"/>
                <w:lang w:eastAsia="ro-RO"/>
              </w:rPr>
            </w:pPr>
            <w:bookmarkStart w:id="2" w:name="_Hlk146708362"/>
            <w:r w:rsidRPr="00BA1B2D">
              <w:rPr>
                <w:rFonts w:cs="Times New Roman"/>
                <w:b/>
                <w:sz w:val="28"/>
                <w:szCs w:val="28"/>
                <w:lang w:eastAsia="ro-RO"/>
              </w:rPr>
              <w:t xml:space="preserve">8. Constatările expertizei </w:t>
            </w:r>
            <w:proofErr w:type="spellStart"/>
            <w:r w:rsidRPr="00BA1B2D">
              <w:rPr>
                <w:rFonts w:cs="Times New Roman"/>
                <w:b/>
                <w:sz w:val="28"/>
                <w:szCs w:val="28"/>
                <w:lang w:eastAsia="ro-RO"/>
              </w:rPr>
              <w:t>anticorupţie</w:t>
            </w:r>
            <w:proofErr w:type="spellEnd"/>
          </w:p>
        </w:tc>
      </w:tr>
      <w:tr w:rsidR="00132BFC" w:rsidRPr="00BA1B2D" w14:paraId="7AAB30F4"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5B8FDF" w14:textId="0DB0C50D" w:rsidR="00132BFC" w:rsidRPr="00BA1B2D" w:rsidRDefault="00132BFC" w:rsidP="007E4755">
            <w:pPr>
              <w:spacing w:line="240" w:lineRule="auto"/>
              <w:ind w:left="88" w:right="170" w:firstLine="425"/>
              <w:jc w:val="both"/>
              <w:rPr>
                <w:rFonts w:cs="Times New Roman"/>
                <w:sz w:val="28"/>
                <w:szCs w:val="28"/>
                <w:lang w:eastAsia="ro-RO"/>
              </w:rPr>
            </w:pPr>
            <w:r w:rsidRPr="00BA1B2D">
              <w:rPr>
                <w:rFonts w:cs="Times New Roman"/>
                <w:bCs/>
                <w:sz w:val="28"/>
                <w:szCs w:val="28"/>
                <w:lang w:eastAsia="ro-RO"/>
              </w:rPr>
              <w:t>Proiectul urmează să parcurgă expertiza anticorupție. După recepționarea raportului de expertiză anticorupție, informația privind rezultatele acesteia va fi inclusă în sinteza obiecțiilor și propunerilor/recomandărilor la prezentul proiect de lege.</w:t>
            </w:r>
          </w:p>
        </w:tc>
      </w:tr>
      <w:tr w:rsidR="00132BFC" w:rsidRPr="00BA1B2D" w14:paraId="5AD74B3F"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8203C5" w14:textId="77777777" w:rsidR="00132BFC" w:rsidRPr="00BA1B2D" w:rsidRDefault="00132BFC" w:rsidP="007E4755">
            <w:pPr>
              <w:pStyle w:val="a7"/>
              <w:spacing w:after="0" w:line="240" w:lineRule="auto"/>
              <w:ind w:left="88" w:right="113" w:firstLine="425"/>
              <w:jc w:val="both"/>
              <w:rPr>
                <w:rFonts w:eastAsia="Georgia" w:cs="Times New Roman"/>
                <w:b/>
                <w:bCs/>
                <w:sz w:val="28"/>
                <w:szCs w:val="28"/>
              </w:rPr>
            </w:pPr>
            <w:r w:rsidRPr="00BA1B2D">
              <w:rPr>
                <w:rFonts w:eastAsia="Georgia" w:cs="Times New Roman"/>
                <w:b/>
                <w:bCs/>
                <w:sz w:val="28"/>
                <w:szCs w:val="28"/>
              </w:rPr>
              <w:t>9. Constatările expertizei de compatibilitate</w:t>
            </w:r>
          </w:p>
        </w:tc>
      </w:tr>
      <w:tr w:rsidR="00132BFC" w:rsidRPr="00BA1B2D" w14:paraId="7C950B81"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6E8FF3" w14:textId="64924AB5" w:rsidR="00132BFC" w:rsidRPr="00BA1B2D" w:rsidRDefault="00132BFC" w:rsidP="007E4755">
            <w:pPr>
              <w:spacing w:line="240" w:lineRule="auto"/>
              <w:ind w:left="88" w:right="170" w:firstLine="425"/>
              <w:jc w:val="both"/>
              <w:rPr>
                <w:rFonts w:eastAsia="Georgia" w:cs="Times New Roman"/>
                <w:b/>
                <w:bCs/>
                <w:sz w:val="28"/>
                <w:szCs w:val="28"/>
              </w:rPr>
            </w:pPr>
            <w:r w:rsidRPr="00BA1B2D">
              <w:rPr>
                <w:rFonts w:cs="Times New Roman"/>
                <w:bCs/>
                <w:sz w:val="28"/>
                <w:szCs w:val="28"/>
                <w:lang w:eastAsia="ro-RO"/>
              </w:rPr>
              <w:t>Întrucât proiectul de lege nu are scop armonizarea legislației naționale cu legislația Uniunii Europene, acesta nu va fi expediat Centrului de Armonizare a Legislației pentru efectuarea expertizei de compatibilitate cu legislația Uniunii Europene.</w:t>
            </w:r>
          </w:p>
        </w:tc>
      </w:tr>
      <w:tr w:rsidR="00132BFC" w:rsidRPr="00BA1B2D" w14:paraId="51FB3D10"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E756D6" w14:textId="3BE4343D" w:rsidR="00132BFC" w:rsidRPr="00BA1B2D" w:rsidRDefault="00E87C35" w:rsidP="007E4755">
            <w:pPr>
              <w:spacing w:after="0" w:line="240" w:lineRule="auto"/>
              <w:ind w:left="88" w:right="113" w:firstLine="425"/>
              <w:jc w:val="both"/>
              <w:rPr>
                <w:rFonts w:cs="Times New Roman"/>
                <w:b/>
                <w:sz w:val="28"/>
                <w:szCs w:val="28"/>
                <w:lang w:eastAsia="ro-RO"/>
              </w:rPr>
            </w:pPr>
            <w:r w:rsidRPr="00BA1B2D">
              <w:rPr>
                <w:rFonts w:cs="Times New Roman"/>
                <w:b/>
                <w:sz w:val="28"/>
                <w:szCs w:val="28"/>
                <w:lang w:eastAsia="ro-RO"/>
              </w:rPr>
              <w:t>10.</w:t>
            </w:r>
            <w:r w:rsidR="00132BFC" w:rsidRPr="00BA1B2D">
              <w:rPr>
                <w:rFonts w:cs="Times New Roman"/>
                <w:b/>
                <w:sz w:val="28"/>
                <w:szCs w:val="28"/>
                <w:lang w:eastAsia="ro-RO"/>
              </w:rPr>
              <w:t xml:space="preserve"> Constatările expertizei juridice </w:t>
            </w:r>
          </w:p>
        </w:tc>
      </w:tr>
      <w:tr w:rsidR="00132BFC" w:rsidRPr="00BA1B2D" w14:paraId="106C9F4F"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626941" w14:textId="77777777" w:rsidR="00132BFC" w:rsidRPr="00BA1B2D" w:rsidRDefault="00132BFC" w:rsidP="007E4755">
            <w:pPr>
              <w:spacing w:line="240" w:lineRule="auto"/>
              <w:ind w:left="88" w:right="170" w:firstLine="425"/>
              <w:jc w:val="both"/>
              <w:rPr>
                <w:rFonts w:cs="Times New Roman"/>
                <w:sz w:val="28"/>
                <w:szCs w:val="28"/>
                <w:lang w:eastAsia="ro-RO"/>
              </w:rPr>
            </w:pPr>
            <w:r w:rsidRPr="00BA1B2D">
              <w:rPr>
                <w:rFonts w:cs="Times New Roman"/>
                <w:bCs/>
                <w:sz w:val="28"/>
                <w:szCs w:val="28"/>
                <w:lang w:eastAsia="ro-RO"/>
              </w:rPr>
              <w:t>Informația referitoare la concluziile expertizei privind compatibilitatea proiectului de lege cu alte acte normative în vigoare, precum și respectarea normelor de tehnică legislativă va fi inclusă în sinteza obiecțiilor și propunerilor la prezentul proiect de lege.</w:t>
            </w:r>
          </w:p>
        </w:tc>
      </w:tr>
      <w:tr w:rsidR="00132BFC" w:rsidRPr="00BA1B2D" w14:paraId="4FE3407C" w14:textId="77777777" w:rsidTr="007E4755">
        <w:trPr>
          <w:trHeight w:val="359"/>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28521F" w14:textId="2DE53CC3" w:rsidR="00132BFC" w:rsidRPr="00BA1B2D" w:rsidRDefault="00132BFC" w:rsidP="007E4755">
            <w:pPr>
              <w:pStyle w:val="a7"/>
              <w:numPr>
                <w:ilvl w:val="0"/>
                <w:numId w:val="4"/>
              </w:numPr>
              <w:spacing w:after="0" w:line="240" w:lineRule="auto"/>
              <w:ind w:left="88" w:right="113" w:firstLine="425"/>
              <w:jc w:val="both"/>
              <w:rPr>
                <w:rFonts w:cs="Times New Roman"/>
                <w:b/>
                <w:sz w:val="28"/>
                <w:szCs w:val="28"/>
                <w:lang w:eastAsia="ro-RO"/>
              </w:rPr>
            </w:pPr>
            <w:r w:rsidRPr="00BA1B2D">
              <w:rPr>
                <w:rFonts w:cs="Times New Roman"/>
                <w:b/>
                <w:sz w:val="28"/>
                <w:szCs w:val="28"/>
                <w:lang w:eastAsia="ro-RO"/>
              </w:rPr>
              <w:t xml:space="preserve">Constatările altor expertize </w:t>
            </w:r>
          </w:p>
        </w:tc>
      </w:tr>
      <w:tr w:rsidR="00132BFC" w:rsidRPr="00BA1B2D" w14:paraId="5F0592DC" w14:textId="77777777" w:rsidTr="007E4755">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2DAAFD" w14:textId="7D3198C3" w:rsidR="00132BFC" w:rsidRPr="00BA1B2D" w:rsidRDefault="00132BFC" w:rsidP="007E4755">
            <w:pPr>
              <w:spacing w:line="240" w:lineRule="auto"/>
              <w:ind w:left="88" w:right="170" w:firstLine="425"/>
              <w:jc w:val="both"/>
              <w:rPr>
                <w:rFonts w:cs="Times New Roman"/>
                <w:sz w:val="28"/>
                <w:szCs w:val="28"/>
                <w:lang w:eastAsia="ro-RO"/>
              </w:rPr>
            </w:pPr>
            <w:r w:rsidRPr="00BA1B2D">
              <w:rPr>
                <w:rFonts w:cs="Times New Roman"/>
                <w:bCs/>
                <w:sz w:val="28"/>
                <w:szCs w:val="28"/>
                <w:lang w:eastAsia="ro-RO"/>
              </w:rPr>
              <w:t>Proiectul nu conține nici un aspect ce vizează reglementarea activității de întreprinzător, respectiv, nu este necesară elaborarea Analizei Impactului de Reglementare (AIR).</w:t>
            </w:r>
          </w:p>
        </w:tc>
      </w:tr>
      <w:bookmarkEnd w:id="2"/>
    </w:tbl>
    <w:p w14:paraId="73DFF1C9" w14:textId="77777777" w:rsidR="00132BFC" w:rsidRPr="00BA1B2D" w:rsidRDefault="00132BFC" w:rsidP="00132BFC">
      <w:pPr>
        <w:spacing w:line="240" w:lineRule="auto"/>
        <w:jc w:val="right"/>
        <w:rPr>
          <w:rFonts w:cs="Times New Roman"/>
          <w:b/>
          <w:sz w:val="28"/>
          <w:szCs w:val="28"/>
        </w:rPr>
      </w:pPr>
    </w:p>
    <w:p w14:paraId="0A742145" w14:textId="77777777" w:rsidR="00AD4D1D" w:rsidRPr="00BA1B2D" w:rsidRDefault="00AD4D1D" w:rsidP="00BA1B2D">
      <w:pPr>
        <w:spacing w:line="240" w:lineRule="auto"/>
        <w:ind w:left="0"/>
        <w:rPr>
          <w:rFonts w:cs="Times New Roman"/>
          <w:b/>
          <w:sz w:val="28"/>
          <w:szCs w:val="28"/>
        </w:rPr>
      </w:pPr>
    </w:p>
    <w:p w14:paraId="6D1461D9" w14:textId="77777777" w:rsidR="00AD4D1D" w:rsidRPr="00BA1B2D" w:rsidRDefault="00AD4D1D" w:rsidP="00132BFC">
      <w:pPr>
        <w:spacing w:line="240" w:lineRule="auto"/>
        <w:jc w:val="right"/>
        <w:rPr>
          <w:rFonts w:cs="Times New Roman"/>
          <w:b/>
          <w:sz w:val="28"/>
          <w:szCs w:val="28"/>
        </w:rPr>
      </w:pPr>
    </w:p>
    <w:p w14:paraId="714BB37D" w14:textId="242CFDE1" w:rsidR="00132BFC" w:rsidRPr="00BA1B2D" w:rsidRDefault="000A1439" w:rsidP="00132BFC">
      <w:pPr>
        <w:spacing w:line="240" w:lineRule="auto"/>
        <w:jc w:val="right"/>
        <w:rPr>
          <w:rFonts w:cs="Times New Roman"/>
          <w:b/>
          <w:sz w:val="28"/>
          <w:szCs w:val="28"/>
        </w:rPr>
      </w:pPr>
      <w:r w:rsidRPr="00BA1B2D">
        <w:rPr>
          <w:rFonts w:cs="Times New Roman"/>
          <w:b/>
          <w:sz w:val="28"/>
          <w:szCs w:val="28"/>
        </w:rPr>
        <w:t>Maria GONȚA</w:t>
      </w:r>
    </w:p>
    <w:p w14:paraId="0031ABD7" w14:textId="77777777" w:rsidR="00132BFC" w:rsidRPr="00BA1B2D" w:rsidRDefault="00132BFC" w:rsidP="00132BFC">
      <w:pPr>
        <w:spacing w:line="240" w:lineRule="auto"/>
        <w:jc w:val="right"/>
        <w:rPr>
          <w:rFonts w:cs="Times New Roman"/>
          <w:b/>
          <w:bCs/>
          <w:sz w:val="28"/>
          <w:szCs w:val="28"/>
        </w:rPr>
      </w:pPr>
      <w:r w:rsidRPr="00BA1B2D">
        <w:rPr>
          <w:rFonts w:cs="Times New Roman"/>
          <w:b/>
          <w:bCs/>
          <w:sz w:val="28"/>
          <w:szCs w:val="28"/>
        </w:rPr>
        <w:t>Deputată în Parlamentul Republicii Moldova</w:t>
      </w:r>
    </w:p>
    <w:p w14:paraId="0C99FA1A" w14:textId="77777777" w:rsidR="00132BFC" w:rsidRPr="00BA1B2D" w:rsidRDefault="00132BFC" w:rsidP="00132BFC">
      <w:pPr>
        <w:spacing w:line="240" w:lineRule="auto"/>
        <w:rPr>
          <w:rFonts w:cs="Times New Roman"/>
          <w:sz w:val="28"/>
          <w:szCs w:val="28"/>
        </w:rPr>
      </w:pPr>
    </w:p>
    <w:p w14:paraId="0A1C6442" w14:textId="77777777" w:rsidR="00132BFC" w:rsidRPr="00BA1B2D" w:rsidRDefault="00132BFC" w:rsidP="00132BFC">
      <w:pPr>
        <w:spacing w:line="240" w:lineRule="auto"/>
        <w:rPr>
          <w:rFonts w:cs="Times New Roman"/>
          <w:sz w:val="28"/>
          <w:szCs w:val="28"/>
        </w:rPr>
      </w:pPr>
    </w:p>
    <w:p w14:paraId="7E3EEB4A" w14:textId="77777777" w:rsidR="00132BFC" w:rsidRPr="00627558" w:rsidRDefault="00132BFC" w:rsidP="00132BFC">
      <w:pPr>
        <w:spacing w:line="240" w:lineRule="auto"/>
        <w:rPr>
          <w:rFonts w:cs="Times New Roman"/>
          <w:sz w:val="28"/>
          <w:szCs w:val="28"/>
        </w:rPr>
      </w:pPr>
    </w:p>
    <w:permEnd w:id="1753751205"/>
    <w:p w14:paraId="3E45F243" w14:textId="77777777" w:rsidR="00132BFC" w:rsidRPr="00627558" w:rsidRDefault="00132BFC" w:rsidP="00764062">
      <w:pPr>
        <w:rPr>
          <w:sz w:val="28"/>
          <w:szCs w:val="28"/>
        </w:rPr>
      </w:pPr>
    </w:p>
    <w:sectPr w:rsidR="00132BFC" w:rsidRPr="00627558" w:rsidSect="007E4755">
      <w:type w:val="continuous"/>
      <w:pgSz w:w="11906" w:h="16838" w:code="9"/>
      <w:pgMar w:top="851" w:right="1021"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30179" w14:textId="77777777" w:rsidR="008E618B" w:rsidRPr="00150C8A" w:rsidRDefault="008E618B" w:rsidP="00764062">
      <w:r w:rsidRPr="00150C8A">
        <w:separator/>
      </w:r>
    </w:p>
  </w:endnote>
  <w:endnote w:type="continuationSeparator" w:id="0">
    <w:p w14:paraId="2DF797D9" w14:textId="77777777" w:rsidR="008E618B" w:rsidRPr="00150C8A" w:rsidRDefault="008E618B"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3A5E1CEA" w14:textId="77777777" w:rsidR="000E7772" w:rsidRDefault="000E7772">
        <w:pPr>
          <w:pStyle w:val="a3"/>
          <w:jc w:val="right"/>
        </w:pPr>
        <w:r>
          <w:fldChar w:fldCharType="begin"/>
        </w:r>
        <w:r>
          <w:instrText xml:space="preserve"> PAGE   \* MERGEFORMAT </w:instrText>
        </w:r>
        <w:r>
          <w:fldChar w:fldCharType="separate"/>
        </w:r>
        <w:r>
          <w:rPr>
            <w:noProof/>
          </w:rPr>
          <w:t>2</w:t>
        </w:r>
        <w:r>
          <w:rPr>
            <w:noProof/>
          </w:rPr>
          <w:fldChar w:fldCharType="end"/>
        </w:r>
      </w:p>
    </w:sdtContent>
  </w:sdt>
  <w:p w14:paraId="47880550" w14:textId="77777777"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B68A9" w14:textId="77777777" w:rsidR="007C7A42" w:rsidRPr="00416C17" w:rsidRDefault="007C7A42" w:rsidP="007C7A42">
    <w:pPr>
      <w:pStyle w:val="a3"/>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018608B1" wp14:editId="0E082A3F">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94A05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7A2B0F88"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0FFC313"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2A8D2" w14:textId="77777777" w:rsidR="008E618B" w:rsidRPr="00150C8A" w:rsidRDefault="008E618B" w:rsidP="00764062">
      <w:r w:rsidRPr="00150C8A">
        <w:separator/>
      </w:r>
    </w:p>
  </w:footnote>
  <w:footnote w:type="continuationSeparator" w:id="0">
    <w:p w14:paraId="087FE5AF" w14:textId="77777777" w:rsidR="008E618B" w:rsidRPr="00150C8A" w:rsidRDefault="008E618B"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6E7D6" w14:textId="77777777" w:rsidR="00402A12" w:rsidRPr="00764062" w:rsidRDefault="00764062" w:rsidP="00764062">
    <w:pPr>
      <w:pStyle w:val="a5"/>
    </w:pPr>
    <w:r>
      <w:rPr>
        <w:noProof/>
        <w:lang w:val="ro-RO" w:eastAsia="ro-RO"/>
      </w:rPr>
      <w:drawing>
        <wp:anchor distT="0" distB="0" distL="114300" distR="114300" simplePos="0" relativeHeight="251671552" behindDoc="0" locked="0" layoutInCell="1" allowOverlap="1" wp14:anchorId="105F5D18" wp14:editId="358319EA">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14E91"/>
    <w:multiLevelType w:val="hybridMultilevel"/>
    <w:tmpl w:val="C81A0358"/>
    <w:lvl w:ilvl="0" w:tplc="0818000F">
      <w:start w:val="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71270DC"/>
    <w:multiLevelType w:val="hybridMultilevel"/>
    <w:tmpl w:val="8CC045F8"/>
    <w:lvl w:ilvl="0" w:tplc="A984C52A">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DD66D01"/>
    <w:multiLevelType w:val="hybridMultilevel"/>
    <w:tmpl w:val="5F966944"/>
    <w:lvl w:ilvl="0" w:tplc="67E08E8E">
      <w:start w:val="1"/>
      <w:numFmt w:val="decimal"/>
      <w:lvlText w:val="%1."/>
      <w:lvlJc w:val="left"/>
      <w:pPr>
        <w:ind w:left="927" w:hanging="360"/>
      </w:pPr>
    </w:lvl>
    <w:lvl w:ilvl="1" w:tplc="08180019">
      <w:start w:val="1"/>
      <w:numFmt w:val="lowerLetter"/>
      <w:lvlText w:val="%2."/>
      <w:lvlJc w:val="left"/>
      <w:pPr>
        <w:ind w:left="1647" w:hanging="360"/>
      </w:pPr>
    </w:lvl>
    <w:lvl w:ilvl="2" w:tplc="0818001B">
      <w:start w:val="1"/>
      <w:numFmt w:val="lowerRoman"/>
      <w:lvlText w:val="%3."/>
      <w:lvlJc w:val="right"/>
      <w:pPr>
        <w:ind w:left="2367" w:hanging="180"/>
      </w:pPr>
    </w:lvl>
    <w:lvl w:ilvl="3" w:tplc="0818000F">
      <w:start w:val="1"/>
      <w:numFmt w:val="decimal"/>
      <w:lvlText w:val="%4."/>
      <w:lvlJc w:val="left"/>
      <w:pPr>
        <w:ind w:left="3087" w:hanging="360"/>
      </w:pPr>
    </w:lvl>
    <w:lvl w:ilvl="4" w:tplc="08180019">
      <w:start w:val="1"/>
      <w:numFmt w:val="lowerLetter"/>
      <w:lvlText w:val="%5."/>
      <w:lvlJc w:val="left"/>
      <w:pPr>
        <w:ind w:left="3807" w:hanging="360"/>
      </w:pPr>
    </w:lvl>
    <w:lvl w:ilvl="5" w:tplc="0818001B">
      <w:start w:val="1"/>
      <w:numFmt w:val="lowerRoman"/>
      <w:lvlText w:val="%6."/>
      <w:lvlJc w:val="right"/>
      <w:pPr>
        <w:ind w:left="4527" w:hanging="180"/>
      </w:pPr>
    </w:lvl>
    <w:lvl w:ilvl="6" w:tplc="0818000F">
      <w:start w:val="1"/>
      <w:numFmt w:val="decimal"/>
      <w:lvlText w:val="%7."/>
      <w:lvlJc w:val="left"/>
      <w:pPr>
        <w:ind w:left="5247" w:hanging="360"/>
      </w:pPr>
    </w:lvl>
    <w:lvl w:ilvl="7" w:tplc="08180019">
      <w:start w:val="1"/>
      <w:numFmt w:val="lowerLetter"/>
      <w:lvlText w:val="%8."/>
      <w:lvlJc w:val="left"/>
      <w:pPr>
        <w:ind w:left="5967" w:hanging="360"/>
      </w:pPr>
    </w:lvl>
    <w:lvl w:ilvl="8" w:tplc="0818001B">
      <w:start w:val="1"/>
      <w:numFmt w:val="lowerRoman"/>
      <w:lvlText w:val="%9."/>
      <w:lvlJc w:val="right"/>
      <w:pPr>
        <w:ind w:left="6687" w:hanging="180"/>
      </w:pPr>
    </w:lvl>
  </w:abstractNum>
  <w:abstractNum w:abstractNumId="3" w15:restartNumberingAfterBreak="0">
    <w:nsid w:val="72BC6AB2"/>
    <w:multiLevelType w:val="multilevel"/>
    <w:tmpl w:val="1FB601FA"/>
    <w:lvl w:ilvl="0">
      <w:start w:val="1"/>
      <w:numFmt w:val="bullet"/>
      <w:lvlText w:val=""/>
      <w:lvlJc w:val="left"/>
      <w:pPr>
        <w:ind w:left="927" w:hanging="360"/>
      </w:pPr>
      <w:rPr>
        <w:rFonts w:ascii="Wingdings" w:hAnsi="Wingdings" w:hint="default"/>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16cid:durableId="16262282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0105390">
    <w:abstractNumId w:val="0"/>
  </w:num>
  <w:num w:numId="3" w16cid:durableId="1636793605">
    <w:abstractNumId w:val="3"/>
  </w:num>
  <w:num w:numId="4" w16cid:durableId="421684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902D0"/>
    <w:rsid w:val="000A1439"/>
    <w:rsid w:val="000D4A8B"/>
    <w:rsid w:val="000E7772"/>
    <w:rsid w:val="000F1809"/>
    <w:rsid w:val="00117A96"/>
    <w:rsid w:val="00132BFC"/>
    <w:rsid w:val="00136EBA"/>
    <w:rsid w:val="00150C8A"/>
    <w:rsid w:val="00257CF8"/>
    <w:rsid w:val="00292A2A"/>
    <w:rsid w:val="002A36F1"/>
    <w:rsid w:val="002C68A5"/>
    <w:rsid w:val="002D2E60"/>
    <w:rsid w:val="002F7311"/>
    <w:rsid w:val="0030625D"/>
    <w:rsid w:val="003341D8"/>
    <w:rsid w:val="00347060"/>
    <w:rsid w:val="00377EED"/>
    <w:rsid w:val="00386CAE"/>
    <w:rsid w:val="003B1BC9"/>
    <w:rsid w:val="003C1380"/>
    <w:rsid w:val="003E3923"/>
    <w:rsid w:val="003F6102"/>
    <w:rsid w:val="00400697"/>
    <w:rsid w:val="00402A12"/>
    <w:rsid w:val="00416C17"/>
    <w:rsid w:val="004641A6"/>
    <w:rsid w:val="00475CD7"/>
    <w:rsid w:val="004B420F"/>
    <w:rsid w:val="004B65B4"/>
    <w:rsid w:val="00521F95"/>
    <w:rsid w:val="00546177"/>
    <w:rsid w:val="00593A5F"/>
    <w:rsid w:val="005B30B5"/>
    <w:rsid w:val="0060542C"/>
    <w:rsid w:val="00627558"/>
    <w:rsid w:val="0066558D"/>
    <w:rsid w:val="00682712"/>
    <w:rsid w:val="0068447D"/>
    <w:rsid w:val="00764062"/>
    <w:rsid w:val="0076676E"/>
    <w:rsid w:val="007A7689"/>
    <w:rsid w:val="007C7A42"/>
    <w:rsid w:val="007E4755"/>
    <w:rsid w:val="0080031B"/>
    <w:rsid w:val="008123BE"/>
    <w:rsid w:val="00853471"/>
    <w:rsid w:val="00867ABD"/>
    <w:rsid w:val="008E618B"/>
    <w:rsid w:val="009072B4"/>
    <w:rsid w:val="009845B0"/>
    <w:rsid w:val="009A0925"/>
    <w:rsid w:val="009A621E"/>
    <w:rsid w:val="00A01EB5"/>
    <w:rsid w:val="00A1129F"/>
    <w:rsid w:val="00A13FF5"/>
    <w:rsid w:val="00A20C14"/>
    <w:rsid w:val="00A5720D"/>
    <w:rsid w:val="00A804FA"/>
    <w:rsid w:val="00A97BBF"/>
    <w:rsid w:val="00AC489F"/>
    <w:rsid w:val="00AC5B3E"/>
    <w:rsid w:val="00AD4D1D"/>
    <w:rsid w:val="00AD66D2"/>
    <w:rsid w:val="00AF62D1"/>
    <w:rsid w:val="00B02E8A"/>
    <w:rsid w:val="00B26597"/>
    <w:rsid w:val="00B377E1"/>
    <w:rsid w:val="00B37B2C"/>
    <w:rsid w:val="00B4091E"/>
    <w:rsid w:val="00B82575"/>
    <w:rsid w:val="00B876B0"/>
    <w:rsid w:val="00BA1B2D"/>
    <w:rsid w:val="00BC41FF"/>
    <w:rsid w:val="00BE0744"/>
    <w:rsid w:val="00BF2ED1"/>
    <w:rsid w:val="00C14D92"/>
    <w:rsid w:val="00C544A9"/>
    <w:rsid w:val="00C56A73"/>
    <w:rsid w:val="00CE6828"/>
    <w:rsid w:val="00CF4BA5"/>
    <w:rsid w:val="00D341A9"/>
    <w:rsid w:val="00D63C28"/>
    <w:rsid w:val="00D76E2D"/>
    <w:rsid w:val="00D872E8"/>
    <w:rsid w:val="00D92A63"/>
    <w:rsid w:val="00D97EA2"/>
    <w:rsid w:val="00DF56BE"/>
    <w:rsid w:val="00E67414"/>
    <w:rsid w:val="00E87C35"/>
    <w:rsid w:val="00E903A8"/>
    <w:rsid w:val="00EB2985"/>
    <w:rsid w:val="00EE7413"/>
    <w:rsid w:val="00F26B54"/>
    <w:rsid w:val="00F34270"/>
    <w:rsid w:val="00F35E58"/>
    <w:rsid w:val="00F404FA"/>
    <w:rsid w:val="00F42A7F"/>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6D12C"/>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locked/>
    <w:rsid w:val="00132BF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styleId="a8">
    <w:name w:val="No Spacing"/>
    <w:uiPriority w:val="1"/>
    <w:qFormat/>
    <w:locked/>
    <w:rsid w:val="00377EED"/>
    <w:pPr>
      <w:spacing w:after="0" w:line="240" w:lineRule="auto"/>
    </w:pPr>
    <w:rPr>
      <w:lang w:val="ro-RO"/>
    </w:rPr>
  </w:style>
  <w:style w:type="character" w:customStyle="1" w:styleId="40">
    <w:name w:val="Заголовок 4 Знак"/>
    <w:basedOn w:val="a0"/>
    <w:link w:val="4"/>
    <w:uiPriority w:val="9"/>
    <w:semiHidden/>
    <w:rsid w:val="00132BFC"/>
    <w:rPr>
      <w:rFonts w:asciiTheme="majorHAnsi" w:eastAsiaTheme="majorEastAsia" w:hAnsiTheme="majorHAnsi" w:cstheme="majorBidi"/>
      <w:i/>
      <w:iCs/>
      <w:color w:val="2E74B5" w:themeColor="accent1" w:themeShade="BF"/>
      <w:sz w:val="24"/>
      <w:szCs w:val="24"/>
      <w:lang w:val="ro-RO"/>
    </w:rPr>
  </w:style>
  <w:style w:type="paragraph" w:styleId="a9">
    <w:name w:val="Normal (Web)"/>
    <w:basedOn w:val="a"/>
    <w:uiPriority w:val="99"/>
    <w:unhideWhenUsed/>
    <w:locked/>
    <w:rsid w:val="00132BFC"/>
    <w:pPr>
      <w:spacing w:after="0" w:line="240" w:lineRule="auto"/>
      <w:ind w:left="0" w:firstLine="567"/>
      <w:jc w:val="both"/>
    </w:pPr>
    <w:rPr>
      <w:rFonts w:ascii="Times New Roman" w:eastAsia="Times New Roman" w:hAnsi="Times New Roman" w:cs="Times New Roman"/>
      <w:lang w:eastAsia="ro-RO"/>
    </w:rPr>
  </w:style>
  <w:style w:type="character" w:customStyle="1" w:styleId="21">
    <w:name w:val="Основной текст (2)_"/>
    <w:link w:val="22"/>
    <w:locked/>
    <w:rsid w:val="00132BFC"/>
    <w:rPr>
      <w:sz w:val="28"/>
      <w:szCs w:val="28"/>
      <w:shd w:val="clear" w:color="auto" w:fill="FFFFFF"/>
      <w:lang w:val="ro-RO" w:eastAsia="ro-RO" w:bidi="ro-RO"/>
    </w:rPr>
  </w:style>
  <w:style w:type="paragraph" w:customStyle="1" w:styleId="22">
    <w:name w:val="Основной текст (2)"/>
    <w:basedOn w:val="a"/>
    <w:link w:val="21"/>
    <w:rsid w:val="00132BFC"/>
    <w:pPr>
      <w:widowControl w:val="0"/>
      <w:shd w:val="clear" w:color="auto" w:fill="FFFFFF"/>
      <w:spacing w:before="480" w:after="420" w:line="0" w:lineRule="atLeast"/>
      <w:ind w:left="0"/>
    </w:pPr>
    <w:rPr>
      <w:rFonts w:asciiTheme="minorHAnsi" w:hAnsiTheme="minorHAnsi"/>
      <w:sz w:val="28"/>
      <w:szCs w:val="28"/>
      <w:lang w:eastAsia="ro-RO" w:bidi="ro-RO"/>
    </w:rPr>
  </w:style>
  <w:style w:type="character" w:styleId="aa">
    <w:name w:val="Strong"/>
    <w:basedOn w:val="a0"/>
    <w:uiPriority w:val="22"/>
    <w:qFormat/>
    <w:locked/>
    <w:rsid w:val="00132BFC"/>
    <w:rPr>
      <w:b/>
      <w:bCs/>
    </w:rPr>
  </w:style>
  <w:style w:type="character" w:styleId="ab">
    <w:name w:val="Hyperlink"/>
    <w:basedOn w:val="a0"/>
    <w:uiPriority w:val="99"/>
    <w:unhideWhenUsed/>
    <w:locked/>
    <w:rsid w:val="00132BFC"/>
    <w:rPr>
      <w:color w:val="0000FF"/>
      <w:u w:val="single"/>
    </w:rPr>
  </w:style>
  <w:style w:type="character" w:styleId="ac">
    <w:name w:val="Emphasis"/>
    <w:basedOn w:val="a0"/>
    <w:uiPriority w:val="20"/>
    <w:qFormat/>
    <w:locked/>
    <w:rsid w:val="00132B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5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AAC3241-F780-436C-B1DD-928BC3553883}"/>
</file>

<file path=customXml/itemProps2.xml><?xml version="1.0" encoding="utf-8"?>
<ds:datastoreItem xmlns:ds="http://schemas.openxmlformats.org/officeDocument/2006/customXml" ds:itemID="{4A3A5A76-9673-4E33-8F13-EC32AB86BE6E}"/>
</file>

<file path=customXml/itemProps3.xml><?xml version="1.0" encoding="utf-8"?>
<ds:datastoreItem xmlns:ds="http://schemas.openxmlformats.org/officeDocument/2006/customXml" ds:itemID="{292CB3F3-2807-4776-A387-BCB644828FBD}"/>
</file>

<file path=customXml/itemProps4.xml><?xml version="1.0" encoding="utf-8"?>
<ds:datastoreItem xmlns:ds="http://schemas.openxmlformats.org/officeDocument/2006/customXml" ds:itemID="{3312F2A8-AD38-443D-AEF4-CD4B012A7534}"/>
</file>

<file path=docProps/app.xml><?xml version="1.0" encoding="utf-8"?>
<Properties xmlns="http://schemas.openxmlformats.org/officeDocument/2006/extended-properties" xmlns:vt="http://schemas.openxmlformats.org/officeDocument/2006/docPropsVTypes">
  <Template>Normal</Template>
  <TotalTime>13</TotalTime>
  <Pages>7</Pages>
  <Words>2030</Words>
  <Characters>11575</Characters>
  <Application>Microsoft Office Word</Application>
  <DocSecurity>8</DocSecurity>
  <Lines>96</Lines>
  <Paragraphs>27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334.2023.ro</vt:lpstr>
      <vt:lpstr>334.2023.ro</vt:lpstr>
      <vt:lpstr>334.2023.ro</vt:lpstr>
    </vt:vector>
  </TitlesOfParts>
  <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344.2023.ro</dc:title>
  <dc:subject/>
  <dc:creator>Sorin</dc:creator>
  <cp:keywords/>
  <dc:description/>
  <cp:lastModifiedBy>schuman676@gmail.com</cp:lastModifiedBy>
  <cp:revision>2</cp:revision>
  <cp:lastPrinted>2023-10-03T12:04:00Z</cp:lastPrinted>
  <dcterms:created xsi:type="dcterms:W3CDTF">2023-10-03T12:27:00Z</dcterms:created>
  <dcterms:modified xsi:type="dcterms:W3CDTF">2023-10-03T12:27:00Z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