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651705"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bookmarkStart w:id="0" w:name="_GoBack"/>
      <w:bookmarkEnd w:id="0"/>
      <w:r>
        <w:rPr>
          <w:noProof/>
        </w:rPr>
        <mc:AlternateContent>
          <mc:Choice Requires="wps">
            <w:drawing>
              <wp:anchor distT="0" distB="0" distL="114300" distR="114300" simplePos="0" relativeHeight="251657728"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863252567" w:edGrp="everyone"/>
                            <w:r>
                              <w:rPr>
                                <w:i/>
                                <w:sz w:val="18"/>
                                <w:szCs w:val="18"/>
                              </w:rPr>
                              <w:t xml:space="preserve">  </w:t>
                            </w:r>
                          </w:p>
                          <w:permEnd w:id="863252567"/>
                          <w:p w:rsidR="00AD66D2" w:rsidRDefault="001B1B0B" w:rsidP="009C3D34">
                            <w:pPr>
                              <w:pStyle w:val="nr"/>
                              <w:spacing w:after="160"/>
                            </w:pPr>
                            <w:r>
                              <w:t xml:space="preserve"> </w:t>
                            </w:r>
                            <w:permStart w:id="421929399" w:edGrp="everyone"/>
                            <w:r w:rsidR="00340F1C">
                              <w:t>__</w:t>
                            </w:r>
                            <w:permEnd w:id="421929399"/>
                            <w:r w:rsidR="009C3D34">
                              <w:t xml:space="preserve"> </w:t>
                            </w:r>
                            <w:r w:rsidR="00AD66D2">
                              <w:t xml:space="preserve">nr. </w:t>
                            </w:r>
                            <w:permStart w:id="1933339384" w:edGrp="everyone"/>
                            <w:r w:rsidR="00340F1C">
                              <w:t>__</w:t>
                            </w:r>
                            <w:permEnd w:id="1933339384"/>
                            <w:r w:rsidR="00AD66D2">
                              <w:t xml:space="preserve"> </w:t>
                            </w:r>
                          </w:p>
                          <w:p w:rsidR="001B1B0B" w:rsidRDefault="00AD66D2" w:rsidP="001B1B0B">
                            <w:pPr>
                              <w:pStyle w:val="nr"/>
                            </w:pPr>
                            <w:r>
                              <w:t xml:space="preserve"> </w:t>
                            </w:r>
                            <w:r w:rsidR="001B1B0B">
                              <w:t xml:space="preserve"> </w:t>
                            </w:r>
                            <w:permStart w:id="261165073" w:edGrp="everyone"/>
                            <w:r w:rsidR="00340F1C">
                              <w:t xml:space="preserve">  ___ _________ </w:t>
                            </w:r>
                            <w:r w:rsidR="00340F1C">
                              <w:rPr>
                                <w:u w:val="single"/>
                              </w:rPr>
                              <w:t>2018</w:t>
                            </w:r>
                            <w:r w:rsidR="00340F1C">
                              <w:t xml:space="preserve"> </w:t>
                            </w:r>
                            <w:r w:rsidR="001B1B0B">
                              <w:t xml:space="preserve"> anul</w:t>
                            </w:r>
                            <w:permEnd w:id="261165073"/>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AD66D2" w:rsidRDefault="00AD66D2" w:rsidP="003E3923">
                      <w:pPr>
                        <w:pStyle w:val="nr"/>
                        <w:tabs>
                          <w:tab w:val="left" w:pos="1484"/>
                        </w:tabs>
                        <w:spacing w:after="440"/>
                        <w:rPr>
                          <w:i/>
                          <w:sz w:val="18"/>
                          <w:szCs w:val="18"/>
                        </w:rPr>
                      </w:pPr>
                      <w:permStart w:id="863252567" w:edGrp="everyone"/>
                      <w:r>
                        <w:rPr>
                          <w:i/>
                          <w:sz w:val="18"/>
                          <w:szCs w:val="18"/>
                        </w:rPr>
                        <w:t xml:space="preserve">  </w:t>
                      </w:r>
                    </w:p>
                    <w:permEnd w:id="863252567"/>
                    <w:p w:rsidR="00AD66D2" w:rsidRDefault="001B1B0B" w:rsidP="009C3D34">
                      <w:pPr>
                        <w:pStyle w:val="nr"/>
                        <w:spacing w:after="160"/>
                      </w:pPr>
                      <w:r>
                        <w:t xml:space="preserve"> </w:t>
                      </w:r>
                      <w:permStart w:id="421929399" w:edGrp="everyone"/>
                      <w:r w:rsidR="00340F1C">
                        <w:t>__</w:t>
                      </w:r>
                      <w:permEnd w:id="421929399"/>
                      <w:r w:rsidR="009C3D34">
                        <w:t xml:space="preserve"> </w:t>
                      </w:r>
                      <w:r w:rsidR="00AD66D2">
                        <w:t xml:space="preserve">nr. </w:t>
                      </w:r>
                      <w:permStart w:id="1933339384" w:edGrp="everyone"/>
                      <w:r w:rsidR="00340F1C">
                        <w:t>__</w:t>
                      </w:r>
                      <w:permEnd w:id="1933339384"/>
                      <w:r w:rsidR="00AD66D2">
                        <w:t xml:space="preserve"> </w:t>
                      </w:r>
                    </w:p>
                    <w:p w:rsidR="001B1B0B" w:rsidRDefault="00AD66D2" w:rsidP="001B1B0B">
                      <w:pPr>
                        <w:pStyle w:val="nr"/>
                      </w:pPr>
                      <w:r>
                        <w:t xml:space="preserve"> </w:t>
                      </w:r>
                      <w:r w:rsidR="001B1B0B">
                        <w:t xml:space="preserve"> </w:t>
                      </w:r>
                      <w:permStart w:id="261165073" w:edGrp="everyone"/>
                      <w:r w:rsidR="00340F1C">
                        <w:t xml:space="preserve">  ___ _________ </w:t>
                      </w:r>
                      <w:r w:rsidR="00340F1C">
                        <w:rPr>
                          <w:u w:val="single"/>
                        </w:rPr>
                        <w:t>2018</w:t>
                      </w:r>
                      <w:r w:rsidR="00340F1C">
                        <w:t xml:space="preserve"> </w:t>
                      </w:r>
                      <w:r w:rsidR="001B1B0B">
                        <w:t xml:space="preserve"> anul</w:t>
                      </w:r>
                      <w:permEnd w:id="261165073"/>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8C7CDF" w:rsidRPr="00D66CEF" w:rsidRDefault="008C7CDF" w:rsidP="00D66CEF">
      <w:pPr>
        <w:spacing w:line="276" w:lineRule="auto"/>
        <w:ind w:left="0"/>
        <w:rPr>
          <w:sz w:val="28"/>
          <w:szCs w:val="28"/>
        </w:rPr>
      </w:pPr>
      <w:permStart w:id="1346857122" w:edGrp="everyone"/>
    </w:p>
    <w:p w:rsidR="001A1C3C" w:rsidRPr="001A1C3C" w:rsidRDefault="001A1C3C" w:rsidP="001A1C3C">
      <w:pPr>
        <w:spacing w:after="160" w:line="259" w:lineRule="auto"/>
        <w:ind w:left="0"/>
        <w:rPr>
          <w:rFonts w:ascii="Times New Roman" w:hAnsi="Times New Roman"/>
          <w:b/>
          <w:sz w:val="28"/>
          <w:szCs w:val="28"/>
          <w:lang w:val="fr-FR"/>
        </w:rPr>
      </w:pPr>
    </w:p>
    <w:p w:rsidR="001A1C3C" w:rsidRPr="001A1C3C" w:rsidRDefault="001A1C3C" w:rsidP="001A1C3C">
      <w:pPr>
        <w:spacing w:after="160" w:line="259" w:lineRule="auto"/>
        <w:ind w:left="-720" w:firstLine="720"/>
        <w:jc w:val="right"/>
        <w:rPr>
          <w:rFonts w:ascii="Times New Roman" w:hAnsi="Times New Roman"/>
          <w:b/>
          <w:sz w:val="28"/>
          <w:szCs w:val="28"/>
          <w:lang w:val="fr-FR"/>
        </w:rPr>
      </w:pPr>
      <w:r w:rsidRPr="001A1C3C">
        <w:rPr>
          <w:rFonts w:ascii="Times New Roman" w:hAnsi="Times New Roman"/>
          <w:b/>
          <w:sz w:val="28"/>
          <w:szCs w:val="28"/>
          <w:lang w:val="fr-FR"/>
        </w:rPr>
        <w:t xml:space="preserve">Biroului Permanent al Parlamentului </w:t>
      </w:r>
    </w:p>
    <w:p w:rsidR="001A1C3C" w:rsidRPr="001A1C3C" w:rsidRDefault="001A1C3C" w:rsidP="001A1C3C">
      <w:pPr>
        <w:spacing w:after="160" w:line="259" w:lineRule="auto"/>
        <w:ind w:left="-720" w:firstLine="720"/>
        <w:jc w:val="right"/>
        <w:rPr>
          <w:rFonts w:ascii="Times New Roman" w:hAnsi="Times New Roman"/>
          <w:b/>
          <w:sz w:val="28"/>
          <w:szCs w:val="28"/>
          <w:lang w:val="fr-FR"/>
        </w:rPr>
      </w:pPr>
      <w:r w:rsidRPr="001A1C3C">
        <w:rPr>
          <w:rFonts w:ascii="Times New Roman" w:hAnsi="Times New Roman"/>
          <w:b/>
          <w:sz w:val="28"/>
          <w:szCs w:val="28"/>
          <w:lang w:val="fr-FR"/>
        </w:rPr>
        <w:t xml:space="preserve">Republicii Moldova </w:t>
      </w:r>
    </w:p>
    <w:p w:rsidR="001A1C3C" w:rsidRPr="001A1C3C" w:rsidRDefault="001A1C3C" w:rsidP="001A1C3C">
      <w:pPr>
        <w:spacing w:after="160" w:line="259" w:lineRule="auto"/>
        <w:ind w:left="-720" w:firstLine="720"/>
        <w:jc w:val="right"/>
        <w:rPr>
          <w:rFonts w:ascii="Times New Roman" w:hAnsi="Times New Roman"/>
          <w:b/>
          <w:i/>
          <w:sz w:val="28"/>
          <w:szCs w:val="28"/>
          <w:lang w:val="fr-FR"/>
        </w:rPr>
      </w:pPr>
    </w:p>
    <w:p w:rsidR="001A1C3C" w:rsidRPr="001A1C3C" w:rsidRDefault="001A1C3C" w:rsidP="001A1C3C">
      <w:pPr>
        <w:spacing w:after="160"/>
        <w:ind w:left="-720" w:firstLine="720"/>
        <w:rPr>
          <w:rFonts w:ascii="Times New Roman" w:hAnsi="Times New Roman"/>
          <w:b/>
          <w:sz w:val="28"/>
          <w:szCs w:val="28"/>
          <w:lang w:val="fr-FR"/>
        </w:rPr>
      </w:pPr>
    </w:p>
    <w:p w:rsidR="001A1C3C" w:rsidRPr="001A1C3C" w:rsidRDefault="001A1C3C" w:rsidP="001A1C3C">
      <w:pPr>
        <w:spacing w:after="160"/>
        <w:ind w:left="-720" w:firstLine="720"/>
        <w:rPr>
          <w:rFonts w:ascii="Times New Roman" w:hAnsi="Times New Roman"/>
          <w:b/>
          <w:sz w:val="28"/>
          <w:szCs w:val="28"/>
        </w:rPr>
      </w:pPr>
    </w:p>
    <w:p w:rsidR="001A1C3C" w:rsidRPr="001A1C3C" w:rsidRDefault="001A1C3C" w:rsidP="001A1C3C">
      <w:pPr>
        <w:spacing w:after="0"/>
        <w:ind w:left="-720" w:firstLine="720"/>
        <w:jc w:val="both"/>
        <w:rPr>
          <w:rFonts w:ascii="Times New Roman" w:eastAsia="Times New Roman" w:hAnsi="Times New Roman"/>
          <w:bCs/>
          <w:sz w:val="28"/>
          <w:szCs w:val="28"/>
          <w:lang w:eastAsia="en-GB"/>
        </w:rPr>
      </w:pPr>
      <w:r w:rsidRPr="001A1C3C">
        <w:rPr>
          <w:rFonts w:ascii="Times New Roman" w:eastAsia="Times New Roman" w:hAnsi="Times New Roman"/>
          <w:bCs/>
          <w:sz w:val="28"/>
          <w:szCs w:val="28"/>
          <w:lang w:eastAsia="en-GB"/>
        </w:rPr>
        <w:t>În conformitate cu prevederile art.73 al Constituției Republicii Moldova și art.47 al Regulamentului Parlamentului, adoptat prin Legea nr.797/1996, se înaintează cu titlu de inițiativă legislativă proiectul de Lege pentru modificarea şi completarea Legii nr.288 din 16.12.2016 privind funcţionarul public cu statut special din cadrul Ministerului Afacerilor Interne.</w:t>
      </w:r>
    </w:p>
    <w:p w:rsidR="001A1C3C" w:rsidRPr="001A1C3C" w:rsidRDefault="001A1C3C" w:rsidP="001A1C3C">
      <w:pPr>
        <w:spacing w:after="0"/>
        <w:ind w:left="-720" w:firstLine="720"/>
        <w:jc w:val="both"/>
        <w:rPr>
          <w:rFonts w:ascii="Times New Roman" w:eastAsia="Times New Roman" w:hAnsi="Times New Roman"/>
          <w:bCs/>
          <w:sz w:val="28"/>
          <w:szCs w:val="28"/>
          <w:lang w:eastAsia="en-GB"/>
        </w:rPr>
      </w:pPr>
    </w:p>
    <w:p w:rsidR="001A1C3C" w:rsidRPr="001A1C3C" w:rsidRDefault="001A1C3C" w:rsidP="001A1C3C">
      <w:pPr>
        <w:spacing w:after="0" w:line="240" w:lineRule="auto"/>
        <w:ind w:left="-720" w:firstLine="720"/>
        <w:jc w:val="both"/>
        <w:rPr>
          <w:rFonts w:ascii="Times New Roman" w:eastAsia="Times New Roman" w:hAnsi="Times New Roman"/>
          <w:bCs/>
          <w:sz w:val="28"/>
          <w:szCs w:val="28"/>
          <w:lang w:eastAsia="en-GB"/>
        </w:rPr>
      </w:pPr>
    </w:p>
    <w:p w:rsidR="001A1C3C" w:rsidRPr="001A1C3C" w:rsidRDefault="001A1C3C" w:rsidP="001A1C3C">
      <w:pPr>
        <w:spacing w:after="0" w:line="240" w:lineRule="auto"/>
        <w:ind w:left="-720" w:firstLine="720"/>
        <w:jc w:val="both"/>
        <w:rPr>
          <w:rFonts w:ascii="Times New Roman" w:eastAsia="Times New Roman" w:hAnsi="Times New Roman"/>
          <w:bCs/>
          <w:i/>
          <w:sz w:val="28"/>
          <w:szCs w:val="28"/>
          <w:lang w:eastAsia="en-GB"/>
        </w:rPr>
      </w:pPr>
      <w:r w:rsidRPr="001A1C3C">
        <w:rPr>
          <w:rFonts w:ascii="Times New Roman" w:eastAsia="Times New Roman" w:hAnsi="Times New Roman"/>
          <w:bCs/>
          <w:i/>
          <w:sz w:val="28"/>
          <w:szCs w:val="28"/>
          <w:lang w:eastAsia="en-GB"/>
        </w:rPr>
        <w:t>Anexe :</w:t>
      </w:r>
    </w:p>
    <w:p w:rsidR="001A1C3C" w:rsidRPr="001A1C3C" w:rsidRDefault="001A1C3C" w:rsidP="001A1C3C">
      <w:pPr>
        <w:spacing w:after="0" w:line="240" w:lineRule="auto"/>
        <w:ind w:left="-720" w:firstLine="720"/>
        <w:jc w:val="both"/>
        <w:rPr>
          <w:rFonts w:ascii="Times New Roman" w:eastAsia="Times New Roman" w:hAnsi="Times New Roman"/>
          <w:bCs/>
          <w:sz w:val="28"/>
          <w:szCs w:val="28"/>
          <w:lang w:eastAsia="en-GB"/>
        </w:rPr>
      </w:pPr>
      <w:r w:rsidRPr="001A1C3C">
        <w:rPr>
          <w:rFonts w:ascii="Times New Roman" w:eastAsia="Times New Roman" w:hAnsi="Times New Roman"/>
          <w:bCs/>
          <w:sz w:val="28"/>
          <w:szCs w:val="28"/>
          <w:lang w:eastAsia="en-GB"/>
        </w:rPr>
        <w:t>1. Proiectul de lege.</w:t>
      </w:r>
    </w:p>
    <w:p w:rsidR="001A1C3C" w:rsidRPr="001A1C3C" w:rsidRDefault="001A1C3C" w:rsidP="001A1C3C">
      <w:pPr>
        <w:spacing w:after="0" w:line="240" w:lineRule="auto"/>
        <w:ind w:left="-720" w:firstLine="720"/>
        <w:jc w:val="both"/>
        <w:rPr>
          <w:rFonts w:ascii="Times New Roman" w:eastAsia="Times New Roman" w:hAnsi="Times New Roman"/>
          <w:bCs/>
          <w:sz w:val="28"/>
          <w:szCs w:val="28"/>
          <w:lang w:eastAsia="en-GB"/>
        </w:rPr>
      </w:pPr>
      <w:r w:rsidRPr="001A1C3C">
        <w:rPr>
          <w:rFonts w:ascii="Times New Roman" w:eastAsia="Times New Roman" w:hAnsi="Times New Roman"/>
          <w:bCs/>
          <w:sz w:val="28"/>
          <w:szCs w:val="28"/>
          <w:lang w:eastAsia="en-GB"/>
        </w:rPr>
        <w:t>2. Nota informativă.</w:t>
      </w:r>
    </w:p>
    <w:p w:rsidR="001A1C3C" w:rsidRPr="001A1C3C" w:rsidRDefault="001A1C3C" w:rsidP="001A1C3C">
      <w:pPr>
        <w:spacing w:after="160" w:line="259" w:lineRule="auto"/>
        <w:ind w:left="0"/>
        <w:jc w:val="both"/>
        <w:rPr>
          <w:rFonts w:ascii="Times New Roman" w:hAnsi="Times New Roman"/>
          <w:sz w:val="28"/>
          <w:szCs w:val="28"/>
        </w:rPr>
      </w:pPr>
    </w:p>
    <w:p w:rsidR="001A1C3C" w:rsidRPr="001A1C3C" w:rsidRDefault="001A1C3C" w:rsidP="001A1C3C">
      <w:pPr>
        <w:spacing w:after="160" w:line="259" w:lineRule="auto"/>
        <w:ind w:left="-720" w:firstLine="720"/>
        <w:jc w:val="right"/>
        <w:rPr>
          <w:rFonts w:ascii="Times New Roman" w:hAnsi="Times New Roman"/>
          <w:sz w:val="26"/>
          <w:szCs w:val="26"/>
        </w:rPr>
      </w:pPr>
    </w:p>
    <w:p w:rsidR="001A1C3C" w:rsidRPr="001A1C3C" w:rsidRDefault="001A1C3C" w:rsidP="001A1C3C">
      <w:pPr>
        <w:spacing w:after="160" w:line="259" w:lineRule="auto"/>
        <w:ind w:left="-720" w:firstLine="720"/>
        <w:jc w:val="right"/>
        <w:rPr>
          <w:rFonts w:ascii="Times New Roman" w:hAnsi="Times New Roman"/>
          <w:b/>
          <w:sz w:val="28"/>
          <w:szCs w:val="28"/>
        </w:rPr>
      </w:pPr>
      <w:r w:rsidRPr="001A1C3C">
        <w:rPr>
          <w:rFonts w:ascii="Times New Roman" w:hAnsi="Times New Roman"/>
          <w:b/>
          <w:sz w:val="28"/>
          <w:szCs w:val="28"/>
        </w:rPr>
        <w:t xml:space="preserve">Deputat în Parlament </w:t>
      </w:r>
    </w:p>
    <w:p w:rsidR="00D66CEF" w:rsidRPr="001A1C3C" w:rsidRDefault="00D66CEF" w:rsidP="00D66CEF">
      <w:pPr>
        <w:spacing w:line="276" w:lineRule="auto"/>
        <w:jc w:val="both"/>
        <w:rPr>
          <w:sz w:val="28"/>
          <w:szCs w:val="28"/>
          <w:lang w:val="fr-FR"/>
        </w:rPr>
      </w:pPr>
    </w:p>
    <w:p w:rsidR="00D66CEF" w:rsidRPr="00D66CEF" w:rsidRDefault="00D66CEF" w:rsidP="00D66CEF">
      <w:pPr>
        <w:spacing w:line="276" w:lineRule="auto"/>
        <w:jc w:val="both"/>
        <w:rPr>
          <w:sz w:val="28"/>
          <w:szCs w:val="28"/>
          <w:lang w:val="ro-MD"/>
        </w:rPr>
      </w:pPr>
    </w:p>
    <w:p w:rsidR="00D66CEF" w:rsidRPr="00D66CEF" w:rsidRDefault="00D66CEF" w:rsidP="00D66CEF">
      <w:pPr>
        <w:spacing w:line="276" w:lineRule="auto"/>
        <w:jc w:val="both"/>
        <w:rPr>
          <w:b/>
          <w:sz w:val="28"/>
          <w:szCs w:val="28"/>
          <w:lang w:val="ro-MD"/>
        </w:rPr>
      </w:pPr>
    </w:p>
    <w:p w:rsidR="00D66CEF" w:rsidRDefault="00D66CEF" w:rsidP="00D66CEF">
      <w:pPr>
        <w:spacing w:after="0" w:line="276" w:lineRule="auto"/>
        <w:ind w:left="0"/>
        <w:rPr>
          <w:sz w:val="28"/>
          <w:szCs w:val="28"/>
          <w:lang w:val="ro-MD"/>
        </w:rPr>
      </w:pPr>
    </w:p>
    <w:p w:rsidR="00651705" w:rsidRDefault="00651705" w:rsidP="00D66CEF">
      <w:pPr>
        <w:spacing w:after="0" w:line="276" w:lineRule="auto"/>
        <w:ind w:left="0"/>
        <w:rPr>
          <w:sz w:val="28"/>
          <w:szCs w:val="28"/>
          <w:lang w:val="ro-MD"/>
        </w:rPr>
      </w:pPr>
    </w:p>
    <w:p w:rsidR="00D66CEF" w:rsidRPr="005E7BD8" w:rsidRDefault="00D66CEF" w:rsidP="00D66CEF">
      <w:pPr>
        <w:spacing w:after="0"/>
        <w:ind w:left="0"/>
        <w:jc w:val="both"/>
        <w:rPr>
          <w:rFonts w:ascii="Times New Roman" w:hAnsi="Times New Roman"/>
          <w:sz w:val="28"/>
          <w:szCs w:val="28"/>
          <w:lang w:val="ro-MD"/>
        </w:rPr>
      </w:pPr>
    </w:p>
    <w:p w:rsidR="00651705" w:rsidRPr="00651705" w:rsidRDefault="00651705" w:rsidP="00651705">
      <w:pPr>
        <w:spacing w:after="200" w:line="276" w:lineRule="auto"/>
        <w:ind w:left="0"/>
        <w:jc w:val="right"/>
        <w:rPr>
          <w:rFonts w:ascii="Times New Roman" w:hAnsi="Times New Roman"/>
          <w:i/>
          <w:sz w:val="20"/>
          <w:szCs w:val="20"/>
          <w:u w:val="single"/>
          <w:lang w:val="it-IT"/>
        </w:rPr>
      </w:pPr>
      <w:r w:rsidRPr="00651705">
        <w:rPr>
          <w:rFonts w:ascii="Times New Roman" w:hAnsi="Times New Roman"/>
          <w:i/>
          <w:sz w:val="20"/>
          <w:szCs w:val="20"/>
          <w:u w:val="single"/>
          <w:lang w:val="it-IT"/>
        </w:rPr>
        <w:lastRenderedPageBreak/>
        <w:t xml:space="preserve">Proiect </w:t>
      </w:r>
    </w:p>
    <w:p w:rsidR="00651705" w:rsidRPr="00651705" w:rsidRDefault="00651705" w:rsidP="00651705">
      <w:pPr>
        <w:spacing w:after="200" w:line="276" w:lineRule="auto"/>
        <w:ind w:left="0"/>
        <w:jc w:val="center"/>
        <w:rPr>
          <w:rFonts w:ascii="Times New Roman" w:hAnsi="Times New Roman"/>
          <w:b/>
          <w:sz w:val="28"/>
          <w:szCs w:val="28"/>
          <w:lang w:val="it-IT" w:eastAsia="zh-CN"/>
        </w:rPr>
      </w:pPr>
    </w:p>
    <w:p w:rsidR="00651705" w:rsidRPr="00651705" w:rsidRDefault="00651705" w:rsidP="00651705">
      <w:pPr>
        <w:spacing w:after="0" w:line="240" w:lineRule="auto"/>
        <w:ind w:left="0"/>
        <w:jc w:val="center"/>
        <w:rPr>
          <w:rFonts w:ascii="Times New Roman" w:hAnsi="Times New Roman"/>
          <w:b/>
          <w:sz w:val="28"/>
          <w:szCs w:val="28"/>
          <w:lang w:val="it-IT"/>
        </w:rPr>
      </w:pPr>
      <w:r w:rsidRPr="00651705">
        <w:rPr>
          <w:rFonts w:ascii="Times New Roman" w:hAnsi="Times New Roman"/>
          <w:b/>
          <w:sz w:val="28"/>
          <w:szCs w:val="28"/>
          <w:lang w:val="it-IT"/>
        </w:rPr>
        <w:t>LEGE</w:t>
      </w:r>
    </w:p>
    <w:p w:rsidR="00651705" w:rsidRPr="00651705" w:rsidRDefault="00651705" w:rsidP="00651705">
      <w:pPr>
        <w:spacing w:after="0" w:line="240" w:lineRule="auto"/>
        <w:ind w:left="0"/>
        <w:jc w:val="center"/>
        <w:rPr>
          <w:rFonts w:ascii="Times New Roman" w:hAnsi="Times New Roman"/>
          <w:b/>
          <w:sz w:val="28"/>
          <w:szCs w:val="28"/>
          <w:lang w:val="it-IT"/>
        </w:rPr>
      </w:pPr>
    </w:p>
    <w:p w:rsidR="00651705" w:rsidRPr="00651705" w:rsidRDefault="00651705" w:rsidP="00651705">
      <w:pPr>
        <w:spacing w:after="0" w:line="240" w:lineRule="auto"/>
        <w:ind w:left="0"/>
        <w:jc w:val="center"/>
        <w:rPr>
          <w:rFonts w:ascii="Times New Roman" w:hAnsi="Times New Roman"/>
          <w:b/>
          <w:sz w:val="28"/>
          <w:szCs w:val="28"/>
          <w:lang w:val="it-IT"/>
        </w:rPr>
      </w:pPr>
      <w:r w:rsidRPr="00651705">
        <w:rPr>
          <w:rFonts w:ascii="Times New Roman" w:hAnsi="Times New Roman"/>
          <w:b/>
          <w:sz w:val="28"/>
          <w:szCs w:val="28"/>
          <w:lang w:val="it-IT"/>
        </w:rPr>
        <w:t xml:space="preserve">pentru modificarea şi completarea </w:t>
      </w:r>
      <w:r w:rsidRPr="00651705">
        <w:rPr>
          <w:rFonts w:ascii="Times New Roman" w:hAnsi="Times New Roman"/>
          <w:b/>
          <w:color w:val="333333"/>
          <w:sz w:val="28"/>
          <w:szCs w:val="28"/>
          <w:shd w:val="clear" w:color="auto" w:fill="FFFFFF"/>
          <w:lang w:val="it-IT"/>
        </w:rPr>
        <w:t>Legii</w:t>
      </w:r>
      <w:r w:rsidRPr="00651705">
        <w:rPr>
          <w:rFonts w:ascii="Times New Roman" w:hAnsi="Times New Roman"/>
          <w:b/>
          <w:sz w:val="28"/>
          <w:szCs w:val="28"/>
          <w:lang w:val="it-IT"/>
        </w:rPr>
        <w:t xml:space="preserve"> nr.288 din 16.12.2016 </w:t>
      </w:r>
    </w:p>
    <w:p w:rsidR="00651705" w:rsidRPr="00651705" w:rsidRDefault="00651705" w:rsidP="00651705">
      <w:pPr>
        <w:spacing w:after="0" w:line="240" w:lineRule="auto"/>
        <w:ind w:left="0"/>
        <w:jc w:val="center"/>
        <w:rPr>
          <w:rFonts w:ascii="Times New Roman" w:hAnsi="Times New Roman"/>
          <w:b/>
          <w:sz w:val="28"/>
          <w:szCs w:val="28"/>
          <w:lang w:val="it-IT"/>
        </w:rPr>
      </w:pPr>
      <w:r w:rsidRPr="00651705">
        <w:rPr>
          <w:rFonts w:ascii="Times New Roman" w:hAnsi="Times New Roman"/>
          <w:b/>
          <w:sz w:val="28"/>
          <w:szCs w:val="28"/>
          <w:lang w:val="it-IT"/>
        </w:rPr>
        <w:t>privind funcţionarul public cu statut special</w:t>
      </w:r>
      <w:r w:rsidRPr="00651705">
        <w:rPr>
          <w:rFonts w:ascii="Times New Roman" w:hAnsi="Times New Roman"/>
          <w:b/>
          <w:sz w:val="28"/>
          <w:szCs w:val="28"/>
          <w:lang w:val="it-IT"/>
        </w:rPr>
        <w:br/>
        <w:t>din cadrul Ministerului Afacerilor Interne</w:t>
      </w:r>
    </w:p>
    <w:p w:rsidR="00651705" w:rsidRPr="00651705" w:rsidRDefault="00651705" w:rsidP="00651705">
      <w:pPr>
        <w:spacing w:after="0" w:line="276" w:lineRule="auto"/>
        <w:ind w:left="0"/>
        <w:jc w:val="both"/>
        <w:rPr>
          <w:rFonts w:ascii="Times New Roman" w:hAnsi="Times New Roman"/>
          <w:color w:val="333333"/>
          <w:sz w:val="28"/>
          <w:szCs w:val="28"/>
          <w:shd w:val="clear" w:color="auto" w:fill="FFFFFF"/>
          <w:lang w:val="it-IT"/>
        </w:rPr>
      </w:pPr>
    </w:p>
    <w:p w:rsidR="00651705" w:rsidRPr="00651705" w:rsidRDefault="00651705" w:rsidP="00651705">
      <w:pPr>
        <w:spacing w:after="0" w:line="276" w:lineRule="auto"/>
        <w:ind w:left="0"/>
        <w:jc w:val="both"/>
        <w:rPr>
          <w:rFonts w:ascii="Times New Roman" w:hAnsi="Times New Roman"/>
          <w:color w:val="333333"/>
          <w:sz w:val="28"/>
          <w:szCs w:val="28"/>
          <w:shd w:val="clear" w:color="auto" w:fill="FFFFFF"/>
        </w:rPr>
      </w:pPr>
      <w:r w:rsidRPr="00651705">
        <w:rPr>
          <w:rFonts w:ascii="Times New Roman" w:hAnsi="Times New Roman"/>
          <w:color w:val="333333"/>
          <w:sz w:val="28"/>
          <w:szCs w:val="28"/>
          <w:shd w:val="clear" w:color="auto" w:fill="FFFFFF"/>
          <w:lang w:val="it-IT"/>
        </w:rPr>
        <w:t>Parlamentul adopt</w:t>
      </w:r>
      <w:r w:rsidRPr="00651705">
        <w:rPr>
          <w:rFonts w:ascii="Times New Roman" w:hAnsi="Times New Roman"/>
          <w:color w:val="333333"/>
          <w:sz w:val="28"/>
          <w:szCs w:val="28"/>
          <w:shd w:val="clear" w:color="auto" w:fill="FFFFFF"/>
        </w:rPr>
        <w:t>ă prezenta lege organică.</w:t>
      </w:r>
    </w:p>
    <w:p w:rsidR="00651705" w:rsidRPr="00651705" w:rsidRDefault="00651705" w:rsidP="00651705">
      <w:pPr>
        <w:spacing w:after="0" w:line="276" w:lineRule="auto"/>
        <w:ind w:left="0"/>
        <w:jc w:val="both"/>
        <w:rPr>
          <w:rFonts w:ascii="Times New Roman" w:hAnsi="Times New Roman"/>
          <w:color w:val="333333"/>
          <w:sz w:val="28"/>
          <w:szCs w:val="28"/>
          <w:shd w:val="clear" w:color="auto" w:fill="FFFFFF"/>
        </w:rPr>
      </w:pPr>
    </w:p>
    <w:p w:rsidR="00651705" w:rsidRPr="00651705" w:rsidRDefault="00651705" w:rsidP="00651705">
      <w:pPr>
        <w:spacing w:after="200" w:line="276" w:lineRule="auto"/>
        <w:ind w:left="0"/>
        <w:jc w:val="both"/>
        <w:rPr>
          <w:rFonts w:ascii="Times New Roman" w:hAnsi="Times New Roman"/>
          <w:color w:val="333333"/>
          <w:sz w:val="28"/>
          <w:szCs w:val="28"/>
          <w:shd w:val="clear" w:color="auto" w:fill="FFFFFF"/>
          <w:lang w:val="it-IT"/>
        </w:rPr>
      </w:pPr>
      <w:r w:rsidRPr="00651705">
        <w:rPr>
          <w:rFonts w:ascii="Times New Roman" w:hAnsi="Times New Roman"/>
          <w:b/>
          <w:bCs/>
          <w:color w:val="333333"/>
          <w:sz w:val="28"/>
          <w:szCs w:val="28"/>
          <w:shd w:val="clear" w:color="auto" w:fill="FFFFFF"/>
          <w:lang w:val="it-IT"/>
        </w:rPr>
        <w:t xml:space="preserve">Articol unic. </w:t>
      </w:r>
      <w:r w:rsidRPr="00651705">
        <w:rPr>
          <w:rFonts w:ascii="Times New Roman" w:hAnsi="Times New Roman"/>
          <w:color w:val="333333"/>
          <w:sz w:val="28"/>
          <w:szCs w:val="28"/>
          <w:shd w:val="clear" w:color="auto" w:fill="FFFFFF"/>
          <w:lang w:val="it-IT"/>
        </w:rPr>
        <w:t>- Legea</w:t>
      </w:r>
      <w:r w:rsidRPr="00651705">
        <w:rPr>
          <w:rFonts w:ascii="Times New Roman" w:hAnsi="Times New Roman"/>
          <w:sz w:val="28"/>
          <w:szCs w:val="28"/>
          <w:lang w:val="it-IT"/>
        </w:rPr>
        <w:t xml:space="preserve"> nr.288 din 16.12.2016 privind funcţionarul public cu statut special din cadrul Ministerului Afacerilor Interne (Monitorul Oficial al Republicii Moldova, 2017, Nr. 40-49/85, art. 85)</w:t>
      </w:r>
      <w:r w:rsidRPr="00651705">
        <w:rPr>
          <w:rFonts w:ascii="Calibri" w:hAnsi="Calibri"/>
          <w:sz w:val="28"/>
          <w:szCs w:val="28"/>
          <w:lang w:val="it-IT"/>
        </w:rPr>
        <w:t xml:space="preserve"> </w:t>
      </w:r>
      <w:r w:rsidRPr="00651705">
        <w:rPr>
          <w:rFonts w:ascii="Times New Roman" w:hAnsi="Times New Roman"/>
          <w:sz w:val="28"/>
          <w:szCs w:val="28"/>
          <w:lang w:val="it-IT"/>
        </w:rPr>
        <w:t>cu modificările și completările ulterioare, se modifică și se completează după cum urmează:</w:t>
      </w:r>
    </w:p>
    <w:p w:rsidR="00651705" w:rsidRPr="00651705" w:rsidRDefault="00651705" w:rsidP="00651705">
      <w:pPr>
        <w:numPr>
          <w:ilvl w:val="0"/>
          <w:numId w:val="2"/>
        </w:numPr>
        <w:tabs>
          <w:tab w:val="left" w:pos="284"/>
        </w:tabs>
        <w:spacing w:after="200" w:line="276" w:lineRule="auto"/>
        <w:ind w:left="0" w:firstLine="284"/>
        <w:contextualSpacing/>
        <w:jc w:val="both"/>
        <w:rPr>
          <w:rFonts w:ascii="Times New Roman" w:hAnsi="Times New Roman"/>
          <w:sz w:val="28"/>
          <w:szCs w:val="28"/>
          <w:shd w:val="clear" w:color="auto" w:fill="FFFFFF"/>
          <w:lang w:val="ro-MD"/>
        </w:rPr>
      </w:pPr>
      <w:r w:rsidRPr="00651705">
        <w:rPr>
          <w:rFonts w:ascii="Times New Roman" w:hAnsi="Times New Roman"/>
          <w:sz w:val="28"/>
          <w:szCs w:val="28"/>
          <w:shd w:val="clear" w:color="auto" w:fill="FFFFFF"/>
          <w:lang w:val="ro-MD"/>
        </w:rPr>
        <w:t>După articolul 12, se completează cu articolul 12</w:t>
      </w:r>
      <w:r w:rsidRPr="00651705">
        <w:rPr>
          <w:rFonts w:ascii="Times New Roman" w:hAnsi="Times New Roman"/>
          <w:sz w:val="28"/>
          <w:szCs w:val="28"/>
          <w:shd w:val="clear" w:color="auto" w:fill="FFFFFF"/>
          <w:vertAlign w:val="superscript"/>
          <w:lang w:val="ro-MD"/>
        </w:rPr>
        <w:t>1</w:t>
      </w:r>
      <w:r w:rsidRPr="00651705">
        <w:rPr>
          <w:rFonts w:ascii="Times New Roman" w:hAnsi="Times New Roman"/>
          <w:sz w:val="28"/>
          <w:szCs w:val="28"/>
          <w:shd w:val="clear" w:color="auto" w:fill="FFFFFF"/>
          <w:lang w:val="ro-MD"/>
        </w:rPr>
        <w:t xml:space="preserve">, cu următorul conţinut: </w:t>
      </w:r>
    </w:p>
    <w:p w:rsidR="00651705" w:rsidRPr="00651705" w:rsidRDefault="00651705" w:rsidP="00651705">
      <w:pPr>
        <w:spacing w:after="200" w:line="276" w:lineRule="auto"/>
        <w:ind w:left="360"/>
        <w:jc w:val="both"/>
        <w:rPr>
          <w:rFonts w:ascii="Times New Roman" w:hAnsi="Times New Roman"/>
          <w:sz w:val="28"/>
          <w:szCs w:val="28"/>
          <w:shd w:val="clear" w:color="auto" w:fill="FFFFFF"/>
          <w:lang w:val="ro-MD"/>
        </w:rPr>
      </w:pPr>
      <w:r w:rsidRPr="00651705">
        <w:rPr>
          <w:rFonts w:ascii="Times New Roman" w:hAnsi="Times New Roman"/>
          <w:sz w:val="28"/>
          <w:szCs w:val="28"/>
          <w:shd w:val="clear" w:color="auto" w:fill="FFFFFF"/>
          <w:lang w:val="ro-MD"/>
        </w:rPr>
        <w:t>”Articolul 12</w:t>
      </w:r>
      <w:r w:rsidRPr="00651705">
        <w:rPr>
          <w:rFonts w:ascii="Times New Roman" w:hAnsi="Times New Roman"/>
          <w:sz w:val="28"/>
          <w:szCs w:val="28"/>
          <w:shd w:val="clear" w:color="auto" w:fill="FFFFFF"/>
          <w:vertAlign w:val="superscript"/>
          <w:lang w:val="ro-MD"/>
        </w:rPr>
        <w:t>1</w:t>
      </w:r>
      <w:r w:rsidRPr="00651705">
        <w:rPr>
          <w:rFonts w:ascii="Times New Roman" w:hAnsi="Times New Roman"/>
          <w:sz w:val="28"/>
          <w:szCs w:val="28"/>
          <w:shd w:val="clear" w:color="auto" w:fill="FFFFFF"/>
          <w:lang w:val="ro-MD"/>
        </w:rPr>
        <w:t>. Accederea în funcţii în legătură cu schimbarea categoriei posturilor</w:t>
      </w:r>
    </w:p>
    <w:p w:rsidR="00651705" w:rsidRPr="00651705" w:rsidRDefault="00651705" w:rsidP="00651705">
      <w:pPr>
        <w:spacing w:after="200" w:line="276" w:lineRule="auto"/>
        <w:ind w:left="0"/>
        <w:jc w:val="both"/>
        <w:rPr>
          <w:rFonts w:ascii="Times New Roman" w:hAnsi="Times New Roman"/>
          <w:sz w:val="28"/>
          <w:szCs w:val="28"/>
          <w:shd w:val="clear" w:color="auto" w:fill="FFFFFF"/>
          <w:lang w:val="ro-MD"/>
        </w:rPr>
      </w:pPr>
      <w:r w:rsidRPr="00651705">
        <w:rPr>
          <w:rFonts w:ascii="Times New Roman" w:hAnsi="Times New Roman"/>
          <w:sz w:val="28"/>
          <w:szCs w:val="28"/>
          <w:shd w:val="clear" w:color="auto" w:fill="FFFFFF"/>
          <w:lang w:val="ro-MD"/>
        </w:rPr>
        <w:t>(1) Funcționarul public cu statut special a cărui funcţie a trecut din categoria corpului de ofiţeri în categoria corpului de subofiţeri, poate accede în funcţia nou creată păstrându-şi gradul special de ofiţer, drepturile şi garanţiile acumulate  anterior inclusiv salariale.</w:t>
      </w:r>
    </w:p>
    <w:p w:rsidR="00651705" w:rsidRPr="00651705" w:rsidRDefault="00651705" w:rsidP="00651705">
      <w:pPr>
        <w:spacing w:after="200" w:line="276" w:lineRule="auto"/>
        <w:ind w:left="0"/>
        <w:jc w:val="both"/>
        <w:rPr>
          <w:rFonts w:ascii="Times New Roman" w:hAnsi="Times New Roman"/>
          <w:sz w:val="28"/>
          <w:szCs w:val="28"/>
          <w:lang w:val="ro-MD"/>
        </w:rPr>
      </w:pPr>
      <w:r w:rsidRPr="00651705">
        <w:rPr>
          <w:rFonts w:ascii="Times New Roman" w:hAnsi="Times New Roman"/>
          <w:sz w:val="28"/>
          <w:szCs w:val="28"/>
          <w:shd w:val="clear" w:color="auto" w:fill="FFFFFF"/>
          <w:lang w:val="ro-MD"/>
        </w:rPr>
        <w:t>(2)</w:t>
      </w:r>
      <w:r w:rsidRPr="00651705">
        <w:rPr>
          <w:rFonts w:ascii="Times New Roman" w:hAnsi="Times New Roman"/>
          <w:sz w:val="28"/>
          <w:szCs w:val="28"/>
          <w:lang w:val="ro-MD"/>
        </w:rPr>
        <w:t xml:space="preserve"> Acordarea următorului grad special până la gradul special de inspector principal inclusiv, persoanei numite în condiţiile alin.1, se realizează cu respectarea prezentei legi, cu excepţia condiţiei prevăzute la art.21 alin.(3) lit.b).</w:t>
      </w:r>
    </w:p>
    <w:p w:rsidR="00651705" w:rsidRPr="00651705" w:rsidRDefault="00651705" w:rsidP="00651705">
      <w:pPr>
        <w:spacing w:after="200" w:line="276" w:lineRule="auto"/>
        <w:ind w:left="0"/>
        <w:jc w:val="both"/>
        <w:rPr>
          <w:rFonts w:ascii="Times New Roman" w:hAnsi="Times New Roman"/>
          <w:sz w:val="28"/>
          <w:szCs w:val="28"/>
          <w:lang w:val="ro-MD"/>
        </w:rPr>
      </w:pPr>
      <w:r w:rsidRPr="00651705">
        <w:rPr>
          <w:rFonts w:ascii="Times New Roman" w:hAnsi="Times New Roman"/>
          <w:sz w:val="28"/>
          <w:szCs w:val="28"/>
          <w:lang w:val="ro-MD"/>
        </w:rPr>
        <w:t>(3) În cazul accederii ulterioare a funcţionarului public cu statut special care deţine o funcţie în condiţiile stipulate la alin.(1), într-o funcţie de categoria corpului de ofiţer, acestuia i se vor asigura drepturile şi garanţiile corespunzătoare noii funcţii.”</w:t>
      </w:r>
    </w:p>
    <w:p w:rsidR="00651705" w:rsidRPr="00651705" w:rsidRDefault="00651705" w:rsidP="00651705">
      <w:pPr>
        <w:numPr>
          <w:ilvl w:val="0"/>
          <w:numId w:val="2"/>
        </w:numPr>
        <w:spacing w:after="200" w:line="276" w:lineRule="auto"/>
        <w:contextualSpacing/>
        <w:jc w:val="both"/>
        <w:rPr>
          <w:rFonts w:ascii="Times New Roman" w:hAnsi="Times New Roman"/>
          <w:sz w:val="28"/>
          <w:szCs w:val="28"/>
          <w:lang w:val="ro-MD"/>
        </w:rPr>
      </w:pPr>
      <w:r w:rsidRPr="00651705">
        <w:rPr>
          <w:rFonts w:ascii="Times New Roman" w:hAnsi="Times New Roman"/>
          <w:sz w:val="28"/>
          <w:szCs w:val="28"/>
          <w:lang w:val="ro-MD"/>
        </w:rPr>
        <w:t xml:space="preserve">La articolul 38: </w:t>
      </w:r>
    </w:p>
    <w:p w:rsidR="00651705" w:rsidRPr="00651705" w:rsidRDefault="00651705" w:rsidP="00651705">
      <w:pPr>
        <w:spacing w:after="200" w:line="276" w:lineRule="auto"/>
        <w:ind w:left="360"/>
        <w:jc w:val="both"/>
        <w:rPr>
          <w:rFonts w:ascii="Times New Roman" w:hAnsi="Times New Roman"/>
          <w:sz w:val="28"/>
          <w:szCs w:val="28"/>
          <w:lang w:val="ro-MD"/>
        </w:rPr>
      </w:pPr>
      <w:r w:rsidRPr="00651705">
        <w:rPr>
          <w:rFonts w:ascii="Times New Roman" w:hAnsi="Times New Roman"/>
          <w:sz w:val="28"/>
          <w:szCs w:val="28"/>
          <w:lang w:val="ro-MD"/>
        </w:rPr>
        <w:t xml:space="preserve">la alineatul (2) sintagma ”lit.f) - h),” se substituie cu sintagma ”lit.f) - i),”;  </w:t>
      </w:r>
    </w:p>
    <w:p w:rsidR="00651705" w:rsidRPr="00651705" w:rsidRDefault="00651705" w:rsidP="00651705">
      <w:pPr>
        <w:spacing w:after="200" w:line="276" w:lineRule="auto"/>
        <w:ind w:left="360"/>
        <w:jc w:val="both"/>
        <w:rPr>
          <w:rFonts w:ascii="Times New Roman" w:hAnsi="Times New Roman"/>
          <w:sz w:val="28"/>
          <w:szCs w:val="28"/>
          <w:lang w:val="ro-MD"/>
        </w:rPr>
      </w:pPr>
      <w:r w:rsidRPr="00651705">
        <w:rPr>
          <w:rFonts w:ascii="Times New Roman" w:hAnsi="Times New Roman"/>
          <w:sz w:val="28"/>
          <w:szCs w:val="28"/>
          <w:lang w:val="ro-MD"/>
        </w:rPr>
        <w:t>la alineatul (3) litera ”i),” se exclude.</w:t>
      </w:r>
    </w:p>
    <w:p w:rsidR="00651705" w:rsidRPr="00651705" w:rsidRDefault="00651705" w:rsidP="00651705">
      <w:pPr>
        <w:spacing w:after="200" w:line="276" w:lineRule="auto"/>
        <w:ind w:left="360"/>
        <w:jc w:val="both"/>
        <w:rPr>
          <w:rFonts w:ascii="Times New Roman" w:hAnsi="Times New Roman"/>
          <w:sz w:val="28"/>
          <w:szCs w:val="28"/>
          <w:lang w:val="ro-MD"/>
        </w:rPr>
      </w:pPr>
    </w:p>
    <w:p w:rsidR="00651705" w:rsidRPr="00651705" w:rsidRDefault="00651705" w:rsidP="00651705">
      <w:pPr>
        <w:spacing w:after="200" w:line="276" w:lineRule="auto"/>
        <w:ind w:left="360"/>
        <w:jc w:val="center"/>
        <w:rPr>
          <w:rFonts w:ascii="Times New Roman" w:hAnsi="Times New Roman"/>
          <w:b/>
          <w:sz w:val="28"/>
          <w:szCs w:val="28"/>
        </w:rPr>
      </w:pPr>
      <w:r w:rsidRPr="00651705">
        <w:rPr>
          <w:rFonts w:ascii="Times New Roman" w:hAnsi="Times New Roman"/>
          <w:b/>
          <w:sz w:val="28"/>
          <w:szCs w:val="28"/>
          <w:lang w:val="ro-MD"/>
        </w:rPr>
        <w:t>PRE</w:t>
      </w:r>
      <w:r w:rsidRPr="00651705">
        <w:rPr>
          <w:rFonts w:ascii="Times New Roman" w:hAnsi="Times New Roman"/>
          <w:b/>
          <w:sz w:val="28"/>
          <w:szCs w:val="28"/>
        </w:rPr>
        <w:t>ȘEDINTELE PARLAMENTULUI</w:t>
      </w:r>
    </w:p>
    <w:p w:rsidR="008C7CDF" w:rsidRDefault="008C7CDF" w:rsidP="00E33469">
      <w:pPr>
        <w:pStyle w:val="a8"/>
        <w:spacing w:line="276" w:lineRule="auto"/>
        <w:ind w:firstLine="3119"/>
        <w:jc w:val="right"/>
        <w:rPr>
          <w:rFonts w:ascii="Times New Roman" w:hAnsi="Times New Roman"/>
          <w:b/>
          <w:sz w:val="28"/>
          <w:szCs w:val="28"/>
          <w:lang w:val="ro-RO"/>
        </w:rPr>
      </w:pPr>
    </w:p>
    <w:p w:rsidR="00651705" w:rsidRDefault="00651705" w:rsidP="00E33469">
      <w:pPr>
        <w:pStyle w:val="a8"/>
        <w:spacing w:line="276" w:lineRule="auto"/>
        <w:ind w:firstLine="3119"/>
        <w:jc w:val="right"/>
        <w:rPr>
          <w:rFonts w:ascii="Times New Roman" w:hAnsi="Times New Roman"/>
          <w:b/>
          <w:sz w:val="28"/>
          <w:szCs w:val="28"/>
          <w:lang w:val="ro-RO"/>
        </w:rPr>
      </w:pPr>
    </w:p>
    <w:p w:rsidR="00651705" w:rsidRPr="00651705" w:rsidRDefault="00651705" w:rsidP="00651705">
      <w:pPr>
        <w:shd w:val="clear" w:color="auto" w:fill="FFFFFF"/>
        <w:spacing w:after="0" w:line="240" w:lineRule="auto"/>
        <w:ind w:left="0" w:firstLine="720"/>
        <w:jc w:val="center"/>
        <w:rPr>
          <w:rFonts w:ascii="Times New Roman" w:eastAsia="Times New Roman" w:hAnsi="Times New Roman"/>
          <w:b/>
          <w:bCs/>
          <w:sz w:val="28"/>
          <w:szCs w:val="28"/>
          <w:lang w:eastAsia="ru-RU"/>
        </w:rPr>
      </w:pPr>
      <w:r w:rsidRPr="00651705">
        <w:rPr>
          <w:rFonts w:ascii="Times New Roman" w:eastAsia="Times New Roman" w:hAnsi="Times New Roman"/>
          <w:b/>
          <w:bCs/>
          <w:sz w:val="28"/>
          <w:szCs w:val="28"/>
          <w:lang w:eastAsia="ru-RU"/>
        </w:rPr>
        <w:lastRenderedPageBreak/>
        <w:t xml:space="preserve">Notă informativă </w:t>
      </w:r>
    </w:p>
    <w:p w:rsidR="00651705" w:rsidRPr="00651705" w:rsidRDefault="00651705" w:rsidP="00651705">
      <w:pPr>
        <w:shd w:val="clear" w:color="auto" w:fill="FFFFFF"/>
        <w:spacing w:after="0" w:line="240" w:lineRule="auto"/>
        <w:ind w:left="0" w:firstLine="720"/>
        <w:jc w:val="center"/>
        <w:rPr>
          <w:rFonts w:ascii="Times New Roman" w:eastAsia="Times New Roman" w:hAnsi="Times New Roman"/>
          <w:b/>
          <w:sz w:val="28"/>
          <w:szCs w:val="28"/>
          <w:lang w:eastAsia="ru-RU"/>
        </w:rPr>
      </w:pPr>
      <w:r w:rsidRPr="00651705">
        <w:rPr>
          <w:rFonts w:ascii="Times New Roman" w:eastAsia="Times New Roman" w:hAnsi="Times New Roman"/>
          <w:b/>
          <w:bCs/>
          <w:sz w:val="28"/>
          <w:szCs w:val="28"/>
          <w:lang w:eastAsia="ru-RU"/>
        </w:rPr>
        <w:t xml:space="preserve">la proiectul de modificare și completare a Legii nr. 288 din 16 decembrie 2016 privind </w:t>
      </w:r>
      <w:r w:rsidRPr="00651705">
        <w:rPr>
          <w:rFonts w:ascii="Times New Roman" w:eastAsia="Times New Roman" w:hAnsi="Times New Roman"/>
          <w:b/>
          <w:sz w:val="28"/>
          <w:szCs w:val="28"/>
          <w:lang w:eastAsia="ru-RU"/>
        </w:rPr>
        <w:t>funcţionarul public cu statut special din cadrul Ministerului Afacerilor Interne</w:t>
      </w:r>
    </w:p>
    <w:p w:rsidR="00651705" w:rsidRPr="00651705" w:rsidRDefault="00651705" w:rsidP="00651705">
      <w:pPr>
        <w:shd w:val="clear" w:color="auto" w:fill="FFFFFF"/>
        <w:spacing w:line="240" w:lineRule="auto"/>
        <w:ind w:left="0" w:firstLine="720"/>
        <w:jc w:val="center"/>
        <w:rPr>
          <w:rFonts w:ascii="Times New Roman" w:eastAsia="Times New Roman" w:hAnsi="Times New Roman"/>
          <w:b/>
          <w:sz w:val="27"/>
          <w:szCs w:val="27"/>
          <w:lang w:eastAsia="ru-RU"/>
        </w:rPr>
      </w:pPr>
    </w:p>
    <w:p w:rsidR="00651705" w:rsidRPr="00651705" w:rsidRDefault="00651705" w:rsidP="00651705">
      <w:pPr>
        <w:tabs>
          <w:tab w:val="left" w:pos="496"/>
          <w:tab w:val="left" w:pos="638"/>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eastAsia="ru-RU"/>
        </w:rPr>
        <w:tab/>
        <w:t>La 10 februarie 2017 în Monitorul Oficial al Republicii Moldova a fost publicată Legea nr.288 din 16 decembrie 2016 privind funcționarul public cu statut special din cadrul Ministerului Afacerilor Interne, care a intrat în vigoare la 25 mai 2017.</w:t>
      </w:r>
    </w:p>
    <w:p w:rsidR="00651705" w:rsidRPr="00651705" w:rsidRDefault="00651705" w:rsidP="00651705">
      <w:pPr>
        <w:tabs>
          <w:tab w:val="left" w:pos="496"/>
          <w:tab w:val="left" w:pos="638"/>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eastAsia="ru-RU"/>
        </w:rPr>
        <w:tab/>
        <w:t>Legea privind funcționarul public cu statut special din cadrul Ministerului Afacerilor Interne stabileşte cadrul juridic al raportului de serviciu al funcţionarului public cu statut special din aparatul central al Ministerului Afacerilor Interne, din cadrul autorităţilor administrative şi instituţiilor din subordinea acestuia, în care sunt prevăzute posturi pentru această categorie de personal, de asemenea drepturile, obligaţiile, restrângerile, interdicţiile şi incompatibilităţile specifice, reglementările privind disciplina muncii, protecţia juridică şi socială.</w:t>
      </w:r>
    </w:p>
    <w:p w:rsidR="00651705" w:rsidRPr="00651705" w:rsidRDefault="00651705" w:rsidP="00651705">
      <w:pPr>
        <w:tabs>
          <w:tab w:val="left" w:pos="0"/>
          <w:tab w:val="left" w:pos="993"/>
        </w:tabs>
        <w:spacing w:after="0" w:line="240" w:lineRule="auto"/>
        <w:ind w:left="0"/>
        <w:jc w:val="both"/>
        <w:rPr>
          <w:rFonts w:ascii="Times New Roman" w:eastAsia="Times New Roman" w:hAnsi="Times New Roman"/>
          <w:sz w:val="28"/>
          <w:szCs w:val="28"/>
          <w:lang w:val="ro-MD" w:eastAsia="ru-RU"/>
        </w:rPr>
      </w:pPr>
      <w:r w:rsidRPr="00651705">
        <w:rPr>
          <w:rFonts w:ascii="Times New Roman" w:eastAsia="Times New Roman" w:hAnsi="Times New Roman"/>
          <w:sz w:val="28"/>
          <w:szCs w:val="28"/>
          <w:lang w:val="ro-MD" w:eastAsia="ru-RU"/>
        </w:rPr>
        <w:t xml:space="preserve">      Potrivit Planului de acţiuni pentru implementarea Strategiei de dezvoltare a Poliţiei pentru anii 2016-2020, se întreprind măsuri privind creşterea progresivă a ponderii subofiţerilor.</w:t>
      </w:r>
    </w:p>
    <w:p w:rsidR="00651705" w:rsidRPr="00651705" w:rsidRDefault="00651705" w:rsidP="00651705">
      <w:pPr>
        <w:tabs>
          <w:tab w:val="left" w:pos="0"/>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val="ro-MD" w:eastAsia="ru-RU"/>
        </w:rPr>
        <w:t xml:space="preserve">      În acest context a fost elaborată Viziunea strategică privind inversarea piramidei posturilor în cadrul Ministerului Afacerilor Interne prevede, inclusiv, reducerea numărului funcţiilor de ofiţeri </w:t>
      </w:r>
      <w:r w:rsidRPr="00651705">
        <w:rPr>
          <w:rFonts w:ascii="Times New Roman" w:eastAsia="Times New Roman" w:hAnsi="Times New Roman"/>
          <w:b/>
          <w:sz w:val="28"/>
          <w:szCs w:val="28"/>
          <w:lang w:val="ro-MD" w:eastAsia="ru-RU"/>
        </w:rPr>
        <w:t>(-675 anual)</w:t>
      </w:r>
      <w:r w:rsidRPr="00651705">
        <w:rPr>
          <w:rFonts w:ascii="Times New Roman" w:eastAsia="Times New Roman" w:hAnsi="Times New Roman"/>
          <w:sz w:val="28"/>
          <w:szCs w:val="28"/>
          <w:lang w:val="ro-MD" w:eastAsia="ru-RU"/>
        </w:rPr>
        <w:t xml:space="preserve"> şi creşterea celui de subofiţeri </w:t>
      </w:r>
      <w:r w:rsidRPr="00651705">
        <w:rPr>
          <w:rFonts w:ascii="Times New Roman" w:eastAsia="Times New Roman" w:hAnsi="Times New Roman"/>
          <w:b/>
          <w:sz w:val="28"/>
          <w:szCs w:val="28"/>
          <w:lang w:val="ro-MD" w:eastAsia="ru-RU"/>
        </w:rPr>
        <w:t>(+675 anual)</w:t>
      </w:r>
      <w:r w:rsidRPr="00651705">
        <w:rPr>
          <w:rFonts w:ascii="Times New Roman" w:eastAsia="Times New Roman" w:hAnsi="Times New Roman"/>
          <w:sz w:val="28"/>
          <w:szCs w:val="28"/>
          <w:lang w:val="ro-MD" w:eastAsia="ru-RU"/>
        </w:rPr>
        <w:t xml:space="preserve">. Diminuarea numărului funcţiilor de ofiţeri se face treptat, pe măsura vacantării, prin transformarea acestora în funcţii de subofiţeri. Astfel, prevederile propuse vor asigura activitatea a </w:t>
      </w:r>
      <w:r w:rsidRPr="00651705">
        <w:rPr>
          <w:rFonts w:ascii="Times New Roman" w:eastAsia="Times New Roman" w:hAnsi="Times New Roman"/>
          <w:b/>
          <w:sz w:val="28"/>
          <w:szCs w:val="28"/>
          <w:lang w:val="ro-MD" w:eastAsia="ru-RU"/>
        </w:rPr>
        <w:t>2700</w:t>
      </w:r>
      <w:r w:rsidRPr="00651705">
        <w:rPr>
          <w:rFonts w:ascii="Times New Roman" w:eastAsia="Times New Roman" w:hAnsi="Times New Roman"/>
          <w:sz w:val="28"/>
          <w:szCs w:val="28"/>
          <w:lang w:val="ro-MD" w:eastAsia="ru-RU"/>
        </w:rPr>
        <w:t xml:space="preserve"> de angajați din subdiviziunile MAI, pentru următorii 4 ani. </w:t>
      </w:r>
    </w:p>
    <w:p w:rsidR="00651705" w:rsidRPr="00651705" w:rsidRDefault="00651705" w:rsidP="00651705">
      <w:pPr>
        <w:spacing w:after="0" w:line="240" w:lineRule="auto"/>
        <w:ind w:left="0"/>
        <w:jc w:val="both"/>
        <w:rPr>
          <w:rFonts w:ascii="Times New Roman" w:eastAsia="Times New Roman" w:hAnsi="Times New Roman"/>
          <w:sz w:val="28"/>
          <w:szCs w:val="28"/>
          <w:lang w:val="ro-MD" w:eastAsia="ru-RU"/>
        </w:rPr>
      </w:pPr>
      <w:r w:rsidRPr="00651705">
        <w:rPr>
          <w:rFonts w:ascii="Times New Roman" w:eastAsia="Times New Roman" w:hAnsi="Times New Roman"/>
          <w:sz w:val="28"/>
          <w:szCs w:val="28"/>
          <w:lang w:val="ro-MD" w:eastAsia="ru-RU"/>
        </w:rPr>
        <w:t xml:space="preserve">       În procesul reorganizării categoriei posturilor de ofiţer în subofiţer, a fost sistat procesul de angajare a candidaţilor din sursa externă pentru posturile de ofiţeri eligibile reorganizării (ordinea publică, investigaţii infracţiuni etc.), drept urmare, în cazul în care o funcţie este inversată, un ofiţer nu poate cumula funcţia de subofiţer care anterior a fost funcţie de ofiţer, în esenţa cărora atribuţiile funcţionale stabilite în fişa postului nu s-au schimbat. </w:t>
      </w:r>
    </w:p>
    <w:p w:rsidR="00651705" w:rsidRPr="00651705" w:rsidRDefault="00651705" w:rsidP="00651705">
      <w:pPr>
        <w:tabs>
          <w:tab w:val="left" w:pos="496"/>
          <w:tab w:val="left" w:pos="638"/>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val="ro-MD" w:eastAsia="ru-RU"/>
        </w:rPr>
        <w:t xml:space="preserve">      </w:t>
      </w:r>
      <w:r w:rsidRPr="00651705">
        <w:rPr>
          <w:rFonts w:ascii="Times New Roman" w:eastAsia="Times New Roman" w:hAnsi="Times New Roman"/>
          <w:sz w:val="28"/>
          <w:szCs w:val="28"/>
          <w:lang w:eastAsia="ru-RU"/>
        </w:rPr>
        <w:t xml:space="preserve"> Obiectivul primordial urmărit la elaborarea proiectului respectiv este de a moderniza și simplifica sistemul managementului resurselor umane, de a fluidiza mișcările inter-instituționale de personal, și ca rezultat va delimita competențele personalului de conducere (ofițeri) de personalul de execuție (subofițeri).</w:t>
      </w:r>
    </w:p>
    <w:p w:rsidR="00651705" w:rsidRPr="00651705" w:rsidRDefault="00651705" w:rsidP="00651705">
      <w:pPr>
        <w:tabs>
          <w:tab w:val="left" w:pos="496"/>
          <w:tab w:val="left" w:pos="638"/>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eastAsia="ru-RU"/>
        </w:rPr>
        <w:tab/>
        <w:t>Un alt obiectiv important ca urmare a efectuării ajustărilor propuse, este și menținerea personalului subdiviziunilor MAI, prin asigurarea protecției juridice și sociale.</w:t>
      </w:r>
    </w:p>
    <w:p w:rsidR="00651705" w:rsidRPr="00651705" w:rsidRDefault="00651705" w:rsidP="00651705">
      <w:pPr>
        <w:tabs>
          <w:tab w:val="left" w:pos="496"/>
          <w:tab w:val="left" w:pos="638"/>
        </w:tabs>
        <w:spacing w:after="0" w:line="240" w:lineRule="auto"/>
        <w:ind w:left="0"/>
        <w:jc w:val="both"/>
        <w:rPr>
          <w:rFonts w:ascii="Times New Roman" w:eastAsia="Times New Roman" w:hAnsi="Times New Roman"/>
          <w:sz w:val="28"/>
          <w:szCs w:val="28"/>
          <w:lang w:eastAsia="ru-RU"/>
        </w:rPr>
      </w:pPr>
      <w:r w:rsidRPr="00651705">
        <w:rPr>
          <w:rFonts w:ascii="Times New Roman" w:eastAsia="Times New Roman" w:hAnsi="Times New Roman"/>
          <w:sz w:val="28"/>
          <w:szCs w:val="28"/>
          <w:lang w:eastAsia="ru-RU"/>
        </w:rPr>
        <w:tab/>
      </w:r>
      <w:r w:rsidRPr="00651705">
        <w:rPr>
          <w:rFonts w:ascii="Times New Roman" w:eastAsia="Times New Roman" w:hAnsi="Times New Roman"/>
          <w:sz w:val="28"/>
          <w:szCs w:val="28"/>
          <w:lang w:eastAsia="ru-RU"/>
        </w:rPr>
        <w:tab/>
        <w:t>Totodată, de menționat și faptul că accederea în funcții, în legătură cu schimbarea categoriei posturilor, a funcționarilor publici cu statut special din subdiviziunile MAI, nu va influența în nici un fel garanțiile sociale de care au beneficiat aceștia anterior.</w:t>
      </w:r>
    </w:p>
    <w:p w:rsidR="00651705" w:rsidRPr="00053986" w:rsidRDefault="00651705" w:rsidP="00053986">
      <w:pPr>
        <w:shd w:val="clear" w:color="auto" w:fill="FFFFFF"/>
        <w:spacing w:after="0" w:line="240" w:lineRule="auto"/>
        <w:ind w:left="0" w:firstLine="708"/>
        <w:jc w:val="both"/>
        <w:rPr>
          <w:rFonts w:ascii="Times New Roman" w:eastAsia="Times New Roman" w:hAnsi="Times New Roman"/>
          <w:b/>
          <w:sz w:val="27"/>
          <w:szCs w:val="27"/>
          <w:lang w:eastAsia="ru-RU"/>
        </w:rPr>
      </w:pPr>
      <w:r w:rsidRPr="00651705">
        <w:rPr>
          <w:rFonts w:ascii="Times New Roman" w:eastAsia="Times New Roman" w:hAnsi="Times New Roman"/>
          <w:sz w:val="28"/>
          <w:szCs w:val="28"/>
          <w:lang w:eastAsia="ru-RU"/>
        </w:rPr>
        <w:t>Punerea în aplicare a prevederilor prezentului proiect de lege nu implică cheltuieli financiare şi alocarea mijloacelor financiare suplimentare.</w:t>
      </w:r>
      <w:permEnd w:id="1346857122"/>
    </w:p>
    <w:sectPr w:rsidR="00651705" w:rsidRPr="00053986" w:rsidSect="001A1C3C">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001" w:rsidRPr="00150C8A" w:rsidRDefault="009D0001" w:rsidP="00764062">
      <w:r w:rsidRPr="00150C8A">
        <w:separator/>
      </w:r>
    </w:p>
  </w:endnote>
  <w:endnote w:type="continuationSeparator" w:id="0">
    <w:p w:rsidR="009D0001" w:rsidRPr="00150C8A" w:rsidRDefault="009D000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651705" w:rsidP="007C7A42">
    <w:pPr>
      <w:pStyle w:val="a3"/>
      <w:ind w:left="851"/>
      <w:rPr>
        <w:lang w:val="ro-RO"/>
      </w:rPr>
    </w:pPr>
    <w:r>
      <w:rPr>
        <w:noProof/>
      </w:rPr>
      <mc:AlternateContent>
        <mc:Choice Requires="wps">
          <w:drawing>
            <wp:anchor distT="4294967295" distB="4294967295" distL="114300" distR="114300" simplePos="0" relativeHeight="251657216"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4F5AFC" id="Straight Connector 75"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" strokecolor="#7f7f7f">
              <v:stroke joinstyle="miter"/>
              <o:lock v:ext="edit" shapetype="f"/>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001" w:rsidRPr="00150C8A" w:rsidRDefault="009D0001" w:rsidP="00764062">
      <w:r w:rsidRPr="00150C8A">
        <w:separator/>
      </w:r>
    </w:p>
  </w:footnote>
  <w:footnote w:type="continuationSeparator" w:id="0">
    <w:p w:rsidR="009D0001" w:rsidRPr="00150C8A" w:rsidRDefault="009D000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651705" w:rsidP="00764062">
    <w:pPr>
      <w:pStyle w:val="a5"/>
    </w:pPr>
    <w:r>
      <w:rPr>
        <w:noProof/>
      </w:rPr>
      <w:drawing>
        <wp:anchor distT="0" distB="0" distL="114300" distR="114300" simplePos="0" relativeHeight="251658240" behindDoc="0" locked="0" layoutInCell="1" allowOverlap="1">
          <wp:simplePos x="0" y="0"/>
          <wp:positionH relativeFrom="page">
            <wp:posOffset>452120</wp:posOffset>
          </wp:positionH>
          <wp:positionV relativeFrom="page">
            <wp:posOffset>532130</wp:posOffset>
          </wp:positionV>
          <wp:extent cx="1786255" cy="567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71EE9"/>
    <w:multiLevelType w:val="hybridMultilevel"/>
    <w:tmpl w:val="97C4A2E6"/>
    <w:lvl w:ilvl="0" w:tplc="AD18F296">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 w15:restartNumberingAfterBreak="0">
    <w:nsid w:val="5A3E413C"/>
    <w:multiLevelType w:val="hybridMultilevel"/>
    <w:tmpl w:val="B9D46AC6"/>
    <w:lvl w:ilvl="0" w:tplc="B52AA3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705"/>
    <w:rsid w:val="000265DE"/>
    <w:rsid w:val="00053986"/>
    <w:rsid w:val="00071555"/>
    <w:rsid w:val="000F1809"/>
    <w:rsid w:val="00117A96"/>
    <w:rsid w:val="00136EBA"/>
    <w:rsid w:val="00150C8A"/>
    <w:rsid w:val="001813BF"/>
    <w:rsid w:val="001A1C3C"/>
    <w:rsid w:val="001B1B0B"/>
    <w:rsid w:val="00292A2A"/>
    <w:rsid w:val="002C68A5"/>
    <w:rsid w:val="0030625D"/>
    <w:rsid w:val="00320DEC"/>
    <w:rsid w:val="003341D8"/>
    <w:rsid w:val="00340F1C"/>
    <w:rsid w:val="00382C96"/>
    <w:rsid w:val="003C1380"/>
    <w:rsid w:val="003E3923"/>
    <w:rsid w:val="003F6102"/>
    <w:rsid w:val="00400697"/>
    <w:rsid w:val="00402A12"/>
    <w:rsid w:val="00416C17"/>
    <w:rsid w:val="004641A6"/>
    <w:rsid w:val="00475CD7"/>
    <w:rsid w:val="00480DCA"/>
    <w:rsid w:val="004F4683"/>
    <w:rsid w:val="00521F95"/>
    <w:rsid w:val="005368F5"/>
    <w:rsid w:val="005B30B5"/>
    <w:rsid w:val="0060542C"/>
    <w:rsid w:val="00651705"/>
    <w:rsid w:val="0066558D"/>
    <w:rsid w:val="0068447D"/>
    <w:rsid w:val="00764062"/>
    <w:rsid w:val="0076676E"/>
    <w:rsid w:val="007C7A42"/>
    <w:rsid w:val="0080031B"/>
    <w:rsid w:val="008123BE"/>
    <w:rsid w:val="008C7CDF"/>
    <w:rsid w:val="009072B4"/>
    <w:rsid w:val="009845B0"/>
    <w:rsid w:val="009A0925"/>
    <w:rsid w:val="009A621E"/>
    <w:rsid w:val="009C3D34"/>
    <w:rsid w:val="009D0001"/>
    <w:rsid w:val="009F3421"/>
    <w:rsid w:val="00A13FF5"/>
    <w:rsid w:val="00A804FA"/>
    <w:rsid w:val="00AC5B3E"/>
    <w:rsid w:val="00AD66D2"/>
    <w:rsid w:val="00B02E8A"/>
    <w:rsid w:val="00B26597"/>
    <w:rsid w:val="00B4091E"/>
    <w:rsid w:val="00B82575"/>
    <w:rsid w:val="00B876B0"/>
    <w:rsid w:val="00BA36E4"/>
    <w:rsid w:val="00BB2602"/>
    <w:rsid w:val="00BC41FF"/>
    <w:rsid w:val="00BE0744"/>
    <w:rsid w:val="00BF2ED1"/>
    <w:rsid w:val="00C14D92"/>
    <w:rsid w:val="00C544A9"/>
    <w:rsid w:val="00C5766D"/>
    <w:rsid w:val="00CA4C3C"/>
    <w:rsid w:val="00CE668D"/>
    <w:rsid w:val="00CF4BA5"/>
    <w:rsid w:val="00D341A9"/>
    <w:rsid w:val="00D63C28"/>
    <w:rsid w:val="00D66CEF"/>
    <w:rsid w:val="00D76E2D"/>
    <w:rsid w:val="00D872E8"/>
    <w:rsid w:val="00DA5167"/>
    <w:rsid w:val="00E33469"/>
    <w:rsid w:val="00E67414"/>
    <w:rsid w:val="00E75275"/>
    <w:rsid w:val="00E75DC6"/>
    <w:rsid w:val="00E903A8"/>
    <w:rsid w:val="00EA7D99"/>
    <w:rsid w:val="00EB2985"/>
    <w:rsid w:val="00EE7413"/>
    <w:rsid w:val="00F172D2"/>
    <w:rsid w:val="00F26B54"/>
    <w:rsid w:val="00F35E58"/>
    <w:rsid w:val="00F404FA"/>
    <w:rsid w:val="00F76E8F"/>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FD37BF-AFB4-48D0-8633-7BD9E2A8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MD" w:eastAsia="ro-MD" w:bidi="ar-SA"/>
      </w:rPr>
    </w:rPrDefault>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8C7CDF"/>
    <w:pPr>
      <w:spacing w:after="120" w:line="360" w:lineRule="auto"/>
      <w:ind w:left="851"/>
    </w:pPr>
    <w:rPr>
      <w:rFonts w:ascii="Georgia" w:hAnsi="Georgia"/>
      <w:sz w:val="24"/>
      <w:szCs w:val="24"/>
      <w:lang w:val="ro-RO" w:eastAsia="en-US"/>
    </w:rPr>
  </w:style>
  <w:style w:type="paragraph" w:styleId="1">
    <w:name w:val="heading 1"/>
    <w:next w:val="a"/>
    <w:link w:val="10"/>
    <w:uiPriority w:val="9"/>
    <w:qFormat/>
    <w:locked/>
    <w:rsid w:val="005B30B5"/>
    <w:pPr>
      <w:spacing w:after="160" w:line="259" w:lineRule="auto"/>
      <w:outlineLvl w:val="0"/>
    </w:pPr>
    <w:rPr>
      <w:rFonts w:ascii="Georgia" w:hAnsi="Georgia"/>
      <w:sz w:val="24"/>
      <w:szCs w:val="24"/>
      <w:lang w:val="ro-RO" w:eastAsia="en-US"/>
    </w:rPr>
  </w:style>
  <w:style w:type="paragraph" w:styleId="2">
    <w:name w:val="heading 2"/>
    <w:next w:val="a"/>
    <w:link w:val="20"/>
    <w:uiPriority w:val="9"/>
    <w:semiHidden/>
    <w:unhideWhenUsed/>
    <w:qFormat/>
    <w:locked/>
    <w:rsid w:val="005B30B5"/>
    <w:pPr>
      <w:keepNext/>
      <w:keepLines/>
      <w:spacing w:before="40" w:line="259" w:lineRule="auto"/>
      <w:outlineLvl w:val="1"/>
    </w:pPr>
    <w:rPr>
      <w:rFonts w:ascii="Calibri Light" w:eastAsia="Times New Roman" w:hAnsi="Calibri Light"/>
      <w:color w:val="2E74B5"/>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line="276" w:lineRule="auto"/>
      <w:ind w:left="1036"/>
    </w:pPr>
    <w:rPr>
      <w:rFonts w:ascii="Georgia" w:hAnsi="Georgia"/>
      <w:sz w:val="18"/>
      <w:szCs w:val="18"/>
      <w:lang w:val="en-US" w:eastAsia="en-US"/>
    </w:rPr>
  </w:style>
  <w:style w:type="character" w:customStyle="1" w:styleId="a4">
    <w:name w:val="Нижний колонтитул Знак"/>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eastAsia="en-US"/>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eastAsia="en-US"/>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eastAsia="en-US"/>
    </w:rPr>
  </w:style>
  <w:style w:type="character" w:customStyle="1" w:styleId="linie">
    <w:name w:val="linie"/>
    <w:uiPriority w:val="1"/>
    <w:qFormat/>
    <w:locked/>
    <w:rsid w:val="002C68A5"/>
    <w:rPr>
      <w:sz w:val="16"/>
    </w:rPr>
  </w:style>
  <w:style w:type="paragraph" w:styleId="a5">
    <w:name w:val="header"/>
    <w:link w:val="a6"/>
    <w:uiPriority w:val="99"/>
    <w:unhideWhenUsed/>
    <w:rsid w:val="005B30B5"/>
    <w:pPr>
      <w:tabs>
        <w:tab w:val="center" w:pos="4844"/>
        <w:tab w:val="right" w:pos="9689"/>
      </w:tabs>
    </w:pPr>
    <w:rPr>
      <w:sz w:val="22"/>
      <w:szCs w:val="22"/>
      <w:lang w:val="en-US" w:eastAsia="en-US"/>
    </w:r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line="259" w:lineRule="auto"/>
      <w:jc w:val="center"/>
    </w:pPr>
    <w:rPr>
      <w:rFonts w:ascii="Georgia" w:hAnsi="Georgia"/>
      <w:b/>
      <w:color w:val="303741"/>
      <w:sz w:val="30"/>
      <w:szCs w:val="30"/>
      <w:lang w:val="ro-RO" w:eastAsia="en-US"/>
    </w:rPr>
  </w:style>
  <w:style w:type="character" w:customStyle="1" w:styleId="20">
    <w:name w:val="Заголовок 2 Знак"/>
    <w:link w:val="2"/>
    <w:uiPriority w:val="9"/>
    <w:semiHidden/>
    <w:rsid w:val="005B30B5"/>
    <w:rPr>
      <w:rFonts w:ascii="Calibri Light" w:eastAsia="Times New Roman" w:hAnsi="Calibri Light" w:cs="Times New Roman"/>
      <w:color w:val="2E74B5"/>
      <w:sz w:val="26"/>
      <w:szCs w:val="26"/>
    </w:rPr>
  </w:style>
  <w:style w:type="paragraph" w:styleId="a7">
    <w:name w:val="List Paragraph"/>
    <w:basedOn w:val="a"/>
    <w:uiPriority w:val="34"/>
    <w:qFormat/>
    <w:locked/>
    <w:rsid w:val="008123BE"/>
    <w:pPr>
      <w:ind w:left="720"/>
      <w:contextualSpacing/>
    </w:pPr>
  </w:style>
  <w:style w:type="paragraph" w:styleId="a8">
    <w:name w:val="No Spacing"/>
    <w:uiPriority w:val="1"/>
    <w:qFormat/>
    <w:locked/>
    <w:rsid w:val="00340F1C"/>
    <w:rPr>
      <w:sz w:val="22"/>
      <w:szCs w:val="22"/>
      <w:lang w:val="ru-RU" w:eastAsia="en-US"/>
    </w:rPr>
  </w:style>
  <w:style w:type="paragraph" w:styleId="a9">
    <w:name w:val="Balloon Text"/>
    <w:basedOn w:val="a"/>
    <w:link w:val="aa"/>
    <w:uiPriority w:val="99"/>
    <w:semiHidden/>
    <w:unhideWhenUsed/>
    <w:locked/>
    <w:rsid w:val="00340F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340F1C"/>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425994">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91354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dia.Cojocari\Desktop\lena%20new\proiect%20de%20lege%20MAI\VB42%2017.07,201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F838C03-C204-4358-8E55-516EC8C0EAFD}"/>
</file>

<file path=customXml/itemProps2.xml><?xml version="1.0" encoding="utf-8"?>
<ds:datastoreItem xmlns:ds="http://schemas.openxmlformats.org/officeDocument/2006/customXml" ds:itemID="{5684349A-7949-437C-A257-6F924B39CA4C}"/>
</file>

<file path=customXml/itemProps3.xml><?xml version="1.0" encoding="utf-8"?>
<ds:datastoreItem xmlns:ds="http://schemas.openxmlformats.org/officeDocument/2006/customXml" ds:itemID="{9F7686F1-1805-4142-81EF-22666153130A}"/>
</file>

<file path=customXml/itemProps4.xml><?xml version="1.0" encoding="utf-8"?>
<ds:datastoreItem xmlns:ds="http://schemas.openxmlformats.org/officeDocument/2006/customXml" ds:itemID="{29C77478-23C7-457C-A4F6-702E8E5A576B}"/>
</file>

<file path=docProps/app.xml><?xml version="1.0" encoding="utf-8"?>
<Properties xmlns="http://schemas.openxmlformats.org/officeDocument/2006/extended-properties" xmlns:vt="http://schemas.openxmlformats.org/officeDocument/2006/docPropsVTypes">
  <Template>VB42 17.07,2018</Template>
  <TotalTime>1</TotalTime>
  <Pages>3</Pages>
  <Words>788</Words>
  <Characters>4495</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261.2018.ro</dc:title>
  <dc:subject/>
  <dc:creator>Lidia Cojocari</dc:creator>
  <cp:keywords/>
  <cp:lastModifiedBy>Asd Asdf</cp:lastModifiedBy>
  <cp:revision>2</cp:revision>
  <cp:lastPrinted>2018-07-13T08:00:00Z</cp:lastPrinted>
  <dcterms:created xsi:type="dcterms:W3CDTF">2018-10-17T12:20:00Z</dcterms:created>
  <dcterms:modified xsi:type="dcterms:W3CDTF">2018-10-17T12:20:00Z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