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595D3623" w:rsidR="0042260B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622A2816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</w:t>
                            </w:r>
                            <w:r w:rsidR="00D546C5">
                              <w:t xml:space="preserve">                             </w:t>
                            </w:r>
                            <w:r w:rsidR="006703EC">
                              <w:t xml:space="preserve"> 202</w:t>
                            </w:r>
                            <w:r w:rsidR="00D546C5">
                              <w:t>3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595D3623" w:rsidR="0042260B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622A2816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</w:t>
                      </w:r>
                      <w:r w:rsidR="00D546C5">
                        <w:t xml:space="preserve">                             </w:t>
                      </w:r>
                      <w:r w:rsidR="006703EC">
                        <w:t xml:space="preserve"> 202</w:t>
                      </w:r>
                      <w:r w:rsidR="00D546C5">
                        <w:t>3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4E9F3440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EE60D7">
        <w:rPr>
          <w:rFonts w:ascii="Times New Roman" w:hAnsi="Times New Roman" w:cs="Times New Roman"/>
          <w:bCs/>
          <w:sz w:val="28"/>
          <w:szCs w:val="28"/>
        </w:rPr>
        <w:t>confirmarea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în funcție a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6D3F95D1" w:rsidR="006703EC" w:rsidRPr="00EE60D7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5D49522D" w14:textId="11EDCFFE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lastRenderedPageBreak/>
        <w:t>Proiect</w:t>
      </w:r>
    </w:p>
    <w:p w14:paraId="2255A5BD" w14:textId="4AC41362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F287AA1" w14:textId="748E2884" w:rsidR="00CF6528" w:rsidRPr="00392661" w:rsidRDefault="00CF6528" w:rsidP="0039266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H O T Ă R Î R E</w:t>
      </w:r>
    </w:p>
    <w:p w14:paraId="08B15FA7" w14:textId="75839146" w:rsidR="00EE60D7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confirmarea 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în funcție a unui membru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a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</w:p>
    <w:p w14:paraId="40F1B955" w14:textId="6BA3DF10" w:rsidR="00CF6528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79A7FC22" w14:textId="3C8094E5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DCE870" w14:textId="5BB0186B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În temeiul art.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245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alin. (1) </w:t>
      </w:r>
      <w:r w:rsidR="00EC3E8C">
        <w:rPr>
          <w:rFonts w:ascii="Times New Roman" w:hAnsi="Times New Roman" w:cs="Times New Roman"/>
          <w:sz w:val="28"/>
          <w:szCs w:val="28"/>
          <w:lang w:val="ro-MD"/>
        </w:rPr>
        <w:t xml:space="preserve"> și alin. (2)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din Codul electoral nr.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325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/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2022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0FCF8B3A" w14:textId="244B114E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hotărîre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6EE3A604" w14:textId="2E64C8A3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5362E97" w14:textId="3CAACD59" w:rsidR="00CF6528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Doamna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Tatiana BARBUROȘ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s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e confirmă în </w:t>
      </w:r>
      <w:proofErr w:type="spellStart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>funcţia</w:t>
      </w:r>
      <w:proofErr w:type="spellEnd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Centrale, pentru durata neexpirată a mandat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predecesor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 său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desemnat de Parlament</w:t>
      </w:r>
      <w:r w:rsidR="00EC3E8C">
        <w:rPr>
          <w:rFonts w:ascii="Times New Roman" w:hAnsi="Times New Roman" w:cs="Times New Roman"/>
          <w:sz w:val="28"/>
          <w:szCs w:val="28"/>
          <w:lang w:val="ro-MD"/>
        </w:rPr>
        <w:t xml:space="preserve">,  </w:t>
      </w:r>
      <w:r w:rsidR="00EC3E8C" w:rsidRPr="00EC3E8C">
        <w:rPr>
          <w:rFonts w:ascii="Times New Roman" w:hAnsi="Times New Roman" w:cs="Times New Roman"/>
          <w:sz w:val="28"/>
          <w:szCs w:val="28"/>
        </w:rPr>
        <w:t xml:space="preserve">până la expirarea mandatului </w:t>
      </w:r>
      <w:r w:rsidR="00EC3E8C">
        <w:rPr>
          <w:rFonts w:ascii="Times New Roman" w:hAnsi="Times New Roman" w:cs="Times New Roman"/>
          <w:sz w:val="28"/>
          <w:szCs w:val="28"/>
        </w:rPr>
        <w:t>C</w:t>
      </w:r>
      <w:r w:rsidR="00EC3E8C" w:rsidRPr="00EC3E8C">
        <w:rPr>
          <w:rFonts w:ascii="Times New Roman" w:hAnsi="Times New Roman" w:cs="Times New Roman"/>
          <w:sz w:val="28"/>
          <w:szCs w:val="28"/>
        </w:rPr>
        <w:t>omisiei</w:t>
      </w:r>
      <w:r w:rsidR="00EC3E8C">
        <w:rPr>
          <w:rFonts w:ascii="Times New Roman" w:hAnsi="Times New Roman" w:cs="Times New Roman"/>
          <w:sz w:val="28"/>
          <w:szCs w:val="28"/>
        </w:rPr>
        <w:t>.</w:t>
      </w:r>
    </w:p>
    <w:p w14:paraId="1A3CF820" w14:textId="7E8A79CC" w:rsidR="00E32D57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rticolul 1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Hotărîrea</w:t>
      </w:r>
      <w:proofErr w:type="spellEnd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Parlamentului nr. 115/2021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privind confirmarea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componenţei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nr.226–229, art.256), cu modificările ulterioare,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poziţia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BARBUROȘ Tatiana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desemnat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Parlament”.</w:t>
      </w:r>
    </w:p>
    <w:p w14:paraId="2FCC2024" w14:textId="6B760298" w:rsidR="00E32D57" w:rsidRPr="00E32D57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32D5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Art.3.</w:t>
      </w:r>
      <w:r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6D49849" w14:textId="7BC2A6BD" w:rsidR="00E32D57" w:rsidRPr="00392661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Art.4.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Codul administrativ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nr. 116/2018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53EF7AC" w14:textId="1BB06657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952DDD0" w14:textId="5B1455F8" w:rsidR="00CF6528" w:rsidRDefault="00CF6528"/>
    <w:p w14:paraId="3632EA07" w14:textId="5926E217" w:rsidR="00CF6528" w:rsidRPr="00CF6528" w:rsidRDefault="00CF6528" w:rsidP="00CF6528">
      <w:pPr>
        <w:jc w:val="center"/>
        <w:rPr>
          <w:b/>
          <w:bCs/>
        </w:rPr>
      </w:pPr>
      <w:r w:rsidRPr="00CF6528">
        <w:rPr>
          <w:b/>
          <w:bCs/>
        </w:rPr>
        <w:t>PREȘEDINTELE PARLAMENTULUI</w:t>
      </w:r>
    </w:p>
    <w:p w14:paraId="7988BBC6" w14:textId="77777777" w:rsidR="00CF6528" w:rsidRDefault="00CF6528"/>
    <w:p w14:paraId="69648B85" w14:textId="514955B1" w:rsidR="009A428F" w:rsidRDefault="009A428F"/>
    <w:p w14:paraId="0569421E" w14:textId="321A3212" w:rsidR="009A428F" w:rsidRDefault="009A428F"/>
    <w:p w14:paraId="1439E57D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03C52849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07F03" w14:textId="77777777" w:rsidR="00DA6F31" w:rsidRDefault="00DA6F31">
      <w:pPr>
        <w:spacing w:after="0" w:line="240" w:lineRule="auto"/>
      </w:pPr>
      <w:r>
        <w:separator/>
      </w:r>
    </w:p>
  </w:endnote>
  <w:endnote w:type="continuationSeparator" w:id="0">
    <w:p w14:paraId="3139BA63" w14:textId="77777777" w:rsidR="00DA6F31" w:rsidRDefault="00DA6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F172D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F172D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640EB" w14:textId="77777777" w:rsidR="00DA6F31" w:rsidRDefault="00DA6F31">
      <w:pPr>
        <w:spacing w:after="0" w:line="240" w:lineRule="auto"/>
      </w:pPr>
      <w:r>
        <w:separator/>
      </w:r>
    </w:p>
  </w:footnote>
  <w:footnote w:type="continuationSeparator" w:id="0">
    <w:p w14:paraId="27BD49F3" w14:textId="77777777" w:rsidR="00DA6F31" w:rsidRDefault="00DA6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F172D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F172D2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47164787">
    <w:abstractNumId w:val="0"/>
  </w:num>
  <w:num w:numId="2" w16cid:durableId="1655720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B1790"/>
    <w:rsid w:val="0015634F"/>
    <w:rsid w:val="001D52F7"/>
    <w:rsid w:val="00241925"/>
    <w:rsid w:val="00392661"/>
    <w:rsid w:val="0042260B"/>
    <w:rsid w:val="00502A9B"/>
    <w:rsid w:val="006703EC"/>
    <w:rsid w:val="00703E50"/>
    <w:rsid w:val="00713375"/>
    <w:rsid w:val="00813F67"/>
    <w:rsid w:val="008D75D9"/>
    <w:rsid w:val="009A428F"/>
    <w:rsid w:val="009F6344"/>
    <w:rsid w:val="00A57FD0"/>
    <w:rsid w:val="00A77180"/>
    <w:rsid w:val="00AA3073"/>
    <w:rsid w:val="00CF6528"/>
    <w:rsid w:val="00D546C5"/>
    <w:rsid w:val="00D756AE"/>
    <w:rsid w:val="00D94A4B"/>
    <w:rsid w:val="00DA6F31"/>
    <w:rsid w:val="00DF4ADB"/>
    <w:rsid w:val="00E16B81"/>
    <w:rsid w:val="00E32D57"/>
    <w:rsid w:val="00E34D55"/>
    <w:rsid w:val="00EC3E8C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37B87AB-3C73-47AE-AAB7-F6FFB3AE3CDF}"/>
</file>

<file path=customXml/itemProps2.xml><?xml version="1.0" encoding="utf-8"?>
<ds:datastoreItem xmlns:ds="http://schemas.openxmlformats.org/officeDocument/2006/customXml" ds:itemID="{08647033-E6AD-4AAE-98E1-E8E4BB7BB511}"/>
</file>

<file path=customXml/itemProps3.xml><?xml version="1.0" encoding="utf-8"?>
<ds:datastoreItem xmlns:ds="http://schemas.openxmlformats.org/officeDocument/2006/customXml" ds:itemID="{437AA3DB-20E4-4E36-8EB2-787FD18662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49.2023.ro</dc:title>
  <dc:subject/>
  <dc:creator>Igor Gîrlea</dc:creator>
  <cp:keywords/>
  <dc:description/>
  <cp:lastModifiedBy>Aliona Prisăcaru</cp:lastModifiedBy>
  <cp:revision>12</cp:revision>
  <dcterms:created xsi:type="dcterms:W3CDTF">2021-09-06T07:10:00Z</dcterms:created>
  <dcterms:modified xsi:type="dcterms:W3CDTF">2023-03-01T16:47:00Z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