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943" w:rsidRPr="00365DF4" w:rsidRDefault="00E55943" w:rsidP="00365DF4">
      <w:pPr>
        <w:pStyle w:val="30"/>
        <w:ind w:firstLine="720"/>
        <w:rPr>
          <w:szCs w:val="28"/>
        </w:rPr>
      </w:pPr>
    </w:p>
    <w:p w:rsidR="00365DF4" w:rsidRPr="00365DF4" w:rsidRDefault="00365DF4" w:rsidP="00365DF4">
      <w:pPr>
        <w:ind w:firstLine="0"/>
        <w:jc w:val="center"/>
        <w:rPr>
          <w:b/>
          <w:sz w:val="28"/>
          <w:szCs w:val="28"/>
          <w:lang w:val="ro-RO"/>
        </w:rPr>
      </w:pPr>
      <w:r w:rsidRPr="00365DF4">
        <w:rPr>
          <w:b/>
          <w:sz w:val="28"/>
          <w:szCs w:val="28"/>
          <w:lang w:val="ro-RO"/>
        </w:rPr>
        <w:t xml:space="preserve">Pentru aprobarea proiectului de lege </w:t>
      </w:r>
    </w:p>
    <w:p w:rsidR="00365DF4" w:rsidRPr="00365DF4" w:rsidRDefault="00365DF4" w:rsidP="00365DF4">
      <w:pPr>
        <w:ind w:firstLine="0"/>
        <w:jc w:val="center"/>
        <w:rPr>
          <w:b/>
          <w:sz w:val="28"/>
          <w:szCs w:val="28"/>
          <w:lang w:val="ro-RO"/>
        </w:rPr>
      </w:pPr>
      <w:r w:rsidRPr="00365DF4">
        <w:rPr>
          <w:b/>
          <w:sz w:val="28"/>
          <w:szCs w:val="28"/>
          <w:lang w:val="ro-RO"/>
        </w:rPr>
        <w:t>cu privire la sistemul de adrese</w:t>
      </w:r>
    </w:p>
    <w:p w:rsidR="00365DF4" w:rsidRPr="00365DF4" w:rsidRDefault="00365DF4" w:rsidP="00365DF4">
      <w:pPr>
        <w:ind w:firstLine="0"/>
        <w:jc w:val="center"/>
        <w:rPr>
          <w:b/>
          <w:sz w:val="28"/>
          <w:szCs w:val="28"/>
          <w:lang w:val="ro-RO"/>
        </w:rPr>
      </w:pPr>
      <w:r w:rsidRPr="00365DF4">
        <w:rPr>
          <w:b/>
          <w:sz w:val="28"/>
          <w:szCs w:val="28"/>
          <w:lang w:val="ro-RO"/>
        </w:rPr>
        <w:t>----------------------------------------------------</w:t>
      </w: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r w:rsidRPr="00365DF4">
        <w:rPr>
          <w:sz w:val="28"/>
          <w:szCs w:val="28"/>
          <w:lang w:val="ro-RO"/>
        </w:rPr>
        <w:t>Guvernul HOT</w:t>
      </w:r>
      <w:r w:rsidR="00E412C9">
        <w:rPr>
          <w:sz w:val="28"/>
          <w:szCs w:val="28"/>
          <w:lang w:val="ro-RO"/>
        </w:rPr>
        <w:t>Ă</w:t>
      </w:r>
      <w:r w:rsidRPr="00365DF4">
        <w:rPr>
          <w:sz w:val="28"/>
          <w:szCs w:val="28"/>
          <w:lang w:val="ro-RO"/>
        </w:rPr>
        <w:t>RĂŞTE:</w:t>
      </w:r>
    </w:p>
    <w:p w:rsidR="00365DF4" w:rsidRPr="00365DF4" w:rsidRDefault="00365DF4" w:rsidP="00365DF4">
      <w:pPr>
        <w:rPr>
          <w:sz w:val="28"/>
          <w:szCs w:val="28"/>
          <w:lang w:val="ro-RO"/>
        </w:rPr>
      </w:pPr>
    </w:p>
    <w:p w:rsidR="00365DF4" w:rsidRPr="00365DF4" w:rsidRDefault="00365DF4" w:rsidP="00365DF4">
      <w:pPr>
        <w:rPr>
          <w:sz w:val="28"/>
          <w:szCs w:val="28"/>
          <w:lang w:val="ro-RO"/>
        </w:rPr>
      </w:pPr>
      <w:r w:rsidRPr="00365DF4">
        <w:rPr>
          <w:sz w:val="28"/>
          <w:szCs w:val="28"/>
          <w:lang w:val="ro-RO"/>
        </w:rPr>
        <w:t xml:space="preserve">Se aprobă şi se prezintă Parlamentului </w:t>
      </w:r>
      <w:r w:rsidR="00E412C9">
        <w:rPr>
          <w:sz w:val="28"/>
          <w:szCs w:val="28"/>
          <w:lang w:val="ro-RO"/>
        </w:rPr>
        <w:t xml:space="preserve">spre examinare </w:t>
      </w:r>
      <w:r w:rsidRPr="00365DF4">
        <w:rPr>
          <w:sz w:val="28"/>
          <w:szCs w:val="28"/>
          <w:lang w:val="ro-RO"/>
        </w:rPr>
        <w:t>proiectul de lege cu privire la sistemul de adrese.</w:t>
      </w: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E55943" w:rsidRPr="00365DF4" w:rsidRDefault="00E55943" w:rsidP="00365DF4">
      <w:pPr>
        <w:pStyle w:val="30"/>
        <w:ind w:firstLine="720"/>
        <w:rPr>
          <w:szCs w:val="28"/>
        </w:rPr>
      </w:pPr>
    </w:p>
    <w:p w:rsidR="00CF2559" w:rsidRPr="00365DF4" w:rsidRDefault="00CF2559" w:rsidP="00365DF4">
      <w:pPr>
        <w:rPr>
          <w:b/>
          <w:sz w:val="28"/>
          <w:szCs w:val="28"/>
          <w:lang w:val="ro-RO" w:eastAsia="ru-RU"/>
        </w:rPr>
      </w:pPr>
      <w:r w:rsidRPr="00365DF4">
        <w:rPr>
          <w:b/>
          <w:sz w:val="28"/>
          <w:szCs w:val="28"/>
          <w:lang w:val="ro-RO" w:eastAsia="ru-RU"/>
        </w:rPr>
        <w:t xml:space="preserve">Prim-ministru </w:t>
      </w:r>
      <w:r w:rsidRPr="00365DF4">
        <w:rPr>
          <w:b/>
          <w:sz w:val="28"/>
          <w:szCs w:val="28"/>
          <w:lang w:val="ro-RO" w:eastAsia="ru-RU"/>
        </w:rPr>
        <w:tab/>
      </w:r>
      <w:r w:rsidRPr="00365DF4">
        <w:rPr>
          <w:b/>
          <w:sz w:val="28"/>
          <w:szCs w:val="28"/>
          <w:lang w:val="ro-RO" w:eastAsia="ru-RU"/>
        </w:rPr>
        <w:tab/>
      </w:r>
      <w:r w:rsidRPr="00365DF4">
        <w:rPr>
          <w:b/>
          <w:sz w:val="28"/>
          <w:szCs w:val="28"/>
          <w:lang w:val="ro-RO" w:eastAsia="ru-RU"/>
        </w:rPr>
        <w:tab/>
      </w:r>
      <w:r w:rsidRPr="00365DF4">
        <w:rPr>
          <w:b/>
          <w:sz w:val="28"/>
          <w:szCs w:val="28"/>
          <w:lang w:val="ro-RO" w:eastAsia="ru-RU"/>
        </w:rPr>
        <w:tab/>
      </w:r>
      <w:r w:rsidRPr="00365DF4">
        <w:rPr>
          <w:b/>
          <w:sz w:val="28"/>
          <w:szCs w:val="28"/>
          <w:lang w:val="ro-RO" w:eastAsia="ru-RU"/>
        </w:rPr>
        <w:tab/>
      </w:r>
      <w:r w:rsidRPr="00365DF4">
        <w:rPr>
          <w:b/>
          <w:sz w:val="28"/>
          <w:szCs w:val="28"/>
          <w:lang w:val="ro-RO" w:eastAsia="ru-RU"/>
        </w:rPr>
        <w:tab/>
        <w:t>PAVEL FILIP</w:t>
      </w:r>
    </w:p>
    <w:p w:rsidR="00CF2559" w:rsidRPr="00365DF4" w:rsidRDefault="00CF2559" w:rsidP="00365DF4">
      <w:pPr>
        <w:rPr>
          <w:b/>
          <w:sz w:val="28"/>
          <w:szCs w:val="28"/>
          <w:lang w:val="ro-RO" w:eastAsia="ru-RU"/>
        </w:rPr>
      </w:pPr>
    </w:p>
    <w:p w:rsidR="00CF2559" w:rsidRPr="00365DF4" w:rsidRDefault="00CF2559" w:rsidP="00365DF4">
      <w:pPr>
        <w:rPr>
          <w:b/>
          <w:sz w:val="28"/>
          <w:szCs w:val="28"/>
          <w:lang w:val="ro-RO" w:eastAsia="ru-RU"/>
        </w:rPr>
      </w:pPr>
    </w:p>
    <w:p w:rsidR="00CF2559" w:rsidRPr="00365DF4" w:rsidRDefault="00CF2559" w:rsidP="00365DF4">
      <w:pPr>
        <w:rPr>
          <w:sz w:val="28"/>
          <w:szCs w:val="28"/>
          <w:lang w:val="ro-RO" w:eastAsia="ru-RU"/>
        </w:rPr>
      </w:pPr>
      <w:r w:rsidRPr="00365DF4">
        <w:rPr>
          <w:sz w:val="28"/>
          <w:szCs w:val="28"/>
          <w:lang w:val="ro-RO" w:eastAsia="ru-RU"/>
        </w:rPr>
        <w:t>Contrasemnează:</w:t>
      </w:r>
    </w:p>
    <w:p w:rsidR="00365DF4" w:rsidRPr="00365DF4" w:rsidRDefault="00365DF4" w:rsidP="00365DF4">
      <w:pPr>
        <w:pStyle w:val="news"/>
        <w:ind w:firstLine="709"/>
        <w:jc w:val="both"/>
        <w:rPr>
          <w:rFonts w:ascii="Times New Roman" w:hAnsi="Times New Roman" w:cs="Times New Roman"/>
          <w:sz w:val="28"/>
          <w:szCs w:val="28"/>
          <w:lang w:val="ro-RO"/>
        </w:rPr>
      </w:pPr>
    </w:p>
    <w:p w:rsidR="00365DF4" w:rsidRPr="00365DF4" w:rsidRDefault="00365DF4" w:rsidP="00365DF4">
      <w:pPr>
        <w:rPr>
          <w:rStyle w:val="apple-style-span"/>
          <w:sz w:val="28"/>
          <w:szCs w:val="28"/>
          <w:lang w:val="ro-RO"/>
        </w:rPr>
      </w:pPr>
      <w:r w:rsidRPr="00365DF4">
        <w:rPr>
          <w:rStyle w:val="apple-style-span"/>
          <w:sz w:val="28"/>
          <w:szCs w:val="28"/>
          <w:lang w:val="ro-RO"/>
        </w:rPr>
        <w:t>Ministrul dezvoltării regionale</w:t>
      </w:r>
    </w:p>
    <w:p w:rsidR="00365DF4" w:rsidRPr="00365DF4" w:rsidRDefault="00365DF4" w:rsidP="00365DF4">
      <w:pPr>
        <w:pStyle w:val="news"/>
        <w:ind w:firstLine="709"/>
        <w:rPr>
          <w:rFonts w:ascii="Times New Roman" w:hAnsi="Times New Roman" w:cs="Times New Roman"/>
          <w:sz w:val="28"/>
          <w:szCs w:val="28"/>
          <w:lang w:val="ro-RO"/>
        </w:rPr>
      </w:pPr>
      <w:r w:rsidRPr="00365DF4">
        <w:rPr>
          <w:rStyle w:val="apple-style-span"/>
          <w:rFonts w:ascii="Times New Roman" w:hAnsi="Times New Roman" w:cs="Times New Roman"/>
          <w:sz w:val="28"/>
          <w:szCs w:val="28"/>
          <w:lang w:val="ro-RO"/>
        </w:rPr>
        <w:t xml:space="preserve">şi construcţiilor </w:t>
      </w:r>
      <w:r w:rsidRPr="00365DF4">
        <w:rPr>
          <w:rStyle w:val="apple-style-span"/>
          <w:rFonts w:ascii="Times New Roman" w:hAnsi="Times New Roman" w:cs="Times New Roman"/>
          <w:sz w:val="28"/>
          <w:szCs w:val="28"/>
          <w:lang w:val="ro-RO"/>
        </w:rPr>
        <w:tab/>
      </w:r>
      <w:r w:rsidRPr="00365DF4">
        <w:rPr>
          <w:rStyle w:val="apple-style-span"/>
          <w:rFonts w:ascii="Times New Roman" w:hAnsi="Times New Roman" w:cs="Times New Roman"/>
          <w:sz w:val="28"/>
          <w:szCs w:val="28"/>
          <w:lang w:val="ro-RO"/>
        </w:rPr>
        <w:tab/>
      </w:r>
      <w:r w:rsidRPr="00365DF4">
        <w:rPr>
          <w:rStyle w:val="apple-style-span"/>
          <w:rFonts w:ascii="Times New Roman" w:hAnsi="Times New Roman" w:cs="Times New Roman"/>
          <w:sz w:val="28"/>
          <w:szCs w:val="28"/>
          <w:lang w:val="ro-RO"/>
        </w:rPr>
        <w:tab/>
      </w:r>
      <w:r w:rsidRPr="00365DF4">
        <w:rPr>
          <w:rStyle w:val="apple-style-span"/>
          <w:rFonts w:ascii="Times New Roman" w:hAnsi="Times New Roman" w:cs="Times New Roman"/>
          <w:sz w:val="28"/>
          <w:szCs w:val="28"/>
          <w:lang w:val="ro-RO"/>
        </w:rPr>
        <w:tab/>
      </w:r>
      <w:r w:rsidRPr="00365DF4">
        <w:rPr>
          <w:rStyle w:val="apple-style-span"/>
          <w:rFonts w:ascii="Times New Roman" w:hAnsi="Times New Roman" w:cs="Times New Roman"/>
          <w:sz w:val="28"/>
          <w:szCs w:val="28"/>
          <w:lang w:val="ro-RO"/>
        </w:rPr>
        <w:tab/>
      </w:r>
      <w:r w:rsidRPr="00365DF4">
        <w:rPr>
          <w:rStyle w:val="apple-style-span"/>
          <w:rFonts w:ascii="Times New Roman" w:hAnsi="Times New Roman" w:cs="Times New Roman"/>
          <w:sz w:val="28"/>
          <w:szCs w:val="28"/>
          <w:lang w:val="ro-RO"/>
        </w:rPr>
        <w:tab/>
      </w:r>
      <w:r w:rsidRPr="00365DF4">
        <w:rPr>
          <w:rFonts w:ascii="Times New Roman" w:hAnsi="Times New Roman" w:cs="Times New Roman"/>
          <w:sz w:val="28"/>
          <w:szCs w:val="28"/>
          <w:lang w:val="ro-RO"/>
        </w:rPr>
        <w:t>Vasile Bîtca</w:t>
      </w:r>
    </w:p>
    <w:p w:rsidR="00CF2559" w:rsidRPr="00365DF4" w:rsidRDefault="00CF2559" w:rsidP="00365DF4">
      <w:pPr>
        <w:rPr>
          <w:sz w:val="28"/>
          <w:szCs w:val="28"/>
          <w:lang w:val="ro-RO" w:eastAsia="ru-RU"/>
        </w:rPr>
      </w:pPr>
    </w:p>
    <w:p w:rsidR="00365DF4" w:rsidRPr="00365DF4" w:rsidRDefault="00365DF4" w:rsidP="00365DF4">
      <w:pPr>
        <w:pStyle w:val="news"/>
        <w:ind w:firstLine="709"/>
        <w:rPr>
          <w:rFonts w:ascii="Times New Roman" w:hAnsi="Times New Roman" w:cs="Times New Roman"/>
          <w:sz w:val="28"/>
          <w:szCs w:val="28"/>
          <w:lang w:val="ro-RO"/>
        </w:rPr>
      </w:pPr>
      <w:r w:rsidRPr="00365DF4">
        <w:rPr>
          <w:rFonts w:ascii="Times New Roman" w:hAnsi="Times New Roman" w:cs="Times New Roman"/>
          <w:sz w:val="28"/>
          <w:szCs w:val="28"/>
          <w:lang w:val="ro-RO"/>
        </w:rPr>
        <w:t xml:space="preserve">Ministrul justiţiei </w:t>
      </w:r>
      <w:r w:rsidRPr="00365DF4">
        <w:rPr>
          <w:rFonts w:ascii="Times New Roman" w:hAnsi="Times New Roman" w:cs="Times New Roman"/>
          <w:sz w:val="28"/>
          <w:szCs w:val="28"/>
          <w:lang w:val="ro-RO"/>
        </w:rPr>
        <w:tab/>
      </w:r>
      <w:r w:rsidRPr="00365DF4">
        <w:rPr>
          <w:rFonts w:ascii="Times New Roman" w:hAnsi="Times New Roman" w:cs="Times New Roman"/>
          <w:sz w:val="28"/>
          <w:szCs w:val="28"/>
          <w:lang w:val="ro-RO"/>
        </w:rPr>
        <w:tab/>
      </w:r>
      <w:r w:rsidRPr="00365DF4">
        <w:rPr>
          <w:rFonts w:ascii="Times New Roman" w:hAnsi="Times New Roman" w:cs="Times New Roman"/>
          <w:sz w:val="28"/>
          <w:szCs w:val="28"/>
          <w:lang w:val="ro-RO"/>
        </w:rPr>
        <w:tab/>
      </w:r>
      <w:r w:rsidRPr="00365DF4">
        <w:rPr>
          <w:rFonts w:ascii="Times New Roman" w:hAnsi="Times New Roman" w:cs="Times New Roman"/>
          <w:sz w:val="28"/>
          <w:szCs w:val="28"/>
          <w:lang w:val="ro-RO"/>
        </w:rPr>
        <w:tab/>
      </w:r>
      <w:r w:rsidRPr="00365DF4">
        <w:rPr>
          <w:rFonts w:ascii="Times New Roman" w:hAnsi="Times New Roman" w:cs="Times New Roman"/>
          <w:sz w:val="28"/>
          <w:szCs w:val="28"/>
          <w:lang w:val="ro-RO"/>
        </w:rPr>
        <w:tab/>
      </w:r>
      <w:r w:rsidRPr="00365DF4">
        <w:rPr>
          <w:rFonts w:ascii="Times New Roman" w:hAnsi="Times New Roman" w:cs="Times New Roman"/>
          <w:sz w:val="28"/>
          <w:szCs w:val="28"/>
          <w:lang w:val="ro-RO"/>
        </w:rPr>
        <w:tab/>
        <w:t>Vladimir Cebotari</w:t>
      </w:r>
    </w:p>
    <w:p w:rsidR="00CF2559" w:rsidRPr="00365DF4" w:rsidRDefault="00CF2559" w:rsidP="00365DF4">
      <w:pPr>
        <w:rPr>
          <w:sz w:val="28"/>
          <w:szCs w:val="28"/>
          <w:lang w:val="ro-RO" w:eastAsia="ru-RU"/>
        </w:rPr>
      </w:pPr>
    </w:p>
    <w:p w:rsidR="00CF2559" w:rsidRPr="00365DF4" w:rsidRDefault="00CF2559" w:rsidP="00365DF4">
      <w:pPr>
        <w:rPr>
          <w:sz w:val="28"/>
          <w:szCs w:val="28"/>
          <w:lang w:val="ro-RO" w:eastAsia="ru-RU"/>
        </w:rPr>
      </w:pPr>
    </w:p>
    <w:p w:rsidR="00CF2559" w:rsidRPr="00365DF4" w:rsidRDefault="00CF2559" w:rsidP="00365DF4">
      <w:pPr>
        <w:rPr>
          <w:sz w:val="28"/>
          <w:szCs w:val="28"/>
          <w:lang w:val="ro-RO" w:eastAsia="ru-RU"/>
        </w:rPr>
      </w:pPr>
    </w:p>
    <w:p w:rsidR="00CF2559" w:rsidRPr="00365DF4" w:rsidRDefault="00CF2559" w:rsidP="00365DF4">
      <w:pPr>
        <w:rPr>
          <w:sz w:val="28"/>
          <w:szCs w:val="28"/>
          <w:lang w:val="ro-RO" w:eastAsia="ru-RU"/>
        </w:rPr>
      </w:pPr>
    </w:p>
    <w:p w:rsidR="00CF2559" w:rsidRPr="00365DF4" w:rsidRDefault="00CF2559" w:rsidP="00365DF4">
      <w:pPr>
        <w:rPr>
          <w:sz w:val="28"/>
          <w:szCs w:val="28"/>
          <w:lang w:val="ro-RO" w:eastAsia="ru-RU"/>
        </w:rPr>
      </w:pPr>
    </w:p>
    <w:p w:rsidR="00CF2559" w:rsidRPr="00365DF4" w:rsidRDefault="00CF2559" w:rsidP="00365DF4">
      <w:pPr>
        <w:rPr>
          <w:sz w:val="28"/>
          <w:szCs w:val="28"/>
          <w:lang w:val="ro-RO" w:eastAsia="ru-RU"/>
        </w:rPr>
      </w:pPr>
    </w:p>
    <w:p w:rsidR="00CF2559" w:rsidRPr="00365DF4" w:rsidRDefault="00CF2559" w:rsidP="00365DF4">
      <w:pPr>
        <w:rPr>
          <w:sz w:val="28"/>
          <w:szCs w:val="28"/>
          <w:lang w:val="ro-RO" w:eastAsia="ru-RU"/>
        </w:rPr>
      </w:pPr>
    </w:p>
    <w:p w:rsidR="00CF2559" w:rsidRPr="00365DF4" w:rsidRDefault="00CF2559" w:rsidP="00365DF4">
      <w:pPr>
        <w:rPr>
          <w:sz w:val="28"/>
          <w:szCs w:val="28"/>
          <w:lang w:val="ro-RO" w:eastAsia="ru-RU"/>
        </w:rPr>
      </w:pPr>
    </w:p>
    <w:p w:rsidR="00CF2559" w:rsidRPr="00365DF4" w:rsidRDefault="00CF2559" w:rsidP="00365DF4">
      <w:pPr>
        <w:rPr>
          <w:sz w:val="28"/>
          <w:szCs w:val="28"/>
          <w:lang w:val="ro-RO" w:eastAsia="ru-RU"/>
        </w:rPr>
      </w:pPr>
    </w:p>
    <w:p w:rsidR="00CF2559" w:rsidRPr="00365DF4" w:rsidRDefault="00C74719" w:rsidP="00365DF4">
      <w:pPr>
        <w:tabs>
          <w:tab w:val="left" w:pos="3568"/>
        </w:tabs>
        <w:rPr>
          <w:sz w:val="28"/>
          <w:szCs w:val="28"/>
          <w:lang w:val="ro-RO" w:eastAsia="ru-RU"/>
        </w:rPr>
      </w:pPr>
      <w:r w:rsidRPr="00365DF4">
        <w:rPr>
          <w:sz w:val="28"/>
          <w:szCs w:val="28"/>
          <w:lang w:val="ro-RO" w:eastAsia="ru-RU"/>
        </w:rPr>
        <w:tab/>
      </w:r>
    </w:p>
    <w:p w:rsidR="00A76EBE" w:rsidRPr="00365DF4" w:rsidRDefault="00141A17" w:rsidP="00141A17">
      <w:pPr>
        <w:tabs>
          <w:tab w:val="left" w:pos="4020"/>
        </w:tabs>
        <w:rPr>
          <w:sz w:val="28"/>
          <w:szCs w:val="28"/>
          <w:lang w:val="ro-RO" w:eastAsia="ru-RU"/>
        </w:rPr>
      </w:pPr>
      <w:r>
        <w:rPr>
          <w:sz w:val="28"/>
          <w:szCs w:val="28"/>
          <w:lang w:val="ro-RO" w:eastAsia="ru-RU"/>
        </w:rPr>
        <w:tab/>
      </w:r>
    </w:p>
    <w:p w:rsidR="00A76EBE" w:rsidRPr="00365DF4" w:rsidRDefault="00A76EBE" w:rsidP="00365DF4">
      <w:pPr>
        <w:rPr>
          <w:sz w:val="28"/>
          <w:szCs w:val="28"/>
          <w:lang w:val="ro-RO" w:eastAsia="ru-RU"/>
        </w:rPr>
      </w:pPr>
    </w:p>
    <w:p w:rsidR="00A76EBE" w:rsidRPr="00365DF4" w:rsidRDefault="00A76EBE" w:rsidP="00365DF4">
      <w:pPr>
        <w:rPr>
          <w:sz w:val="28"/>
          <w:szCs w:val="28"/>
          <w:lang w:val="ro-RO" w:eastAsia="ru-RU"/>
        </w:rPr>
      </w:pPr>
    </w:p>
    <w:p w:rsidR="00A76EBE" w:rsidRPr="00365DF4" w:rsidRDefault="00A76EBE" w:rsidP="00365DF4">
      <w:pPr>
        <w:rPr>
          <w:sz w:val="28"/>
          <w:szCs w:val="28"/>
          <w:lang w:val="ro-RO" w:eastAsia="ru-RU"/>
        </w:rPr>
      </w:pPr>
    </w:p>
    <w:p w:rsidR="00A76EBE" w:rsidRDefault="00A76EBE" w:rsidP="00365DF4">
      <w:pPr>
        <w:rPr>
          <w:sz w:val="28"/>
          <w:szCs w:val="28"/>
          <w:lang w:val="ro-RO" w:eastAsia="ru-RU"/>
        </w:rPr>
      </w:pPr>
    </w:p>
    <w:p w:rsidR="00EB1A11" w:rsidRDefault="00EB1A11" w:rsidP="00365DF4">
      <w:pPr>
        <w:rPr>
          <w:sz w:val="28"/>
          <w:szCs w:val="28"/>
          <w:lang w:val="ro-RO" w:eastAsia="ru-RU"/>
        </w:rPr>
      </w:pPr>
    </w:p>
    <w:p w:rsidR="00EB1A11" w:rsidRDefault="00EB1A11" w:rsidP="00365DF4">
      <w:pPr>
        <w:rPr>
          <w:sz w:val="28"/>
          <w:szCs w:val="28"/>
          <w:lang w:val="ro-RO" w:eastAsia="ru-RU"/>
        </w:rPr>
      </w:pPr>
    </w:p>
    <w:p w:rsidR="00EB1A11" w:rsidRPr="00365DF4" w:rsidRDefault="00EB1A11" w:rsidP="00365DF4">
      <w:pPr>
        <w:rPr>
          <w:sz w:val="28"/>
          <w:szCs w:val="28"/>
          <w:lang w:val="ro-RO" w:eastAsia="ru-RU"/>
        </w:rPr>
      </w:pPr>
    </w:p>
    <w:p w:rsidR="00CF2559" w:rsidRPr="00365DF4" w:rsidRDefault="00CF2559" w:rsidP="00365DF4">
      <w:pPr>
        <w:rPr>
          <w:sz w:val="28"/>
          <w:szCs w:val="28"/>
          <w:lang w:val="ro-RO" w:eastAsia="ru-RU"/>
        </w:rPr>
      </w:pPr>
    </w:p>
    <w:p w:rsidR="00CF2559" w:rsidRPr="00365DF4" w:rsidRDefault="00CF2559" w:rsidP="00365DF4">
      <w:pPr>
        <w:rPr>
          <w:sz w:val="28"/>
          <w:szCs w:val="28"/>
          <w:lang w:val="ro-RO" w:eastAsia="ru-RU"/>
        </w:rPr>
      </w:pPr>
      <w:r w:rsidRPr="00365DF4">
        <w:rPr>
          <w:sz w:val="28"/>
          <w:szCs w:val="28"/>
          <w:lang w:val="ro-RO" w:eastAsia="ru-RU"/>
        </w:rPr>
        <w:t>Vizează:</w:t>
      </w:r>
    </w:p>
    <w:p w:rsidR="00CF2559" w:rsidRPr="00365DF4" w:rsidRDefault="00CF2559" w:rsidP="00365DF4">
      <w:pPr>
        <w:rPr>
          <w:sz w:val="28"/>
          <w:szCs w:val="28"/>
          <w:lang w:val="ro-RO" w:eastAsia="ru-RU"/>
        </w:rPr>
      </w:pPr>
    </w:p>
    <w:p w:rsidR="00CF2559" w:rsidRPr="00365DF4" w:rsidRDefault="00CF2559" w:rsidP="00365DF4">
      <w:pPr>
        <w:rPr>
          <w:sz w:val="28"/>
          <w:szCs w:val="28"/>
          <w:lang w:val="ro-RO" w:eastAsia="ru-RU"/>
        </w:rPr>
      </w:pPr>
    </w:p>
    <w:p w:rsidR="00CF2559" w:rsidRPr="00365DF4" w:rsidRDefault="00CF2559" w:rsidP="00365DF4">
      <w:pPr>
        <w:rPr>
          <w:sz w:val="28"/>
          <w:szCs w:val="28"/>
          <w:lang w:val="ro-RO" w:eastAsia="ru-RU"/>
        </w:rPr>
      </w:pPr>
      <w:r w:rsidRPr="00365DF4">
        <w:rPr>
          <w:sz w:val="28"/>
          <w:szCs w:val="28"/>
          <w:lang w:val="ro-RO" w:eastAsia="ru-RU"/>
        </w:rPr>
        <w:t>Secretar general al Guvernului</w:t>
      </w:r>
      <w:r w:rsidRPr="00365DF4">
        <w:rPr>
          <w:sz w:val="28"/>
          <w:szCs w:val="28"/>
          <w:lang w:val="ro-RO" w:eastAsia="ru-RU"/>
        </w:rPr>
        <w:tab/>
      </w:r>
      <w:r w:rsidRPr="00365DF4">
        <w:rPr>
          <w:sz w:val="28"/>
          <w:szCs w:val="28"/>
          <w:lang w:val="ro-RO" w:eastAsia="ru-RU"/>
        </w:rPr>
        <w:tab/>
      </w:r>
      <w:r w:rsidRPr="00365DF4">
        <w:rPr>
          <w:sz w:val="28"/>
          <w:szCs w:val="28"/>
          <w:lang w:val="ro-RO" w:eastAsia="ru-RU"/>
        </w:rPr>
        <w:tab/>
      </w:r>
      <w:r w:rsidRPr="00365DF4">
        <w:rPr>
          <w:sz w:val="28"/>
          <w:szCs w:val="28"/>
          <w:lang w:val="ro-RO" w:eastAsia="ru-RU"/>
        </w:rPr>
        <w:tab/>
      </w:r>
      <w:r w:rsidR="00A82AF9" w:rsidRPr="00365DF4">
        <w:rPr>
          <w:sz w:val="28"/>
          <w:szCs w:val="28"/>
          <w:lang w:val="ro-RO" w:eastAsia="ru-RU"/>
        </w:rPr>
        <w:t>Lilia PALII</w:t>
      </w:r>
    </w:p>
    <w:p w:rsidR="00CF2559" w:rsidRPr="00365DF4" w:rsidRDefault="00CF2559" w:rsidP="00365DF4">
      <w:pPr>
        <w:rPr>
          <w:sz w:val="28"/>
          <w:szCs w:val="28"/>
          <w:lang w:val="ro-RO" w:eastAsia="ru-RU"/>
        </w:rPr>
      </w:pPr>
    </w:p>
    <w:p w:rsidR="00385764" w:rsidRPr="00365DF4" w:rsidRDefault="00385764" w:rsidP="00365DF4">
      <w:pPr>
        <w:rPr>
          <w:sz w:val="28"/>
          <w:szCs w:val="28"/>
          <w:lang w:val="ro-RO" w:eastAsia="ru-RU"/>
        </w:rPr>
      </w:pPr>
    </w:p>
    <w:p w:rsidR="00385764" w:rsidRPr="00365DF4" w:rsidRDefault="00385764" w:rsidP="00365DF4">
      <w:pPr>
        <w:rPr>
          <w:sz w:val="28"/>
          <w:szCs w:val="28"/>
          <w:lang w:val="ro-RO" w:eastAsia="ru-RU"/>
        </w:rPr>
      </w:pPr>
    </w:p>
    <w:p w:rsidR="00385764" w:rsidRPr="00365DF4" w:rsidRDefault="00385764" w:rsidP="00365DF4">
      <w:pPr>
        <w:rPr>
          <w:sz w:val="28"/>
          <w:szCs w:val="28"/>
          <w:lang w:val="ro-RO" w:eastAsia="ru-RU"/>
        </w:rPr>
      </w:pPr>
    </w:p>
    <w:p w:rsidR="00385764" w:rsidRPr="00365DF4" w:rsidRDefault="00385764" w:rsidP="00365DF4">
      <w:pPr>
        <w:rPr>
          <w:sz w:val="28"/>
          <w:szCs w:val="28"/>
          <w:lang w:val="ro-RO" w:eastAsia="ru-RU"/>
        </w:rPr>
      </w:pPr>
      <w:r w:rsidRPr="00365DF4">
        <w:rPr>
          <w:sz w:val="28"/>
          <w:szCs w:val="28"/>
          <w:lang w:val="ro-RO" w:eastAsia="ru-RU"/>
        </w:rPr>
        <w:t>Aprobată în şedinţa Guvernului</w:t>
      </w:r>
    </w:p>
    <w:p w:rsidR="00CF2559" w:rsidRPr="00365DF4" w:rsidRDefault="00385764" w:rsidP="00365DF4">
      <w:pPr>
        <w:rPr>
          <w:sz w:val="28"/>
          <w:szCs w:val="28"/>
          <w:lang w:val="ro-RO" w:eastAsia="ru-RU"/>
        </w:rPr>
      </w:pPr>
      <w:r w:rsidRPr="00365DF4">
        <w:rPr>
          <w:sz w:val="28"/>
          <w:szCs w:val="28"/>
          <w:lang w:val="ro-RO" w:eastAsia="ru-RU"/>
        </w:rPr>
        <w:t>din</w:t>
      </w:r>
    </w:p>
    <w:p w:rsidR="00CF2559" w:rsidRPr="00365DF4" w:rsidRDefault="00CF2559" w:rsidP="00365DF4">
      <w:pPr>
        <w:rPr>
          <w:sz w:val="28"/>
          <w:szCs w:val="28"/>
          <w:lang w:val="ro-RO" w:eastAsia="ru-RU"/>
        </w:rPr>
      </w:pPr>
    </w:p>
    <w:p w:rsidR="004D57E2" w:rsidRDefault="004D57E2" w:rsidP="00365DF4">
      <w:pPr>
        <w:rPr>
          <w:sz w:val="28"/>
          <w:szCs w:val="28"/>
          <w:lang w:val="ro-RO"/>
        </w:rPr>
      </w:pPr>
    </w:p>
    <w:p w:rsidR="00141A17" w:rsidRDefault="00141A17" w:rsidP="00365DF4">
      <w:pPr>
        <w:rPr>
          <w:sz w:val="28"/>
          <w:szCs w:val="28"/>
          <w:lang w:val="ro-RO"/>
        </w:rPr>
      </w:pPr>
    </w:p>
    <w:p w:rsidR="00141A17" w:rsidRPr="00365DF4" w:rsidRDefault="00141A17" w:rsidP="00365DF4">
      <w:pPr>
        <w:rPr>
          <w:sz w:val="28"/>
          <w:szCs w:val="28"/>
          <w:lang w:val="ro-RO"/>
        </w:rPr>
      </w:pPr>
    </w:p>
    <w:p w:rsidR="004D57E2" w:rsidRPr="00365DF4" w:rsidRDefault="004D57E2" w:rsidP="00365DF4">
      <w:pPr>
        <w:rPr>
          <w:sz w:val="28"/>
          <w:szCs w:val="28"/>
          <w:lang w:val="ro-RO"/>
        </w:rPr>
      </w:pPr>
    </w:p>
    <w:p w:rsidR="004D57E2" w:rsidRPr="00365DF4" w:rsidRDefault="004D57E2" w:rsidP="00365DF4">
      <w:pPr>
        <w:rPr>
          <w:sz w:val="28"/>
          <w:szCs w:val="28"/>
          <w:lang w:val="ro-RO"/>
        </w:rPr>
      </w:pPr>
    </w:p>
    <w:p w:rsidR="00141A17" w:rsidRPr="00141A17" w:rsidRDefault="00141A17" w:rsidP="00141A17">
      <w:pPr>
        <w:rPr>
          <w:sz w:val="28"/>
          <w:szCs w:val="28"/>
          <w:lang w:val="ro-RO"/>
        </w:rPr>
      </w:pPr>
      <w:r w:rsidRPr="00141A17">
        <w:rPr>
          <w:sz w:val="28"/>
          <w:szCs w:val="28"/>
          <w:lang w:val="ro-RO"/>
        </w:rPr>
        <w:t>Coordonat:</w:t>
      </w:r>
    </w:p>
    <w:p w:rsidR="00141A17" w:rsidRPr="00141A17" w:rsidRDefault="00141A17" w:rsidP="00141A17">
      <w:pPr>
        <w:rPr>
          <w:color w:val="000080"/>
          <w:sz w:val="28"/>
          <w:szCs w:val="28"/>
          <w:lang w:val="ro-RO"/>
        </w:rPr>
      </w:pPr>
    </w:p>
    <w:p w:rsidR="00141A17" w:rsidRPr="00141A17" w:rsidRDefault="00141A17" w:rsidP="00141A17">
      <w:pPr>
        <w:pStyle w:val="1"/>
        <w:shd w:val="clear" w:color="auto" w:fill="FFFFFF"/>
        <w:spacing w:before="0" w:after="0"/>
        <w:rPr>
          <w:rFonts w:ascii="Times New Roman" w:hAnsi="Times New Roman"/>
          <w:b w:val="0"/>
          <w:szCs w:val="28"/>
          <w:lang w:val="ro-RO"/>
        </w:rPr>
      </w:pPr>
      <w:r w:rsidRPr="00141A17">
        <w:rPr>
          <w:rFonts w:ascii="Times New Roman" w:hAnsi="Times New Roman"/>
          <w:b w:val="0"/>
          <w:szCs w:val="28"/>
          <w:lang w:val="ro-RO"/>
        </w:rPr>
        <w:t xml:space="preserve">Directorul general </w:t>
      </w:r>
    </w:p>
    <w:p w:rsidR="00141A17" w:rsidRPr="00141A17" w:rsidRDefault="00141A17" w:rsidP="00141A17">
      <w:pPr>
        <w:pStyle w:val="1"/>
        <w:shd w:val="clear" w:color="auto" w:fill="FFFFFF"/>
        <w:spacing w:before="0" w:after="0"/>
        <w:rPr>
          <w:rFonts w:ascii="Times New Roman" w:hAnsi="Times New Roman"/>
          <w:b w:val="0"/>
          <w:szCs w:val="28"/>
          <w:lang w:val="ro-RO"/>
        </w:rPr>
      </w:pPr>
      <w:r w:rsidRPr="00141A17">
        <w:rPr>
          <w:rFonts w:ascii="Times New Roman" w:hAnsi="Times New Roman"/>
          <w:b w:val="0"/>
          <w:szCs w:val="28"/>
          <w:lang w:val="ro-RO"/>
        </w:rPr>
        <w:t>al Agenţiei Relaţii Funciare</w:t>
      </w:r>
    </w:p>
    <w:p w:rsidR="00141A17" w:rsidRPr="00141A17" w:rsidRDefault="00141A17" w:rsidP="00141A17">
      <w:pPr>
        <w:pStyle w:val="1"/>
        <w:shd w:val="clear" w:color="auto" w:fill="FFFFFF"/>
        <w:spacing w:before="0" w:after="0"/>
        <w:rPr>
          <w:rFonts w:ascii="Times New Roman" w:hAnsi="Times New Roman"/>
          <w:color w:val="505F09"/>
          <w:szCs w:val="28"/>
          <w:lang w:val="ro-RO"/>
        </w:rPr>
      </w:pPr>
      <w:r w:rsidRPr="00141A17">
        <w:rPr>
          <w:rFonts w:ascii="Times New Roman" w:hAnsi="Times New Roman"/>
          <w:b w:val="0"/>
          <w:szCs w:val="28"/>
          <w:lang w:val="ro-RO"/>
        </w:rPr>
        <w:t>şi Cadastru</w:t>
      </w:r>
      <w:r w:rsidRPr="00141A17">
        <w:rPr>
          <w:rFonts w:ascii="Times New Roman" w:hAnsi="Times New Roman"/>
          <w:b w:val="0"/>
          <w:szCs w:val="28"/>
          <w:lang w:val="ro-RO"/>
        </w:rPr>
        <w:tab/>
      </w:r>
      <w:r w:rsidRPr="00141A17">
        <w:rPr>
          <w:rFonts w:ascii="Times New Roman" w:hAnsi="Times New Roman"/>
          <w:b w:val="0"/>
          <w:szCs w:val="28"/>
          <w:lang w:val="ro-RO"/>
        </w:rPr>
        <w:tab/>
      </w:r>
      <w:r w:rsidRPr="00141A17">
        <w:rPr>
          <w:rFonts w:ascii="Times New Roman" w:hAnsi="Times New Roman"/>
          <w:b w:val="0"/>
          <w:szCs w:val="28"/>
          <w:lang w:val="ro-RO"/>
        </w:rPr>
        <w:tab/>
      </w:r>
      <w:r w:rsidRPr="00141A17">
        <w:rPr>
          <w:rFonts w:ascii="Times New Roman" w:hAnsi="Times New Roman"/>
          <w:b w:val="0"/>
          <w:szCs w:val="28"/>
          <w:lang w:val="ro-RO"/>
        </w:rPr>
        <w:tab/>
      </w:r>
      <w:r w:rsidRPr="00141A17">
        <w:rPr>
          <w:rFonts w:ascii="Times New Roman" w:hAnsi="Times New Roman"/>
          <w:b w:val="0"/>
          <w:szCs w:val="28"/>
          <w:lang w:val="ro-RO"/>
        </w:rPr>
        <w:tab/>
      </w:r>
      <w:r w:rsidRPr="00141A17">
        <w:rPr>
          <w:rFonts w:ascii="Times New Roman" w:hAnsi="Times New Roman"/>
          <w:b w:val="0"/>
          <w:szCs w:val="28"/>
          <w:lang w:val="ro-RO"/>
        </w:rPr>
        <w:tab/>
      </w:r>
      <w:r w:rsidRPr="00141A17">
        <w:rPr>
          <w:rFonts w:ascii="Times New Roman" w:hAnsi="Times New Roman"/>
          <w:b w:val="0"/>
          <w:szCs w:val="28"/>
          <w:lang w:val="ro-RO"/>
        </w:rPr>
        <w:tab/>
        <w:t>Anatolie Ghilaş</w:t>
      </w:r>
    </w:p>
    <w:p w:rsidR="004D57E2" w:rsidRPr="00141A17" w:rsidRDefault="004D57E2"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365DF4" w:rsidRDefault="00365DF4" w:rsidP="00365DF4">
      <w:pPr>
        <w:rPr>
          <w:sz w:val="28"/>
          <w:szCs w:val="28"/>
          <w:lang w:val="ro-RO"/>
        </w:rPr>
      </w:pPr>
    </w:p>
    <w:p w:rsidR="00365DF4" w:rsidRPr="00E412C9" w:rsidRDefault="00365DF4" w:rsidP="00365DF4">
      <w:pPr>
        <w:jc w:val="right"/>
        <w:outlineLvl w:val="0"/>
        <w:rPr>
          <w:i/>
          <w:sz w:val="28"/>
          <w:szCs w:val="28"/>
          <w:lang w:val="ro-RO"/>
        </w:rPr>
      </w:pPr>
      <w:r w:rsidRPr="00E412C9">
        <w:rPr>
          <w:i/>
          <w:sz w:val="28"/>
          <w:szCs w:val="28"/>
          <w:lang w:val="ro-RO"/>
        </w:rPr>
        <w:t>Proiect</w:t>
      </w:r>
    </w:p>
    <w:p w:rsidR="00365DF4" w:rsidRPr="00365DF4" w:rsidRDefault="00365DF4" w:rsidP="00365DF4">
      <w:pPr>
        <w:jc w:val="right"/>
        <w:outlineLvl w:val="0"/>
        <w:rPr>
          <w:b/>
          <w:sz w:val="28"/>
          <w:szCs w:val="28"/>
          <w:lang w:val="ro-RO"/>
        </w:rPr>
      </w:pPr>
    </w:p>
    <w:p w:rsidR="00365DF4" w:rsidRPr="00365DF4" w:rsidRDefault="00365DF4" w:rsidP="00365DF4">
      <w:pPr>
        <w:ind w:firstLine="0"/>
        <w:jc w:val="center"/>
        <w:outlineLvl w:val="0"/>
        <w:rPr>
          <w:b/>
          <w:sz w:val="28"/>
          <w:szCs w:val="28"/>
          <w:lang w:val="ro-RO"/>
        </w:rPr>
      </w:pPr>
      <w:r w:rsidRPr="00365DF4">
        <w:rPr>
          <w:b/>
          <w:sz w:val="28"/>
          <w:szCs w:val="28"/>
          <w:lang w:val="ro-RO"/>
        </w:rPr>
        <w:t>PARLAMENTUL REPUBLICII MOLDOVA</w:t>
      </w:r>
    </w:p>
    <w:p w:rsidR="00365DF4" w:rsidRPr="00365DF4" w:rsidRDefault="00365DF4" w:rsidP="00365DF4">
      <w:pPr>
        <w:ind w:firstLine="0"/>
        <w:jc w:val="center"/>
        <w:outlineLvl w:val="0"/>
        <w:rPr>
          <w:b/>
          <w:sz w:val="28"/>
          <w:szCs w:val="28"/>
          <w:lang w:val="ro-RO"/>
        </w:rPr>
      </w:pPr>
    </w:p>
    <w:p w:rsidR="00365DF4" w:rsidRPr="00365DF4" w:rsidRDefault="00365DF4" w:rsidP="00365DF4">
      <w:pPr>
        <w:ind w:firstLine="0"/>
        <w:jc w:val="center"/>
        <w:outlineLvl w:val="0"/>
        <w:rPr>
          <w:b/>
          <w:sz w:val="28"/>
          <w:szCs w:val="28"/>
          <w:lang w:val="ro-RO"/>
        </w:rPr>
      </w:pPr>
      <w:r w:rsidRPr="00365DF4">
        <w:rPr>
          <w:b/>
          <w:sz w:val="28"/>
          <w:szCs w:val="28"/>
          <w:lang w:val="ro-RO"/>
        </w:rPr>
        <w:t>LEGE</w:t>
      </w:r>
    </w:p>
    <w:p w:rsidR="00365DF4" w:rsidRPr="00365DF4" w:rsidRDefault="00365DF4" w:rsidP="00365DF4">
      <w:pPr>
        <w:ind w:firstLine="0"/>
        <w:jc w:val="center"/>
        <w:rPr>
          <w:b/>
          <w:sz w:val="28"/>
          <w:szCs w:val="28"/>
          <w:lang w:val="ro-RO"/>
        </w:rPr>
      </w:pPr>
      <w:r w:rsidRPr="00365DF4">
        <w:rPr>
          <w:b/>
          <w:sz w:val="28"/>
          <w:szCs w:val="28"/>
          <w:lang w:val="ro-RO"/>
        </w:rPr>
        <w:t>cu privire la sistemul de adrese</w:t>
      </w:r>
    </w:p>
    <w:p w:rsidR="00365DF4" w:rsidRPr="00365DF4" w:rsidRDefault="00365DF4" w:rsidP="00365DF4">
      <w:pPr>
        <w:ind w:firstLine="0"/>
        <w:jc w:val="center"/>
        <w:rPr>
          <w:b/>
          <w:sz w:val="28"/>
          <w:szCs w:val="28"/>
          <w:lang w:val="ro-RO"/>
        </w:rPr>
      </w:pPr>
    </w:p>
    <w:p w:rsidR="00365DF4" w:rsidRPr="00365DF4" w:rsidRDefault="00365DF4" w:rsidP="00365DF4">
      <w:pPr>
        <w:ind w:firstLine="0"/>
        <w:jc w:val="center"/>
        <w:rPr>
          <w:b/>
          <w:sz w:val="28"/>
          <w:szCs w:val="28"/>
          <w:lang w:val="ro-RO"/>
        </w:rPr>
      </w:pPr>
    </w:p>
    <w:p w:rsidR="00365DF4" w:rsidRPr="00365DF4" w:rsidRDefault="00365DF4" w:rsidP="00365DF4">
      <w:pPr>
        <w:ind w:firstLine="0"/>
        <w:rPr>
          <w:sz w:val="28"/>
          <w:szCs w:val="28"/>
          <w:lang w:val="ro-RO"/>
        </w:rPr>
      </w:pPr>
      <w:r w:rsidRPr="00365DF4">
        <w:rPr>
          <w:sz w:val="28"/>
          <w:szCs w:val="28"/>
          <w:lang w:val="ro-RO"/>
        </w:rPr>
        <w:t>Parlamentul adoptă prezenta lege ordinară.</w:t>
      </w:r>
    </w:p>
    <w:p w:rsidR="00365DF4" w:rsidRPr="00365DF4" w:rsidRDefault="00365DF4" w:rsidP="00365DF4">
      <w:pPr>
        <w:ind w:firstLine="0"/>
        <w:rPr>
          <w:sz w:val="28"/>
          <w:szCs w:val="28"/>
          <w:lang w:val="ro-RO"/>
        </w:rPr>
      </w:pPr>
    </w:p>
    <w:p w:rsidR="00365DF4" w:rsidRPr="00365DF4" w:rsidRDefault="00365DF4" w:rsidP="00365DF4">
      <w:pPr>
        <w:ind w:firstLine="0"/>
        <w:jc w:val="center"/>
        <w:outlineLvl w:val="0"/>
        <w:rPr>
          <w:b/>
          <w:sz w:val="28"/>
          <w:szCs w:val="28"/>
          <w:lang w:val="ro-RO"/>
        </w:rPr>
      </w:pPr>
      <w:r w:rsidRPr="00365DF4">
        <w:rPr>
          <w:b/>
          <w:sz w:val="28"/>
          <w:szCs w:val="28"/>
          <w:lang w:val="ro-RO"/>
        </w:rPr>
        <w:t>Capitolul I</w:t>
      </w:r>
    </w:p>
    <w:p w:rsidR="00365DF4" w:rsidRPr="00365DF4" w:rsidRDefault="00365DF4" w:rsidP="00365DF4">
      <w:pPr>
        <w:ind w:firstLine="0"/>
        <w:jc w:val="center"/>
        <w:rPr>
          <w:b/>
          <w:sz w:val="28"/>
          <w:szCs w:val="28"/>
          <w:lang w:val="ro-RO"/>
        </w:rPr>
      </w:pPr>
      <w:r w:rsidRPr="00365DF4">
        <w:rPr>
          <w:b/>
          <w:sz w:val="28"/>
          <w:szCs w:val="28"/>
          <w:lang w:val="ro-RO"/>
        </w:rPr>
        <w:t>DISPOZIŢII GENERALE</w:t>
      </w:r>
    </w:p>
    <w:p w:rsidR="00365DF4" w:rsidRPr="00365DF4" w:rsidRDefault="00365DF4" w:rsidP="00365DF4">
      <w:pPr>
        <w:ind w:firstLine="0"/>
        <w:jc w:val="center"/>
        <w:rPr>
          <w:b/>
          <w:sz w:val="28"/>
          <w:szCs w:val="28"/>
          <w:lang w:val="ro-RO"/>
        </w:rPr>
      </w:pPr>
    </w:p>
    <w:p w:rsidR="00365DF4" w:rsidRPr="00365DF4" w:rsidRDefault="00365DF4" w:rsidP="00365DF4">
      <w:pPr>
        <w:outlineLvl w:val="0"/>
        <w:rPr>
          <w:sz w:val="28"/>
          <w:szCs w:val="28"/>
          <w:lang w:val="ro-RO"/>
        </w:rPr>
      </w:pPr>
      <w:r w:rsidRPr="00365DF4">
        <w:rPr>
          <w:b/>
          <w:sz w:val="28"/>
          <w:szCs w:val="28"/>
          <w:lang w:val="ro-RO"/>
        </w:rPr>
        <w:t>Articolul 1. Scopul şi domeniul de aplicare a legii</w:t>
      </w:r>
    </w:p>
    <w:p w:rsidR="00365DF4" w:rsidRPr="00365DF4" w:rsidRDefault="00365DF4" w:rsidP="00365DF4">
      <w:pPr>
        <w:tabs>
          <w:tab w:val="left" w:pos="1134"/>
        </w:tabs>
        <w:rPr>
          <w:sz w:val="28"/>
          <w:szCs w:val="28"/>
          <w:lang w:val="ro-RO"/>
        </w:rPr>
      </w:pPr>
      <w:r w:rsidRPr="00365DF4">
        <w:rPr>
          <w:sz w:val="28"/>
          <w:szCs w:val="28"/>
          <w:lang w:val="ro-RO"/>
        </w:rPr>
        <w:t>(1)</w:t>
      </w:r>
      <w:r w:rsidRPr="00365DF4">
        <w:rPr>
          <w:sz w:val="28"/>
          <w:szCs w:val="28"/>
          <w:lang w:val="ro-RO"/>
        </w:rPr>
        <w:tab/>
        <w:t>Prezenta lege are drept scop stabilirea şi reglementarea modului de creare şi administrare a sistemului de adrese pe teritoriul Republicii Moldova.</w:t>
      </w:r>
    </w:p>
    <w:p w:rsidR="00365DF4" w:rsidRPr="00365DF4" w:rsidRDefault="00365DF4" w:rsidP="00365DF4">
      <w:pPr>
        <w:tabs>
          <w:tab w:val="left" w:pos="1134"/>
        </w:tabs>
        <w:rPr>
          <w:sz w:val="28"/>
          <w:szCs w:val="28"/>
          <w:lang w:val="ro-RO"/>
        </w:rPr>
      </w:pPr>
      <w:r w:rsidRPr="00365DF4">
        <w:rPr>
          <w:sz w:val="28"/>
          <w:szCs w:val="28"/>
          <w:lang w:val="ro-RO"/>
        </w:rPr>
        <w:t>(2)</w:t>
      </w:r>
      <w:r w:rsidRPr="00365DF4">
        <w:rPr>
          <w:sz w:val="28"/>
          <w:szCs w:val="28"/>
          <w:lang w:val="ro-RO"/>
        </w:rPr>
        <w:tab/>
        <w:t>Prezenta lege stabileşte principii uniforme pentru sistemul de adrese, procesarea informaţiei despre adrese şi delimitarea competenţelor organelor implicate în acest proces.</w:t>
      </w:r>
    </w:p>
    <w:p w:rsidR="00365DF4" w:rsidRPr="00365DF4" w:rsidRDefault="00365DF4" w:rsidP="00365DF4">
      <w:pPr>
        <w:rPr>
          <w:sz w:val="28"/>
          <w:szCs w:val="28"/>
          <w:lang w:val="ro-RO"/>
        </w:rPr>
      </w:pPr>
    </w:p>
    <w:p w:rsidR="00365DF4" w:rsidRPr="00365DF4" w:rsidRDefault="00365DF4" w:rsidP="00365DF4">
      <w:pPr>
        <w:outlineLvl w:val="0"/>
        <w:rPr>
          <w:b/>
          <w:sz w:val="28"/>
          <w:szCs w:val="28"/>
          <w:lang w:val="ro-RO"/>
        </w:rPr>
      </w:pPr>
      <w:r w:rsidRPr="00365DF4">
        <w:rPr>
          <w:b/>
          <w:sz w:val="28"/>
          <w:szCs w:val="28"/>
          <w:lang w:val="ro-RO"/>
        </w:rPr>
        <w:t>Articolul 2. Noţiuni principale</w:t>
      </w:r>
    </w:p>
    <w:p w:rsidR="00365DF4" w:rsidRPr="00365DF4" w:rsidRDefault="00365DF4" w:rsidP="00365DF4">
      <w:pPr>
        <w:rPr>
          <w:sz w:val="28"/>
          <w:szCs w:val="28"/>
          <w:lang w:val="ro-RO"/>
        </w:rPr>
      </w:pPr>
      <w:r w:rsidRPr="00365DF4">
        <w:rPr>
          <w:sz w:val="28"/>
          <w:szCs w:val="28"/>
          <w:lang w:val="ro-RO"/>
        </w:rPr>
        <w:t>În sensul prezentei legi, se utilizează următoarele noţiuni principale:</w:t>
      </w:r>
    </w:p>
    <w:p w:rsidR="00365DF4" w:rsidRPr="00365DF4" w:rsidRDefault="00365DF4" w:rsidP="00365DF4">
      <w:pPr>
        <w:rPr>
          <w:sz w:val="28"/>
          <w:szCs w:val="28"/>
          <w:lang w:val="ro-RO"/>
        </w:rPr>
      </w:pPr>
      <w:r w:rsidRPr="00365DF4">
        <w:rPr>
          <w:i/>
          <w:sz w:val="28"/>
          <w:szCs w:val="28"/>
          <w:lang w:val="ro-RO"/>
        </w:rPr>
        <w:t>adresă</w:t>
      </w:r>
      <w:r w:rsidRPr="00365DF4">
        <w:rPr>
          <w:sz w:val="28"/>
          <w:szCs w:val="28"/>
          <w:lang w:val="ro-RO"/>
        </w:rPr>
        <w:t xml:space="preserve"> – descrierea  structurată, după modelul stabilit, a unui set ierarhic de elemente, care permit identificarea univocă a poziţiei geografice a obiectului adresabil;</w:t>
      </w:r>
    </w:p>
    <w:p w:rsidR="00365DF4" w:rsidRPr="00365DF4" w:rsidRDefault="00365DF4" w:rsidP="00365DF4">
      <w:pPr>
        <w:rPr>
          <w:sz w:val="28"/>
          <w:szCs w:val="28"/>
          <w:lang w:val="ro-RO"/>
        </w:rPr>
      </w:pPr>
      <w:r w:rsidRPr="00365DF4">
        <w:rPr>
          <w:i/>
          <w:sz w:val="28"/>
          <w:szCs w:val="28"/>
          <w:lang w:val="ro-RO"/>
        </w:rPr>
        <w:t>arteră de circulaţie</w:t>
      </w:r>
      <w:r w:rsidRPr="00365DF4">
        <w:rPr>
          <w:sz w:val="28"/>
          <w:szCs w:val="28"/>
          <w:lang w:val="ro-RO"/>
        </w:rPr>
        <w:t xml:space="preserve"> – cale de comunicaţie precum şosea, bulevard, stradă, alee, stradelă, fundătură, faleză;</w:t>
      </w:r>
    </w:p>
    <w:p w:rsidR="00365DF4" w:rsidRPr="00365DF4" w:rsidRDefault="00365DF4" w:rsidP="00365DF4">
      <w:pPr>
        <w:rPr>
          <w:sz w:val="28"/>
          <w:szCs w:val="28"/>
          <w:lang w:val="ro-RO"/>
        </w:rPr>
      </w:pPr>
      <w:r w:rsidRPr="00365DF4">
        <w:rPr>
          <w:i/>
          <w:sz w:val="28"/>
          <w:szCs w:val="28"/>
          <w:lang w:val="ro-RO"/>
        </w:rPr>
        <w:t>zonă de circulaţie publică</w:t>
      </w:r>
      <w:r w:rsidRPr="00365DF4">
        <w:rPr>
          <w:sz w:val="28"/>
          <w:szCs w:val="28"/>
          <w:lang w:val="ro-RO"/>
        </w:rPr>
        <w:t xml:space="preserve"> – o anumită parte din teritoriul public, care serveşte drept referinţă, pentru descrie</w:t>
      </w:r>
      <w:r>
        <w:rPr>
          <w:sz w:val="28"/>
          <w:szCs w:val="28"/>
          <w:lang w:val="ro-RO"/>
        </w:rPr>
        <w:t>rea</w:t>
      </w:r>
      <w:r w:rsidRPr="00365DF4">
        <w:rPr>
          <w:sz w:val="28"/>
          <w:szCs w:val="28"/>
          <w:lang w:val="ro-RO"/>
        </w:rPr>
        <w:t xml:space="preserve"> poziţi</w:t>
      </w:r>
      <w:r>
        <w:rPr>
          <w:sz w:val="28"/>
          <w:szCs w:val="28"/>
          <w:lang w:val="ro-RO"/>
        </w:rPr>
        <w:t>ei</w:t>
      </w:r>
      <w:r w:rsidRPr="00365DF4">
        <w:rPr>
          <w:sz w:val="28"/>
          <w:szCs w:val="28"/>
          <w:lang w:val="ro-RO"/>
        </w:rPr>
        <w:t xml:space="preserve"> geografic</w:t>
      </w:r>
      <w:r>
        <w:rPr>
          <w:sz w:val="28"/>
          <w:szCs w:val="28"/>
          <w:lang w:val="ro-RO"/>
        </w:rPr>
        <w:t>e</w:t>
      </w:r>
      <w:r w:rsidRPr="00365DF4">
        <w:rPr>
          <w:sz w:val="28"/>
          <w:szCs w:val="28"/>
          <w:lang w:val="ro-RO"/>
        </w:rPr>
        <w:t xml:space="preserve"> exact</w:t>
      </w:r>
      <w:r>
        <w:rPr>
          <w:sz w:val="28"/>
          <w:szCs w:val="28"/>
          <w:lang w:val="ro-RO"/>
        </w:rPr>
        <w:t>e</w:t>
      </w:r>
      <w:r w:rsidRPr="00365DF4">
        <w:rPr>
          <w:sz w:val="28"/>
          <w:szCs w:val="28"/>
          <w:lang w:val="ro-RO"/>
        </w:rPr>
        <w:t xml:space="preserve"> a obiectului adresabil în cadrul unei unităţi administrativ-teritoriale;</w:t>
      </w:r>
    </w:p>
    <w:p w:rsidR="00365DF4" w:rsidRPr="00365DF4" w:rsidRDefault="00365DF4" w:rsidP="00365DF4">
      <w:pPr>
        <w:rPr>
          <w:sz w:val="28"/>
          <w:szCs w:val="28"/>
          <w:lang w:val="ro-RO"/>
        </w:rPr>
      </w:pPr>
      <w:r w:rsidRPr="00365DF4">
        <w:rPr>
          <w:i/>
          <w:sz w:val="28"/>
          <w:szCs w:val="28"/>
          <w:lang w:val="ro-RO"/>
        </w:rPr>
        <w:lastRenderedPageBreak/>
        <w:t>indicatorul numărului de adresă</w:t>
      </w:r>
      <w:r w:rsidRPr="00365DF4">
        <w:rPr>
          <w:sz w:val="28"/>
          <w:szCs w:val="28"/>
          <w:lang w:val="ro-RO"/>
        </w:rPr>
        <w:t xml:space="preserve"> – plăcuţă cu numărul de adresă a obiectului adresabil;</w:t>
      </w:r>
    </w:p>
    <w:p w:rsidR="00365DF4" w:rsidRPr="00365DF4" w:rsidRDefault="00365DF4" w:rsidP="00365DF4">
      <w:pPr>
        <w:rPr>
          <w:sz w:val="28"/>
          <w:szCs w:val="28"/>
          <w:lang w:val="ro-RO"/>
        </w:rPr>
      </w:pPr>
      <w:r w:rsidRPr="00365DF4">
        <w:rPr>
          <w:i/>
          <w:sz w:val="28"/>
          <w:szCs w:val="28"/>
          <w:lang w:val="ro-RO"/>
        </w:rPr>
        <w:t>indicator stradal</w:t>
      </w:r>
      <w:r w:rsidRPr="00365DF4">
        <w:rPr>
          <w:sz w:val="28"/>
          <w:szCs w:val="28"/>
          <w:lang w:val="ro-RO"/>
        </w:rPr>
        <w:t xml:space="preserve"> – plăcuţă stradală amplasată într-un loc vizibil publicului, care conţine informaţie despre denumirea arterei de circulaţie sau a zonei de circulaţie publică; </w:t>
      </w:r>
    </w:p>
    <w:p w:rsidR="00365DF4" w:rsidRPr="00365DF4" w:rsidRDefault="00365DF4" w:rsidP="00365DF4">
      <w:pPr>
        <w:rPr>
          <w:sz w:val="28"/>
          <w:szCs w:val="28"/>
          <w:lang w:val="ro-RO"/>
        </w:rPr>
      </w:pPr>
      <w:r w:rsidRPr="00365DF4">
        <w:rPr>
          <w:i/>
          <w:sz w:val="28"/>
          <w:szCs w:val="28"/>
          <w:lang w:val="ro-RO"/>
        </w:rPr>
        <w:t>intrare principală</w:t>
      </w:r>
      <w:r w:rsidRPr="00365DF4">
        <w:rPr>
          <w:sz w:val="28"/>
          <w:szCs w:val="28"/>
          <w:lang w:val="ro-RO"/>
        </w:rPr>
        <w:t xml:space="preserve"> – intrare care face conexiune între clădire şi artera de circulaţie a zonei de circulaţie publică;</w:t>
      </w:r>
    </w:p>
    <w:p w:rsidR="00365DF4" w:rsidRPr="00365DF4" w:rsidRDefault="00365DF4" w:rsidP="00365DF4">
      <w:pPr>
        <w:rPr>
          <w:sz w:val="28"/>
          <w:szCs w:val="28"/>
          <w:lang w:val="ro-RO"/>
        </w:rPr>
      </w:pPr>
      <w:r w:rsidRPr="00365DF4">
        <w:rPr>
          <w:i/>
          <w:sz w:val="28"/>
          <w:szCs w:val="28"/>
          <w:lang w:val="ro-RO"/>
        </w:rPr>
        <w:t>înregistrare</w:t>
      </w:r>
      <w:r>
        <w:rPr>
          <w:i/>
          <w:sz w:val="28"/>
          <w:szCs w:val="28"/>
          <w:lang w:val="ro-RO"/>
        </w:rPr>
        <w:t xml:space="preserve"> </w:t>
      </w:r>
      <w:r w:rsidRPr="00365DF4">
        <w:rPr>
          <w:i/>
          <w:sz w:val="28"/>
          <w:szCs w:val="28"/>
          <w:lang w:val="ro-RO"/>
        </w:rPr>
        <w:t>a adresei</w:t>
      </w:r>
      <w:r w:rsidRPr="00365DF4">
        <w:rPr>
          <w:sz w:val="28"/>
          <w:szCs w:val="28"/>
          <w:lang w:val="ro-RO"/>
        </w:rPr>
        <w:t xml:space="preserve"> – totalitatea acţiunilor efectuate cu scopul atribuirii, modificării sau anulării adresei obiectului adresabil în Registrul de stat al unităţilor administrativ-teritoriale şi al adreselor;</w:t>
      </w:r>
    </w:p>
    <w:p w:rsidR="00365DF4" w:rsidRPr="00365DF4" w:rsidRDefault="00365DF4" w:rsidP="00365DF4">
      <w:pPr>
        <w:rPr>
          <w:sz w:val="28"/>
          <w:szCs w:val="28"/>
          <w:lang w:val="ro-RO"/>
        </w:rPr>
      </w:pPr>
      <w:r w:rsidRPr="00365DF4">
        <w:rPr>
          <w:i/>
          <w:sz w:val="28"/>
          <w:szCs w:val="28"/>
          <w:lang w:val="ro-RO"/>
        </w:rPr>
        <w:t>număr de adresă</w:t>
      </w:r>
      <w:r w:rsidRPr="00365DF4">
        <w:rPr>
          <w:sz w:val="28"/>
          <w:szCs w:val="28"/>
          <w:lang w:val="ro-RO"/>
        </w:rPr>
        <w:t xml:space="preserve"> – număr unic atribuit obiectului, ce permite identificarea acestuia</w:t>
      </w:r>
      <w:r w:rsidR="00337525">
        <w:rPr>
          <w:sz w:val="28"/>
          <w:szCs w:val="28"/>
          <w:lang w:val="ro-RO"/>
        </w:rPr>
        <w:t>,</w:t>
      </w:r>
      <w:r w:rsidRPr="00365DF4">
        <w:rPr>
          <w:sz w:val="28"/>
          <w:szCs w:val="28"/>
          <w:lang w:val="ro-RO"/>
        </w:rPr>
        <w:t xml:space="preserve"> precum şi diferenţierea unui obiect de altul;</w:t>
      </w:r>
    </w:p>
    <w:p w:rsidR="00365DF4" w:rsidRPr="00365DF4" w:rsidRDefault="00365DF4" w:rsidP="00365DF4">
      <w:pPr>
        <w:rPr>
          <w:sz w:val="28"/>
          <w:szCs w:val="28"/>
          <w:lang w:val="ro-RO"/>
        </w:rPr>
      </w:pPr>
      <w:r w:rsidRPr="00365DF4">
        <w:rPr>
          <w:i/>
          <w:sz w:val="28"/>
          <w:szCs w:val="28"/>
          <w:lang w:val="ro-RO"/>
        </w:rPr>
        <w:t>obiect adresabil</w:t>
      </w:r>
      <w:r w:rsidR="00337525">
        <w:rPr>
          <w:sz w:val="28"/>
          <w:szCs w:val="28"/>
          <w:lang w:val="ro-RO"/>
        </w:rPr>
        <w:t xml:space="preserve"> – obiect căruia </w:t>
      </w:r>
      <w:r w:rsidRPr="00365DF4">
        <w:rPr>
          <w:sz w:val="28"/>
          <w:szCs w:val="28"/>
          <w:lang w:val="ro-RO"/>
        </w:rPr>
        <w:t>i</w:t>
      </w:r>
      <w:r w:rsidR="00337525">
        <w:rPr>
          <w:sz w:val="28"/>
          <w:szCs w:val="28"/>
          <w:lang w:val="ro-RO"/>
        </w:rPr>
        <w:t xml:space="preserve"> se</w:t>
      </w:r>
      <w:r w:rsidRPr="00365DF4">
        <w:rPr>
          <w:sz w:val="28"/>
          <w:szCs w:val="28"/>
          <w:lang w:val="ro-RO"/>
        </w:rPr>
        <w:t xml:space="preserve"> poate </w:t>
      </w:r>
      <w:r w:rsidR="00337525">
        <w:rPr>
          <w:sz w:val="28"/>
          <w:szCs w:val="28"/>
          <w:lang w:val="ro-RO"/>
        </w:rPr>
        <w:t>atribui o</w:t>
      </w:r>
      <w:r w:rsidRPr="00365DF4">
        <w:rPr>
          <w:sz w:val="28"/>
          <w:szCs w:val="28"/>
          <w:lang w:val="ro-RO"/>
        </w:rPr>
        <w:t xml:space="preserve"> adres</w:t>
      </w:r>
      <w:r w:rsidR="00337525">
        <w:rPr>
          <w:sz w:val="28"/>
          <w:szCs w:val="28"/>
          <w:lang w:val="ro-RO"/>
        </w:rPr>
        <w:t>ă</w:t>
      </w:r>
      <w:r w:rsidRPr="00365DF4">
        <w:rPr>
          <w:sz w:val="28"/>
          <w:szCs w:val="28"/>
          <w:lang w:val="ro-RO"/>
        </w:rPr>
        <w:t>;</w:t>
      </w:r>
    </w:p>
    <w:p w:rsidR="00365DF4" w:rsidRPr="00365DF4" w:rsidRDefault="00365DF4" w:rsidP="00365DF4">
      <w:pPr>
        <w:rPr>
          <w:sz w:val="28"/>
          <w:szCs w:val="28"/>
          <w:lang w:val="ro-RO"/>
        </w:rPr>
      </w:pPr>
      <w:r w:rsidRPr="00365DF4">
        <w:rPr>
          <w:i/>
          <w:sz w:val="28"/>
          <w:szCs w:val="28"/>
          <w:lang w:val="ro-RO"/>
        </w:rPr>
        <w:t>Registrul de stat al unităţilor administrativ-teritoriale şi al adreselor</w:t>
      </w:r>
      <w:r w:rsidRPr="00365DF4">
        <w:rPr>
          <w:sz w:val="28"/>
          <w:szCs w:val="28"/>
          <w:lang w:val="ro-RO"/>
        </w:rPr>
        <w:t xml:space="preserve"> – totalitatea informaţiilor documentate ţinute în sisteme informaţionale automatizate, organizat</w:t>
      </w:r>
      <w:r>
        <w:rPr>
          <w:sz w:val="28"/>
          <w:szCs w:val="28"/>
          <w:lang w:val="ro-RO"/>
        </w:rPr>
        <w:t>e</w:t>
      </w:r>
      <w:r w:rsidRPr="00365DF4">
        <w:rPr>
          <w:sz w:val="28"/>
          <w:szCs w:val="28"/>
          <w:lang w:val="ro-RO"/>
        </w:rPr>
        <w:t xml:space="preserve"> în conformitate cu cerinţele stabilite în Legea nr. 71</w:t>
      </w:r>
      <w:r>
        <w:rPr>
          <w:sz w:val="28"/>
          <w:szCs w:val="28"/>
          <w:lang w:val="ro-RO"/>
        </w:rPr>
        <w:t>−XVI</w:t>
      </w:r>
      <w:r w:rsidRPr="00365DF4">
        <w:rPr>
          <w:sz w:val="28"/>
          <w:szCs w:val="28"/>
          <w:lang w:val="ro-RO"/>
        </w:rPr>
        <w:t xml:space="preserve"> din 22 martie 2007 cu privire la registre;</w:t>
      </w:r>
    </w:p>
    <w:p w:rsidR="00365DF4" w:rsidRPr="00365DF4" w:rsidRDefault="00365DF4" w:rsidP="00365DF4">
      <w:pPr>
        <w:rPr>
          <w:sz w:val="28"/>
          <w:szCs w:val="28"/>
          <w:lang w:val="ro-RO"/>
        </w:rPr>
      </w:pPr>
      <w:r w:rsidRPr="00365DF4">
        <w:rPr>
          <w:i/>
          <w:sz w:val="28"/>
          <w:szCs w:val="28"/>
          <w:lang w:val="ro-RO"/>
        </w:rPr>
        <w:t>sistem de adrese</w:t>
      </w:r>
      <w:r w:rsidRPr="00365DF4">
        <w:rPr>
          <w:sz w:val="28"/>
          <w:szCs w:val="28"/>
          <w:lang w:val="ro-RO"/>
        </w:rPr>
        <w:t xml:space="preserve"> – totalitate de indicatoare, de acte normative, de resurse şi tehnologii informaţionale interdependente, de metode şi de personal, destinat</w:t>
      </w:r>
      <w:r w:rsidR="00E847F3">
        <w:rPr>
          <w:sz w:val="28"/>
          <w:szCs w:val="28"/>
          <w:lang w:val="ro-RO"/>
        </w:rPr>
        <w:t>e</w:t>
      </w:r>
      <w:r w:rsidRPr="00365DF4">
        <w:rPr>
          <w:sz w:val="28"/>
          <w:szCs w:val="28"/>
          <w:lang w:val="ro-RO"/>
        </w:rPr>
        <w:t xml:space="preserve"> păstrării, prelucrării şi furnizării de informaţii referitoare la adrese;</w:t>
      </w:r>
    </w:p>
    <w:p w:rsidR="00365DF4" w:rsidRPr="00365DF4" w:rsidRDefault="00365DF4" w:rsidP="00365DF4">
      <w:pPr>
        <w:rPr>
          <w:sz w:val="28"/>
          <w:szCs w:val="28"/>
          <w:lang w:val="ro-RO"/>
        </w:rPr>
      </w:pPr>
      <w:r w:rsidRPr="00365DF4">
        <w:rPr>
          <w:i/>
          <w:sz w:val="28"/>
          <w:szCs w:val="28"/>
          <w:lang w:val="ro-RO"/>
        </w:rPr>
        <w:t xml:space="preserve">sistem informaţional automatizat </w:t>
      </w:r>
      <w:r w:rsidRPr="00365DF4">
        <w:rPr>
          <w:sz w:val="28"/>
          <w:szCs w:val="28"/>
          <w:lang w:val="ro-RO"/>
        </w:rPr>
        <w:t xml:space="preserve">– totalitatea mijloacelor hardware şi software destinate pentru procesarea informaţiei, resurselor informaţionale şi infrastructurii utilizatorului. </w:t>
      </w:r>
    </w:p>
    <w:p w:rsidR="00365DF4" w:rsidRPr="00365DF4" w:rsidRDefault="00365DF4" w:rsidP="00365DF4">
      <w:pPr>
        <w:rPr>
          <w:sz w:val="28"/>
          <w:szCs w:val="28"/>
          <w:lang w:val="ro-RO"/>
        </w:rPr>
      </w:pPr>
    </w:p>
    <w:p w:rsidR="00365DF4" w:rsidRPr="00365DF4" w:rsidRDefault="00365DF4" w:rsidP="00365DF4">
      <w:pPr>
        <w:outlineLvl w:val="0"/>
        <w:rPr>
          <w:b/>
          <w:sz w:val="28"/>
          <w:szCs w:val="28"/>
          <w:lang w:val="ro-RO"/>
        </w:rPr>
      </w:pPr>
      <w:r w:rsidRPr="00365DF4">
        <w:rPr>
          <w:b/>
          <w:sz w:val="28"/>
          <w:szCs w:val="28"/>
          <w:lang w:val="ro-RO"/>
        </w:rPr>
        <w:t>Articolul 3.  Obiectele adresabile</w:t>
      </w:r>
    </w:p>
    <w:p w:rsidR="00365DF4" w:rsidRPr="00365DF4" w:rsidRDefault="00365DF4" w:rsidP="00365DF4">
      <w:pPr>
        <w:rPr>
          <w:sz w:val="28"/>
          <w:szCs w:val="28"/>
          <w:lang w:val="ro-RO"/>
        </w:rPr>
      </w:pPr>
      <w:r w:rsidRPr="00365DF4">
        <w:rPr>
          <w:sz w:val="28"/>
          <w:szCs w:val="28"/>
          <w:lang w:val="ro-RO"/>
        </w:rPr>
        <w:lastRenderedPageBreak/>
        <w:t>Din categoria obiectelor adresabile fac parte:</w:t>
      </w:r>
    </w:p>
    <w:p w:rsidR="00365DF4" w:rsidRPr="00365DF4" w:rsidRDefault="00365DF4" w:rsidP="00365DF4">
      <w:pPr>
        <w:pStyle w:val="aa"/>
        <w:numPr>
          <w:ilvl w:val="0"/>
          <w:numId w:val="18"/>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clădiri, inclusiv cele nefinalizate şi viitoare;</w:t>
      </w:r>
    </w:p>
    <w:p w:rsidR="00365DF4" w:rsidRPr="00365DF4" w:rsidRDefault="00365DF4" w:rsidP="00365DF4">
      <w:pPr>
        <w:pStyle w:val="aa"/>
        <w:numPr>
          <w:ilvl w:val="0"/>
          <w:numId w:val="18"/>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intrări principale în clădiri;</w:t>
      </w:r>
    </w:p>
    <w:p w:rsidR="00365DF4" w:rsidRPr="00365DF4" w:rsidRDefault="00365DF4" w:rsidP="00365DF4">
      <w:pPr>
        <w:pStyle w:val="aa"/>
        <w:numPr>
          <w:ilvl w:val="0"/>
          <w:numId w:val="18"/>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încăperi izolate, inclusiv cele viitoare;</w:t>
      </w:r>
    </w:p>
    <w:p w:rsidR="00365DF4" w:rsidRPr="00365DF4" w:rsidRDefault="00365DF4" w:rsidP="00365DF4">
      <w:pPr>
        <w:pStyle w:val="aa"/>
        <w:numPr>
          <w:ilvl w:val="0"/>
          <w:numId w:val="18"/>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parcuri;</w:t>
      </w:r>
    </w:p>
    <w:p w:rsidR="00365DF4" w:rsidRPr="00365DF4" w:rsidRDefault="00365DF4" w:rsidP="00365DF4">
      <w:pPr>
        <w:pStyle w:val="aa"/>
        <w:numPr>
          <w:ilvl w:val="0"/>
          <w:numId w:val="18"/>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pieţe publice;</w:t>
      </w:r>
    </w:p>
    <w:p w:rsidR="00365DF4" w:rsidRPr="00365DF4" w:rsidRDefault="00365DF4" w:rsidP="00365DF4">
      <w:pPr>
        <w:pStyle w:val="aa"/>
        <w:numPr>
          <w:ilvl w:val="0"/>
          <w:numId w:val="18"/>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zone de odihnă sau de recreare;</w:t>
      </w:r>
    </w:p>
    <w:p w:rsidR="00365DF4" w:rsidRPr="00365DF4" w:rsidRDefault="00365DF4" w:rsidP="00365DF4">
      <w:pPr>
        <w:pStyle w:val="aa"/>
        <w:numPr>
          <w:ilvl w:val="0"/>
          <w:numId w:val="18"/>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terenuri sportive;</w:t>
      </w:r>
    </w:p>
    <w:p w:rsidR="00365DF4" w:rsidRPr="00365DF4" w:rsidRDefault="00365DF4" w:rsidP="00365DF4">
      <w:pPr>
        <w:pStyle w:val="aa"/>
        <w:numPr>
          <w:ilvl w:val="0"/>
          <w:numId w:val="18"/>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parcări auto autorizate;</w:t>
      </w:r>
    </w:p>
    <w:p w:rsidR="00365DF4" w:rsidRDefault="00365DF4" w:rsidP="00365DF4">
      <w:pPr>
        <w:pStyle w:val="aa"/>
        <w:numPr>
          <w:ilvl w:val="0"/>
          <w:numId w:val="18"/>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alte obiecte autorizate în care poate fi desfăşurată o activitate umană.</w:t>
      </w:r>
    </w:p>
    <w:p w:rsidR="00E847F3" w:rsidRPr="00365DF4" w:rsidRDefault="00E847F3" w:rsidP="00E847F3">
      <w:pPr>
        <w:pStyle w:val="aa"/>
        <w:tabs>
          <w:tab w:val="left" w:pos="993"/>
        </w:tabs>
        <w:autoSpaceDN w:val="0"/>
        <w:spacing w:after="0" w:line="240" w:lineRule="auto"/>
        <w:contextualSpacing w:val="0"/>
        <w:jc w:val="both"/>
        <w:rPr>
          <w:rFonts w:ascii="Times New Roman" w:hAnsi="Times New Roman"/>
          <w:sz w:val="28"/>
          <w:szCs w:val="28"/>
          <w:lang w:val="ro-RO"/>
        </w:rPr>
      </w:pPr>
    </w:p>
    <w:p w:rsidR="00365DF4" w:rsidRPr="00365DF4" w:rsidRDefault="00365DF4" w:rsidP="00365DF4">
      <w:pPr>
        <w:outlineLvl w:val="0"/>
        <w:rPr>
          <w:b/>
          <w:sz w:val="28"/>
          <w:szCs w:val="28"/>
          <w:lang w:val="ro-RO"/>
        </w:rPr>
      </w:pPr>
      <w:r w:rsidRPr="00365DF4">
        <w:rPr>
          <w:b/>
          <w:sz w:val="28"/>
          <w:szCs w:val="28"/>
          <w:lang w:val="ro-RO"/>
        </w:rPr>
        <w:t>Articolul 4.   Structura adresei</w:t>
      </w:r>
    </w:p>
    <w:p w:rsidR="00365DF4" w:rsidRPr="00365DF4" w:rsidRDefault="00365DF4" w:rsidP="00365DF4">
      <w:pPr>
        <w:rPr>
          <w:sz w:val="28"/>
          <w:szCs w:val="28"/>
          <w:lang w:val="ro-RO"/>
        </w:rPr>
      </w:pPr>
      <w:r w:rsidRPr="00365DF4">
        <w:rPr>
          <w:sz w:val="28"/>
          <w:szCs w:val="28"/>
          <w:lang w:val="ro-RO"/>
        </w:rPr>
        <w:t>Adresa obiectului conţine următoarele elemente:</w:t>
      </w:r>
    </w:p>
    <w:p w:rsidR="00365DF4" w:rsidRPr="00365DF4" w:rsidRDefault="00365DF4" w:rsidP="00365DF4">
      <w:pPr>
        <w:pStyle w:val="aa"/>
        <w:numPr>
          <w:ilvl w:val="0"/>
          <w:numId w:val="19"/>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denumirea statului;</w:t>
      </w:r>
    </w:p>
    <w:p w:rsidR="00E847F3" w:rsidRPr="00365DF4" w:rsidRDefault="00E847F3" w:rsidP="00E847F3">
      <w:pPr>
        <w:pStyle w:val="aa"/>
        <w:numPr>
          <w:ilvl w:val="0"/>
          <w:numId w:val="19"/>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 xml:space="preserve">statutul şi denumirea unităţii administrativ-teritoriale de nivelul </w:t>
      </w:r>
      <w:r>
        <w:rPr>
          <w:rFonts w:ascii="Times New Roman" w:hAnsi="Times New Roman"/>
          <w:sz w:val="28"/>
          <w:szCs w:val="28"/>
          <w:lang w:val="ro-RO"/>
        </w:rPr>
        <w:t xml:space="preserve">al </w:t>
      </w:r>
      <w:r w:rsidRPr="00365DF4">
        <w:rPr>
          <w:rFonts w:ascii="Times New Roman" w:hAnsi="Times New Roman"/>
          <w:sz w:val="28"/>
          <w:szCs w:val="28"/>
          <w:lang w:val="ro-RO"/>
        </w:rPr>
        <w:t>doi</w:t>
      </w:r>
      <w:r>
        <w:rPr>
          <w:rFonts w:ascii="Times New Roman" w:hAnsi="Times New Roman"/>
          <w:sz w:val="28"/>
          <w:szCs w:val="28"/>
          <w:lang w:val="ro-RO"/>
        </w:rPr>
        <w:t>lea</w:t>
      </w:r>
      <w:r w:rsidRPr="00365DF4">
        <w:rPr>
          <w:rFonts w:ascii="Times New Roman" w:hAnsi="Times New Roman"/>
          <w:sz w:val="28"/>
          <w:szCs w:val="28"/>
          <w:lang w:val="ro-RO"/>
        </w:rPr>
        <w:t>;</w:t>
      </w:r>
    </w:p>
    <w:p w:rsidR="00365DF4" w:rsidRPr="00365DF4" w:rsidRDefault="00E847F3" w:rsidP="00365DF4">
      <w:pPr>
        <w:pStyle w:val="aa"/>
        <w:numPr>
          <w:ilvl w:val="0"/>
          <w:numId w:val="19"/>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statutul şi denumirea unităţii administrativ-teritoriale de nivelul înt</w:t>
      </w:r>
      <w:r>
        <w:rPr>
          <w:rFonts w:ascii="Times New Roman" w:hAnsi="Times New Roman"/>
          <w:sz w:val="28"/>
          <w:szCs w:val="28"/>
          <w:lang w:val="ro-RO"/>
        </w:rPr>
        <w:t>î</w:t>
      </w:r>
      <w:r w:rsidRPr="00365DF4">
        <w:rPr>
          <w:rFonts w:ascii="Times New Roman" w:hAnsi="Times New Roman"/>
          <w:sz w:val="28"/>
          <w:szCs w:val="28"/>
          <w:lang w:val="ro-RO"/>
        </w:rPr>
        <w:t>i;</w:t>
      </w:r>
    </w:p>
    <w:p w:rsidR="00365DF4" w:rsidRPr="00365DF4" w:rsidRDefault="00365DF4" w:rsidP="00365DF4">
      <w:pPr>
        <w:pStyle w:val="aa"/>
        <w:numPr>
          <w:ilvl w:val="0"/>
          <w:numId w:val="19"/>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statutul şi denumirea localităţii;</w:t>
      </w:r>
    </w:p>
    <w:p w:rsidR="00365DF4" w:rsidRPr="00365DF4" w:rsidRDefault="00365DF4" w:rsidP="00365DF4">
      <w:pPr>
        <w:pStyle w:val="aa"/>
        <w:numPr>
          <w:ilvl w:val="0"/>
          <w:numId w:val="19"/>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statutul şi denumirea aşezărilor mici (clădiri pentru serviciile căii ferate, casele pădurarilor, staţiunile meteorologice, întovărăşirile pomicole etc.);</w:t>
      </w:r>
    </w:p>
    <w:p w:rsidR="00365DF4" w:rsidRPr="00365DF4" w:rsidRDefault="00365DF4" w:rsidP="00365DF4">
      <w:pPr>
        <w:pStyle w:val="aa"/>
        <w:numPr>
          <w:ilvl w:val="0"/>
          <w:numId w:val="19"/>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statutul şi denumirea arterei de circulaţie sau a zonei de circulaţie publică la care obiectul adresabil are ieşire;</w:t>
      </w:r>
    </w:p>
    <w:p w:rsidR="00365DF4" w:rsidRPr="00365DF4" w:rsidRDefault="00365DF4" w:rsidP="00365DF4">
      <w:pPr>
        <w:pStyle w:val="aa"/>
        <w:numPr>
          <w:ilvl w:val="0"/>
          <w:numId w:val="19"/>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distanţa amplasării obiectului pe un anumit drum (pentru obiectele amplasate în afara perimetrului construit al localităţilor);</w:t>
      </w:r>
    </w:p>
    <w:p w:rsidR="00365DF4" w:rsidRPr="00365DF4" w:rsidRDefault="00365DF4" w:rsidP="00365DF4">
      <w:pPr>
        <w:pStyle w:val="aa"/>
        <w:numPr>
          <w:ilvl w:val="0"/>
          <w:numId w:val="19"/>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lastRenderedPageBreak/>
        <w:t>numărul clădirii, după caz, numărul scării (pentru adresele atribuite pînă la intrarea în vigoare a prezentei legi) sau numărul intrării principale (pentru adresele atribuite după intrarea în vigoare a prezentei legi);</w:t>
      </w:r>
    </w:p>
    <w:p w:rsidR="00365DF4" w:rsidRDefault="00365DF4" w:rsidP="00365DF4">
      <w:pPr>
        <w:pStyle w:val="aa"/>
        <w:numPr>
          <w:ilvl w:val="0"/>
          <w:numId w:val="19"/>
        </w:numPr>
        <w:tabs>
          <w:tab w:val="left" w:pos="993"/>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numărul încăperii izolate.</w:t>
      </w:r>
    </w:p>
    <w:p w:rsidR="00E847F3" w:rsidRPr="00365DF4" w:rsidRDefault="00E847F3" w:rsidP="00E847F3">
      <w:pPr>
        <w:pStyle w:val="aa"/>
        <w:tabs>
          <w:tab w:val="left" w:pos="993"/>
        </w:tabs>
        <w:autoSpaceDN w:val="0"/>
        <w:spacing w:after="0" w:line="240" w:lineRule="auto"/>
        <w:contextualSpacing w:val="0"/>
        <w:jc w:val="both"/>
        <w:rPr>
          <w:rFonts w:ascii="Times New Roman" w:hAnsi="Times New Roman"/>
          <w:sz w:val="28"/>
          <w:szCs w:val="28"/>
          <w:lang w:val="ro-RO"/>
        </w:rPr>
      </w:pPr>
    </w:p>
    <w:p w:rsidR="00365DF4" w:rsidRPr="00365DF4" w:rsidRDefault="00365DF4" w:rsidP="00365DF4">
      <w:pPr>
        <w:rPr>
          <w:b/>
          <w:sz w:val="28"/>
          <w:szCs w:val="28"/>
          <w:lang w:val="ro-RO"/>
        </w:rPr>
      </w:pPr>
      <w:r w:rsidRPr="00365DF4">
        <w:rPr>
          <w:b/>
          <w:sz w:val="28"/>
          <w:szCs w:val="28"/>
          <w:lang w:val="ro-RO"/>
        </w:rPr>
        <w:t>Articolul 5. Competenţa Agenţiei Relaţii Funciare şi Cadastru</w:t>
      </w:r>
    </w:p>
    <w:p w:rsidR="00365DF4" w:rsidRPr="00365DF4" w:rsidRDefault="00365DF4" w:rsidP="00E847F3">
      <w:pPr>
        <w:tabs>
          <w:tab w:val="left" w:pos="1134"/>
        </w:tabs>
        <w:rPr>
          <w:sz w:val="28"/>
          <w:szCs w:val="28"/>
          <w:lang w:val="ro-RO"/>
        </w:rPr>
      </w:pPr>
      <w:r w:rsidRPr="00365DF4">
        <w:rPr>
          <w:sz w:val="28"/>
          <w:szCs w:val="28"/>
          <w:lang w:val="ro-RO"/>
        </w:rPr>
        <w:t>(1)</w:t>
      </w:r>
      <w:r w:rsidRPr="00365DF4">
        <w:rPr>
          <w:sz w:val="28"/>
          <w:szCs w:val="28"/>
          <w:lang w:val="ro-RO"/>
        </w:rPr>
        <w:tab/>
        <w:t>Elaborează şi implementează politicile statului în domeniul adreselor.</w:t>
      </w:r>
    </w:p>
    <w:p w:rsidR="00365DF4" w:rsidRPr="00365DF4" w:rsidRDefault="00365DF4" w:rsidP="00E847F3">
      <w:pPr>
        <w:tabs>
          <w:tab w:val="left" w:pos="1134"/>
        </w:tabs>
        <w:rPr>
          <w:sz w:val="28"/>
          <w:szCs w:val="28"/>
          <w:lang w:val="ro-RO"/>
        </w:rPr>
      </w:pPr>
      <w:r w:rsidRPr="00365DF4">
        <w:rPr>
          <w:sz w:val="28"/>
          <w:szCs w:val="28"/>
          <w:lang w:val="ro-RO"/>
        </w:rPr>
        <w:t>(2)</w:t>
      </w:r>
      <w:r w:rsidRPr="00365DF4">
        <w:rPr>
          <w:sz w:val="28"/>
          <w:szCs w:val="28"/>
          <w:lang w:val="ro-RO"/>
        </w:rPr>
        <w:tab/>
        <w:t>Elaborează şi asigură implementarea actelor normative în domeniul adreselor.</w:t>
      </w:r>
    </w:p>
    <w:p w:rsidR="00365DF4" w:rsidRPr="00365DF4" w:rsidRDefault="00365DF4" w:rsidP="00E847F3">
      <w:pPr>
        <w:tabs>
          <w:tab w:val="left" w:pos="1134"/>
        </w:tabs>
        <w:rPr>
          <w:sz w:val="28"/>
          <w:szCs w:val="28"/>
          <w:lang w:val="ro-RO"/>
        </w:rPr>
      </w:pPr>
      <w:r w:rsidRPr="00365DF4">
        <w:rPr>
          <w:sz w:val="28"/>
          <w:szCs w:val="28"/>
          <w:lang w:val="ro-RO"/>
        </w:rPr>
        <w:t>(3)</w:t>
      </w:r>
      <w:r w:rsidRPr="00365DF4">
        <w:rPr>
          <w:sz w:val="28"/>
          <w:szCs w:val="28"/>
          <w:lang w:val="ro-RO"/>
        </w:rPr>
        <w:tab/>
        <w:t>Coordonează</w:t>
      </w:r>
      <w:r w:rsidR="00E847F3">
        <w:rPr>
          <w:sz w:val="28"/>
          <w:szCs w:val="28"/>
          <w:lang w:val="ro-RO"/>
        </w:rPr>
        <w:t>,</w:t>
      </w:r>
      <w:r w:rsidRPr="00365DF4">
        <w:rPr>
          <w:sz w:val="28"/>
          <w:szCs w:val="28"/>
          <w:lang w:val="ro-RO"/>
        </w:rPr>
        <w:t xml:space="preserve"> la nivel central</w:t>
      </w:r>
      <w:r w:rsidR="00E847F3">
        <w:rPr>
          <w:sz w:val="28"/>
          <w:szCs w:val="28"/>
          <w:lang w:val="ro-RO"/>
        </w:rPr>
        <w:t>,</w:t>
      </w:r>
      <w:r w:rsidRPr="00365DF4">
        <w:rPr>
          <w:sz w:val="28"/>
          <w:szCs w:val="28"/>
          <w:lang w:val="ro-RO"/>
        </w:rPr>
        <w:t xml:space="preserve"> activităţile legate de crearea Registrului de stat al unităţilor administrativ-teritoriale şi al adreselor (în continuare - </w:t>
      </w:r>
      <w:r w:rsidRPr="00E847F3">
        <w:rPr>
          <w:i/>
          <w:sz w:val="28"/>
          <w:szCs w:val="28"/>
          <w:lang w:val="ro-RO"/>
        </w:rPr>
        <w:t>Registru</w:t>
      </w:r>
      <w:r w:rsidRPr="00365DF4">
        <w:rPr>
          <w:sz w:val="28"/>
          <w:szCs w:val="28"/>
          <w:lang w:val="ro-RO"/>
        </w:rPr>
        <w:t>).</w:t>
      </w:r>
    </w:p>
    <w:p w:rsidR="00365DF4" w:rsidRPr="00365DF4" w:rsidRDefault="00365DF4" w:rsidP="00E847F3">
      <w:pPr>
        <w:tabs>
          <w:tab w:val="left" w:pos="1134"/>
        </w:tabs>
        <w:rPr>
          <w:sz w:val="28"/>
          <w:szCs w:val="28"/>
          <w:lang w:val="ro-RO"/>
        </w:rPr>
      </w:pPr>
      <w:r w:rsidRPr="00365DF4">
        <w:rPr>
          <w:sz w:val="28"/>
          <w:szCs w:val="28"/>
          <w:lang w:val="ro-RO"/>
        </w:rPr>
        <w:t>(4)</w:t>
      </w:r>
      <w:r w:rsidRPr="00365DF4">
        <w:rPr>
          <w:sz w:val="28"/>
          <w:szCs w:val="28"/>
          <w:lang w:val="ro-RO"/>
        </w:rPr>
        <w:tab/>
        <w:t>Asigură</w:t>
      </w:r>
      <w:r w:rsidR="00E847F3">
        <w:rPr>
          <w:sz w:val="28"/>
          <w:szCs w:val="28"/>
          <w:lang w:val="ro-RO"/>
        </w:rPr>
        <w:t>,</w:t>
      </w:r>
      <w:r w:rsidRPr="00365DF4">
        <w:rPr>
          <w:sz w:val="28"/>
          <w:szCs w:val="28"/>
          <w:lang w:val="ro-RO"/>
        </w:rPr>
        <w:t xml:space="preserve"> gratis</w:t>
      </w:r>
      <w:r w:rsidR="00E847F3">
        <w:rPr>
          <w:sz w:val="28"/>
          <w:szCs w:val="28"/>
          <w:lang w:val="ro-RO"/>
        </w:rPr>
        <w:t>,</w:t>
      </w:r>
      <w:r w:rsidRPr="00365DF4">
        <w:rPr>
          <w:sz w:val="28"/>
          <w:szCs w:val="28"/>
          <w:lang w:val="ro-RO"/>
        </w:rPr>
        <w:t xml:space="preserve"> autorităţile publice locale cu date cartografice actuale, necesare pentru crearea Registrului.</w:t>
      </w:r>
    </w:p>
    <w:p w:rsidR="00365DF4" w:rsidRPr="00365DF4" w:rsidRDefault="00E847F3" w:rsidP="00E847F3">
      <w:pPr>
        <w:tabs>
          <w:tab w:val="left" w:pos="1134"/>
        </w:tabs>
        <w:rPr>
          <w:sz w:val="28"/>
          <w:szCs w:val="28"/>
          <w:lang w:val="ro-RO"/>
        </w:rPr>
      </w:pPr>
      <w:r>
        <w:rPr>
          <w:sz w:val="28"/>
          <w:szCs w:val="28"/>
          <w:lang w:val="ro-RO"/>
        </w:rPr>
        <w:t xml:space="preserve">(5) </w:t>
      </w:r>
      <w:r w:rsidR="00365DF4" w:rsidRPr="00365DF4">
        <w:rPr>
          <w:sz w:val="28"/>
          <w:szCs w:val="28"/>
          <w:lang w:val="ro-RO"/>
        </w:rPr>
        <w:t xml:space="preserve">Asigură furnizarea informaţiilor din Registru în conformitate cu prevederile prezentei </w:t>
      </w:r>
      <w:r w:rsidR="00337525">
        <w:rPr>
          <w:sz w:val="28"/>
          <w:szCs w:val="28"/>
          <w:lang w:val="ro-RO"/>
        </w:rPr>
        <w:t>l</w:t>
      </w:r>
      <w:r w:rsidR="00365DF4" w:rsidRPr="00365DF4">
        <w:rPr>
          <w:sz w:val="28"/>
          <w:szCs w:val="28"/>
          <w:lang w:val="ro-RO"/>
        </w:rPr>
        <w:t>egi.</w:t>
      </w:r>
    </w:p>
    <w:p w:rsidR="00365DF4" w:rsidRDefault="00365DF4" w:rsidP="00E847F3">
      <w:pPr>
        <w:tabs>
          <w:tab w:val="left" w:pos="1134"/>
        </w:tabs>
        <w:rPr>
          <w:sz w:val="28"/>
          <w:szCs w:val="28"/>
          <w:lang w:val="ro-RO"/>
        </w:rPr>
      </w:pPr>
      <w:r w:rsidRPr="00365DF4">
        <w:rPr>
          <w:sz w:val="28"/>
          <w:szCs w:val="28"/>
          <w:lang w:val="ro-RO"/>
        </w:rPr>
        <w:t>(6)</w:t>
      </w:r>
      <w:r w:rsidRPr="00365DF4">
        <w:rPr>
          <w:sz w:val="28"/>
          <w:szCs w:val="28"/>
          <w:lang w:val="ro-RO"/>
        </w:rPr>
        <w:tab/>
        <w:t>Asigură finanţarea Registrului.</w:t>
      </w:r>
    </w:p>
    <w:p w:rsidR="00E847F3" w:rsidRPr="00365DF4" w:rsidRDefault="00E847F3" w:rsidP="00E847F3">
      <w:pPr>
        <w:tabs>
          <w:tab w:val="left" w:pos="1134"/>
        </w:tabs>
        <w:rPr>
          <w:sz w:val="28"/>
          <w:szCs w:val="28"/>
          <w:lang w:val="ro-RO"/>
        </w:rPr>
      </w:pPr>
    </w:p>
    <w:p w:rsidR="00365DF4" w:rsidRPr="00365DF4" w:rsidRDefault="00365DF4" w:rsidP="00E847F3">
      <w:pPr>
        <w:tabs>
          <w:tab w:val="left" w:pos="1134"/>
        </w:tabs>
        <w:rPr>
          <w:b/>
          <w:sz w:val="28"/>
          <w:szCs w:val="28"/>
          <w:lang w:val="ro-RO"/>
        </w:rPr>
      </w:pPr>
      <w:r w:rsidRPr="00365DF4">
        <w:rPr>
          <w:b/>
          <w:sz w:val="28"/>
          <w:szCs w:val="28"/>
          <w:lang w:val="ro-RO"/>
        </w:rPr>
        <w:t>Articolul 6. Competenţa Întreprinderii de Stat “Cadastru”</w:t>
      </w:r>
    </w:p>
    <w:p w:rsidR="00365DF4" w:rsidRPr="00365DF4" w:rsidRDefault="00365DF4" w:rsidP="00E847F3">
      <w:pPr>
        <w:pStyle w:val="aa"/>
        <w:numPr>
          <w:ilvl w:val="0"/>
          <w:numId w:val="16"/>
        </w:numPr>
        <w:tabs>
          <w:tab w:val="left" w:pos="426"/>
          <w:tab w:val="left" w:pos="851"/>
          <w:tab w:val="left" w:pos="1134"/>
          <w:tab w:val="left" w:pos="1418"/>
          <w:tab w:val="left" w:pos="1701"/>
        </w:tabs>
        <w:spacing w:after="0" w:line="240" w:lineRule="auto"/>
        <w:ind w:left="0" w:firstLine="720"/>
        <w:jc w:val="both"/>
        <w:rPr>
          <w:rFonts w:ascii="Times New Roman" w:hAnsi="Times New Roman"/>
          <w:sz w:val="28"/>
          <w:szCs w:val="28"/>
          <w:lang w:val="ro-RO"/>
        </w:rPr>
      </w:pPr>
      <w:r w:rsidRPr="00365DF4">
        <w:rPr>
          <w:rFonts w:ascii="Times New Roman" w:hAnsi="Times New Roman"/>
          <w:sz w:val="28"/>
          <w:szCs w:val="28"/>
          <w:lang w:val="ro-RO"/>
        </w:rPr>
        <w:t xml:space="preserve"> Asigură crearea, funcţionarea şi ţinerea Registrului.</w:t>
      </w:r>
    </w:p>
    <w:p w:rsidR="00365DF4" w:rsidRPr="00365DF4" w:rsidRDefault="00365DF4" w:rsidP="00E847F3">
      <w:pPr>
        <w:pStyle w:val="aa"/>
        <w:numPr>
          <w:ilvl w:val="0"/>
          <w:numId w:val="16"/>
        </w:numPr>
        <w:tabs>
          <w:tab w:val="left" w:pos="426"/>
          <w:tab w:val="left" w:pos="851"/>
          <w:tab w:val="left" w:pos="1134"/>
          <w:tab w:val="left" w:pos="1418"/>
          <w:tab w:val="left" w:pos="1701"/>
        </w:tabs>
        <w:spacing w:after="0" w:line="240" w:lineRule="auto"/>
        <w:ind w:left="0" w:firstLine="720"/>
        <w:jc w:val="both"/>
        <w:rPr>
          <w:rFonts w:ascii="Times New Roman" w:hAnsi="Times New Roman"/>
          <w:sz w:val="28"/>
          <w:szCs w:val="28"/>
          <w:lang w:val="ro-RO"/>
        </w:rPr>
      </w:pPr>
      <w:r w:rsidRPr="00365DF4">
        <w:rPr>
          <w:rFonts w:ascii="Times New Roman" w:hAnsi="Times New Roman"/>
          <w:sz w:val="28"/>
          <w:szCs w:val="28"/>
          <w:lang w:val="ro-RO"/>
        </w:rPr>
        <w:t xml:space="preserve"> Asigură conformitatea datelor înregistrate de către autorităţile publice locale cu cerinţele stabilite de actele normative.</w:t>
      </w:r>
    </w:p>
    <w:p w:rsidR="00365DF4" w:rsidRPr="00365DF4" w:rsidRDefault="00E847F3" w:rsidP="00365DF4">
      <w:pPr>
        <w:pStyle w:val="aa"/>
        <w:tabs>
          <w:tab w:val="left" w:pos="426"/>
          <w:tab w:val="left" w:pos="851"/>
          <w:tab w:val="left" w:pos="1418"/>
          <w:tab w:val="left" w:pos="1701"/>
        </w:tabs>
        <w:spacing w:after="0" w:line="240" w:lineRule="auto"/>
        <w:ind w:left="0" w:firstLine="720"/>
        <w:jc w:val="both"/>
        <w:rPr>
          <w:rFonts w:ascii="Times New Roman" w:hAnsi="Times New Roman"/>
          <w:sz w:val="28"/>
          <w:szCs w:val="28"/>
          <w:lang w:val="ro-RO"/>
        </w:rPr>
      </w:pPr>
      <w:r>
        <w:rPr>
          <w:rFonts w:ascii="Times New Roman" w:hAnsi="Times New Roman"/>
          <w:sz w:val="28"/>
          <w:szCs w:val="28"/>
          <w:lang w:val="ro-RO"/>
        </w:rPr>
        <w:t xml:space="preserve">(3) </w:t>
      </w:r>
      <w:r w:rsidR="00365DF4" w:rsidRPr="00365DF4">
        <w:rPr>
          <w:rFonts w:ascii="Times New Roman" w:hAnsi="Times New Roman"/>
          <w:sz w:val="28"/>
          <w:szCs w:val="28"/>
          <w:lang w:val="ro-RO"/>
        </w:rPr>
        <w:t xml:space="preserve">Asigură gratuit schimbul de date din Registru cu alte registre de stat de bază, cu registre departamentale şi cu registre de stat teritoriale prin intermediul platformei de interoperabilitate. </w:t>
      </w:r>
    </w:p>
    <w:p w:rsidR="00365DF4" w:rsidRDefault="00365DF4" w:rsidP="00365DF4">
      <w:pPr>
        <w:pStyle w:val="aa"/>
        <w:tabs>
          <w:tab w:val="left" w:pos="426"/>
        </w:tabs>
        <w:spacing w:after="0" w:line="240" w:lineRule="auto"/>
        <w:ind w:left="0" w:firstLine="720"/>
        <w:jc w:val="both"/>
        <w:rPr>
          <w:rFonts w:ascii="Times New Roman" w:eastAsia="Times New Roman" w:hAnsi="Times New Roman"/>
          <w:sz w:val="28"/>
          <w:szCs w:val="28"/>
          <w:lang w:val="ro-RO"/>
        </w:rPr>
      </w:pPr>
      <w:r w:rsidRPr="00365DF4">
        <w:rPr>
          <w:rFonts w:ascii="Times New Roman" w:eastAsia="Times New Roman" w:hAnsi="Times New Roman"/>
          <w:sz w:val="28"/>
          <w:szCs w:val="28"/>
          <w:lang w:val="ro-RO"/>
        </w:rPr>
        <w:lastRenderedPageBreak/>
        <w:t>(4) Înregistrează şi actualizează datele cu privire la unit</w:t>
      </w:r>
      <w:r w:rsidR="00E847F3">
        <w:rPr>
          <w:rFonts w:ascii="Times New Roman" w:eastAsia="Times New Roman" w:hAnsi="Times New Roman"/>
          <w:sz w:val="28"/>
          <w:szCs w:val="28"/>
          <w:lang w:val="ro-RO"/>
        </w:rPr>
        <w:t>ăţile administrativ-teritoriale şi la</w:t>
      </w:r>
      <w:r w:rsidRPr="00365DF4">
        <w:rPr>
          <w:rFonts w:ascii="Times New Roman" w:eastAsia="Times New Roman" w:hAnsi="Times New Roman"/>
          <w:sz w:val="28"/>
          <w:szCs w:val="28"/>
          <w:lang w:val="ro-RO"/>
        </w:rPr>
        <w:t xml:space="preserve"> localităţi.</w:t>
      </w:r>
    </w:p>
    <w:p w:rsidR="00E847F3" w:rsidRPr="00365DF4" w:rsidRDefault="00E847F3" w:rsidP="00365DF4">
      <w:pPr>
        <w:pStyle w:val="aa"/>
        <w:tabs>
          <w:tab w:val="left" w:pos="426"/>
        </w:tabs>
        <w:spacing w:after="0" w:line="240" w:lineRule="auto"/>
        <w:ind w:left="0" w:firstLine="720"/>
        <w:jc w:val="both"/>
        <w:rPr>
          <w:rFonts w:ascii="Times New Roman" w:eastAsia="Times New Roman" w:hAnsi="Times New Roman"/>
          <w:sz w:val="28"/>
          <w:szCs w:val="28"/>
          <w:lang w:val="ro-RO"/>
        </w:rPr>
      </w:pPr>
    </w:p>
    <w:p w:rsidR="00365DF4" w:rsidRPr="00365DF4" w:rsidRDefault="00365DF4" w:rsidP="00365DF4">
      <w:pPr>
        <w:rPr>
          <w:b/>
          <w:sz w:val="28"/>
          <w:szCs w:val="28"/>
          <w:lang w:val="ro-RO"/>
        </w:rPr>
      </w:pPr>
      <w:r w:rsidRPr="00365DF4">
        <w:rPr>
          <w:b/>
          <w:sz w:val="28"/>
          <w:szCs w:val="28"/>
          <w:lang w:val="ro-RO"/>
        </w:rPr>
        <w:t>Articolul 7. Competenţa autorităţii administraţiei publice locale de nivelul înt</w:t>
      </w:r>
      <w:r w:rsidR="00E847F3">
        <w:rPr>
          <w:b/>
          <w:sz w:val="28"/>
          <w:szCs w:val="28"/>
          <w:lang w:val="ro-RO"/>
        </w:rPr>
        <w:t>î</w:t>
      </w:r>
      <w:r w:rsidRPr="00365DF4">
        <w:rPr>
          <w:b/>
          <w:sz w:val="28"/>
          <w:szCs w:val="28"/>
          <w:lang w:val="ro-RO"/>
        </w:rPr>
        <w:t>i</w:t>
      </w:r>
    </w:p>
    <w:p w:rsidR="00365DF4" w:rsidRPr="00365DF4" w:rsidRDefault="00365DF4" w:rsidP="00E847F3">
      <w:pPr>
        <w:tabs>
          <w:tab w:val="left" w:pos="426"/>
          <w:tab w:val="left" w:pos="1134"/>
        </w:tabs>
        <w:rPr>
          <w:sz w:val="28"/>
          <w:szCs w:val="28"/>
          <w:lang w:val="ro-RO"/>
        </w:rPr>
      </w:pPr>
      <w:r w:rsidRPr="00365DF4">
        <w:rPr>
          <w:sz w:val="28"/>
          <w:szCs w:val="28"/>
          <w:lang w:val="ro-RO"/>
        </w:rPr>
        <w:t>(1)</w:t>
      </w:r>
      <w:r w:rsidRPr="00365DF4">
        <w:rPr>
          <w:sz w:val="28"/>
          <w:szCs w:val="28"/>
          <w:lang w:val="ro-RO"/>
        </w:rPr>
        <w:tab/>
        <w:t>Denume</w:t>
      </w:r>
      <w:r w:rsidR="00E847F3">
        <w:rPr>
          <w:sz w:val="28"/>
          <w:szCs w:val="28"/>
          <w:lang w:val="ro-RO"/>
        </w:rPr>
        <w:t>şte</w:t>
      </w:r>
      <w:r w:rsidRPr="00365DF4">
        <w:rPr>
          <w:sz w:val="28"/>
          <w:szCs w:val="28"/>
          <w:lang w:val="ro-RO"/>
        </w:rPr>
        <w:t>, redenume</w:t>
      </w:r>
      <w:r w:rsidR="00E847F3">
        <w:rPr>
          <w:sz w:val="28"/>
          <w:szCs w:val="28"/>
          <w:lang w:val="ro-RO"/>
        </w:rPr>
        <w:t>şte</w:t>
      </w:r>
      <w:r w:rsidRPr="00365DF4">
        <w:rPr>
          <w:sz w:val="28"/>
          <w:szCs w:val="28"/>
          <w:lang w:val="ro-RO"/>
        </w:rPr>
        <w:t xml:space="preserve"> arterele de circulaţie şi zonele de circulaţie publică în hotarele unităţii administrativ-teritoriale.</w:t>
      </w:r>
    </w:p>
    <w:p w:rsidR="00365DF4" w:rsidRPr="00365DF4" w:rsidRDefault="00365DF4" w:rsidP="00E847F3">
      <w:pPr>
        <w:tabs>
          <w:tab w:val="left" w:pos="426"/>
          <w:tab w:val="left" w:pos="1134"/>
        </w:tabs>
        <w:rPr>
          <w:sz w:val="28"/>
          <w:szCs w:val="28"/>
          <w:lang w:val="ro-RO"/>
        </w:rPr>
      </w:pPr>
      <w:r w:rsidRPr="00365DF4">
        <w:rPr>
          <w:sz w:val="28"/>
          <w:szCs w:val="28"/>
          <w:lang w:val="ro-RO"/>
        </w:rPr>
        <w:t>(2)</w:t>
      </w:r>
      <w:r w:rsidRPr="00365DF4">
        <w:rPr>
          <w:sz w:val="28"/>
          <w:szCs w:val="28"/>
          <w:lang w:val="ro-RO"/>
        </w:rPr>
        <w:tab/>
        <w:t>Atribuie numere de adresă obiectelor adresabile amplasate în hotarele unităţii administrativ-teritoriale.</w:t>
      </w:r>
    </w:p>
    <w:p w:rsidR="00365DF4" w:rsidRPr="00365DF4" w:rsidRDefault="00365DF4" w:rsidP="00E847F3">
      <w:pPr>
        <w:tabs>
          <w:tab w:val="left" w:pos="426"/>
          <w:tab w:val="left" w:pos="1134"/>
        </w:tabs>
        <w:rPr>
          <w:sz w:val="28"/>
          <w:szCs w:val="28"/>
          <w:lang w:val="ro-RO"/>
        </w:rPr>
      </w:pPr>
      <w:r w:rsidRPr="00365DF4">
        <w:rPr>
          <w:sz w:val="28"/>
          <w:szCs w:val="28"/>
          <w:lang w:val="ro-RO"/>
        </w:rPr>
        <w:t>(3)</w:t>
      </w:r>
      <w:r w:rsidRPr="00365DF4">
        <w:rPr>
          <w:sz w:val="28"/>
          <w:szCs w:val="28"/>
          <w:lang w:val="ro-RO"/>
        </w:rPr>
        <w:tab/>
        <w:t xml:space="preserve">Înregistrează în Registru denumirile, redenumirile şi numerele de adresă a arterelor de circulaţie şi a zonelor de circulaţie publică. </w:t>
      </w:r>
    </w:p>
    <w:p w:rsidR="00365DF4" w:rsidRPr="00365DF4" w:rsidRDefault="00365DF4" w:rsidP="00E847F3">
      <w:pPr>
        <w:tabs>
          <w:tab w:val="left" w:pos="426"/>
          <w:tab w:val="left" w:pos="1134"/>
        </w:tabs>
        <w:rPr>
          <w:sz w:val="28"/>
          <w:szCs w:val="28"/>
          <w:lang w:val="ro-RO"/>
        </w:rPr>
      </w:pPr>
      <w:r w:rsidRPr="00365DF4">
        <w:rPr>
          <w:sz w:val="28"/>
          <w:szCs w:val="28"/>
          <w:lang w:val="ro-RO"/>
        </w:rPr>
        <w:t>(4)</w:t>
      </w:r>
      <w:r w:rsidRPr="00365DF4">
        <w:rPr>
          <w:sz w:val="28"/>
          <w:szCs w:val="28"/>
          <w:lang w:val="ro-RO"/>
        </w:rPr>
        <w:tab/>
        <w:t>Instalează, înlocuie</w:t>
      </w:r>
      <w:r w:rsidR="00E847F3">
        <w:rPr>
          <w:sz w:val="28"/>
          <w:szCs w:val="28"/>
          <w:lang w:val="ro-RO"/>
        </w:rPr>
        <w:t>şte</w:t>
      </w:r>
      <w:r w:rsidRPr="00365DF4">
        <w:rPr>
          <w:sz w:val="28"/>
          <w:szCs w:val="28"/>
          <w:lang w:val="ro-RO"/>
        </w:rPr>
        <w:t xml:space="preserve"> şi întreţin</w:t>
      </w:r>
      <w:r w:rsidR="00E847F3">
        <w:rPr>
          <w:sz w:val="28"/>
          <w:szCs w:val="28"/>
          <w:lang w:val="ro-RO"/>
        </w:rPr>
        <w:t>e</w:t>
      </w:r>
      <w:r w:rsidRPr="00365DF4">
        <w:rPr>
          <w:sz w:val="28"/>
          <w:szCs w:val="28"/>
          <w:lang w:val="ro-RO"/>
        </w:rPr>
        <w:t xml:space="preserve"> indicatoarele stradale.</w:t>
      </w:r>
    </w:p>
    <w:p w:rsidR="00365DF4" w:rsidRDefault="00365DF4" w:rsidP="00365DF4">
      <w:pPr>
        <w:tabs>
          <w:tab w:val="left" w:pos="426"/>
        </w:tabs>
        <w:rPr>
          <w:sz w:val="28"/>
          <w:szCs w:val="28"/>
          <w:lang w:val="ro-RO"/>
        </w:rPr>
      </w:pPr>
      <w:r w:rsidRPr="00365DF4">
        <w:rPr>
          <w:sz w:val="28"/>
          <w:szCs w:val="28"/>
          <w:lang w:val="ro-RO"/>
        </w:rPr>
        <w:t>(5) Notifică titularii de drepturi a</w:t>
      </w:r>
      <w:r w:rsidR="00E847F3">
        <w:rPr>
          <w:sz w:val="28"/>
          <w:szCs w:val="28"/>
          <w:lang w:val="ro-RO"/>
        </w:rPr>
        <w:t>i</w:t>
      </w:r>
      <w:r w:rsidRPr="00365DF4">
        <w:rPr>
          <w:sz w:val="28"/>
          <w:szCs w:val="28"/>
          <w:lang w:val="ro-RO"/>
        </w:rPr>
        <w:t xml:space="preserve"> bunurilor imobile despre instalarea şi menţinerea indicatoarelor  numerelor de adresă.</w:t>
      </w:r>
    </w:p>
    <w:p w:rsidR="00E847F3" w:rsidRPr="00365DF4" w:rsidRDefault="00E847F3" w:rsidP="00365DF4">
      <w:pPr>
        <w:tabs>
          <w:tab w:val="left" w:pos="426"/>
        </w:tabs>
        <w:rPr>
          <w:b/>
          <w:sz w:val="28"/>
          <w:szCs w:val="28"/>
          <w:lang w:val="ro-RO"/>
        </w:rPr>
      </w:pPr>
    </w:p>
    <w:p w:rsidR="00365DF4" w:rsidRPr="00365DF4" w:rsidRDefault="00365DF4" w:rsidP="00E847F3">
      <w:pPr>
        <w:ind w:firstLine="0"/>
        <w:jc w:val="center"/>
        <w:outlineLvl w:val="0"/>
        <w:rPr>
          <w:b/>
          <w:sz w:val="28"/>
          <w:szCs w:val="28"/>
          <w:lang w:val="ro-RO"/>
        </w:rPr>
      </w:pPr>
      <w:r w:rsidRPr="00365DF4">
        <w:rPr>
          <w:b/>
          <w:sz w:val="28"/>
          <w:szCs w:val="28"/>
          <w:lang w:val="ro-RO"/>
        </w:rPr>
        <w:t>Capitolul II</w:t>
      </w:r>
    </w:p>
    <w:p w:rsidR="00E847F3" w:rsidRDefault="00365DF4" w:rsidP="00E847F3">
      <w:pPr>
        <w:ind w:firstLine="0"/>
        <w:jc w:val="center"/>
        <w:rPr>
          <w:b/>
          <w:sz w:val="28"/>
          <w:szCs w:val="28"/>
          <w:lang w:val="ro-RO"/>
        </w:rPr>
      </w:pPr>
      <w:r w:rsidRPr="00365DF4">
        <w:rPr>
          <w:b/>
          <w:sz w:val="28"/>
          <w:szCs w:val="28"/>
          <w:lang w:val="ro-RO"/>
        </w:rPr>
        <w:t xml:space="preserve">DENUMIREA ŞI REDENUMIREA ARTERELOR DE </w:t>
      </w:r>
    </w:p>
    <w:p w:rsidR="00365DF4" w:rsidRDefault="00365DF4" w:rsidP="00E847F3">
      <w:pPr>
        <w:ind w:firstLine="0"/>
        <w:jc w:val="center"/>
        <w:rPr>
          <w:b/>
          <w:sz w:val="28"/>
          <w:szCs w:val="28"/>
          <w:lang w:val="ro-RO"/>
        </w:rPr>
      </w:pPr>
      <w:r w:rsidRPr="00365DF4">
        <w:rPr>
          <w:b/>
          <w:sz w:val="28"/>
          <w:szCs w:val="28"/>
          <w:lang w:val="ro-RO"/>
        </w:rPr>
        <w:t>CIRCULAŢIE ŞI ZONELOR DE CIRCULAŢIE PUBLICĂ</w:t>
      </w:r>
    </w:p>
    <w:p w:rsidR="00E847F3" w:rsidRDefault="00E847F3" w:rsidP="00E847F3">
      <w:pPr>
        <w:ind w:firstLine="0"/>
        <w:jc w:val="center"/>
        <w:rPr>
          <w:b/>
          <w:sz w:val="28"/>
          <w:szCs w:val="28"/>
          <w:lang w:val="ro-RO"/>
        </w:rPr>
      </w:pPr>
    </w:p>
    <w:p w:rsidR="00365DF4" w:rsidRDefault="00365DF4" w:rsidP="00E847F3">
      <w:pPr>
        <w:outlineLvl w:val="0"/>
        <w:rPr>
          <w:b/>
          <w:sz w:val="28"/>
          <w:szCs w:val="28"/>
          <w:lang w:val="ro-RO"/>
        </w:rPr>
      </w:pPr>
      <w:r w:rsidRPr="00365DF4">
        <w:rPr>
          <w:b/>
          <w:sz w:val="28"/>
          <w:szCs w:val="28"/>
          <w:lang w:val="ro-RO"/>
        </w:rPr>
        <w:t>Articolul 8. Denumirea şi redenumirea arterelor de circulaţie şi zonelor de circulaţie publică</w:t>
      </w:r>
    </w:p>
    <w:p w:rsidR="00365DF4" w:rsidRPr="00365DF4" w:rsidRDefault="00365DF4" w:rsidP="00E847F3">
      <w:pPr>
        <w:tabs>
          <w:tab w:val="left" w:pos="1134"/>
        </w:tabs>
        <w:rPr>
          <w:sz w:val="28"/>
          <w:szCs w:val="28"/>
          <w:lang w:val="ro-RO"/>
        </w:rPr>
      </w:pPr>
      <w:r w:rsidRPr="00365DF4">
        <w:rPr>
          <w:sz w:val="28"/>
          <w:szCs w:val="28"/>
          <w:lang w:val="ro-RO"/>
        </w:rPr>
        <w:t xml:space="preserve"> (1)</w:t>
      </w:r>
      <w:r w:rsidRPr="00365DF4">
        <w:rPr>
          <w:sz w:val="28"/>
          <w:szCs w:val="28"/>
          <w:lang w:val="ro-RO"/>
        </w:rPr>
        <w:tab/>
        <w:t>Denumirea şi redenumirea arterelor de circulaţie şi zonelor de circulaţie publică se stabilesc în temeiul deciziei autorităţii administraţiei publice locale de nivelul înt</w:t>
      </w:r>
      <w:r w:rsidR="004766D1">
        <w:rPr>
          <w:sz w:val="28"/>
          <w:szCs w:val="28"/>
          <w:lang w:val="ro-RO"/>
        </w:rPr>
        <w:t>î</w:t>
      </w:r>
      <w:r w:rsidRPr="00365DF4">
        <w:rPr>
          <w:sz w:val="28"/>
          <w:szCs w:val="28"/>
          <w:lang w:val="ro-RO"/>
        </w:rPr>
        <w:t xml:space="preserve">i. </w:t>
      </w:r>
    </w:p>
    <w:p w:rsidR="00365DF4" w:rsidRPr="00365DF4" w:rsidRDefault="00365DF4" w:rsidP="00E847F3">
      <w:pPr>
        <w:tabs>
          <w:tab w:val="left" w:pos="1134"/>
        </w:tabs>
        <w:rPr>
          <w:sz w:val="28"/>
          <w:szCs w:val="28"/>
          <w:lang w:val="ro-RO"/>
        </w:rPr>
      </w:pPr>
      <w:r w:rsidRPr="00365DF4">
        <w:rPr>
          <w:sz w:val="28"/>
          <w:szCs w:val="28"/>
          <w:lang w:val="ro-RO"/>
        </w:rPr>
        <w:t>(2)</w:t>
      </w:r>
      <w:r w:rsidRPr="00365DF4">
        <w:rPr>
          <w:sz w:val="28"/>
          <w:szCs w:val="28"/>
          <w:lang w:val="ro-RO"/>
        </w:rPr>
        <w:tab/>
        <w:t xml:space="preserve">Proiectul denumirii arterei de circulaţie şi zonei de circulaţie publică se coordonează </w:t>
      </w:r>
      <w:r w:rsidR="004766D1">
        <w:rPr>
          <w:sz w:val="28"/>
          <w:szCs w:val="28"/>
          <w:lang w:val="ro-RO"/>
        </w:rPr>
        <w:t xml:space="preserve">în </w:t>
      </w:r>
      <w:r w:rsidRPr="00365DF4">
        <w:rPr>
          <w:sz w:val="28"/>
          <w:szCs w:val="28"/>
          <w:lang w:val="ro-RO"/>
        </w:rPr>
        <w:t>prealabil cu Centrul Naţional de Terminologie al Republicii Moldova.</w:t>
      </w:r>
    </w:p>
    <w:p w:rsidR="00365DF4" w:rsidRPr="00365DF4" w:rsidRDefault="00365DF4" w:rsidP="00E847F3">
      <w:pPr>
        <w:tabs>
          <w:tab w:val="left" w:pos="1134"/>
        </w:tabs>
        <w:rPr>
          <w:sz w:val="28"/>
          <w:szCs w:val="28"/>
          <w:lang w:val="ro-RO"/>
        </w:rPr>
      </w:pPr>
      <w:r w:rsidRPr="00365DF4">
        <w:rPr>
          <w:sz w:val="28"/>
          <w:szCs w:val="28"/>
          <w:lang w:val="ro-RO"/>
        </w:rPr>
        <w:lastRenderedPageBreak/>
        <w:t>(3)</w:t>
      </w:r>
      <w:r w:rsidRPr="00365DF4">
        <w:rPr>
          <w:sz w:val="28"/>
          <w:szCs w:val="28"/>
          <w:lang w:val="ro-RO"/>
        </w:rPr>
        <w:tab/>
        <w:t>Cheltuielile financiare legate de denumirea arterei de circulaţie sau zonei de circulaţie publică s</w:t>
      </w:r>
      <w:r w:rsidR="004766D1">
        <w:rPr>
          <w:sz w:val="28"/>
          <w:szCs w:val="28"/>
          <w:lang w:val="ro-RO"/>
        </w:rPr>
        <w:t>î</w:t>
      </w:r>
      <w:r w:rsidRPr="00365DF4">
        <w:rPr>
          <w:sz w:val="28"/>
          <w:szCs w:val="28"/>
          <w:lang w:val="ro-RO"/>
        </w:rPr>
        <w:t>nt suportate de autoritatea publică locală.</w:t>
      </w:r>
    </w:p>
    <w:p w:rsidR="00365DF4" w:rsidRPr="00365DF4" w:rsidRDefault="00E847F3" w:rsidP="00E847F3">
      <w:pPr>
        <w:tabs>
          <w:tab w:val="left" w:pos="1134"/>
        </w:tabs>
        <w:rPr>
          <w:sz w:val="28"/>
          <w:szCs w:val="28"/>
          <w:lang w:val="ro-RO"/>
        </w:rPr>
      </w:pPr>
      <w:r>
        <w:rPr>
          <w:sz w:val="28"/>
          <w:szCs w:val="28"/>
          <w:lang w:val="ro-RO"/>
        </w:rPr>
        <w:t>(4)</w:t>
      </w:r>
      <w:r w:rsidR="00365DF4" w:rsidRPr="00365DF4">
        <w:rPr>
          <w:sz w:val="28"/>
          <w:szCs w:val="28"/>
          <w:lang w:val="ro-RO"/>
        </w:rPr>
        <w:t xml:space="preserve"> În cazul schimbării denumirii arterei de circulaţie sau a zonei de circulaţie, a renumerotării sau rearondării obiectelor readresabile  din contul bugetului local al unităţii administrativ-teritoriale respective </w:t>
      </w:r>
      <w:r w:rsidR="004766D1">
        <w:rPr>
          <w:sz w:val="28"/>
          <w:szCs w:val="28"/>
          <w:lang w:val="ro-RO"/>
        </w:rPr>
        <w:t>sînt</w:t>
      </w:r>
      <w:r w:rsidR="00365DF4" w:rsidRPr="00365DF4">
        <w:rPr>
          <w:sz w:val="28"/>
          <w:szCs w:val="28"/>
          <w:lang w:val="ro-RO"/>
        </w:rPr>
        <w:t xml:space="preserve"> finanţate următoarele activităţi:</w:t>
      </w:r>
    </w:p>
    <w:p w:rsidR="00365DF4" w:rsidRPr="00365DF4" w:rsidRDefault="00E847F3" w:rsidP="00365DF4">
      <w:pPr>
        <w:rPr>
          <w:sz w:val="28"/>
          <w:szCs w:val="28"/>
          <w:lang w:val="ro-RO"/>
        </w:rPr>
      </w:pPr>
      <w:r>
        <w:rPr>
          <w:sz w:val="28"/>
          <w:szCs w:val="28"/>
          <w:lang w:val="ro-RO"/>
        </w:rPr>
        <w:t xml:space="preserve">a) </w:t>
      </w:r>
      <w:r w:rsidR="004766D1">
        <w:rPr>
          <w:sz w:val="28"/>
          <w:szCs w:val="28"/>
          <w:lang w:val="ro-RO"/>
        </w:rPr>
        <w:t>i</w:t>
      </w:r>
      <w:r w:rsidR="00365DF4" w:rsidRPr="00365DF4">
        <w:rPr>
          <w:sz w:val="28"/>
          <w:szCs w:val="28"/>
          <w:lang w:val="ro-RO"/>
        </w:rPr>
        <w:t>nstalarea indicatoarelor stradale şi a numerelor de adrese noi;</w:t>
      </w:r>
    </w:p>
    <w:p w:rsidR="00365DF4" w:rsidRPr="00365DF4" w:rsidRDefault="00365DF4" w:rsidP="00365DF4">
      <w:pPr>
        <w:rPr>
          <w:sz w:val="28"/>
          <w:szCs w:val="28"/>
          <w:lang w:val="ro-RO"/>
        </w:rPr>
      </w:pPr>
      <w:r w:rsidRPr="00365DF4">
        <w:rPr>
          <w:sz w:val="28"/>
          <w:szCs w:val="28"/>
          <w:lang w:val="ro-RO"/>
        </w:rPr>
        <w:t>b) modificările în buletinele de identitate ca rezultat al oricărei modificări a denumirii geografice, care este parte componentă a structurii adresei, inclusiv înregistrarea modificării domiciliului/reşedinţei prin schimbarea buletinelor de identitate sau prin aplicarea menţiunii pe fişa de însoţire a buletinului de identitate, pe permisul de şedere permanentă sau pe buletinul de identitate provizoriu;</w:t>
      </w:r>
    </w:p>
    <w:p w:rsidR="00365DF4" w:rsidRPr="00365DF4" w:rsidRDefault="00E847F3" w:rsidP="00365DF4">
      <w:pPr>
        <w:rPr>
          <w:sz w:val="28"/>
          <w:szCs w:val="28"/>
          <w:lang w:val="ro-RO"/>
        </w:rPr>
      </w:pPr>
      <w:r>
        <w:rPr>
          <w:sz w:val="28"/>
          <w:szCs w:val="28"/>
          <w:lang w:val="ro-RO"/>
        </w:rPr>
        <w:t xml:space="preserve">c) </w:t>
      </w:r>
      <w:r w:rsidR="00365DF4" w:rsidRPr="00365DF4">
        <w:rPr>
          <w:sz w:val="28"/>
          <w:szCs w:val="28"/>
          <w:lang w:val="ro-RO"/>
        </w:rPr>
        <w:t>modificările în actele de constituire ca rezultat al oricărei modificări a redenumirii arterei de circulaţie şi zonei de circulaţie publică la înregistrarea de stat a persoanelor juridice şi întreprinzătorilor individuali.</w:t>
      </w:r>
    </w:p>
    <w:p w:rsidR="00365DF4" w:rsidRPr="00365DF4" w:rsidRDefault="00365DF4" w:rsidP="00365DF4">
      <w:pPr>
        <w:rPr>
          <w:sz w:val="28"/>
          <w:szCs w:val="28"/>
          <w:lang w:val="ro-RO"/>
        </w:rPr>
      </w:pPr>
      <w:r w:rsidRPr="00365DF4">
        <w:rPr>
          <w:sz w:val="28"/>
          <w:szCs w:val="28"/>
          <w:lang w:val="ro-RO"/>
        </w:rPr>
        <w:t xml:space="preserve">(5) Procedura de finanţare a activităţii indicate la </w:t>
      </w:r>
      <w:r w:rsidR="004766D1" w:rsidRPr="00365DF4">
        <w:rPr>
          <w:sz w:val="28"/>
          <w:szCs w:val="28"/>
          <w:lang w:val="ro-RO"/>
        </w:rPr>
        <w:t>alin</w:t>
      </w:r>
      <w:r w:rsidR="004766D1">
        <w:rPr>
          <w:sz w:val="28"/>
          <w:szCs w:val="28"/>
          <w:lang w:val="ro-RO"/>
        </w:rPr>
        <w:t>.</w:t>
      </w:r>
      <w:r w:rsidR="004766D1" w:rsidRPr="00365DF4">
        <w:rPr>
          <w:sz w:val="28"/>
          <w:szCs w:val="28"/>
          <w:lang w:val="ro-RO"/>
        </w:rPr>
        <w:t xml:space="preserve"> (4) </w:t>
      </w:r>
      <w:r w:rsidRPr="00365DF4">
        <w:rPr>
          <w:sz w:val="28"/>
          <w:szCs w:val="28"/>
          <w:lang w:val="ro-RO"/>
        </w:rPr>
        <w:t>lit.</w:t>
      </w:r>
      <w:r w:rsidR="00E847F3">
        <w:rPr>
          <w:sz w:val="28"/>
          <w:szCs w:val="28"/>
          <w:lang w:val="ro-RO"/>
        </w:rPr>
        <w:t xml:space="preserve"> </w:t>
      </w:r>
      <w:r w:rsidRPr="00365DF4">
        <w:rPr>
          <w:sz w:val="28"/>
          <w:szCs w:val="28"/>
          <w:lang w:val="ro-RO"/>
        </w:rPr>
        <w:t>b) se stabil</w:t>
      </w:r>
      <w:r w:rsidR="004766D1">
        <w:rPr>
          <w:sz w:val="28"/>
          <w:szCs w:val="28"/>
          <w:lang w:val="ro-RO"/>
        </w:rPr>
        <w:t>eşte</w:t>
      </w:r>
      <w:r w:rsidRPr="00365DF4">
        <w:rPr>
          <w:sz w:val="28"/>
          <w:szCs w:val="28"/>
          <w:lang w:val="ro-RO"/>
        </w:rPr>
        <w:t xml:space="preserve"> de Guvern.</w:t>
      </w:r>
    </w:p>
    <w:p w:rsidR="00365DF4" w:rsidRPr="00365DF4" w:rsidRDefault="00365DF4" w:rsidP="00365DF4">
      <w:pPr>
        <w:rPr>
          <w:sz w:val="28"/>
          <w:szCs w:val="28"/>
          <w:lang w:val="ro-RO"/>
        </w:rPr>
      </w:pPr>
    </w:p>
    <w:p w:rsidR="00365DF4" w:rsidRPr="00365DF4" w:rsidRDefault="00365DF4" w:rsidP="00365DF4">
      <w:pPr>
        <w:outlineLvl w:val="0"/>
        <w:rPr>
          <w:b/>
          <w:sz w:val="28"/>
          <w:szCs w:val="28"/>
          <w:lang w:val="ro-RO"/>
        </w:rPr>
      </w:pPr>
      <w:r w:rsidRPr="00365DF4">
        <w:rPr>
          <w:b/>
          <w:sz w:val="28"/>
          <w:szCs w:val="28"/>
          <w:lang w:val="ro-RO"/>
        </w:rPr>
        <w:t xml:space="preserve">Articolul 9. Criteriile de denumire a arterelor de circulaţie şi </w:t>
      </w:r>
      <w:r w:rsidR="00337525">
        <w:rPr>
          <w:b/>
          <w:sz w:val="28"/>
          <w:szCs w:val="28"/>
          <w:lang w:val="ro-RO"/>
        </w:rPr>
        <w:t xml:space="preserve">a </w:t>
      </w:r>
      <w:r w:rsidRPr="00365DF4">
        <w:rPr>
          <w:b/>
          <w:sz w:val="28"/>
          <w:szCs w:val="28"/>
          <w:lang w:val="ro-RO"/>
        </w:rPr>
        <w:t>zonelor de circulaţie publică</w:t>
      </w:r>
    </w:p>
    <w:p w:rsidR="00365DF4" w:rsidRPr="00365DF4" w:rsidRDefault="00365DF4" w:rsidP="00365DF4">
      <w:pPr>
        <w:rPr>
          <w:sz w:val="28"/>
          <w:szCs w:val="28"/>
          <w:lang w:val="ro-RO"/>
        </w:rPr>
      </w:pPr>
      <w:r w:rsidRPr="00365DF4">
        <w:rPr>
          <w:sz w:val="28"/>
          <w:szCs w:val="28"/>
          <w:lang w:val="ro-RO"/>
        </w:rPr>
        <w:t>(1) La denumirea arterelor de circulaţie şi a zonelor de circulaţie publică se respect</w:t>
      </w:r>
      <w:r w:rsidR="004766D1">
        <w:rPr>
          <w:sz w:val="28"/>
          <w:szCs w:val="28"/>
          <w:lang w:val="ro-RO"/>
        </w:rPr>
        <w:t>ă</w:t>
      </w:r>
      <w:r w:rsidRPr="00365DF4">
        <w:rPr>
          <w:sz w:val="28"/>
          <w:szCs w:val="28"/>
          <w:lang w:val="ro-RO"/>
        </w:rPr>
        <w:t xml:space="preserve"> următoarele reguli:</w:t>
      </w:r>
    </w:p>
    <w:p w:rsidR="00365DF4" w:rsidRPr="00365DF4" w:rsidRDefault="00365DF4" w:rsidP="00365DF4">
      <w:pPr>
        <w:rPr>
          <w:sz w:val="28"/>
          <w:szCs w:val="28"/>
          <w:lang w:val="ro-RO"/>
        </w:rPr>
      </w:pPr>
      <w:r w:rsidRPr="00365DF4">
        <w:rPr>
          <w:sz w:val="28"/>
          <w:szCs w:val="28"/>
          <w:lang w:val="ro-RO"/>
        </w:rPr>
        <w:lastRenderedPageBreak/>
        <w:t>1) fiecare arteră de circulaţie şi zonă de circulaţie publică în cadrul unei localităţi are o denumire unică, irepetabilă;</w:t>
      </w:r>
    </w:p>
    <w:p w:rsidR="00365DF4" w:rsidRPr="00365DF4" w:rsidRDefault="00365DF4" w:rsidP="00365DF4">
      <w:pPr>
        <w:tabs>
          <w:tab w:val="left" w:pos="142"/>
          <w:tab w:val="left" w:pos="284"/>
          <w:tab w:val="left" w:pos="567"/>
          <w:tab w:val="left" w:pos="709"/>
          <w:tab w:val="left" w:pos="851"/>
          <w:tab w:val="left" w:pos="993"/>
          <w:tab w:val="left" w:pos="1418"/>
          <w:tab w:val="left" w:pos="1701"/>
        </w:tabs>
        <w:contextualSpacing/>
        <w:rPr>
          <w:sz w:val="28"/>
          <w:szCs w:val="28"/>
          <w:lang w:val="ro-RO"/>
        </w:rPr>
      </w:pPr>
      <w:r w:rsidRPr="00365DF4">
        <w:rPr>
          <w:sz w:val="28"/>
          <w:szCs w:val="28"/>
          <w:lang w:val="ro-RO"/>
        </w:rPr>
        <w:t>2) la existenţa necesităţii de a conferi diferite denumiri pentru ace</w:t>
      </w:r>
      <w:r w:rsidR="004766D1">
        <w:rPr>
          <w:sz w:val="28"/>
          <w:szCs w:val="28"/>
          <w:lang w:val="ro-RO"/>
        </w:rPr>
        <w:t>e</w:t>
      </w:r>
      <w:r w:rsidRPr="00365DF4">
        <w:rPr>
          <w:sz w:val="28"/>
          <w:szCs w:val="28"/>
          <w:lang w:val="ro-RO"/>
        </w:rPr>
        <w:t>aşi arteră de circulaţie, denumirea se modifică doar la intersecţia cu alte artere de circulaţie, cale ferată, pod sau în cazul în care rotaţia axei arterei de circulaţie este mai mare de treizeci de grade;</w:t>
      </w:r>
    </w:p>
    <w:p w:rsidR="00365DF4" w:rsidRPr="00365DF4" w:rsidRDefault="00365DF4" w:rsidP="00365DF4">
      <w:pPr>
        <w:tabs>
          <w:tab w:val="left" w:pos="142"/>
          <w:tab w:val="left" w:pos="284"/>
          <w:tab w:val="left" w:pos="567"/>
          <w:tab w:val="left" w:pos="709"/>
          <w:tab w:val="left" w:pos="851"/>
          <w:tab w:val="left" w:pos="993"/>
          <w:tab w:val="left" w:pos="1560"/>
        </w:tabs>
        <w:contextualSpacing/>
        <w:rPr>
          <w:sz w:val="28"/>
          <w:szCs w:val="28"/>
          <w:lang w:val="ro-RO"/>
        </w:rPr>
      </w:pPr>
      <w:r w:rsidRPr="00365DF4">
        <w:rPr>
          <w:sz w:val="28"/>
          <w:szCs w:val="28"/>
          <w:lang w:val="ro-RO"/>
        </w:rPr>
        <w:t>3) în cazul în care denumirile  reţelelor stradale diferă doar prin numere de ordine, aceste numere se aplică în mod succesiv;</w:t>
      </w:r>
    </w:p>
    <w:p w:rsidR="00365DF4" w:rsidRPr="00365DF4" w:rsidRDefault="00365DF4" w:rsidP="00365DF4">
      <w:pPr>
        <w:tabs>
          <w:tab w:val="left" w:pos="142"/>
          <w:tab w:val="left" w:pos="284"/>
          <w:tab w:val="left" w:pos="567"/>
          <w:tab w:val="left" w:pos="709"/>
          <w:tab w:val="left" w:pos="851"/>
          <w:tab w:val="left" w:pos="993"/>
          <w:tab w:val="left" w:pos="1418"/>
          <w:tab w:val="left" w:pos="1560"/>
        </w:tabs>
        <w:contextualSpacing/>
        <w:rPr>
          <w:sz w:val="28"/>
          <w:szCs w:val="28"/>
          <w:lang w:val="ro-RO"/>
        </w:rPr>
      </w:pPr>
      <w:r w:rsidRPr="00365DF4">
        <w:rPr>
          <w:sz w:val="28"/>
          <w:szCs w:val="28"/>
          <w:lang w:val="ro-RO"/>
        </w:rPr>
        <w:t>4) denumirea arterei de circulaţie sau zonei de circulaţie publică, care conţin</w:t>
      </w:r>
      <w:r w:rsidR="004766D1">
        <w:rPr>
          <w:sz w:val="28"/>
          <w:szCs w:val="28"/>
          <w:lang w:val="ro-RO"/>
        </w:rPr>
        <w:t>e</w:t>
      </w:r>
      <w:r w:rsidRPr="00365DF4">
        <w:rPr>
          <w:sz w:val="28"/>
          <w:szCs w:val="28"/>
          <w:lang w:val="ro-RO"/>
        </w:rPr>
        <w:t xml:space="preserve"> nume şi prenume a</w:t>
      </w:r>
      <w:r w:rsidR="004766D1">
        <w:rPr>
          <w:sz w:val="28"/>
          <w:szCs w:val="28"/>
          <w:lang w:val="ro-RO"/>
        </w:rPr>
        <w:t>le</w:t>
      </w:r>
      <w:r w:rsidRPr="00365DF4">
        <w:rPr>
          <w:sz w:val="28"/>
          <w:szCs w:val="28"/>
          <w:lang w:val="ro-RO"/>
        </w:rPr>
        <w:t xml:space="preserve"> personalităţilor marcante se înscriu în forma completă. Forma abreviată a </w:t>
      </w:r>
      <w:r w:rsidR="004766D1">
        <w:rPr>
          <w:sz w:val="28"/>
          <w:szCs w:val="28"/>
          <w:lang w:val="ro-RO"/>
        </w:rPr>
        <w:t xml:space="preserve">numelui şi prenumelui </w:t>
      </w:r>
      <w:r w:rsidRPr="00365DF4">
        <w:rPr>
          <w:sz w:val="28"/>
          <w:szCs w:val="28"/>
          <w:lang w:val="ro-RO"/>
        </w:rPr>
        <w:t>personalităţilor marcante pot fi înscrise numai pe indicatoarele stradale;</w:t>
      </w:r>
    </w:p>
    <w:p w:rsidR="00365DF4" w:rsidRPr="00365DF4" w:rsidRDefault="00365DF4" w:rsidP="00365DF4">
      <w:pPr>
        <w:rPr>
          <w:sz w:val="28"/>
          <w:szCs w:val="28"/>
          <w:lang w:val="ro-RO"/>
        </w:rPr>
      </w:pPr>
      <w:r w:rsidRPr="00365DF4">
        <w:rPr>
          <w:sz w:val="28"/>
          <w:szCs w:val="28"/>
          <w:lang w:val="ro-RO"/>
        </w:rPr>
        <w:t>5) denumirea arterei de circulaţie sau zonei de circulaţie publică preluată din altă limbă, se transliterează în limba de stat.</w:t>
      </w:r>
    </w:p>
    <w:p w:rsidR="00365DF4" w:rsidRPr="00365DF4" w:rsidRDefault="00365DF4" w:rsidP="00365DF4">
      <w:pPr>
        <w:rPr>
          <w:sz w:val="28"/>
          <w:szCs w:val="28"/>
          <w:lang w:val="ro-RO"/>
        </w:rPr>
      </w:pPr>
      <w:r w:rsidRPr="00365DF4">
        <w:rPr>
          <w:sz w:val="28"/>
          <w:szCs w:val="28"/>
          <w:lang w:val="ro-RO"/>
        </w:rPr>
        <w:t>(2) Nu se permit:</w:t>
      </w:r>
    </w:p>
    <w:p w:rsidR="00365DF4" w:rsidRPr="00365DF4" w:rsidRDefault="00365DF4" w:rsidP="00365DF4">
      <w:pPr>
        <w:rPr>
          <w:sz w:val="28"/>
          <w:szCs w:val="28"/>
          <w:lang w:val="ro-RO"/>
        </w:rPr>
      </w:pPr>
      <w:r w:rsidRPr="00365DF4">
        <w:rPr>
          <w:sz w:val="28"/>
          <w:szCs w:val="28"/>
          <w:lang w:val="ro-RO"/>
        </w:rPr>
        <w:t>1) denumiri identice pentru mai multe artere de circulaţie din cadrul unei localităţi;</w:t>
      </w:r>
    </w:p>
    <w:p w:rsidR="00365DF4" w:rsidRPr="00365DF4" w:rsidRDefault="00365DF4" w:rsidP="00365DF4">
      <w:pPr>
        <w:rPr>
          <w:sz w:val="28"/>
          <w:szCs w:val="28"/>
          <w:lang w:val="ro-RO"/>
        </w:rPr>
      </w:pPr>
      <w:r w:rsidRPr="00365DF4">
        <w:rPr>
          <w:sz w:val="28"/>
          <w:szCs w:val="28"/>
          <w:lang w:val="ro-RO"/>
        </w:rPr>
        <w:t>2) denumiri şi nume abreviate;</w:t>
      </w:r>
    </w:p>
    <w:p w:rsidR="00365DF4" w:rsidRPr="00365DF4" w:rsidRDefault="00365DF4" w:rsidP="00365DF4">
      <w:pPr>
        <w:rPr>
          <w:sz w:val="28"/>
          <w:szCs w:val="28"/>
          <w:lang w:val="ro-RO"/>
        </w:rPr>
      </w:pPr>
      <w:r w:rsidRPr="00365DF4">
        <w:rPr>
          <w:sz w:val="28"/>
          <w:szCs w:val="28"/>
          <w:lang w:val="ro-RO"/>
        </w:rPr>
        <w:t>3) denumiri ce conţin greşeli lingvistice;</w:t>
      </w:r>
    </w:p>
    <w:p w:rsidR="00365DF4" w:rsidRPr="00365DF4" w:rsidRDefault="00365DF4" w:rsidP="00365DF4">
      <w:pPr>
        <w:rPr>
          <w:sz w:val="28"/>
          <w:szCs w:val="28"/>
          <w:lang w:val="ro-RO"/>
        </w:rPr>
      </w:pPr>
      <w:r w:rsidRPr="00365DF4">
        <w:rPr>
          <w:sz w:val="28"/>
          <w:szCs w:val="28"/>
          <w:lang w:val="ro-RO"/>
        </w:rPr>
        <w:t>4) nume descriptive.</w:t>
      </w:r>
    </w:p>
    <w:p w:rsidR="00365DF4" w:rsidRDefault="00365DF4" w:rsidP="00365DF4">
      <w:pPr>
        <w:pStyle w:val="Standard"/>
        <w:spacing w:after="0" w:line="240" w:lineRule="auto"/>
        <w:ind w:firstLine="720"/>
        <w:jc w:val="both"/>
        <w:rPr>
          <w:rFonts w:ascii="Times New Roman" w:hAnsi="Times New Roman" w:cs="Times New Roman"/>
          <w:color w:val="auto"/>
          <w:sz w:val="28"/>
          <w:szCs w:val="28"/>
          <w:lang w:val="ro-RO"/>
        </w:rPr>
      </w:pPr>
    </w:p>
    <w:p w:rsidR="00E847F3" w:rsidRDefault="00E847F3" w:rsidP="00365DF4">
      <w:pPr>
        <w:pStyle w:val="Standard"/>
        <w:spacing w:after="0" w:line="240" w:lineRule="auto"/>
        <w:ind w:firstLine="720"/>
        <w:jc w:val="both"/>
        <w:rPr>
          <w:rFonts w:ascii="Times New Roman" w:hAnsi="Times New Roman" w:cs="Times New Roman"/>
          <w:color w:val="auto"/>
          <w:sz w:val="28"/>
          <w:szCs w:val="28"/>
          <w:lang w:val="ro-RO"/>
        </w:rPr>
      </w:pPr>
    </w:p>
    <w:p w:rsidR="00E847F3" w:rsidRDefault="00E847F3" w:rsidP="00365DF4">
      <w:pPr>
        <w:pStyle w:val="Standard"/>
        <w:spacing w:after="0" w:line="240" w:lineRule="auto"/>
        <w:ind w:firstLine="720"/>
        <w:jc w:val="both"/>
        <w:rPr>
          <w:rFonts w:ascii="Times New Roman" w:hAnsi="Times New Roman" w:cs="Times New Roman"/>
          <w:color w:val="auto"/>
          <w:sz w:val="28"/>
          <w:szCs w:val="28"/>
          <w:lang w:val="ro-RO"/>
        </w:rPr>
      </w:pPr>
    </w:p>
    <w:p w:rsidR="00E847F3" w:rsidRPr="00365DF4" w:rsidRDefault="00E847F3" w:rsidP="00365DF4">
      <w:pPr>
        <w:pStyle w:val="Standard"/>
        <w:spacing w:after="0" w:line="240" w:lineRule="auto"/>
        <w:ind w:firstLine="720"/>
        <w:jc w:val="both"/>
        <w:rPr>
          <w:rFonts w:ascii="Times New Roman" w:hAnsi="Times New Roman" w:cs="Times New Roman"/>
          <w:color w:val="auto"/>
          <w:sz w:val="28"/>
          <w:szCs w:val="28"/>
          <w:lang w:val="ro-RO"/>
        </w:rPr>
      </w:pPr>
    </w:p>
    <w:p w:rsidR="00365DF4" w:rsidRPr="00365DF4" w:rsidRDefault="00365DF4" w:rsidP="00365DF4">
      <w:pPr>
        <w:tabs>
          <w:tab w:val="left" w:pos="142"/>
          <w:tab w:val="left" w:pos="284"/>
          <w:tab w:val="left" w:pos="567"/>
          <w:tab w:val="left" w:pos="709"/>
          <w:tab w:val="left" w:pos="851"/>
          <w:tab w:val="left" w:pos="993"/>
        </w:tabs>
        <w:rPr>
          <w:b/>
          <w:sz w:val="28"/>
          <w:szCs w:val="28"/>
          <w:lang w:val="ro-RO"/>
        </w:rPr>
      </w:pPr>
      <w:r w:rsidRPr="00365DF4">
        <w:rPr>
          <w:b/>
          <w:sz w:val="28"/>
          <w:szCs w:val="28"/>
          <w:lang w:val="ro-RO"/>
        </w:rPr>
        <w:t>Articolul 10. Artere de circulaţie intercomunale</w:t>
      </w:r>
    </w:p>
    <w:p w:rsidR="00365DF4" w:rsidRPr="00365DF4" w:rsidRDefault="00365DF4" w:rsidP="00365DF4">
      <w:pPr>
        <w:tabs>
          <w:tab w:val="left" w:pos="142"/>
          <w:tab w:val="left" w:pos="284"/>
          <w:tab w:val="left" w:pos="567"/>
          <w:tab w:val="left" w:pos="709"/>
          <w:tab w:val="left" w:pos="851"/>
          <w:tab w:val="left" w:pos="993"/>
        </w:tabs>
        <w:rPr>
          <w:b/>
          <w:sz w:val="28"/>
          <w:szCs w:val="28"/>
          <w:lang w:val="ro-RO"/>
        </w:rPr>
      </w:pPr>
    </w:p>
    <w:p w:rsidR="00365DF4" w:rsidRDefault="00365DF4" w:rsidP="00365DF4">
      <w:pPr>
        <w:pStyle w:val="aa"/>
        <w:tabs>
          <w:tab w:val="left" w:pos="0"/>
          <w:tab w:val="left" w:pos="142"/>
          <w:tab w:val="left" w:pos="284"/>
          <w:tab w:val="left" w:pos="709"/>
          <w:tab w:val="left" w:pos="851"/>
          <w:tab w:val="left" w:pos="993"/>
        </w:tabs>
        <w:spacing w:after="0" w:line="240" w:lineRule="auto"/>
        <w:ind w:left="0" w:firstLine="720"/>
        <w:jc w:val="both"/>
        <w:rPr>
          <w:rFonts w:ascii="Times New Roman" w:hAnsi="Times New Roman"/>
          <w:sz w:val="28"/>
          <w:szCs w:val="28"/>
          <w:lang w:val="ro-RO"/>
        </w:rPr>
      </w:pPr>
      <w:r w:rsidRPr="00365DF4">
        <w:rPr>
          <w:rFonts w:ascii="Times New Roman" w:hAnsi="Times New Roman"/>
          <w:sz w:val="28"/>
          <w:szCs w:val="28"/>
          <w:lang w:val="ro-RO"/>
        </w:rPr>
        <w:lastRenderedPageBreak/>
        <w:t>Artera de circulaţie care trece prin două sau mai multe localităţi trebuie să păstreze aceeaşi denumire pe toată lungimea ei, cu excepţia cazurilor prevăzute la  art. 9, alin</w:t>
      </w:r>
      <w:r w:rsidR="004766D1">
        <w:rPr>
          <w:rFonts w:ascii="Times New Roman" w:hAnsi="Times New Roman"/>
          <w:sz w:val="28"/>
          <w:szCs w:val="28"/>
          <w:lang w:val="ro-RO"/>
        </w:rPr>
        <w:t>.</w:t>
      </w:r>
      <w:r w:rsidRPr="00365DF4">
        <w:rPr>
          <w:rFonts w:ascii="Times New Roman" w:hAnsi="Times New Roman"/>
          <w:sz w:val="28"/>
          <w:szCs w:val="28"/>
          <w:lang w:val="ro-RO"/>
        </w:rPr>
        <w:t xml:space="preserve"> (1) pct. 2) a</w:t>
      </w:r>
      <w:r w:rsidR="004766D1">
        <w:rPr>
          <w:rFonts w:ascii="Times New Roman" w:hAnsi="Times New Roman"/>
          <w:sz w:val="28"/>
          <w:szCs w:val="28"/>
          <w:lang w:val="ro-RO"/>
        </w:rPr>
        <w:t>l</w:t>
      </w:r>
      <w:r w:rsidRPr="00365DF4">
        <w:rPr>
          <w:rFonts w:ascii="Times New Roman" w:hAnsi="Times New Roman"/>
          <w:sz w:val="28"/>
          <w:szCs w:val="28"/>
          <w:lang w:val="ro-RO"/>
        </w:rPr>
        <w:t xml:space="preserve"> prezentei legi. În aceste cazuri autorităţile administraţiei publice locale asigură conformitatea în denumirea şi numerotarea arterei de circulaţie pe toată lungimea acesteia.</w:t>
      </w:r>
    </w:p>
    <w:p w:rsidR="00E847F3" w:rsidRPr="00365DF4" w:rsidRDefault="00E847F3" w:rsidP="00365DF4">
      <w:pPr>
        <w:pStyle w:val="aa"/>
        <w:tabs>
          <w:tab w:val="left" w:pos="0"/>
          <w:tab w:val="left" w:pos="142"/>
          <w:tab w:val="left" w:pos="284"/>
          <w:tab w:val="left" w:pos="709"/>
          <w:tab w:val="left" w:pos="851"/>
          <w:tab w:val="left" w:pos="993"/>
        </w:tabs>
        <w:spacing w:after="0" w:line="240" w:lineRule="auto"/>
        <w:ind w:left="0" w:firstLine="720"/>
        <w:jc w:val="both"/>
        <w:rPr>
          <w:rFonts w:ascii="Times New Roman" w:hAnsi="Times New Roman"/>
          <w:sz w:val="28"/>
          <w:szCs w:val="28"/>
          <w:lang w:val="ro-RO"/>
        </w:rPr>
      </w:pPr>
    </w:p>
    <w:p w:rsidR="00365DF4" w:rsidRPr="00365DF4" w:rsidRDefault="00365DF4" w:rsidP="00E847F3">
      <w:pPr>
        <w:ind w:firstLine="0"/>
        <w:jc w:val="center"/>
        <w:outlineLvl w:val="0"/>
        <w:rPr>
          <w:b/>
          <w:sz w:val="28"/>
          <w:szCs w:val="28"/>
          <w:lang w:val="ro-RO"/>
        </w:rPr>
      </w:pPr>
      <w:r w:rsidRPr="00365DF4">
        <w:rPr>
          <w:b/>
          <w:sz w:val="28"/>
          <w:szCs w:val="28"/>
          <w:lang w:val="ro-RO"/>
        </w:rPr>
        <w:t>Capitolul III</w:t>
      </w:r>
    </w:p>
    <w:p w:rsidR="00365DF4" w:rsidRDefault="00365DF4" w:rsidP="00E847F3">
      <w:pPr>
        <w:ind w:firstLine="0"/>
        <w:jc w:val="center"/>
        <w:rPr>
          <w:b/>
          <w:sz w:val="28"/>
          <w:szCs w:val="28"/>
          <w:lang w:val="ro-RO"/>
        </w:rPr>
      </w:pPr>
      <w:r w:rsidRPr="00365DF4">
        <w:rPr>
          <w:b/>
          <w:sz w:val="28"/>
          <w:szCs w:val="28"/>
          <w:lang w:val="ro-RO"/>
        </w:rPr>
        <w:t>CRITERII DE NUMEROTARE</w:t>
      </w:r>
    </w:p>
    <w:p w:rsidR="00E847F3" w:rsidRPr="00365DF4" w:rsidRDefault="00E847F3" w:rsidP="00365DF4">
      <w:pPr>
        <w:jc w:val="center"/>
        <w:rPr>
          <w:b/>
          <w:sz w:val="28"/>
          <w:szCs w:val="28"/>
          <w:lang w:val="ro-RO"/>
        </w:rPr>
      </w:pPr>
    </w:p>
    <w:p w:rsidR="00365DF4" w:rsidRPr="00365DF4" w:rsidRDefault="00365DF4" w:rsidP="00365DF4">
      <w:pPr>
        <w:outlineLvl w:val="0"/>
        <w:rPr>
          <w:b/>
          <w:sz w:val="28"/>
          <w:szCs w:val="28"/>
          <w:lang w:val="ro-RO"/>
        </w:rPr>
      </w:pPr>
      <w:r w:rsidRPr="00365DF4">
        <w:rPr>
          <w:b/>
          <w:sz w:val="28"/>
          <w:szCs w:val="28"/>
          <w:lang w:val="ro-RO"/>
        </w:rPr>
        <w:t>Articolul 11.  Numerotarea obiectelor adresabile</w:t>
      </w:r>
    </w:p>
    <w:p w:rsidR="00365DF4" w:rsidRPr="00365DF4" w:rsidRDefault="00365DF4" w:rsidP="00E847F3">
      <w:pPr>
        <w:tabs>
          <w:tab w:val="left" w:pos="1134"/>
        </w:tabs>
        <w:rPr>
          <w:sz w:val="28"/>
          <w:szCs w:val="28"/>
          <w:lang w:val="ro-RO"/>
        </w:rPr>
      </w:pPr>
      <w:r w:rsidRPr="00365DF4">
        <w:rPr>
          <w:sz w:val="28"/>
          <w:szCs w:val="28"/>
          <w:lang w:val="ro-RO"/>
        </w:rPr>
        <w:t>(1)</w:t>
      </w:r>
      <w:r w:rsidRPr="00365DF4">
        <w:rPr>
          <w:sz w:val="28"/>
          <w:szCs w:val="28"/>
          <w:lang w:val="ro-RO"/>
        </w:rPr>
        <w:tab/>
        <w:t>Numerotarea clădirilor/intrărilor principale urmează să fie efectuată de către autorităţile administraţiei publice locale în ordine consecutivă pentru a asigura progresia logică a adreselor.</w:t>
      </w:r>
    </w:p>
    <w:p w:rsidR="00365DF4" w:rsidRPr="00365DF4" w:rsidRDefault="00365DF4" w:rsidP="00E847F3">
      <w:pPr>
        <w:tabs>
          <w:tab w:val="left" w:pos="1134"/>
        </w:tabs>
        <w:rPr>
          <w:sz w:val="28"/>
          <w:szCs w:val="28"/>
          <w:lang w:val="ro-RO"/>
        </w:rPr>
      </w:pPr>
      <w:r w:rsidRPr="00365DF4">
        <w:rPr>
          <w:sz w:val="28"/>
          <w:szCs w:val="28"/>
          <w:lang w:val="ro-RO"/>
        </w:rPr>
        <w:t>(2)</w:t>
      </w:r>
      <w:r w:rsidRPr="00365DF4">
        <w:rPr>
          <w:sz w:val="28"/>
          <w:szCs w:val="28"/>
          <w:lang w:val="ro-RO"/>
        </w:rPr>
        <w:tab/>
        <w:t>Numerotarea obiectului adresabil în cadrul perimetrului construit a</w:t>
      </w:r>
      <w:r w:rsidR="004766D1">
        <w:rPr>
          <w:sz w:val="28"/>
          <w:szCs w:val="28"/>
          <w:lang w:val="ro-RO"/>
        </w:rPr>
        <w:t>l</w:t>
      </w:r>
      <w:r w:rsidRPr="00365DF4">
        <w:rPr>
          <w:sz w:val="28"/>
          <w:szCs w:val="28"/>
          <w:lang w:val="ro-RO"/>
        </w:rPr>
        <w:t xml:space="preserve"> localităţii se efectuează cu raportare la artera de circulaţie sau zona de circulaţie publică la care obiectul are ieşire.</w:t>
      </w:r>
    </w:p>
    <w:p w:rsidR="00365DF4" w:rsidRPr="00365DF4" w:rsidRDefault="00E847F3" w:rsidP="00365DF4">
      <w:pPr>
        <w:tabs>
          <w:tab w:val="left" w:pos="0"/>
          <w:tab w:val="left" w:pos="142"/>
          <w:tab w:val="left" w:pos="284"/>
          <w:tab w:val="left" w:pos="567"/>
          <w:tab w:val="left" w:pos="709"/>
          <w:tab w:val="left" w:pos="851"/>
          <w:tab w:val="left" w:pos="993"/>
        </w:tabs>
        <w:contextualSpacing/>
        <w:rPr>
          <w:sz w:val="28"/>
          <w:szCs w:val="28"/>
          <w:lang w:val="ro-RO"/>
        </w:rPr>
      </w:pPr>
      <w:r>
        <w:rPr>
          <w:sz w:val="28"/>
          <w:szCs w:val="28"/>
          <w:lang w:val="ro-RO"/>
        </w:rPr>
        <w:t xml:space="preserve">(3) </w:t>
      </w:r>
      <w:r w:rsidR="00365DF4" w:rsidRPr="00365DF4">
        <w:rPr>
          <w:sz w:val="28"/>
          <w:szCs w:val="28"/>
          <w:lang w:val="ro-RO"/>
        </w:rPr>
        <w:t>Numerele clădirilor/intrărilor principale s</w:t>
      </w:r>
      <w:r w:rsidR="004766D1">
        <w:rPr>
          <w:sz w:val="28"/>
          <w:szCs w:val="28"/>
          <w:lang w:val="ro-RO"/>
        </w:rPr>
        <w:t>î</w:t>
      </w:r>
      <w:r w:rsidR="00365DF4" w:rsidRPr="00365DF4">
        <w:rPr>
          <w:sz w:val="28"/>
          <w:szCs w:val="28"/>
          <w:lang w:val="ro-RO"/>
        </w:rPr>
        <w:t>nt determinate în ordine crescătoare, cu numere impare pe o parte şi cu numere pare pe partea opusă a arterei de circulaţie.</w:t>
      </w:r>
    </w:p>
    <w:p w:rsidR="00365DF4" w:rsidRPr="00365DF4" w:rsidRDefault="00E847F3" w:rsidP="00365DF4">
      <w:pPr>
        <w:tabs>
          <w:tab w:val="left" w:pos="0"/>
          <w:tab w:val="left" w:pos="142"/>
          <w:tab w:val="left" w:pos="284"/>
          <w:tab w:val="left" w:pos="567"/>
          <w:tab w:val="left" w:pos="709"/>
          <w:tab w:val="left" w:pos="851"/>
          <w:tab w:val="left" w:pos="993"/>
        </w:tabs>
        <w:contextualSpacing/>
        <w:rPr>
          <w:sz w:val="28"/>
          <w:szCs w:val="28"/>
          <w:lang w:val="ro-RO"/>
        </w:rPr>
      </w:pPr>
      <w:r>
        <w:rPr>
          <w:sz w:val="28"/>
          <w:szCs w:val="28"/>
          <w:lang w:val="ro-RO"/>
        </w:rPr>
        <w:t xml:space="preserve">(4) </w:t>
      </w:r>
      <w:r w:rsidR="00365DF4" w:rsidRPr="00365DF4">
        <w:rPr>
          <w:sz w:val="28"/>
          <w:szCs w:val="28"/>
          <w:lang w:val="ro-RO"/>
        </w:rPr>
        <w:t>Numărul clădirii/intrării principale se scrie cu cifre arabe şi poate fi extins prin litere latine majuscule în ordine alfabetică.</w:t>
      </w:r>
    </w:p>
    <w:p w:rsidR="00365DF4" w:rsidRDefault="00365DF4" w:rsidP="00E847F3">
      <w:pPr>
        <w:tabs>
          <w:tab w:val="left" w:pos="1134"/>
        </w:tabs>
        <w:rPr>
          <w:sz w:val="28"/>
          <w:szCs w:val="28"/>
          <w:lang w:val="ro-RO"/>
        </w:rPr>
      </w:pPr>
      <w:r w:rsidRPr="00365DF4">
        <w:rPr>
          <w:sz w:val="28"/>
          <w:szCs w:val="28"/>
          <w:lang w:val="ro-RO"/>
        </w:rPr>
        <w:t>(5)</w:t>
      </w:r>
      <w:r w:rsidRPr="00365DF4">
        <w:rPr>
          <w:sz w:val="28"/>
          <w:szCs w:val="28"/>
          <w:lang w:val="ro-RO"/>
        </w:rPr>
        <w:tab/>
        <w:t>Numărul de adresă atribuit p</w:t>
      </w:r>
      <w:r w:rsidR="004766D1">
        <w:rPr>
          <w:sz w:val="28"/>
          <w:szCs w:val="28"/>
          <w:lang w:val="ro-RO"/>
        </w:rPr>
        <w:t>î</w:t>
      </w:r>
      <w:r w:rsidRPr="00365DF4">
        <w:rPr>
          <w:sz w:val="28"/>
          <w:szCs w:val="28"/>
          <w:lang w:val="ro-RO"/>
        </w:rPr>
        <w:t xml:space="preserve">nă la intrarea în vigoare a prezentei legi nu este obligatoriu de a fi modificat. </w:t>
      </w:r>
    </w:p>
    <w:p w:rsidR="004766D1" w:rsidRPr="00365DF4" w:rsidRDefault="004766D1" w:rsidP="00E847F3">
      <w:pPr>
        <w:tabs>
          <w:tab w:val="left" w:pos="1134"/>
        </w:tabs>
        <w:rPr>
          <w:sz w:val="28"/>
          <w:szCs w:val="28"/>
          <w:lang w:val="ro-RO"/>
        </w:rPr>
      </w:pPr>
    </w:p>
    <w:p w:rsidR="00365DF4" w:rsidRPr="00365DF4" w:rsidRDefault="00365DF4" w:rsidP="00E847F3">
      <w:pPr>
        <w:tabs>
          <w:tab w:val="left" w:pos="1134"/>
        </w:tabs>
        <w:outlineLvl w:val="0"/>
        <w:rPr>
          <w:b/>
          <w:sz w:val="28"/>
          <w:szCs w:val="28"/>
          <w:lang w:val="ro-RO"/>
        </w:rPr>
      </w:pPr>
      <w:r w:rsidRPr="00365DF4">
        <w:rPr>
          <w:b/>
          <w:sz w:val="28"/>
          <w:szCs w:val="28"/>
          <w:lang w:val="ro-RO"/>
        </w:rPr>
        <w:t>Articolul 12.  Numerotarea încăperilor izolate din clădiri</w:t>
      </w:r>
    </w:p>
    <w:p w:rsidR="00365DF4" w:rsidRPr="00365DF4" w:rsidRDefault="00365DF4" w:rsidP="00E847F3">
      <w:pPr>
        <w:tabs>
          <w:tab w:val="left" w:pos="1134"/>
        </w:tabs>
        <w:rPr>
          <w:sz w:val="28"/>
          <w:szCs w:val="28"/>
          <w:lang w:val="ro-RO"/>
        </w:rPr>
      </w:pPr>
      <w:r w:rsidRPr="00365DF4">
        <w:rPr>
          <w:sz w:val="28"/>
          <w:szCs w:val="28"/>
          <w:lang w:val="ro-RO"/>
        </w:rPr>
        <w:t>(1)</w:t>
      </w:r>
      <w:r w:rsidRPr="00365DF4">
        <w:rPr>
          <w:sz w:val="28"/>
          <w:szCs w:val="28"/>
          <w:lang w:val="ro-RO"/>
        </w:rPr>
        <w:tab/>
        <w:t xml:space="preserve">Fiecare încăpere izolată are un număr unic în cadrul clădirii. </w:t>
      </w:r>
    </w:p>
    <w:p w:rsidR="00365DF4" w:rsidRPr="00365DF4" w:rsidRDefault="00365DF4" w:rsidP="00E847F3">
      <w:pPr>
        <w:tabs>
          <w:tab w:val="left" w:pos="1134"/>
        </w:tabs>
        <w:rPr>
          <w:sz w:val="28"/>
          <w:szCs w:val="28"/>
          <w:lang w:val="ro-RO"/>
        </w:rPr>
      </w:pPr>
      <w:r w:rsidRPr="00365DF4">
        <w:rPr>
          <w:sz w:val="28"/>
          <w:szCs w:val="28"/>
          <w:lang w:val="ro-RO"/>
        </w:rPr>
        <w:lastRenderedPageBreak/>
        <w:t>(2)</w:t>
      </w:r>
      <w:r w:rsidRPr="00365DF4">
        <w:rPr>
          <w:sz w:val="28"/>
          <w:szCs w:val="28"/>
          <w:lang w:val="ro-RO"/>
        </w:rPr>
        <w:tab/>
        <w:t>Încăperile izolate din cadrul unei clădiri trebuie să fie numerotate consecutiv şi într-o manieră logică, pentru a facilita accesul spre acestea.</w:t>
      </w:r>
    </w:p>
    <w:p w:rsidR="00365DF4" w:rsidRPr="00365DF4" w:rsidRDefault="00E847F3" w:rsidP="00365DF4">
      <w:pPr>
        <w:pStyle w:val="aa"/>
        <w:tabs>
          <w:tab w:val="left" w:pos="0"/>
          <w:tab w:val="left" w:pos="142"/>
          <w:tab w:val="left" w:pos="284"/>
          <w:tab w:val="left" w:pos="709"/>
          <w:tab w:val="left" w:pos="993"/>
        </w:tabs>
        <w:spacing w:after="0" w:line="240" w:lineRule="auto"/>
        <w:ind w:left="0" w:firstLine="720"/>
        <w:jc w:val="both"/>
        <w:rPr>
          <w:rFonts w:ascii="Times New Roman" w:hAnsi="Times New Roman"/>
          <w:sz w:val="28"/>
          <w:szCs w:val="28"/>
          <w:lang w:val="ro-RO"/>
        </w:rPr>
      </w:pPr>
      <w:r>
        <w:rPr>
          <w:rFonts w:ascii="Times New Roman" w:hAnsi="Times New Roman"/>
          <w:sz w:val="28"/>
          <w:szCs w:val="28"/>
          <w:lang w:val="ro-RO"/>
        </w:rPr>
        <w:t>(3)</w:t>
      </w:r>
      <w:r w:rsidR="00365DF4" w:rsidRPr="00365DF4">
        <w:rPr>
          <w:rFonts w:ascii="Times New Roman" w:hAnsi="Times New Roman"/>
          <w:sz w:val="28"/>
          <w:szCs w:val="28"/>
          <w:lang w:val="ro-RO"/>
        </w:rPr>
        <w:t xml:space="preserve"> Numărul încăperii izolate se scrie cu cifre arabe şi poate fi extins prin litere latine minuscule în ordine alfabetică.</w:t>
      </w:r>
    </w:p>
    <w:p w:rsidR="00365DF4" w:rsidRPr="00365DF4" w:rsidRDefault="00365DF4" w:rsidP="00365DF4">
      <w:pPr>
        <w:jc w:val="center"/>
        <w:outlineLvl w:val="0"/>
        <w:rPr>
          <w:b/>
          <w:sz w:val="28"/>
          <w:szCs w:val="28"/>
          <w:lang w:val="ro-RO"/>
        </w:rPr>
      </w:pPr>
    </w:p>
    <w:p w:rsidR="00365DF4" w:rsidRPr="00365DF4" w:rsidRDefault="00365DF4" w:rsidP="00E847F3">
      <w:pPr>
        <w:ind w:firstLine="0"/>
        <w:jc w:val="center"/>
        <w:outlineLvl w:val="0"/>
        <w:rPr>
          <w:b/>
          <w:sz w:val="28"/>
          <w:szCs w:val="28"/>
          <w:lang w:val="ro-RO"/>
        </w:rPr>
      </w:pPr>
      <w:r w:rsidRPr="00365DF4">
        <w:rPr>
          <w:b/>
          <w:sz w:val="28"/>
          <w:szCs w:val="28"/>
          <w:lang w:val="ro-RO"/>
        </w:rPr>
        <w:t>Capitolul IV</w:t>
      </w:r>
    </w:p>
    <w:p w:rsidR="00365DF4" w:rsidRPr="00365DF4" w:rsidRDefault="00365DF4" w:rsidP="00E847F3">
      <w:pPr>
        <w:ind w:firstLine="0"/>
        <w:jc w:val="center"/>
        <w:rPr>
          <w:b/>
          <w:sz w:val="28"/>
          <w:szCs w:val="28"/>
          <w:lang w:val="ro-RO"/>
        </w:rPr>
      </w:pPr>
      <w:r w:rsidRPr="00365DF4">
        <w:rPr>
          <w:b/>
          <w:sz w:val="28"/>
          <w:szCs w:val="28"/>
          <w:lang w:val="ro-RO"/>
        </w:rPr>
        <w:t>INDICATOARE STRADALE</w:t>
      </w:r>
    </w:p>
    <w:p w:rsidR="00365DF4" w:rsidRPr="00365DF4" w:rsidRDefault="00365DF4" w:rsidP="00365DF4">
      <w:pPr>
        <w:jc w:val="center"/>
        <w:rPr>
          <w:b/>
          <w:sz w:val="28"/>
          <w:szCs w:val="28"/>
          <w:lang w:val="ro-RO"/>
        </w:rPr>
      </w:pPr>
    </w:p>
    <w:p w:rsidR="00365DF4" w:rsidRPr="00365DF4" w:rsidRDefault="00365DF4" w:rsidP="00365DF4">
      <w:pPr>
        <w:outlineLvl w:val="0"/>
        <w:rPr>
          <w:b/>
          <w:sz w:val="28"/>
          <w:szCs w:val="28"/>
          <w:lang w:val="ro-RO"/>
        </w:rPr>
      </w:pPr>
      <w:r w:rsidRPr="00365DF4">
        <w:rPr>
          <w:b/>
          <w:sz w:val="28"/>
          <w:szCs w:val="28"/>
          <w:lang w:val="ro-RO"/>
        </w:rPr>
        <w:t>Articolul 13.  Cerinţe tehnice faţă de indicatoarele stradale</w:t>
      </w:r>
    </w:p>
    <w:p w:rsidR="00365DF4" w:rsidRPr="00365DF4" w:rsidRDefault="00365DF4" w:rsidP="00E847F3">
      <w:pPr>
        <w:tabs>
          <w:tab w:val="left" w:pos="1134"/>
        </w:tabs>
        <w:rPr>
          <w:sz w:val="28"/>
          <w:szCs w:val="28"/>
          <w:lang w:val="ro-RO"/>
        </w:rPr>
      </w:pPr>
      <w:r w:rsidRPr="00365DF4">
        <w:rPr>
          <w:sz w:val="28"/>
          <w:szCs w:val="28"/>
          <w:lang w:val="ro-RO"/>
        </w:rPr>
        <w:t>(1)</w:t>
      </w:r>
      <w:r w:rsidRPr="00365DF4">
        <w:rPr>
          <w:sz w:val="28"/>
          <w:szCs w:val="28"/>
          <w:lang w:val="ro-RO"/>
        </w:rPr>
        <w:tab/>
        <w:t>Indicatoarele stradale urmează să cuprindă precizări ale denumirilor arterelor de circulaţie şi zonelor de circulaţie publică.</w:t>
      </w:r>
    </w:p>
    <w:p w:rsidR="00365DF4" w:rsidRPr="00365DF4" w:rsidRDefault="00365DF4" w:rsidP="00E847F3">
      <w:pPr>
        <w:tabs>
          <w:tab w:val="left" w:pos="1134"/>
        </w:tabs>
        <w:rPr>
          <w:sz w:val="28"/>
          <w:szCs w:val="28"/>
          <w:lang w:val="ro-RO"/>
        </w:rPr>
      </w:pPr>
      <w:r w:rsidRPr="00365DF4">
        <w:rPr>
          <w:sz w:val="28"/>
          <w:szCs w:val="28"/>
          <w:lang w:val="ro-RO"/>
        </w:rPr>
        <w:t>(2)</w:t>
      </w:r>
      <w:r w:rsidRPr="00365DF4">
        <w:rPr>
          <w:sz w:val="28"/>
          <w:szCs w:val="28"/>
          <w:lang w:val="ro-RO"/>
        </w:rPr>
        <w:tab/>
        <w:t xml:space="preserve">Înscrierile pe indicatoarele stradale se efectuează în limba de stat. La iniţiativa autorităţilor publice locale înscrierile pe indicatoarele stradale pot fi dublate </w:t>
      </w:r>
      <w:r w:rsidR="004766D1">
        <w:rPr>
          <w:sz w:val="28"/>
          <w:szCs w:val="28"/>
          <w:lang w:val="ro-RO"/>
        </w:rPr>
        <w:t>în</w:t>
      </w:r>
      <w:r w:rsidRPr="00365DF4">
        <w:rPr>
          <w:sz w:val="28"/>
          <w:szCs w:val="28"/>
          <w:lang w:val="ro-RO"/>
        </w:rPr>
        <w:t xml:space="preserve"> alte limbi oficiale.</w:t>
      </w:r>
    </w:p>
    <w:p w:rsidR="00365DF4" w:rsidRPr="00365DF4" w:rsidRDefault="00E847F3" w:rsidP="00365DF4">
      <w:pPr>
        <w:rPr>
          <w:sz w:val="28"/>
          <w:szCs w:val="28"/>
          <w:lang w:val="ro-RO"/>
        </w:rPr>
      </w:pPr>
      <w:r>
        <w:rPr>
          <w:sz w:val="28"/>
          <w:szCs w:val="28"/>
          <w:lang w:val="ro-RO"/>
        </w:rPr>
        <w:t xml:space="preserve">(3) </w:t>
      </w:r>
      <w:r w:rsidR="00365DF4" w:rsidRPr="00365DF4">
        <w:rPr>
          <w:sz w:val="28"/>
          <w:szCs w:val="28"/>
          <w:lang w:val="ro-RO"/>
        </w:rPr>
        <w:t>Se permite înscrierea abreviată a denumirii pe indicatoarele stradale, conform deciziei consiliului local.</w:t>
      </w:r>
    </w:p>
    <w:p w:rsidR="00365DF4" w:rsidRPr="00365DF4" w:rsidRDefault="00E847F3" w:rsidP="00365DF4">
      <w:pPr>
        <w:rPr>
          <w:sz w:val="28"/>
          <w:szCs w:val="28"/>
          <w:lang w:val="ro-RO"/>
        </w:rPr>
      </w:pPr>
      <w:r>
        <w:rPr>
          <w:sz w:val="28"/>
          <w:szCs w:val="28"/>
          <w:lang w:val="ro-RO"/>
        </w:rPr>
        <w:t xml:space="preserve">(4) </w:t>
      </w:r>
      <w:r w:rsidR="00365DF4" w:rsidRPr="00365DF4">
        <w:rPr>
          <w:sz w:val="28"/>
          <w:szCs w:val="28"/>
          <w:lang w:val="ro-RO"/>
        </w:rPr>
        <w:t>Cerinţele faţă de materialele utilizate la fabricarea indicatoarelor stradale</w:t>
      </w:r>
      <w:r w:rsidR="004766D1">
        <w:rPr>
          <w:sz w:val="28"/>
          <w:szCs w:val="28"/>
          <w:lang w:val="ro-RO"/>
        </w:rPr>
        <w:t>,</w:t>
      </w:r>
      <w:r w:rsidR="00365DF4" w:rsidRPr="00365DF4">
        <w:rPr>
          <w:sz w:val="28"/>
          <w:szCs w:val="28"/>
          <w:lang w:val="ro-RO"/>
        </w:rPr>
        <w:t xml:space="preserve"> precum şi designul  acestora s</w:t>
      </w:r>
      <w:r w:rsidR="004766D1">
        <w:rPr>
          <w:sz w:val="28"/>
          <w:szCs w:val="28"/>
          <w:lang w:val="ro-RO"/>
        </w:rPr>
        <w:t>î</w:t>
      </w:r>
      <w:r w:rsidR="00365DF4" w:rsidRPr="00365DF4">
        <w:rPr>
          <w:sz w:val="28"/>
          <w:szCs w:val="28"/>
          <w:lang w:val="ro-RO"/>
        </w:rPr>
        <w:t xml:space="preserve">nt stabilite de autoritatea administraţiei publice locale. </w:t>
      </w:r>
    </w:p>
    <w:p w:rsidR="00365DF4" w:rsidRPr="00365DF4" w:rsidRDefault="00365DF4" w:rsidP="00365DF4">
      <w:pPr>
        <w:rPr>
          <w:sz w:val="28"/>
          <w:szCs w:val="28"/>
          <w:lang w:val="ro-RO"/>
        </w:rPr>
      </w:pPr>
    </w:p>
    <w:p w:rsidR="00365DF4" w:rsidRPr="00365DF4" w:rsidRDefault="00365DF4" w:rsidP="00365DF4">
      <w:pPr>
        <w:rPr>
          <w:b/>
          <w:sz w:val="28"/>
          <w:szCs w:val="28"/>
          <w:lang w:val="ro-RO"/>
        </w:rPr>
      </w:pPr>
      <w:r w:rsidRPr="00365DF4">
        <w:rPr>
          <w:b/>
          <w:sz w:val="28"/>
          <w:szCs w:val="28"/>
          <w:lang w:val="ro-RO"/>
        </w:rPr>
        <w:t>Articolul 14.  Amplasarea indicatoarelor stradale</w:t>
      </w:r>
    </w:p>
    <w:p w:rsidR="00365DF4" w:rsidRPr="00365DF4" w:rsidRDefault="00365DF4" w:rsidP="00E847F3">
      <w:pPr>
        <w:tabs>
          <w:tab w:val="left" w:pos="1134"/>
        </w:tabs>
        <w:rPr>
          <w:sz w:val="28"/>
          <w:szCs w:val="28"/>
          <w:lang w:val="ro-RO"/>
        </w:rPr>
      </w:pPr>
      <w:r w:rsidRPr="00365DF4">
        <w:rPr>
          <w:sz w:val="28"/>
          <w:szCs w:val="28"/>
          <w:lang w:val="ro-RO"/>
        </w:rPr>
        <w:t>(1)</w:t>
      </w:r>
      <w:r w:rsidRPr="00365DF4">
        <w:rPr>
          <w:sz w:val="28"/>
          <w:szCs w:val="28"/>
          <w:lang w:val="ro-RO"/>
        </w:rPr>
        <w:tab/>
        <w:t xml:space="preserve">Indicatoarele </w:t>
      </w:r>
      <w:r w:rsidR="004766D1">
        <w:rPr>
          <w:sz w:val="28"/>
          <w:szCs w:val="28"/>
          <w:lang w:val="ro-RO"/>
        </w:rPr>
        <w:t>care</w:t>
      </w:r>
      <w:r w:rsidRPr="00365DF4">
        <w:rPr>
          <w:sz w:val="28"/>
          <w:szCs w:val="28"/>
          <w:lang w:val="ro-RO"/>
        </w:rPr>
        <w:t xml:space="preserve"> denume</w:t>
      </w:r>
      <w:r w:rsidR="004766D1">
        <w:rPr>
          <w:sz w:val="28"/>
          <w:szCs w:val="28"/>
          <w:lang w:val="ro-RO"/>
        </w:rPr>
        <w:t>sc</w:t>
      </w:r>
      <w:r w:rsidRPr="00365DF4">
        <w:rPr>
          <w:sz w:val="28"/>
          <w:szCs w:val="28"/>
          <w:lang w:val="ro-RO"/>
        </w:rPr>
        <w:t xml:space="preserve"> arter</w:t>
      </w:r>
      <w:r w:rsidR="004766D1">
        <w:rPr>
          <w:sz w:val="28"/>
          <w:szCs w:val="28"/>
          <w:lang w:val="ro-RO"/>
        </w:rPr>
        <w:t>ele</w:t>
      </w:r>
      <w:r w:rsidRPr="00365DF4">
        <w:rPr>
          <w:sz w:val="28"/>
          <w:szCs w:val="28"/>
          <w:lang w:val="ro-RO"/>
        </w:rPr>
        <w:t xml:space="preserve"> de circulaţie se instalează în locuri vizibile  la intersecţia cu arterele de circulaţie.</w:t>
      </w:r>
    </w:p>
    <w:p w:rsidR="00365DF4" w:rsidRPr="00365DF4" w:rsidRDefault="00365DF4" w:rsidP="00E847F3">
      <w:pPr>
        <w:tabs>
          <w:tab w:val="left" w:pos="1134"/>
        </w:tabs>
        <w:rPr>
          <w:sz w:val="28"/>
          <w:szCs w:val="28"/>
          <w:lang w:val="ro-RO"/>
        </w:rPr>
      </w:pPr>
      <w:r w:rsidRPr="00365DF4">
        <w:rPr>
          <w:sz w:val="28"/>
          <w:szCs w:val="28"/>
          <w:lang w:val="ro-RO"/>
        </w:rPr>
        <w:t>(2)</w:t>
      </w:r>
      <w:r w:rsidRPr="00365DF4">
        <w:rPr>
          <w:sz w:val="28"/>
          <w:szCs w:val="28"/>
          <w:lang w:val="ro-RO"/>
        </w:rPr>
        <w:tab/>
        <w:t>Autorităţile publice locale prevăd în bugetele proprii surse necesare pentru activitatea de instalare, întreţinere şi înlocuire a indicatoarelor care denumesc arterele de circulaţie şi zonele de circulaţie publică.</w:t>
      </w:r>
    </w:p>
    <w:p w:rsidR="00365DF4" w:rsidRPr="00365DF4" w:rsidRDefault="00365DF4" w:rsidP="00E847F3">
      <w:pPr>
        <w:pStyle w:val="aa"/>
        <w:numPr>
          <w:ilvl w:val="0"/>
          <w:numId w:val="17"/>
        </w:numPr>
        <w:tabs>
          <w:tab w:val="left" w:pos="1134"/>
        </w:tabs>
        <w:autoSpaceDN w:val="0"/>
        <w:spacing w:after="0" w:line="240" w:lineRule="auto"/>
        <w:ind w:left="0" w:firstLine="720"/>
        <w:contextualSpacing w:val="0"/>
        <w:jc w:val="both"/>
        <w:rPr>
          <w:rFonts w:ascii="Times New Roman" w:hAnsi="Times New Roman"/>
          <w:strike/>
          <w:sz w:val="28"/>
          <w:szCs w:val="28"/>
          <w:lang w:val="ro-RO"/>
        </w:rPr>
      </w:pPr>
      <w:r w:rsidRPr="00365DF4">
        <w:rPr>
          <w:rFonts w:ascii="Times New Roman" w:hAnsi="Times New Roman"/>
          <w:sz w:val="28"/>
          <w:szCs w:val="28"/>
          <w:lang w:val="ro-RO"/>
        </w:rPr>
        <w:lastRenderedPageBreak/>
        <w:t>Proprietarii imobilelor pot monta indicatoarele numerelor de adresă pentru clădirile edificate şi încăperi</w:t>
      </w:r>
      <w:r w:rsidR="004766D1">
        <w:rPr>
          <w:rFonts w:ascii="Times New Roman" w:hAnsi="Times New Roman"/>
          <w:sz w:val="28"/>
          <w:szCs w:val="28"/>
          <w:lang w:val="ro-RO"/>
        </w:rPr>
        <w:t>le</w:t>
      </w:r>
      <w:r w:rsidRPr="00365DF4">
        <w:rPr>
          <w:rFonts w:ascii="Times New Roman" w:hAnsi="Times New Roman"/>
          <w:sz w:val="28"/>
          <w:szCs w:val="28"/>
          <w:lang w:val="ro-RO"/>
        </w:rPr>
        <w:t xml:space="preserve"> izolate.</w:t>
      </w:r>
    </w:p>
    <w:p w:rsidR="00365DF4" w:rsidRPr="00365DF4" w:rsidRDefault="00365DF4" w:rsidP="00E847F3">
      <w:pPr>
        <w:pStyle w:val="aa"/>
        <w:tabs>
          <w:tab w:val="left" w:pos="1134"/>
        </w:tabs>
        <w:spacing w:after="0" w:line="240" w:lineRule="auto"/>
        <w:ind w:left="0" w:firstLine="720"/>
        <w:jc w:val="both"/>
        <w:rPr>
          <w:rFonts w:ascii="Times New Roman" w:hAnsi="Times New Roman"/>
          <w:sz w:val="28"/>
          <w:szCs w:val="28"/>
          <w:lang w:val="ro-RO"/>
        </w:rPr>
      </w:pPr>
    </w:p>
    <w:p w:rsidR="00365DF4" w:rsidRPr="00365DF4" w:rsidRDefault="00365DF4" w:rsidP="00E847F3">
      <w:pPr>
        <w:ind w:firstLine="0"/>
        <w:jc w:val="center"/>
        <w:outlineLvl w:val="0"/>
        <w:rPr>
          <w:b/>
          <w:sz w:val="28"/>
          <w:szCs w:val="28"/>
          <w:lang w:val="ro-RO"/>
        </w:rPr>
      </w:pPr>
      <w:r w:rsidRPr="00365DF4">
        <w:rPr>
          <w:b/>
          <w:sz w:val="28"/>
          <w:szCs w:val="28"/>
          <w:lang w:val="ro-RO"/>
        </w:rPr>
        <w:t>Capitolul V</w:t>
      </w:r>
    </w:p>
    <w:p w:rsidR="00E847F3" w:rsidRDefault="00365DF4" w:rsidP="00E847F3">
      <w:pPr>
        <w:ind w:firstLine="0"/>
        <w:jc w:val="center"/>
        <w:rPr>
          <w:b/>
          <w:sz w:val="28"/>
          <w:szCs w:val="28"/>
          <w:lang w:val="ro-RO"/>
        </w:rPr>
      </w:pPr>
      <w:r w:rsidRPr="00365DF4">
        <w:rPr>
          <w:b/>
          <w:sz w:val="28"/>
          <w:szCs w:val="28"/>
          <w:lang w:val="ro-RO"/>
        </w:rPr>
        <w:t xml:space="preserve">REGISTRUL DE STAT AL UNITĂŢILOR </w:t>
      </w:r>
    </w:p>
    <w:p w:rsidR="00365DF4" w:rsidRDefault="00365DF4" w:rsidP="00E847F3">
      <w:pPr>
        <w:ind w:firstLine="0"/>
        <w:jc w:val="center"/>
        <w:rPr>
          <w:b/>
          <w:sz w:val="28"/>
          <w:szCs w:val="28"/>
          <w:lang w:val="ro-RO"/>
        </w:rPr>
      </w:pPr>
      <w:r w:rsidRPr="00365DF4">
        <w:rPr>
          <w:b/>
          <w:sz w:val="28"/>
          <w:szCs w:val="28"/>
          <w:lang w:val="ro-RO"/>
        </w:rPr>
        <w:t>ADMINISTRATIV-TERITORIALE ŞI AL ADRESELOR</w:t>
      </w:r>
    </w:p>
    <w:p w:rsidR="00E847F3" w:rsidRPr="00365DF4" w:rsidRDefault="00E847F3" w:rsidP="00365DF4">
      <w:pPr>
        <w:jc w:val="center"/>
        <w:rPr>
          <w:b/>
          <w:sz w:val="28"/>
          <w:szCs w:val="28"/>
          <w:lang w:val="ro-RO"/>
        </w:rPr>
      </w:pPr>
    </w:p>
    <w:p w:rsidR="00365DF4" w:rsidRPr="00365DF4" w:rsidRDefault="00365DF4" w:rsidP="00365DF4">
      <w:pPr>
        <w:outlineLvl w:val="0"/>
        <w:rPr>
          <w:b/>
          <w:strike/>
          <w:sz w:val="28"/>
          <w:szCs w:val="28"/>
          <w:lang w:val="ro-RO"/>
        </w:rPr>
      </w:pPr>
      <w:r w:rsidRPr="00365DF4">
        <w:rPr>
          <w:b/>
          <w:sz w:val="28"/>
          <w:szCs w:val="28"/>
          <w:lang w:val="ro-RO"/>
        </w:rPr>
        <w:t>Articolul 15 . Sistemul informaţional automatizat Registrul de stat al unităţilor administrativ-teritoriale şi al adreselor</w:t>
      </w:r>
    </w:p>
    <w:p w:rsidR="00365DF4" w:rsidRPr="00365DF4" w:rsidRDefault="00365DF4" w:rsidP="00365DF4">
      <w:pPr>
        <w:pStyle w:val="Standard"/>
        <w:tabs>
          <w:tab w:val="left" w:pos="567"/>
          <w:tab w:val="left" w:pos="709"/>
        </w:tabs>
        <w:spacing w:after="0" w:line="240" w:lineRule="auto"/>
        <w:ind w:firstLine="720"/>
        <w:jc w:val="both"/>
        <w:rPr>
          <w:rFonts w:ascii="Times New Roman" w:hAnsi="Times New Roman" w:cs="Times New Roman"/>
          <w:color w:val="auto"/>
          <w:sz w:val="28"/>
          <w:szCs w:val="28"/>
          <w:lang w:val="ro-RO"/>
        </w:rPr>
      </w:pPr>
      <w:r w:rsidRPr="00365DF4">
        <w:rPr>
          <w:rFonts w:ascii="Times New Roman" w:hAnsi="Times New Roman" w:cs="Times New Roman"/>
          <w:color w:val="auto"/>
          <w:sz w:val="28"/>
          <w:szCs w:val="28"/>
          <w:lang w:val="ro-RO"/>
        </w:rPr>
        <w:t xml:space="preserve">(1)  Sistemul informaţional automatizat Registrul de stat al unităţilor administrativ-teritoriale şi al adreselor este destinat ţinerii Registrului. </w:t>
      </w:r>
    </w:p>
    <w:p w:rsidR="00365DF4" w:rsidRPr="00365DF4" w:rsidRDefault="00E847F3" w:rsidP="00365DF4">
      <w:pPr>
        <w:tabs>
          <w:tab w:val="left" w:pos="709"/>
        </w:tabs>
        <w:rPr>
          <w:sz w:val="28"/>
          <w:szCs w:val="28"/>
          <w:lang w:val="ro-RO"/>
        </w:rPr>
      </w:pPr>
      <w:r>
        <w:rPr>
          <w:sz w:val="28"/>
          <w:szCs w:val="28"/>
          <w:lang w:val="ro-RO"/>
        </w:rPr>
        <w:t xml:space="preserve">(2) </w:t>
      </w:r>
      <w:r w:rsidR="00365DF4" w:rsidRPr="00365DF4">
        <w:rPr>
          <w:sz w:val="28"/>
          <w:szCs w:val="28"/>
          <w:lang w:val="ro-RO"/>
        </w:rPr>
        <w:t>Registrul şi datele conţinute în acesta s</w:t>
      </w:r>
      <w:r w:rsidR="004766D1">
        <w:rPr>
          <w:sz w:val="28"/>
          <w:szCs w:val="28"/>
          <w:lang w:val="ro-RO"/>
        </w:rPr>
        <w:t>î</w:t>
      </w:r>
      <w:r w:rsidR="00365DF4" w:rsidRPr="00365DF4">
        <w:rPr>
          <w:sz w:val="28"/>
          <w:szCs w:val="28"/>
          <w:lang w:val="ro-RO"/>
        </w:rPr>
        <w:t>nt publice.</w:t>
      </w:r>
    </w:p>
    <w:p w:rsidR="00365DF4" w:rsidRPr="00365DF4" w:rsidRDefault="00365DF4" w:rsidP="00E847F3">
      <w:pPr>
        <w:tabs>
          <w:tab w:val="left" w:pos="1134"/>
        </w:tabs>
        <w:rPr>
          <w:sz w:val="28"/>
          <w:szCs w:val="28"/>
          <w:lang w:val="ro-RO"/>
        </w:rPr>
      </w:pPr>
      <w:r w:rsidRPr="00365DF4">
        <w:rPr>
          <w:sz w:val="28"/>
          <w:szCs w:val="28"/>
          <w:lang w:val="ro-RO"/>
        </w:rPr>
        <w:t>(3)</w:t>
      </w:r>
      <w:r w:rsidRPr="00365DF4">
        <w:rPr>
          <w:sz w:val="28"/>
          <w:szCs w:val="28"/>
          <w:lang w:val="ro-RO"/>
        </w:rPr>
        <w:tab/>
        <w:t xml:space="preserve">Accesul la informaţia </w:t>
      </w:r>
      <w:r w:rsidR="004766D1">
        <w:rPr>
          <w:sz w:val="28"/>
          <w:szCs w:val="28"/>
          <w:lang w:val="ro-RO"/>
        </w:rPr>
        <w:t>privind</w:t>
      </w:r>
      <w:r w:rsidRPr="00365DF4">
        <w:rPr>
          <w:sz w:val="28"/>
          <w:szCs w:val="28"/>
          <w:lang w:val="ro-RO"/>
        </w:rPr>
        <w:t xml:space="preserve"> adresele conţinute în Registru se acordă gratuit prin intermediul serviciilor de reţea.</w:t>
      </w:r>
    </w:p>
    <w:p w:rsidR="00365DF4" w:rsidRPr="00365DF4" w:rsidRDefault="00365DF4" w:rsidP="004766D1">
      <w:pPr>
        <w:tabs>
          <w:tab w:val="left" w:pos="1134"/>
        </w:tabs>
        <w:rPr>
          <w:sz w:val="28"/>
          <w:szCs w:val="28"/>
          <w:lang w:val="ro-RO"/>
        </w:rPr>
      </w:pPr>
      <w:r w:rsidRPr="00365DF4">
        <w:rPr>
          <w:sz w:val="28"/>
          <w:szCs w:val="28"/>
          <w:lang w:val="ro-RO"/>
        </w:rPr>
        <w:t>(4)</w:t>
      </w:r>
      <w:r w:rsidRPr="00365DF4">
        <w:rPr>
          <w:sz w:val="28"/>
          <w:szCs w:val="28"/>
          <w:lang w:val="ro-RO"/>
        </w:rPr>
        <w:tab/>
        <w:t>Conţinutul Registrului, procedura de ţinere şi modalitatea de efectuare a înscrierilor în Registru se stabileşte de Guvern.</w:t>
      </w:r>
    </w:p>
    <w:p w:rsidR="00365DF4" w:rsidRPr="00365DF4" w:rsidRDefault="00365DF4" w:rsidP="00365DF4">
      <w:pPr>
        <w:rPr>
          <w:sz w:val="28"/>
          <w:szCs w:val="28"/>
          <w:lang w:val="ro-RO"/>
        </w:rPr>
      </w:pPr>
    </w:p>
    <w:p w:rsidR="00365DF4" w:rsidRPr="00365DF4" w:rsidRDefault="00E847F3" w:rsidP="00365DF4">
      <w:pPr>
        <w:outlineLvl w:val="0"/>
        <w:rPr>
          <w:b/>
          <w:sz w:val="28"/>
          <w:szCs w:val="28"/>
          <w:lang w:val="ro-RO"/>
        </w:rPr>
      </w:pPr>
      <w:r>
        <w:rPr>
          <w:b/>
          <w:sz w:val="28"/>
          <w:szCs w:val="28"/>
          <w:lang w:val="ro-RO"/>
        </w:rPr>
        <w:t>Articolul 16.</w:t>
      </w:r>
      <w:r w:rsidR="00365DF4" w:rsidRPr="00365DF4">
        <w:rPr>
          <w:b/>
          <w:sz w:val="28"/>
          <w:szCs w:val="28"/>
          <w:lang w:val="ro-RO"/>
        </w:rPr>
        <w:t xml:space="preserve"> Susţinerea publică a Registrului </w:t>
      </w:r>
    </w:p>
    <w:p w:rsidR="00365DF4" w:rsidRPr="00365DF4" w:rsidRDefault="00365DF4" w:rsidP="00365DF4">
      <w:pPr>
        <w:outlineLvl w:val="0"/>
        <w:rPr>
          <w:b/>
          <w:sz w:val="28"/>
          <w:szCs w:val="28"/>
          <w:lang w:val="ro-RO"/>
        </w:rPr>
      </w:pPr>
    </w:p>
    <w:p w:rsidR="00365DF4" w:rsidRPr="00365DF4" w:rsidRDefault="00365DF4" w:rsidP="00E847F3">
      <w:pPr>
        <w:tabs>
          <w:tab w:val="left" w:pos="1134"/>
        </w:tabs>
        <w:rPr>
          <w:sz w:val="28"/>
          <w:szCs w:val="28"/>
          <w:lang w:val="ro-RO"/>
        </w:rPr>
      </w:pPr>
      <w:r w:rsidRPr="00365DF4">
        <w:rPr>
          <w:sz w:val="28"/>
          <w:szCs w:val="28"/>
          <w:lang w:val="ro-RO"/>
        </w:rPr>
        <w:t>(1)</w:t>
      </w:r>
      <w:r w:rsidRPr="00365DF4">
        <w:rPr>
          <w:sz w:val="28"/>
          <w:szCs w:val="28"/>
          <w:lang w:val="ro-RO"/>
        </w:rPr>
        <w:tab/>
        <w:t>Autorităţile administraţiei publice de toate nivel</w:t>
      </w:r>
      <w:r w:rsidR="004766D1">
        <w:rPr>
          <w:sz w:val="28"/>
          <w:szCs w:val="28"/>
          <w:lang w:val="ro-RO"/>
        </w:rPr>
        <w:t>urile</w:t>
      </w:r>
      <w:r w:rsidRPr="00365DF4">
        <w:rPr>
          <w:sz w:val="28"/>
          <w:szCs w:val="28"/>
          <w:lang w:val="ro-RO"/>
        </w:rPr>
        <w:t xml:space="preserve"> s</w:t>
      </w:r>
      <w:r w:rsidR="004766D1">
        <w:rPr>
          <w:sz w:val="28"/>
          <w:szCs w:val="28"/>
          <w:lang w:val="ro-RO"/>
        </w:rPr>
        <w:t>î</w:t>
      </w:r>
      <w:r w:rsidRPr="00365DF4">
        <w:rPr>
          <w:sz w:val="28"/>
          <w:szCs w:val="28"/>
          <w:lang w:val="ro-RO"/>
        </w:rPr>
        <w:t>nt obligate să susţină procesul creării şi ţinerii Registrului.</w:t>
      </w:r>
    </w:p>
    <w:p w:rsidR="00365DF4" w:rsidRPr="00365DF4" w:rsidRDefault="00365DF4" w:rsidP="00E847F3">
      <w:pPr>
        <w:tabs>
          <w:tab w:val="left" w:pos="1134"/>
        </w:tabs>
        <w:rPr>
          <w:sz w:val="28"/>
          <w:szCs w:val="28"/>
          <w:lang w:val="ro-RO"/>
        </w:rPr>
      </w:pPr>
      <w:r w:rsidRPr="00365DF4">
        <w:rPr>
          <w:sz w:val="28"/>
          <w:szCs w:val="28"/>
          <w:lang w:val="ro-RO"/>
        </w:rPr>
        <w:t>(2)</w:t>
      </w:r>
      <w:r w:rsidRPr="00365DF4">
        <w:rPr>
          <w:sz w:val="28"/>
          <w:szCs w:val="28"/>
          <w:lang w:val="ro-RO"/>
        </w:rPr>
        <w:tab/>
        <w:t>Autorităţile publice responsabile nu s</w:t>
      </w:r>
      <w:r w:rsidR="004766D1">
        <w:rPr>
          <w:sz w:val="28"/>
          <w:szCs w:val="28"/>
          <w:lang w:val="ro-RO"/>
        </w:rPr>
        <w:t>î</w:t>
      </w:r>
      <w:r w:rsidRPr="00365DF4">
        <w:rPr>
          <w:sz w:val="28"/>
          <w:szCs w:val="28"/>
          <w:lang w:val="ro-RO"/>
        </w:rPr>
        <w:t>nt în drept să restricţioneze accesul la datele din Registru.</w:t>
      </w:r>
    </w:p>
    <w:p w:rsidR="00365DF4" w:rsidRPr="00365DF4" w:rsidRDefault="00365DF4" w:rsidP="00E847F3">
      <w:pPr>
        <w:tabs>
          <w:tab w:val="left" w:pos="1134"/>
        </w:tabs>
        <w:rPr>
          <w:sz w:val="28"/>
          <w:szCs w:val="28"/>
          <w:lang w:val="ro-RO"/>
        </w:rPr>
      </w:pPr>
      <w:r w:rsidRPr="00365DF4">
        <w:rPr>
          <w:sz w:val="28"/>
          <w:szCs w:val="28"/>
          <w:lang w:val="ro-RO"/>
        </w:rPr>
        <w:t>(3)</w:t>
      </w:r>
      <w:r w:rsidRPr="00365DF4">
        <w:rPr>
          <w:sz w:val="28"/>
          <w:szCs w:val="28"/>
          <w:lang w:val="ro-RO"/>
        </w:rPr>
        <w:tab/>
        <w:t>Titularii de drepturi a</w:t>
      </w:r>
      <w:r w:rsidR="004766D1">
        <w:rPr>
          <w:sz w:val="28"/>
          <w:szCs w:val="28"/>
          <w:lang w:val="ro-RO"/>
        </w:rPr>
        <w:t>i</w:t>
      </w:r>
      <w:r w:rsidRPr="00365DF4">
        <w:rPr>
          <w:sz w:val="28"/>
          <w:szCs w:val="28"/>
          <w:lang w:val="ro-RO"/>
        </w:rPr>
        <w:t xml:space="preserve"> bunurilor imobile s</w:t>
      </w:r>
      <w:r w:rsidR="004766D1">
        <w:rPr>
          <w:sz w:val="28"/>
          <w:szCs w:val="28"/>
          <w:lang w:val="ro-RO"/>
        </w:rPr>
        <w:t>î</w:t>
      </w:r>
      <w:r w:rsidRPr="00365DF4">
        <w:rPr>
          <w:sz w:val="28"/>
          <w:szCs w:val="28"/>
          <w:lang w:val="ro-RO"/>
        </w:rPr>
        <w:t>nt obligaţi:</w:t>
      </w:r>
    </w:p>
    <w:p w:rsidR="00365DF4" w:rsidRPr="00365DF4" w:rsidRDefault="00365DF4" w:rsidP="00E847F3">
      <w:pPr>
        <w:tabs>
          <w:tab w:val="left" w:pos="993"/>
        </w:tabs>
        <w:rPr>
          <w:sz w:val="28"/>
          <w:szCs w:val="28"/>
          <w:lang w:val="ro-RO"/>
        </w:rPr>
      </w:pPr>
      <w:r w:rsidRPr="00365DF4">
        <w:rPr>
          <w:sz w:val="28"/>
          <w:szCs w:val="28"/>
          <w:lang w:val="ro-RO"/>
        </w:rPr>
        <w:t>a)</w:t>
      </w:r>
      <w:r w:rsidRPr="00365DF4">
        <w:rPr>
          <w:sz w:val="28"/>
          <w:szCs w:val="28"/>
          <w:lang w:val="ro-RO"/>
        </w:rPr>
        <w:tab/>
        <w:t>să asigure accesul la bunurile imobile pentru efectuarea lucrărilor de identificare a obiectelor adresabile;</w:t>
      </w:r>
    </w:p>
    <w:p w:rsidR="00365DF4" w:rsidRPr="00365DF4" w:rsidRDefault="00365DF4" w:rsidP="00E847F3">
      <w:pPr>
        <w:tabs>
          <w:tab w:val="left" w:pos="993"/>
        </w:tabs>
        <w:rPr>
          <w:sz w:val="28"/>
          <w:szCs w:val="28"/>
          <w:lang w:val="ro-RO"/>
        </w:rPr>
      </w:pPr>
      <w:r w:rsidRPr="00365DF4">
        <w:rPr>
          <w:sz w:val="28"/>
          <w:szCs w:val="28"/>
          <w:lang w:val="ro-RO"/>
        </w:rPr>
        <w:lastRenderedPageBreak/>
        <w:t>b)</w:t>
      </w:r>
      <w:r w:rsidRPr="00365DF4">
        <w:rPr>
          <w:sz w:val="28"/>
          <w:szCs w:val="28"/>
          <w:lang w:val="ro-RO"/>
        </w:rPr>
        <w:tab/>
        <w:t>să permită instalarea şi să asigure păstrarea indicatoarelor stradale şi indicatoarelor numerelor de adresă pe bunurile ce le aparţin;</w:t>
      </w:r>
    </w:p>
    <w:p w:rsidR="00365DF4" w:rsidRDefault="00365DF4" w:rsidP="00E847F3">
      <w:pPr>
        <w:tabs>
          <w:tab w:val="left" w:pos="993"/>
        </w:tabs>
        <w:rPr>
          <w:sz w:val="28"/>
          <w:szCs w:val="28"/>
          <w:lang w:val="ro-RO"/>
        </w:rPr>
      </w:pPr>
      <w:r w:rsidRPr="00365DF4">
        <w:rPr>
          <w:sz w:val="28"/>
          <w:szCs w:val="28"/>
          <w:lang w:val="ro-RO"/>
        </w:rPr>
        <w:t>c)</w:t>
      </w:r>
      <w:r w:rsidRPr="00365DF4">
        <w:rPr>
          <w:sz w:val="28"/>
          <w:szCs w:val="28"/>
          <w:lang w:val="ro-RO"/>
        </w:rPr>
        <w:tab/>
        <w:t>să înştiinţeze autoritatea publică locală despre discrepanţele dintre informaţia inclusă în Registrul şi cea existentă în natură sau în orice alt act.</w:t>
      </w:r>
    </w:p>
    <w:p w:rsidR="00E847F3" w:rsidRPr="00365DF4" w:rsidRDefault="00E847F3" w:rsidP="00365DF4">
      <w:pPr>
        <w:rPr>
          <w:sz w:val="28"/>
          <w:szCs w:val="28"/>
          <w:lang w:val="ro-RO"/>
        </w:rPr>
      </w:pPr>
    </w:p>
    <w:p w:rsidR="00365DF4" w:rsidRPr="00365DF4" w:rsidRDefault="00E847F3" w:rsidP="00365DF4">
      <w:pPr>
        <w:outlineLvl w:val="0"/>
        <w:rPr>
          <w:b/>
          <w:sz w:val="28"/>
          <w:szCs w:val="28"/>
          <w:lang w:val="ro-RO"/>
        </w:rPr>
      </w:pPr>
      <w:r>
        <w:rPr>
          <w:b/>
          <w:sz w:val="28"/>
          <w:szCs w:val="28"/>
          <w:lang w:val="ro-RO"/>
        </w:rPr>
        <w:t xml:space="preserve">Articolul 17. </w:t>
      </w:r>
      <w:r w:rsidR="00365DF4" w:rsidRPr="00365DF4">
        <w:rPr>
          <w:b/>
          <w:sz w:val="28"/>
          <w:szCs w:val="28"/>
          <w:lang w:val="ro-RO"/>
        </w:rPr>
        <w:t>Limbile în denumirile adreselor</w:t>
      </w:r>
    </w:p>
    <w:p w:rsidR="00365DF4" w:rsidRPr="00365DF4" w:rsidRDefault="00E847F3" w:rsidP="00365DF4">
      <w:pPr>
        <w:rPr>
          <w:sz w:val="28"/>
          <w:szCs w:val="28"/>
          <w:lang w:val="ro-RO"/>
        </w:rPr>
      </w:pPr>
      <w:r>
        <w:rPr>
          <w:sz w:val="28"/>
          <w:szCs w:val="28"/>
          <w:lang w:val="ro-RO"/>
        </w:rPr>
        <w:t xml:space="preserve">(1) </w:t>
      </w:r>
      <w:r w:rsidR="00365DF4" w:rsidRPr="00365DF4">
        <w:rPr>
          <w:sz w:val="28"/>
          <w:szCs w:val="28"/>
          <w:lang w:val="ro-RO"/>
        </w:rPr>
        <w:t>Registru este ţinut în limba de stat.</w:t>
      </w:r>
    </w:p>
    <w:p w:rsidR="00365DF4" w:rsidRPr="00365DF4" w:rsidRDefault="00365DF4" w:rsidP="00E847F3">
      <w:pPr>
        <w:tabs>
          <w:tab w:val="left" w:pos="1134"/>
        </w:tabs>
        <w:rPr>
          <w:sz w:val="28"/>
          <w:szCs w:val="28"/>
          <w:lang w:val="ro-RO"/>
        </w:rPr>
      </w:pPr>
      <w:r w:rsidRPr="00365DF4">
        <w:rPr>
          <w:sz w:val="28"/>
          <w:szCs w:val="28"/>
          <w:lang w:val="ro-RO"/>
        </w:rPr>
        <w:t>(2)</w:t>
      </w:r>
      <w:r w:rsidRPr="00365DF4">
        <w:rPr>
          <w:sz w:val="28"/>
          <w:szCs w:val="28"/>
          <w:lang w:val="ro-RO"/>
        </w:rPr>
        <w:tab/>
        <w:t xml:space="preserve">Denumirile unităţilor administrativ-teritoriale, a localităţilor, a arterelor de circulaţie şi a zonelor de circulaţie publică în sistemul de adrese se formează în conformitate cu Legea </w:t>
      </w:r>
      <w:r w:rsidR="004766D1">
        <w:rPr>
          <w:sz w:val="28"/>
          <w:szCs w:val="28"/>
          <w:lang w:val="ro-RO"/>
        </w:rPr>
        <w:t>nr.3465-XI din 1 septembrie 19</w:t>
      </w:r>
      <w:r w:rsidR="00337525">
        <w:rPr>
          <w:sz w:val="28"/>
          <w:szCs w:val="28"/>
          <w:lang w:val="ro-RO"/>
        </w:rPr>
        <w:t>8</w:t>
      </w:r>
      <w:r w:rsidR="004766D1">
        <w:rPr>
          <w:sz w:val="28"/>
          <w:szCs w:val="28"/>
          <w:lang w:val="ro-RO"/>
        </w:rPr>
        <w:t>9</w:t>
      </w:r>
      <w:r w:rsidRPr="00365DF4">
        <w:rPr>
          <w:sz w:val="28"/>
          <w:szCs w:val="28"/>
          <w:lang w:val="ro-RO"/>
        </w:rPr>
        <w:t xml:space="preserve"> </w:t>
      </w:r>
      <w:r w:rsidR="004766D1">
        <w:rPr>
          <w:sz w:val="28"/>
          <w:szCs w:val="28"/>
          <w:lang w:val="ro-RO"/>
        </w:rPr>
        <w:t xml:space="preserve">cu privire la </w:t>
      </w:r>
      <w:r w:rsidRPr="00365DF4">
        <w:rPr>
          <w:sz w:val="28"/>
          <w:szCs w:val="28"/>
          <w:lang w:val="ro-RO"/>
        </w:rPr>
        <w:t xml:space="preserve">funcţionarea limbilor vorbite pe teritoriul </w:t>
      </w:r>
      <w:r w:rsidR="004766D1">
        <w:rPr>
          <w:sz w:val="28"/>
          <w:szCs w:val="28"/>
          <w:lang w:val="ro-RO"/>
        </w:rPr>
        <w:t>R</w:t>
      </w:r>
      <w:r w:rsidR="00337525">
        <w:rPr>
          <w:sz w:val="28"/>
          <w:szCs w:val="28"/>
          <w:lang w:val="ro-RO"/>
        </w:rPr>
        <w:t>epublicii</w:t>
      </w:r>
      <w:r w:rsidRPr="00365DF4">
        <w:rPr>
          <w:sz w:val="28"/>
          <w:szCs w:val="28"/>
          <w:lang w:val="ro-RO"/>
        </w:rPr>
        <w:t xml:space="preserve"> Moldov</w:t>
      </w:r>
      <w:r w:rsidR="00337525">
        <w:rPr>
          <w:sz w:val="28"/>
          <w:szCs w:val="28"/>
          <w:lang w:val="ro-RO"/>
        </w:rPr>
        <w:t>a</w:t>
      </w:r>
      <w:r w:rsidRPr="00365DF4">
        <w:rPr>
          <w:sz w:val="28"/>
          <w:szCs w:val="28"/>
          <w:lang w:val="ro-RO"/>
        </w:rPr>
        <w:t>.</w:t>
      </w:r>
    </w:p>
    <w:p w:rsidR="00365DF4" w:rsidRPr="00365DF4" w:rsidRDefault="00365DF4" w:rsidP="00365DF4">
      <w:pPr>
        <w:rPr>
          <w:sz w:val="28"/>
          <w:szCs w:val="28"/>
          <w:lang w:val="ro-RO"/>
        </w:rPr>
      </w:pPr>
    </w:p>
    <w:p w:rsidR="00365DF4" w:rsidRPr="00365DF4" w:rsidRDefault="00E847F3" w:rsidP="00365DF4">
      <w:pPr>
        <w:tabs>
          <w:tab w:val="left" w:pos="709"/>
        </w:tabs>
        <w:outlineLvl w:val="0"/>
        <w:rPr>
          <w:b/>
          <w:sz w:val="28"/>
          <w:szCs w:val="28"/>
          <w:lang w:val="ro-RO"/>
        </w:rPr>
      </w:pPr>
      <w:r>
        <w:rPr>
          <w:b/>
          <w:sz w:val="28"/>
          <w:szCs w:val="28"/>
          <w:lang w:val="ro-RO"/>
        </w:rPr>
        <w:t xml:space="preserve">Articolul 18. </w:t>
      </w:r>
      <w:r w:rsidR="00365DF4" w:rsidRPr="00365DF4">
        <w:rPr>
          <w:b/>
          <w:sz w:val="28"/>
          <w:szCs w:val="28"/>
          <w:lang w:val="ro-RO"/>
        </w:rPr>
        <w:t>Subiecţii raporturilor juridice în domeniul creării şi funcţionării Registrului</w:t>
      </w:r>
    </w:p>
    <w:p w:rsidR="00365DF4" w:rsidRPr="00365DF4" w:rsidRDefault="00E847F3" w:rsidP="00365DF4">
      <w:pPr>
        <w:tabs>
          <w:tab w:val="left" w:pos="709"/>
        </w:tabs>
        <w:outlineLvl w:val="0"/>
        <w:rPr>
          <w:strike/>
          <w:sz w:val="28"/>
          <w:szCs w:val="28"/>
          <w:lang w:val="ro-RO"/>
        </w:rPr>
      </w:pPr>
      <w:r>
        <w:rPr>
          <w:sz w:val="28"/>
          <w:szCs w:val="28"/>
          <w:lang w:val="ro-RO"/>
        </w:rPr>
        <w:t>(1)</w:t>
      </w:r>
      <w:r w:rsidR="00365DF4" w:rsidRPr="00365DF4">
        <w:rPr>
          <w:sz w:val="28"/>
          <w:szCs w:val="28"/>
          <w:lang w:val="ro-RO"/>
        </w:rPr>
        <w:t xml:space="preserve"> Proprietar al Registrului este statul.</w:t>
      </w:r>
    </w:p>
    <w:p w:rsidR="00365DF4" w:rsidRPr="00365DF4" w:rsidRDefault="00E847F3" w:rsidP="00365DF4">
      <w:pPr>
        <w:pStyle w:val="aa"/>
        <w:tabs>
          <w:tab w:val="left" w:pos="284"/>
          <w:tab w:val="left" w:pos="709"/>
          <w:tab w:val="left" w:pos="1134"/>
        </w:tabs>
        <w:spacing w:after="0" w:line="240" w:lineRule="auto"/>
        <w:ind w:left="0" w:firstLine="720"/>
        <w:jc w:val="both"/>
        <w:rPr>
          <w:rFonts w:ascii="Times New Roman" w:hAnsi="Times New Roman"/>
          <w:sz w:val="28"/>
          <w:szCs w:val="28"/>
          <w:lang w:val="ro-RO"/>
        </w:rPr>
      </w:pPr>
      <w:r>
        <w:rPr>
          <w:rFonts w:ascii="Times New Roman" w:hAnsi="Times New Roman"/>
          <w:sz w:val="28"/>
          <w:szCs w:val="28"/>
          <w:lang w:val="ro-RO"/>
        </w:rPr>
        <w:t xml:space="preserve">(2) </w:t>
      </w:r>
      <w:r w:rsidR="00365DF4" w:rsidRPr="00365DF4">
        <w:rPr>
          <w:rFonts w:ascii="Times New Roman" w:hAnsi="Times New Roman"/>
          <w:sz w:val="28"/>
          <w:szCs w:val="28"/>
          <w:lang w:val="ro-RO"/>
        </w:rPr>
        <w:t xml:space="preserve">Posesor al Registrului este Agenţia Relaţii Funciare şi Cadastru. </w:t>
      </w:r>
    </w:p>
    <w:p w:rsidR="00365DF4" w:rsidRPr="00365DF4" w:rsidRDefault="00E847F3" w:rsidP="00365DF4">
      <w:pPr>
        <w:pStyle w:val="aa"/>
        <w:tabs>
          <w:tab w:val="left" w:pos="426"/>
        </w:tabs>
        <w:spacing w:after="0" w:line="240" w:lineRule="auto"/>
        <w:ind w:left="0" w:firstLine="720"/>
        <w:jc w:val="both"/>
        <w:rPr>
          <w:rFonts w:ascii="Times New Roman" w:hAnsi="Times New Roman"/>
          <w:sz w:val="28"/>
          <w:szCs w:val="28"/>
          <w:lang w:val="ro-RO"/>
        </w:rPr>
      </w:pPr>
      <w:r>
        <w:rPr>
          <w:rFonts w:ascii="Times New Roman" w:hAnsi="Times New Roman"/>
          <w:sz w:val="28"/>
          <w:szCs w:val="28"/>
          <w:lang w:val="ro-RO"/>
        </w:rPr>
        <w:t xml:space="preserve">(3) </w:t>
      </w:r>
      <w:r w:rsidR="00365DF4" w:rsidRPr="00365DF4">
        <w:rPr>
          <w:rFonts w:ascii="Times New Roman" w:hAnsi="Times New Roman"/>
          <w:sz w:val="28"/>
          <w:szCs w:val="28"/>
          <w:lang w:val="ro-RO"/>
        </w:rPr>
        <w:t>Deţinător</w:t>
      </w:r>
      <w:r w:rsidR="00BE1BB6">
        <w:rPr>
          <w:rFonts w:ascii="Times New Roman" w:hAnsi="Times New Roman"/>
          <w:sz w:val="28"/>
          <w:szCs w:val="28"/>
          <w:lang w:val="ro-RO"/>
        </w:rPr>
        <w:t xml:space="preserve"> a</w:t>
      </w:r>
      <w:r w:rsidR="00365DF4" w:rsidRPr="00365DF4">
        <w:rPr>
          <w:rFonts w:ascii="Times New Roman" w:hAnsi="Times New Roman"/>
          <w:sz w:val="28"/>
          <w:szCs w:val="28"/>
          <w:lang w:val="ro-RO"/>
        </w:rPr>
        <w:t xml:space="preserve">l Registrului este Întreprinderea de Stat ”Cadastru”.   </w:t>
      </w:r>
    </w:p>
    <w:p w:rsidR="00365DF4" w:rsidRPr="00365DF4" w:rsidRDefault="00E847F3" w:rsidP="00365DF4">
      <w:pPr>
        <w:pStyle w:val="aa"/>
        <w:spacing w:after="0" w:line="240" w:lineRule="auto"/>
        <w:ind w:left="0" w:firstLine="720"/>
        <w:jc w:val="both"/>
        <w:rPr>
          <w:rFonts w:ascii="Times New Roman" w:hAnsi="Times New Roman"/>
          <w:sz w:val="28"/>
          <w:szCs w:val="28"/>
          <w:lang w:val="ro-RO"/>
        </w:rPr>
      </w:pPr>
      <w:r>
        <w:rPr>
          <w:rFonts w:ascii="Times New Roman" w:hAnsi="Times New Roman"/>
          <w:sz w:val="28"/>
          <w:szCs w:val="28"/>
          <w:lang w:val="ro-RO"/>
        </w:rPr>
        <w:t xml:space="preserve">(4) </w:t>
      </w:r>
      <w:r w:rsidR="00365DF4" w:rsidRPr="00365DF4">
        <w:rPr>
          <w:rFonts w:ascii="Times New Roman" w:hAnsi="Times New Roman"/>
          <w:sz w:val="28"/>
          <w:szCs w:val="28"/>
          <w:lang w:val="ro-RO"/>
        </w:rPr>
        <w:t>Registratorii Registrului s</w:t>
      </w:r>
      <w:r w:rsidR="00BE1BB6">
        <w:rPr>
          <w:rFonts w:ascii="Times New Roman" w:hAnsi="Times New Roman"/>
          <w:sz w:val="28"/>
          <w:szCs w:val="28"/>
          <w:lang w:val="ro-RO"/>
        </w:rPr>
        <w:t>î</w:t>
      </w:r>
      <w:r w:rsidR="00365DF4" w:rsidRPr="00365DF4">
        <w:rPr>
          <w:rFonts w:ascii="Times New Roman" w:hAnsi="Times New Roman"/>
          <w:sz w:val="28"/>
          <w:szCs w:val="28"/>
          <w:lang w:val="ro-RO"/>
        </w:rPr>
        <w:t>nt:</w:t>
      </w:r>
    </w:p>
    <w:p w:rsidR="00365DF4" w:rsidRPr="00365DF4" w:rsidRDefault="00365DF4" w:rsidP="00365DF4">
      <w:pPr>
        <w:contextualSpacing/>
        <w:rPr>
          <w:sz w:val="28"/>
          <w:szCs w:val="28"/>
          <w:lang w:val="ro-RO"/>
        </w:rPr>
      </w:pPr>
      <w:r w:rsidRPr="00365DF4">
        <w:rPr>
          <w:sz w:val="28"/>
          <w:szCs w:val="28"/>
          <w:lang w:val="ro-RO"/>
        </w:rPr>
        <w:t xml:space="preserve">a) pentru înregistrarea denumirii unităţilor administrativ-teritoriale – </w:t>
      </w:r>
      <w:r w:rsidR="00BE1BB6">
        <w:rPr>
          <w:sz w:val="28"/>
          <w:szCs w:val="28"/>
          <w:lang w:val="ro-RO"/>
        </w:rPr>
        <w:t>d</w:t>
      </w:r>
      <w:r w:rsidRPr="00365DF4">
        <w:rPr>
          <w:sz w:val="28"/>
          <w:szCs w:val="28"/>
          <w:lang w:val="ro-RO"/>
        </w:rPr>
        <w:t>eţinătorul Registrului;</w:t>
      </w:r>
    </w:p>
    <w:p w:rsidR="00365DF4" w:rsidRPr="00365DF4" w:rsidRDefault="00365DF4" w:rsidP="00E847F3">
      <w:pPr>
        <w:pStyle w:val="aa"/>
        <w:numPr>
          <w:ilvl w:val="0"/>
          <w:numId w:val="21"/>
        </w:numPr>
        <w:tabs>
          <w:tab w:val="left" w:pos="851"/>
          <w:tab w:val="left" w:pos="993"/>
        </w:tabs>
        <w:autoSpaceDN w:val="0"/>
        <w:spacing w:after="0" w:line="240" w:lineRule="auto"/>
        <w:ind w:left="0" w:firstLine="720"/>
        <w:jc w:val="both"/>
        <w:rPr>
          <w:rFonts w:ascii="Times New Roman" w:hAnsi="Times New Roman"/>
          <w:sz w:val="28"/>
          <w:szCs w:val="28"/>
          <w:lang w:val="ro-RO"/>
        </w:rPr>
      </w:pPr>
      <w:r w:rsidRPr="00365DF4">
        <w:rPr>
          <w:rFonts w:ascii="Times New Roman" w:hAnsi="Times New Roman"/>
          <w:sz w:val="28"/>
          <w:szCs w:val="28"/>
          <w:lang w:val="ro-RO"/>
        </w:rPr>
        <w:t xml:space="preserve">pentru </w:t>
      </w:r>
      <w:r w:rsidRPr="00365DF4">
        <w:rPr>
          <w:rFonts w:ascii="Times New Roman" w:eastAsia="Times New Roman" w:hAnsi="Times New Roman"/>
          <w:sz w:val="28"/>
          <w:szCs w:val="28"/>
          <w:lang w:val="ro-RO"/>
        </w:rPr>
        <w:t xml:space="preserve">înregistrarea denumirilor, redenumirilor şi numerelor de adresă a arterelor de circulaţie şi a zonelor de circulaţie publică </w:t>
      </w:r>
      <w:r w:rsidRPr="00365DF4">
        <w:rPr>
          <w:rFonts w:ascii="Times New Roman" w:hAnsi="Times New Roman"/>
          <w:sz w:val="28"/>
          <w:szCs w:val="28"/>
          <w:lang w:val="ro-RO"/>
        </w:rPr>
        <w:t xml:space="preserve">– autorităţile administraţiei publice locale.   </w:t>
      </w:r>
    </w:p>
    <w:p w:rsidR="00365DF4" w:rsidRPr="00365DF4" w:rsidRDefault="00365DF4" w:rsidP="00365DF4">
      <w:pPr>
        <w:pStyle w:val="aa"/>
        <w:spacing w:after="0" w:line="240" w:lineRule="auto"/>
        <w:ind w:left="0" w:firstLine="720"/>
        <w:jc w:val="both"/>
        <w:rPr>
          <w:rFonts w:ascii="Times New Roman" w:hAnsi="Times New Roman"/>
          <w:sz w:val="28"/>
          <w:szCs w:val="28"/>
          <w:lang w:val="ro-RO"/>
        </w:rPr>
      </w:pPr>
      <w:r w:rsidRPr="00365DF4">
        <w:rPr>
          <w:rFonts w:ascii="Times New Roman" w:hAnsi="Times New Roman"/>
          <w:sz w:val="28"/>
          <w:szCs w:val="28"/>
          <w:lang w:val="ro-RO"/>
        </w:rPr>
        <w:lastRenderedPageBreak/>
        <w:t>(5) Registratorii asigură înregistrarea în Registru a datelor cu privire la unităţile administrativ-te</w:t>
      </w:r>
      <w:r w:rsidR="00E847F3">
        <w:rPr>
          <w:rFonts w:ascii="Times New Roman" w:hAnsi="Times New Roman"/>
          <w:sz w:val="28"/>
          <w:szCs w:val="28"/>
          <w:lang w:val="ro-RO"/>
        </w:rPr>
        <w:t xml:space="preserve">ritoriale, </w:t>
      </w:r>
      <w:r w:rsidRPr="00365DF4">
        <w:rPr>
          <w:rFonts w:ascii="Times New Roman" w:hAnsi="Times New Roman"/>
          <w:sz w:val="28"/>
          <w:szCs w:val="28"/>
          <w:lang w:val="ro-RO"/>
        </w:rPr>
        <w:t>denumirea reţelelor stradale şi n</w:t>
      </w:r>
      <w:r w:rsidR="00E847F3">
        <w:rPr>
          <w:rFonts w:ascii="Times New Roman" w:hAnsi="Times New Roman"/>
          <w:sz w:val="28"/>
          <w:szCs w:val="28"/>
          <w:lang w:val="ro-RO"/>
        </w:rPr>
        <w:t xml:space="preserve">umerele obiectelor adresabile, </w:t>
      </w:r>
      <w:r w:rsidRPr="00365DF4">
        <w:rPr>
          <w:rFonts w:ascii="Times New Roman" w:hAnsi="Times New Roman"/>
          <w:sz w:val="28"/>
          <w:szCs w:val="28"/>
          <w:lang w:val="ro-RO"/>
        </w:rPr>
        <w:t>în termen de 7 zile calendaristice de la emiterea actului legislativ sau normativ.</w:t>
      </w:r>
    </w:p>
    <w:p w:rsidR="00365DF4" w:rsidRPr="00365DF4" w:rsidRDefault="00E847F3" w:rsidP="00365DF4">
      <w:pPr>
        <w:pStyle w:val="aa"/>
        <w:spacing w:after="0" w:line="240" w:lineRule="auto"/>
        <w:ind w:left="0" w:firstLine="720"/>
        <w:jc w:val="both"/>
        <w:rPr>
          <w:rFonts w:ascii="Times New Roman" w:hAnsi="Times New Roman"/>
          <w:sz w:val="28"/>
          <w:szCs w:val="28"/>
          <w:lang w:val="ro-RO"/>
        </w:rPr>
      </w:pPr>
      <w:r>
        <w:rPr>
          <w:rFonts w:ascii="Times New Roman" w:hAnsi="Times New Roman"/>
          <w:sz w:val="28"/>
          <w:szCs w:val="28"/>
          <w:lang w:val="ro-RO"/>
        </w:rPr>
        <w:t xml:space="preserve">(6) </w:t>
      </w:r>
      <w:r w:rsidR="00365DF4" w:rsidRPr="00365DF4">
        <w:rPr>
          <w:rFonts w:ascii="Times New Roman" w:hAnsi="Times New Roman"/>
          <w:sz w:val="28"/>
          <w:szCs w:val="28"/>
          <w:lang w:val="ro-RO"/>
        </w:rPr>
        <w:t>În cazul emiterii de</w:t>
      </w:r>
      <w:r w:rsidR="00BE1BB6">
        <w:rPr>
          <w:rFonts w:ascii="Times New Roman" w:hAnsi="Times New Roman"/>
          <w:sz w:val="28"/>
          <w:szCs w:val="28"/>
          <w:lang w:val="ro-RO"/>
        </w:rPr>
        <w:t xml:space="preserve"> către</w:t>
      </w:r>
      <w:r w:rsidR="00365DF4" w:rsidRPr="00365DF4">
        <w:rPr>
          <w:rFonts w:ascii="Times New Roman" w:hAnsi="Times New Roman"/>
          <w:sz w:val="28"/>
          <w:szCs w:val="28"/>
          <w:lang w:val="ro-RO"/>
        </w:rPr>
        <w:t xml:space="preserve"> autoritatea publică locală sau </w:t>
      </w:r>
      <w:r w:rsidR="00BE1BB6">
        <w:rPr>
          <w:rFonts w:ascii="Times New Roman" w:hAnsi="Times New Roman"/>
          <w:sz w:val="28"/>
          <w:szCs w:val="28"/>
          <w:lang w:val="ro-RO"/>
        </w:rPr>
        <w:t>d</w:t>
      </w:r>
      <w:r w:rsidR="00365DF4" w:rsidRPr="00365DF4">
        <w:rPr>
          <w:rFonts w:ascii="Times New Roman" w:hAnsi="Times New Roman"/>
          <w:sz w:val="28"/>
          <w:szCs w:val="28"/>
          <w:lang w:val="ro-RO"/>
        </w:rPr>
        <w:t xml:space="preserve">eţinătorul Registrului a notificării de  înlăturare a neconformităţii, </w:t>
      </w:r>
      <w:r w:rsidR="00BE1BB6">
        <w:rPr>
          <w:rFonts w:ascii="Times New Roman" w:hAnsi="Times New Roman"/>
          <w:sz w:val="28"/>
          <w:szCs w:val="28"/>
          <w:lang w:val="ro-RO"/>
        </w:rPr>
        <w:t>r</w:t>
      </w:r>
      <w:r w:rsidR="00365DF4" w:rsidRPr="00365DF4">
        <w:rPr>
          <w:rFonts w:ascii="Times New Roman" w:hAnsi="Times New Roman"/>
          <w:sz w:val="28"/>
          <w:szCs w:val="28"/>
          <w:lang w:val="ro-RO"/>
        </w:rPr>
        <w:t>egistratorul</w:t>
      </w:r>
      <w:r w:rsidR="00BE1BB6">
        <w:rPr>
          <w:rFonts w:ascii="Times New Roman" w:hAnsi="Times New Roman"/>
          <w:sz w:val="28"/>
          <w:szCs w:val="28"/>
          <w:lang w:val="ro-RO"/>
        </w:rPr>
        <w:t>,</w:t>
      </w:r>
      <w:r w:rsidR="00365DF4" w:rsidRPr="00365DF4">
        <w:rPr>
          <w:rFonts w:ascii="Times New Roman" w:hAnsi="Times New Roman"/>
          <w:sz w:val="28"/>
          <w:szCs w:val="28"/>
          <w:lang w:val="ro-RO"/>
        </w:rPr>
        <w:t xml:space="preserve"> în termen de 5 zile calendaristice </w:t>
      </w:r>
      <w:r w:rsidR="00BE1BB6">
        <w:rPr>
          <w:rFonts w:ascii="Times New Roman" w:hAnsi="Times New Roman"/>
          <w:sz w:val="28"/>
          <w:szCs w:val="28"/>
          <w:lang w:val="ro-RO"/>
        </w:rPr>
        <w:t>de la</w:t>
      </w:r>
      <w:r w:rsidR="00365DF4" w:rsidRPr="00365DF4">
        <w:rPr>
          <w:rFonts w:ascii="Times New Roman" w:hAnsi="Times New Roman"/>
          <w:sz w:val="28"/>
          <w:szCs w:val="28"/>
          <w:lang w:val="ro-RO"/>
        </w:rPr>
        <w:t xml:space="preserve"> notific</w:t>
      </w:r>
      <w:r w:rsidR="00BE1BB6">
        <w:rPr>
          <w:rFonts w:ascii="Times New Roman" w:hAnsi="Times New Roman"/>
          <w:sz w:val="28"/>
          <w:szCs w:val="28"/>
          <w:lang w:val="ro-RO"/>
        </w:rPr>
        <w:t>a</w:t>
      </w:r>
      <w:r w:rsidR="00365DF4" w:rsidRPr="00365DF4">
        <w:rPr>
          <w:rFonts w:ascii="Times New Roman" w:hAnsi="Times New Roman"/>
          <w:sz w:val="28"/>
          <w:szCs w:val="28"/>
          <w:lang w:val="ro-RO"/>
        </w:rPr>
        <w:t>r</w:t>
      </w:r>
      <w:r w:rsidR="00BE1BB6">
        <w:rPr>
          <w:rFonts w:ascii="Times New Roman" w:hAnsi="Times New Roman"/>
          <w:sz w:val="28"/>
          <w:szCs w:val="28"/>
          <w:lang w:val="ro-RO"/>
        </w:rPr>
        <w:t>e</w:t>
      </w:r>
      <w:r w:rsidR="00365DF4" w:rsidRPr="00365DF4">
        <w:rPr>
          <w:rFonts w:ascii="Times New Roman" w:hAnsi="Times New Roman"/>
          <w:sz w:val="28"/>
          <w:szCs w:val="28"/>
          <w:lang w:val="ro-RO"/>
        </w:rPr>
        <w:t xml:space="preserve">, corectează datele din Registru. </w:t>
      </w:r>
    </w:p>
    <w:p w:rsidR="00365DF4" w:rsidRPr="00365DF4" w:rsidRDefault="00E847F3" w:rsidP="00365DF4">
      <w:pPr>
        <w:pStyle w:val="aa"/>
        <w:spacing w:after="0" w:line="240" w:lineRule="auto"/>
        <w:ind w:left="0" w:firstLine="720"/>
        <w:jc w:val="both"/>
        <w:rPr>
          <w:rFonts w:ascii="Times New Roman" w:hAnsi="Times New Roman"/>
          <w:sz w:val="28"/>
          <w:szCs w:val="28"/>
          <w:lang w:val="ro-RO"/>
        </w:rPr>
      </w:pPr>
      <w:r>
        <w:rPr>
          <w:rFonts w:ascii="Times New Roman" w:hAnsi="Times New Roman"/>
          <w:sz w:val="28"/>
          <w:szCs w:val="28"/>
          <w:lang w:val="ro-RO"/>
        </w:rPr>
        <w:t xml:space="preserve">(7) </w:t>
      </w:r>
      <w:r w:rsidR="00BE1BB6">
        <w:rPr>
          <w:rFonts w:ascii="Times New Roman" w:hAnsi="Times New Roman"/>
          <w:sz w:val="28"/>
          <w:szCs w:val="28"/>
          <w:lang w:val="ro-RO"/>
        </w:rPr>
        <w:t>În lipsă de</w:t>
      </w:r>
      <w:r w:rsidR="00365DF4" w:rsidRPr="00365DF4">
        <w:rPr>
          <w:rFonts w:ascii="Times New Roman" w:hAnsi="Times New Roman"/>
          <w:sz w:val="28"/>
          <w:szCs w:val="28"/>
          <w:lang w:val="ro-RO"/>
        </w:rPr>
        <w:t xml:space="preserve"> posibilităţi tehnice de înregistrare a denumirii arterelor de circulaţie şi a numerelor de adresă în Registru, consiliul local împuterniceşte </w:t>
      </w:r>
      <w:r w:rsidR="00BE1BB6">
        <w:rPr>
          <w:rFonts w:ascii="Times New Roman" w:hAnsi="Times New Roman"/>
          <w:sz w:val="28"/>
          <w:szCs w:val="28"/>
          <w:lang w:val="ro-RO"/>
        </w:rPr>
        <w:t>d</w:t>
      </w:r>
      <w:r w:rsidR="00365DF4" w:rsidRPr="00365DF4">
        <w:rPr>
          <w:rFonts w:ascii="Times New Roman" w:hAnsi="Times New Roman"/>
          <w:sz w:val="28"/>
          <w:szCs w:val="28"/>
          <w:lang w:val="ro-RO"/>
        </w:rPr>
        <w:t>eţinătorul Registrului cu dreptul de a atribui şi înregistra numerele de adres</w:t>
      </w:r>
      <w:r w:rsidR="00BE1BB6">
        <w:rPr>
          <w:rFonts w:ascii="Times New Roman" w:hAnsi="Times New Roman"/>
          <w:sz w:val="28"/>
          <w:szCs w:val="28"/>
          <w:lang w:val="ro-RO"/>
        </w:rPr>
        <w:t>ă</w:t>
      </w:r>
      <w:r w:rsidR="00365DF4" w:rsidRPr="00365DF4">
        <w:rPr>
          <w:rFonts w:ascii="Times New Roman" w:hAnsi="Times New Roman"/>
          <w:sz w:val="28"/>
          <w:szCs w:val="28"/>
          <w:lang w:val="ro-RO"/>
        </w:rPr>
        <w:t xml:space="preserve"> a obiectelor adresabile.</w:t>
      </w:r>
    </w:p>
    <w:p w:rsidR="00365DF4" w:rsidRPr="00365DF4" w:rsidRDefault="00E847F3" w:rsidP="00365DF4">
      <w:pPr>
        <w:tabs>
          <w:tab w:val="left" w:pos="284"/>
          <w:tab w:val="left" w:pos="1560"/>
        </w:tabs>
        <w:contextualSpacing/>
        <w:rPr>
          <w:sz w:val="28"/>
          <w:szCs w:val="28"/>
          <w:lang w:val="ro-RO"/>
        </w:rPr>
      </w:pPr>
      <w:r>
        <w:rPr>
          <w:sz w:val="28"/>
          <w:szCs w:val="28"/>
          <w:lang w:val="ro-RO"/>
        </w:rPr>
        <w:t>(8)</w:t>
      </w:r>
      <w:r w:rsidR="00365DF4" w:rsidRPr="00365DF4">
        <w:rPr>
          <w:sz w:val="28"/>
          <w:szCs w:val="28"/>
          <w:lang w:val="ro-RO"/>
        </w:rPr>
        <w:t xml:space="preserve"> Furnizori </w:t>
      </w:r>
      <w:r w:rsidR="00BE1BB6">
        <w:rPr>
          <w:sz w:val="28"/>
          <w:szCs w:val="28"/>
          <w:lang w:val="ro-RO"/>
        </w:rPr>
        <w:t>de</w:t>
      </w:r>
      <w:r w:rsidR="00365DF4" w:rsidRPr="00365DF4">
        <w:rPr>
          <w:sz w:val="28"/>
          <w:szCs w:val="28"/>
          <w:lang w:val="ro-RO"/>
        </w:rPr>
        <w:t xml:space="preserve"> date pentru Registru s</w:t>
      </w:r>
      <w:r w:rsidR="00BE1BB6">
        <w:rPr>
          <w:sz w:val="28"/>
          <w:szCs w:val="28"/>
          <w:lang w:val="ro-RO"/>
        </w:rPr>
        <w:t>î</w:t>
      </w:r>
      <w:r w:rsidR="00365DF4" w:rsidRPr="00365DF4">
        <w:rPr>
          <w:sz w:val="28"/>
          <w:szCs w:val="28"/>
          <w:lang w:val="ro-RO"/>
        </w:rPr>
        <w:t xml:space="preserve">nt autorităţile administraţiei publice locale. </w:t>
      </w:r>
    </w:p>
    <w:p w:rsidR="00365DF4" w:rsidRDefault="00E847F3" w:rsidP="00365DF4">
      <w:pPr>
        <w:pStyle w:val="aa"/>
        <w:spacing w:after="0" w:line="240" w:lineRule="auto"/>
        <w:ind w:left="0" w:firstLine="720"/>
        <w:jc w:val="both"/>
        <w:rPr>
          <w:rFonts w:ascii="Times New Roman" w:hAnsi="Times New Roman"/>
          <w:sz w:val="28"/>
          <w:szCs w:val="28"/>
          <w:lang w:val="ro-RO"/>
        </w:rPr>
      </w:pPr>
      <w:r>
        <w:rPr>
          <w:rFonts w:ascii="Times New Roman" w:hAnsi="Times New Roman"/>
          <w:sz w:val="28"/>
          <w:szCs w:val="28"/>
          <w:lang w:val="ro-RO"/>
        </w:rPr>
        <w:t xml:space="preserve">(9) </w:t>
      </w:r>
      <w:r w:rsidR="00365DF4" w:rsidRPr="00365DF4">
        <w:rPr>
          <w:rFonts w:ascii="Times New Roman" w:hAnsi="Times New Roman"/>
          <w:sz w:val="28"/>
          <w:szCs w:val="28"/>
          <w:lang w:val="ro-RO"/>
        </w:rPr>
        <w:t>Destinatar</w:t>
      </w:r>
      <w:r w:rsidR="00337525">
        <w:rPr>
          <w:rFonts w:ascii="Times New Roman" w:hAnsi="Times New Roman"/>
          <w:sz w:val="28"/>
          <w:szCs w:val="28"/>
          <w:lang w:val="ro-RO"/>
        </w:rPr>
        <w:t>i</w:t>
      </w:r>
      <w:r w:rsidR="00BE1BB6">
        <w:rPr>
          <w:rFonts w:ascii="Times New Roman" w:hAnsi="Times New Roman"/>
          <w:sz w:val="28"/>
          <w:szCs w:val="28"/>
          <w:lang w:val="ro-RO"/>
        </w:rPr>
        <w:t xml:space="preserve"> de</w:t>
      </w:r>
      <w:r w:rsidR="00365DF4" w:rsidRPr="00365DF4">
        <w:rPr>
          <w:rFonts w:ascii="Times New Roman" w:hAnsi="Times New Roman"/>
          <w:sz w:val="28"/>
          <w:szCs w:val="28"/>
          <w:lang w:val="ro-RO"/>
        </w:rPr>
        <w:t xml:space="preserve"> date</w:t>
      </w:r>
      <w:r w:rsidR="00BE1BB6">
        <w:rPr>
          <w:rFonts w:ascii="Times New Roman" w:hAnsi="Times New Roman"/>
          <w:sz w:val="28"/>
          <w:szCs w:val="28"/>
          <w:lang w:val="ro-RO"/>
        </w:rPr>
        <w:t xml:space="preserve"> pentru</w:t>
      </w:r>
      <w:r w:rsidR="00365DF4" w:rsidRPr="00365DF4">
        <w:rPr>
          <w:rFonts w:ascii="Times New Roman" w:hAnsi="Times New Roman"/>
          <w:sz w:val="28"/>
          <w:szCs w:val="28"/>
          <w:lang w:val="ro-RO"/>
        </w:rPr>
        <w:t xml:space="preserve"> Registru s</w:t>
      </w:r>
      <w:r w:rsidR="00BE1BB6">
        <w:rPr>
          <w:rFonts w:ascii="Times New Roman" w:hAnsi="Times New Roman"/>
          <w:sz w:val="28"/>
          <w:szCs w:val="28"/>
          <w:lang w:val="ro-RO"/>
        </w:rPr>
        <w:t>î</w:t>
      </w:r>
      <w:r w:rsidR="00365DF4" w:rsidRPr="00365DF4">
        <w:rPr>
          <w:rFonts w:ascii="Times New Roman" w:hAnsi="Times New Roman"/>
          <w:sz w:val="28"/>
          <w:szCs w:val="28"/>
          <w:lang w:val="ro-RO"/>
        </w:rPr>
        <w:t>nt autorităţile publice, persoanele fizice şi juridice.</w:t>
      </w:r>
    </w:p>
    <w:p w:rsidR="00BE1BB6" w:rsidRPr="00365DF4" w:rsidRDefault="00BE1BB6" w:rsidP="00365DF4">
      <w:pPr>
        <w:pStyle w:val="aa"/>
        <w:spacing w:after="0" w:line="240" w:lineRule="auto"/>
        <w:ind w:left="0" w:firstLine="720"/>
        <w:jc w:val="both"/>
        <w:rPr>
          <w:rFonts w:ascii="Times New Roman" w:hAnsi="Times New Roman"/>
          <w:sz w:val="28"/>
          <w:szCs w:val="28"/>
          <w:lang w:val="ro-RO"/>
        </w:rPr>
      </w:pPr>
    </w:p>
    <w:p w:rsidR="00365DF4" w:rsidRPr="00365DF4" w:rsidRDefault="00365DF4" w:rsidP="00365DF4">
      <w:pPr>
        <w:outlineLvl w:val="0"/>
        <w:rPr>
          <w:b/>
          <w:sz w:val="28"/>
          <w:szCs w:val="28"/>
          <w:lang w:val="ro-RO"/>
        </w:rPr>
      </w:pPr>
      <w:r w:rsidRPr="00365DF4">
        <w:rPr>
          <w:b/>
          <w:sz w:val="28"/>
          <w:szCs w:val="28"/>
          <w:lang w:val="ro-RO"/>
        </w:rPr>
        <w:t xml:space="preserve">Articolul 19. Sursele de finanţare a Registrului </w:t>
      </w:r>
    </w:p>
    <w:p w:rsidR="00365DF4" w:rsidRPr="00365DF4" w:rsidRDefault="00365DF4" w:rsidP="00365DF4">
      <w:pPr>
        <w:outlineLvl w:val="0"/>
        <w:rPr>
          <w:b/>
          <w:strike/>
          <w:sz w:val="28"/>
          <w:szCs w:val="28"/>
          <w:lang w:val="ro-RO"/>
        </w:rPr>
      </w:pPr>
    </w:p>
    <w:p w:rsidR="00365DF4" w:rsidRPr="00365DF4" w:rsidRDefault="00365DF4" w:rsidP="00E847F3">
      <w:pPr>
        <w:pStyle w:val="aa"/>
        <w:numPr>
          <w:ilvl w:val="0"/>
          <w:numId w:val="20"/>
        </w:numPr>
        <w:tabs>
          <w:tab w:val="left" w:pos="1134"/>
        </w:tabs>
        <w:autoSpaceDN w:val="0"/>
        <w:spacing w:after="0" w:line="240" w:lineRule="auto"/>
        <w:ind w:left="0" w:firstLine="720"/>
        <w:contextualSpacing w:val="0"/>
        <w:outlineLvl w:val="0"/>
        <w:rPr>
          <w:rFonts w:ascii="Times New Roman" w:hAnsi="Times New Roman"/>
          <w:b/>
          <w:sz w:val="28"/>
          <w:szCs w:val="28"/>
          <w:lang w:val="ro-RO"/>
        </w:rPr>
      </w:pPr>
      <w:r w:rsidRPr="00365DF4">
        <w:rPr>
          <w:rFonts w:ascii="Times New Roman" w:hAnsi="Times New Roman"/>
          <w:sz w:val="28"/>
          <w:szCs w:val="28"/>
          <w:lang w:val="ro-RO"/>
        </w:rPr>
        <w:t>Cheltuielile de creare, dezvoltare şi ţinere a Registrului sînt suportate de la bugetul de stat şi prevăzute în devizul de cheltuieli al Agenţiei Relaţii Funciare şi Cadastru pe anul respectiv.</w:t>
      </w:r>
      <w:r w:rsidRPr="00365DF4">
        <w:rPr>
          <w:rFonts w:ascii="Times New Roman" w:hAnsi="Times New Roman"/>
          <w:b/>
          <w:sz w:val="28"/>
          <w:szCs w:val="28"/>
          <w:lang w:val="ro-RO"/>
        </w:rPr>
        <w:t xml:space="preserve"> </w:t>
      </w:r>
    </w:p>
    <w:p w:rsidR="00365DF4" w:rsidRPr="00365DF4" w:rsidRDefault="00365DF4" w:rsidP="00E847F3">
      <w:pPr>
        <w:pStyle w:val="aa"/>
        <w:numPr>
          <w:ilvl w:val="0"/>
          <w:numId w:val="20"/>
        </w:numPr>
        <w:tabs>
          <w:tab w:val="left" w:pos="1134"/>
        </w:tabs>
        <w:autoSpaceDN w:val="0"/>
        <w:spacing w:after="0" w:line="240" w:lineRule="auto"/>
        <w:ind w:left="0" w:firstLine="720"/>
        <w:contextualSpacing w:val="0"/>
        <w:jc w:val="both"/>
        <w:rPr>
          <w:rFonts w:ascii="Times New Roman" w:hAnsi="Times New Roman"/>
          <w:sz w:val="28"/>
          <w:szCs w:val="28"/>
          <w:lang w:val="ro-RO"/>
        </w:rPr>
      </w:pPr>
      <w:r w:rsidRPr="00365DF4">
        <w:rPr>
          <w:rFonts w:ascii="Times New Roman" w:hAnsi="Times New Roman"/>
          <w:sz w:val="28"/>
          <w:szCs w:val="28"/>
          <w:lang w:val="ro-RO"/>
        </w:rPr>
        <w:t>Executarea competenţe</w:t>
      </w:r>
      <w:r w:rsidR="00BE1BB6">
        <w:rPr>
          <w:rFonts w:ascii="Times New Roman" w:hAnsi="Times New Roman"/>
          <w:sz w:val="28"/>
          <w:szCs w:val="28"/>
          <w:lang w:val="ro-RO"/>
        </w:rPr>
        <w:t>i</w:t>
      </w:r>
      <w:r w:rsidRPr="00365DF4">
        <w:rPr>
          <w:rFonts w:ascii="Times New Roman" w:hAnsi="Times New Roman"/>
          <w:sz w:val="28"/>
          <w:szCs w:val="28"/>
          <w:lang w:val="ro-RO"/>
        </w:rPr>
        <w:t xml:space="preserve"> administraţiei publice locale </w:t>
      </w:r>
      <w:r w:rsidR="00BE1BB6">
        <w:rPr>
          <w:rFonts w:ascii="Times New Roman" w:hAnsi="Times New Roman"/>
          <w:sz w:val="28"/>
          <w:szCs w:val="28"/>
          <w:lang w:val="ro-RO"/>
        </w:rPr>
        <w:t>este</w:t>
      </w:r>
      <w:r w:rsidRPr="00365DF4">
        <w:rPr>
          <w:rFonts w:ascii="Times New Roman" w:hAnsi="Times New Roman"/>
          <w:sz w:val="28"/>
          <w:szCs w:val="28"/>
          <w:lang w:val="ro-RO"/>
        </w:rPr>
        <w:t xml:space="preserve"> finanţată din bugetele locale. </w:t>
      </w:r>
    </w:p>
    <w:p w:rsidR="00E847F3" w:rsidRDefault="00E847F3" w:rsidP="00365DF4">
      <w:pPr>
        <w:jc w:val="center"/>
        <w:outlineLvl w:val="0"/>
        <w:rPr>
          <w:b/>
          <w:sz w:val="28"/>
          <w:szCs w:val="28"/>
          <w:lang w:val="ro-RO"/>
        </w:rPr>
      </w:pPr>
    </w:p>
    <w:p w:rsidR="00365DF4" w:rsidRPr="00365DF4" w:rsidRDefault="00365DF4" w:rsidP="00E847F3">
      <w:pPr>
        <w:ind w:firstLine="0"/>
        <w:jc w:val="center"/>
        <w:outlineLvl w:val="0"/>
        <w:rPr>
          <w:b/>
          <w:sz w:val="28"/>
          <w:szCs w:val="28"/>
          <w:lang w:val="ro-RO"/>
        </w:rPr>
      </w:pPr>
      <w:r w:rsidRPr="00365DF4">
        <w:rPr>
          <w:b/>
          <w:sz w:val="28"/>
          <w:szCs w:val="28"/>
          <w:lang w:val="ro-RO"/>
        </w:rPr>
        <w:t>Capitolul VI</w:t>
      </w:r>
    </w:p>
    <w:p w:rsidR="00365DF4" w:rsidRDefault="00365DF4" w:rsidP="00E847F3">
      <w:pPr>
        <w:ind w:firstLine="0"/>
        <w:jc w:val="center"/>
        <w:rPr>
          <w:b/>
          <w:sz w:val="28"/>
          <w:szCs w:val="28"/>
          <w:lang w:val="ro-RO"/>
        </w:rPr>
      </w:pPr>
      <w:r w:rsidRPr="00365DF4">
        <w:rPr>
          <w:b/>
          <w:sz w:val="28"/>
          <w:szCs w:val="28"/>
          <w:lang w:val="ro-RO"/>
        </w:rPr>
        <w:t>DISPOZIŢII FINALE ŞI TRANZITORII</w:t>
      </w:r>
    </w:p>
    <w:p w:rsidR="00E847F3" w:rsidRPr="00365DF4" w:rsidRDefault="00E847F3" w:rsidP="00365DF4">
      <w:pPr>
        <w:jc w:val="center"/>
        <w:rPr>
          <w:b/>
          <w:sz w:val="28"/>
          <w:szCs w:val="28"/>
          <w:lang w:val="ro-RO"/>
        </w:rPr>
      </w:pPr>
    </w:p>
    <w:p w:rsidR="00365DF4" w:rsidRPr="00365DF4" w:rsidRDefault="00365DF4" w:rsidP="00365DF4">
      <w:pPr>
        <w:outlineLvl w:val="0"/>
        <w:rPr>
          <w:b/>
          <w:sz w:val="28"/>
          <w:szCs w:val="28"/>
          <w:lang w:val="ro-RO"/>
        </w:rPr>
      </w:pPr>
      <w:r w:rsidRPr="00365DF4">
        <w:rPr>
          <w:b/>
          <w:sz w:val="28"/>
          <w:szCs w:val="28"/>
          <w:lang w:val="ro-RO"/>
        </w:rPr>
        <w:t>Articolul 20.  Înregistrarea primară masivă a adreselor</w:t>
      </w:r>
    </w:p>
    <w:p w:rsidR="00365DF4" w:rsidRPr="00365DF4" w:rsidRDefault="00365DF4" w:rsidP="00365DF4">
      <w:pPr>
        <w:rPr>
          <w:sz w:val="28"/>
          <w:szCs w:val="28"/>
          <w:lang w:val="ro-RO"/>
        </w:rPr>
      </w:pPr>
      <w:r w:rsidRPr="00365DF4">
        <w:rPr>
          <w:sz w:val="28"/>
          <w:szCs w:val="28"/>
          <w:lang w:val="ro-RO"/>
        </w:rPr>
        <w:t xml:space="preserve">Înregistrarea primară masivă a adreselor în Registru se efectuează în baza unui program, aprobat de Guvern, finanţat din bugetul de stat, asistenţa partenerilor de dezvoltare şi </w:t>
      </w:r>
      <w:r w:rsidR="00337525">
        <w:rPr>
          <w:sz w:val="28"/>
          <w:szCs w:val="28"/>
          <w:lang w:val="ro-RO"/>
        </w:rPr>
        <w:t xml:space="preserve">din </w:t>
      </w:r>
      <w:r w:rsidRPr="00365DF4">
        <w:rPr>
          <w:sz w:val="28"/>
          <w:szCs w:val="28"/>
          <w:lang w:val="ro-RO"/>
        </w:rPr>
        <w:t>contribuţia autorităţilor administraţiei publice locale.</w:t>
      </w:r>
    </w:p>
    <w:p w:rsidR="00E847F3" w:rsidRDefault="00E847F3" w:rsidP="00365DF4">
      <w:pPr>
        <w:outlineLvl w:val="0"/>
        <w:rPr>
          <w:b/>
          <w:sz w:val="28"/>
          <w:szCs w:val="28"/>
          <w:lang w:val="ro-RO"/>
        </w:rPr>
      </w:pPr>
    </w:p>
    <w:p w:rsidR="00365DF4" w:rsidRPr="00365DF4" w:rsidRDefault="00365DF4" w:rsidP="00365DF4">
      <w:pPr>
        <w:outlineLvl w:val="0"/>
        <w:rPr>
          <w:b/>
          <w:sz w:val="28"/>
          <w:szCs w:val="28"/>
          <w:lang w:val="ro-RO"/>
        </w:rPr>
      </w:pPr>
      <w:r w:rsidRPr="00365DF4">
        <w:rPr>
          <w:b/>
          <w:sz w:val="28"/>
          <w:szCs w:val="28"/>
          <w:lang w:val="ro-RO"/>
        </w:rPr>
        <w:t>Articolul 21.  Intrarea în vigoare</w:t>
      </w:r>
    </w:p>
    <w:p w:rsidR="00365DF4" w:rsidRPr="00365DF4" w:rsidRDefault="00365DF4" w:rsidP="00E847F3">
      <w:pPr>
        <w:tabs>
          <w:tab w:val="left" w:pos="1134"/>
        </w:tabs>
        <w:rPr>
          <w:sz w:val="28"/>
          <w:szCs w:val="28"/>
          <w:lang w:val="ro-RO"/>
        </w:rPr>
      </w:pPr>
      <w:r w:rsidRPr="00365DF4">
        <w:rPr>
          <w:sz w:val="28"/>
          <w:szCs w:val="28"/>
          <w:lang w:val="ro-RO"/>
        </w:rPr>
        <w:t>(1)</w:t>
      </w:r>
      <w:r w:rsidRPr="00365DF4">
        <w:rPr>
          <w:sz w:val="28"/>
          <w:szCs w:val="28"/>
          <w:lang w:val="ro-RO"/>
        </w:rPr>
        <w:tab/>
        <w:t>Guvernul, în termen de 6 luni:</w:t>
      </w:r>
    </w:p>
    <w:p w:rsidR="00365DF4" w:rsidRPr="00365DF4" w:rsidRDefault="00365DF4" w:rsidP="00E847F3">
      <w:pPr>
        <w:tabs>
          <w:tab w:val="left" w:pos="1134"/>
        </w:tabs>
        <w:rPr>
          <w:sz w:val="28"/>
          <w:szCs w:val="28"/>
          <w:lang w:val="ro-RO"/>
        </w:rPr>
      </w:pPr>
      <w:r w:rsidRPr="00365DF4">
        <w:rPr>
          <w:sz w:val="28"/>
          <w:szCs w:val="28"/>
          <w:lang w:val="ro-RO"/>
        </w:rPr>
        <w:t>a)</w:t>
      </w:r>
      <w:r w:rsidRPr="00365DF4">
        <w:rPr>
          <w:sz w:val="28"/>
          <w:szCs w:val="28"/>
          <w:lang w:val="ro-RO"/>
        </w:rPr>
        <w:tab/>
        <w:t>va prezenta Parlamentului propuneri pentru aducerea legislaţiei în vigoare în</w:t>
      </w:r>
      <w:r w:rsidR="00337525">
        <w:rPr>
          <w:sz w:val="28"/>
          <w:szCs w:val="28"/>
          <w:lang w:val="ro-RO"/>
        </w:rPr>
        <w:t xml:space="preserve"> </w:t>
      </w:r>
      <w:r w:rsidRPr="00365DF4">
        <w:rPr>
          <w:sz w:val="28"/>
          <w:szCs w:val="28"/>
          <w:lang w:val="ro-RO"/>
        </w:rPr>
        <w:t>conformitate cu prezenta lege;</w:t>
      </w:r>
    </w:p>
    <w:p w:rsidR="00365DF4" w:rsidRPr="00365DF4" w:rsidRDefault="00365DF4" w:rsidP="00E847F3">
      <w:pPr>
        <w:tabs>
          <w:tab w:val="left" w:pos="993"/>
        </w:tabs>
        <w:rPr>
          <w:sz w:val="28"/>
          <w:szCs w:val="28"/>
          <w:lang w:val="ro-RO"/>
        </w:rPr>
      </w:pPr>
      <w:r w:rsidRPr="00365DF4">
        <w:rPr>
          <w:sz w:val="28"/>
          <w:szCs w:val="28"/>
          <w:lang w:val="ro-RO"/>
        </w:rPr>
        <w:t>b)</w:t>
      </w:r>
      <w:r w:rsidRPr="00365DF4">
        <w:rPr>
          <w:sz w:val="28"/>
          <w:szCs w:val="28"/>
          <w:lang w:val="ro-RO"/>
        </w:rPr>
        <w:tab/>
        <w:t>va aduce actele sale normative în conformitate cu prezenta lege;</w:t>
      </w:r>
    </w:p>
    <w:p w:rsidR="00365DF4" w:rsidRPr="00365DF4" w:rsidRDefault="00365DF4" w:rsidP="00E847F3">
      <w:pPr>
        <w:tabs>
          <w:tab w:val="left" w:pos="993"/>
        </w:tabs>
        <w:rPr>
          <w:sz w:val="28"/>
          <w:szCs w:val="28"/>
          <w:lang w:val="ro-RO"/>
        </w:rPr>
      </w:pPr>
      <w:r w:rsidRPr="00365DF4">
        <w:rPr>
          <w:sz w:val="28"/>
          <w:szCs w:val="28"/>
          <w:lang w:val="ro-RO"/>
        </w:rPr>
        <w:t>c)</w:t>
      </w:r>
      <w:r w:rsidRPr="00365DF4">
        <w:rPr>
          <w:sz w:val="28"/>
          <w:szCs w:val="28"/>
          <w:lang w:val="ro-RO"/>
        </w:rPr>
        <w:tab/>
        <w:t>va adopta acte normative care să asigure executarea prezentei legi;</w:t>
      </w:r>
    </w:p>
    <w:p w:rsidR="00365DF4" w:rsidRPr="00365DF4" w:rsidRDefault="00365DF4" w:rsidP="00E847F3">
      <w:pPr>
        <w:tabs>
          <w:tab w:val="left" w:pos="993"/>
        </w:tabs>
        <w:rPr>
          <w:sz w:val="28"/>
          <w:szCs w:val="28"/>
          <w:lang w:val="ro-RO"/>
        </w:rPr>
      </w:pPr>
      <w:r w:rsidRPr="00365DF4">
        <w:rPr>
          <w:sz w:val="28"/>
          <w:szCs w:val="28"/>
          <w:lang w:val="ro-RO"/>
        </w:rPr>
        <w:t>d)</w:t>
      </w:r>
      <w:r w:rsidRPr="00365DF4">
        <w:rPr>
          <w:sz w:val="28"/>
          <w:szCs w:val="28"/>
          <w:lang w:val="ro-RO"/>
        </w:rPr>
        <w:tab/>
        <w:t>va asigura instruirea autorităţilor administraţiei publice locale în domeniul adreselor.</w:t>
      </w:r>
    </w:p>
    <w:p w:rsidR="00365DF4" w:rsidRPr="00365DF4" w:rsidRDefault="00365DF4" w:rsidP="00E847F3">
      <w:pPr>
        <w:pStyle w:val="Standard"/>
        <w:tabs>
          <w:tab w:val="left" w:pos="1134"/>
        </w:tabs>
        <w:spacing w:after="0" w:line="240" w:lineRule="auto"/>
        <w:ind w:firstLine="720"/>
        <w:jc w:val="both"/>
        <w:rPr>
          <w:rFonts w:ascii="Times New Roman" w:eastAsia="Times New Roman" w:hAnsi="Times New Roman" w:cs="Times New Roman"/>
          <w:color w:val="auto"/>
          <w:sz w:val="28"/>
          <w:szCs w:val="28"/>
          <w:lang w:val="ro-RO"/>
        </w:rPr>
      </w:pPr>
      <w:r w:rsidRPr="00365DF4">
        <w:rPr>
          <w:rFonts w:ascii="Times New Roman" w:hAnsi="Times New Roman" w:cs="Times New Roman"/>
          <w:color w:val="auto"/>
          <w:sz w:val="28"/>
          <w:szCs w:val="28"/>
          <w:lang w:val="ro-RO"/>
        </w:rPr>
        <w:t>(2)</w:t>
      </w:r>
      <w:r w:rsidRPr="00365DF4">
        <w:rPr>
          <w:rFonts w:ascii="Times New Roman" w:hAnsi="Times New Roman" w:cs="Times New Roman"/>
          <w:color w:val="auto"/>
          <w:sz w:val="28"/>
          <w:szCs w:val="28"/>
          <w:lang w:val="ro-RO"/>
        </w:rPr>
        <w:tab/>
      </w:r>
      <w:r w:rsidRPr="00365DF4">
        <w:rPr>
          <w:rFonts w:ascii="Times New Roman" w:eastAsia="Times New Roman" w:hAnsi="Times New Roman" w:cs="Times New Roman"/>
          <w:color w:val="auto"/>
          <w:sz w:val="28"/>
          <w:szCs w:val="28"/>
          <w:lang w:val="ro-RO"/>
        </w:rPr>
        <w:t xml:space="preserve">Autorităţile administraţiei publice locale </w:t>
      </w:r>
      <w:r w:rsidRPr="00365DF4">
        <w:rPr>
          <w:rFonts w:ascii="Times New Roman" w:hAnsi="Times New Roman" w:cs="Times New Roman"/>
          <w:color w:val="auto"/>
          <w:sz w:val="28"/>
          <w:szCs w:val="28"/>
          <w:lang w:val="ro-RO"/>
        </w:rPr>
        <w:t>pe teritoriul căr</w:t>
      </w:r>
      <w:r w:rsidR="00BE1BB6">
        <w:rPr>
          <w:rFonts w:ascii="Times New Roman" w:hAnsi="Times New Roman" w:cs="Times New Roman"/>
          <w:color w:val="auto"/>
          <w:sz w:val="28"/>
          <w:szCs w:val="28"/>
          <w:lang w:val="ro-RO"/>
        </w:rPr>
        <w:t>or</w:t>
      </w:r>
      <w:r w:rsidRPr="00365DF4">
        <w:rPr>
          <w:rFonts w:ascii="Times New Roman" w:hAnsi="Times New Roman" w:cs="Times New Roman"/>
          <w:color w:val="auto"/>
          <w:sz w:val="28"/>
          <w:szCs w:val="28"/>
          <w:lang w:val="ro-RO"/>
        </w:rPr>
        <w:t xml:space="preserve">a  nu este implementat sistemul de adrese,  vor </w:t>
      </w:r>
      <w:r w:rsidR="00BE1BB6">
        <w:rPr>
          <w:rFonts w:ascii="Times New Roman" w:hAnsi="Times New Roman" w:cs="Times New Roman"/>
          <w:color w:val="auto"/>
          <w:sz w:val="28"/>
          <w:szCs w:val="28"/>
          <w:lang w:val="ro-RO"/>
        </w:rPr>
        <w:t xml:space="preserve">realiza </w:t>
      </w:r>
      <w:r w:rsidRPr="00365DF4">
        <w:rPr>
          <w:rFonts w:ascii="Times New Roman" w:hAnsi="Times New Roman" w:cs="Times New Roman"/>
          <w:color w:val="auto"/>
          <w:sz w:val="28"/>
          <w:szCs w:val="28"/>
          <w:lang w:val="ro-RO"/>
        </w:rPr>
        <w:t>implementa</w:t>
      </w:r>
      <w:r w:rsidR="00BE1BB6">
        <w:rPr>
          <w:rFonts w:ascii="Times New Roman" w:hAnsi="Times New Roman" w:cs="Times New Roman"/>
          <w:color w:val="auto"/>
          <w:sz w:val="28"/>
          <w:szCs w:val="28"/>
          <w:lang w:val="ro-RO"/>
        </w:rPr>
        <w:t>rea</w:t>
      </w:r>
      <w:r w:rsidRPr="00365DF4">
        <w:rPr>
          <w:rFonts w:ascii="Times New Roman" w:hAnsi="Times New Roman" w:cs="Times New Roman"/>
          <w:color w:val="auto"/>
          <w:sz w:val="28"/>
          <w:szCs w:val="28"/>
          <w:lang w:val="ro-RO"/>
        </w:rPr>
        <w:t xml:space="preserve"> </w:t>
      </w:r>
      <w:r w:rsidR="00BE1BB6">
        <w:rPr>
          <w:rFonts w:ascii="Times New Roman" w:hAnsi="Times New Roman" w:cs="Times New Roman"/>
          <w:color w:val="auto"/>
          <w:sz w:val="28"/>
          <w:szCs w:val="28"/>
          <w:lang w:val="ro-RO"/>
        </w:rPr>
        <w:t>acestuia</w:t>
      </w:r>
      <w:r w:rsidRPr="00365DF4">
        <w:rPr>
          <w:rFonts w:ascii="Times New Roman" w:hAnsi="Times New Roman" w:cs="Times New Roman"/>
          <w:color w:val="auto"/>
          <w:sz w:val="28"/>
          <w:szCs w:val="28"/>
          <w:lang w:val="ro-RO"/>
        </w:rPr>
        <w:t xml:space="preserve"> conform prevederilor prezentei legi</w:t>
      </w:r>
      <w:r w:rsidR="00BE1BB6">
        <w:rPr>
          <w:rFonts w:ascii="Times New Roman" w:hAnsi="Times New Roman" w:cs="Times New Roman"/>
          <w:color w:val="auto"/>
          <w:sz w:val="28"/>
          <w:szCs w:val="28"/>
          <w:lang w:val="ro-RO"/>
        </w:rPr>
        <w:t>,</w:t>
      </w:r>
      <w:r w:rsidR="00BE1BB6" w:rsidRPr="00BE1BB6">
        <w:rPr>
          <w:rFonts w:ascii="Times New Roman" w:hAnsi="Times New Roman" w:cs="Times New Roman"/>
          <w:color w:val="auto"/>
          <w:sz w:val="28"/>
          <w:szCs w:val="28"/>
          <w:lang w:val="ro-RO"/>
        </w:rPr>
        <w:t xml:space="preserve"> </w:t>
      </w:r>
      <w:r w:rsidR="00BE1BB6" w:rsidRPr="00365DF4">
        <w:rPr>
          <w:rFonts w:ascii="Times New Roman" w:hAnsi="Times New Roman" w:cs="Times New Roman"/>
          <w:color w:val="auto"/>
          <w:sz w:val="28"/>
          <w:szCs w:val="28"/>
          <w:lang w:val="ro-RO"/>
        </w:rPr>
        <w:t>p</w:t>
      </w:r>
      <w:r w:rsidR="00BE1BB6">
        <w:rPr>
          <w:rFonts w:ascii="Times New Roman" w:hAnsi="Times New Roman" w:cs="Times New Roman"/>
          <w:color w:val="auto"/>
          <w:sz w:val="28"/>
          <w:szCs w:val="28"/>
          <w:lang w:val="ro-RO"/>
        </w:rPr>
        <w:t>î</w:t>
      </w:r>
      <w:r w:rsidR="00BE1BB6" w:rsidRPr="00365DF4">
        <w:rPr>
          <w:rFonts w:ascii="Times New Roman" w:hAnsi="Times New Roman" w:cs="Times New Roman"/>
          <w:color w:val="auto"/>
          <w:sz w:val="28"/>
          <w:szCs w:val="28"/>
          <w:lang w:val="ro-RO"/>
        </w:rPr>
        <w:t>nă la 31 decembrie 2018</w:t>
      </w:r>
      <w:r w:rsidRPr="00365DF4">
        <w:rPr>
          <w:rFonts w:ascii="Times New Roman" w:eastAsia="Times New Roman" w:hAnsi="Times New Roman" w:cs="Times New Roman"/>
          <w:color w:val="auto"/>
          <w:sz w:val="28"/>
          <w:szCs w:val="28"/>
          <w:lang w:val="ro-RO"/>
        </w:rPr>
        <w:t>.</w:t>
      </w:r>
    </w:p>
    <w:p w:rsidR="00365DF4" w:rsidRPr="00365DF4" w:rsidRDefault="00365DF4" w:rsidP="00E847F3">
      <w:pPr>
        <w:tabs>
          <w:tab w:val="left" w:pos="1134"/>
        </w:tabs>
        <w:rPr>
          <w:b/>
          <w:sz w:val="28"/>
          <w:szCs w:val="28"/>
          <w:lang w:val="ro-RO"/>
        </w:rPr>
      </w:pPr>
      <w:r w:rsidRPr="00365DF4">
        <w:rPr>
          <w:sz w:val="28"/>
          <w:szCs w:val="28"/>
          <w:lang w:val="ro-RO"/>
        </w:rPr>
        <w:t>(3)</w:t>
      </w:r>
      <w:r w:rsidRPr="00365DF4">
        <w:rPr>
          <w:sz w:val="28"/>
          <w:szCs w:val="28"/>
          <w:lang w:val="ro-RO"/>
        </w:rPr>
        <w:tab/>
        <w:t>Ministerul Transporturilor şi Infrastructurii Drumurilor va crea Registrul de stat al drumurilor, în termen de 1 an din data intrării în vigoare a prezentei legi.</w:t>
      </w:r>
    </w:p>
    <w:p w:rsidR="00365DF4" w:rsidRDefault="00365DF4" w:rsidP="00365DF4">
      <w:pPr>
        <w:rPr>
          <w:b/>
          <w:sz w:val="28"/>
          <w:szCs w:val="28"/>
          <w:lang w:val="ro-RO"/>
        </w:rPr>
      </w:pPr>
    </w:p>
    <w:p w:rsidR="00BE1BB6" w:rsidRPr="00365DF4" w:rsidRDefault="00BE1BB6" w:rsidP="00365DF4">
      <w:pPr>
        <w:rPr>
          <w:b/>
          <w:sz w:val="28"/>
          <w:szCs w:val="28"/>
          <w:lang w:val="ro-RO"/>
        </w:rPr>
      </w:pPr>
    </w:p>
    <w:p w:rsidR="00365DF4" w:rsidRDefault="00365DF4" w:rsidP="00365DF4">
      <w:pPr>
        <w:rPr>
          <w:b/>
          <w:sz w:val="28"/>
          <w:szCs w:val="28"/>
          <w:lang w:val="ro-RO"/>
        </w:rPr>
      </w:pPr>
      <w:r w:rsidRPr="00365DF4">
        <w:rPr>
          <w:b/>
          <w:sz w:val="28"/>
          <w:szCs w:val="28"/>
          <w:lang w:val="ro-RO"/>
        </w:rPr>
        <w:t>Preşedint</w:t>
      </w:r>
      <w:r w:rsidR="00E847F3">
        <w:rPr>
          <w:b/>
          <w:sz w:val="28"/>
          <w:szCs w:val="28"/>
          <w:lang w:val="ro-RO"/>
        </w:rPr>
        <w:t xml:space="preserve">ele Parlamentului </w:t>
      </w: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65DF4">
      <w:pPr>
        <w:rPr>
          <w:b/>
          <w:sz w:val="28"/>
          <w:szCs w:val="28"/>
          <w:lang w:val="ro-RO"/>
        </w:rPr>
      </w:pPr>
    </w:p>
    <w:p w:rsidR="003A6C10" w:rsidRDefault="003A6C10" w:rsidP="003A6C10">
      <w:pPr>
        <w:pStyle w:val="tt"/>
        <w:rPr>
          <w:sz w:val="28"/>
          <w:szCs w:val="28"/>
          <w:lang w:eastAsia="en-US"/>
        </w:rPr>
      </w:pPr>
      <w:r>
        <w:rPr>
          <w:sz w:val="28"/>
          <w:szCs w:val="28"/>
        </w:rPr>
        <w:t>О проекте закона о  системе адресов</w:t>
      </w:r>
    </w:p>
    <w:p w:rsidR="003A6C10" w:rsidRDefault="003A6C10" w:rsidP="003A6C10">
      <w:pPr>
        <w:pStyle w:val="tt"/>
        <w:rPr>
          <w:sz w:val="28"/>
          <w:szCs w:val="28"/>
        </w:rPr>
      </w:pPr>
      <w:r>
        <w:rPr>
          <w:sz w:val="28"/>
          <w:szCs w:val="28"/>
        </w:rPr>
        <w:t>--------------------------------------------------</w:t>
      </w:r>
    </w:p>
    <w:p w:rsidR="003A6C10" w:rsidRDefault="003A6C10" w:rsidP="003A6C10">
      <w:pPr>
        <w:pStyle w:val="tt"/>
        <w:jc w:val="both"/>
        <w:rPr>
          <w:b w:val="0"/>
          <w:sz w:val="28"/>
          <w:szCs w:val="28"/>
        </w:rPr>
      </w:pPr>
    </w:p>
    <w:p w:rsidR="003A6C10" w:rsidRDefault="003A6C10" w:rsidP="003A6C10">
      <w:pPr>
        <w:pStyle w:val="tt"/>
        <w:jc w:val="both"/>
        <w:rPr>
          <w:b w:val="0"/>
          <w:sz w:val="28"/>
          <w:szCs w:val="28"/>
        </w:rPr>
      </w:pPr>
    </w:p>
    <w:p w:rsidR="003A6C10" w:rsidRDefault="003A6C10" w:rsidP="003A6C10">
      <w:pPr>
        <w:pStyle w:val="tt"/>
        <w:ind w:firstLine="708"/>
        <w:jc w:val="both"/>
        <w:rPr>
          <w:b w:val="0"/>
          <w:sz w:val="28"/>
          <w:szCs w:val="28"/>
        </w:rPr>
      </w:pPr>
      <w:r>
        <w:rPr>
          <w:b w:val="0"/>
          <w:sz w:val="28"/>
          <w:szCs w:val="28"/>
        </w:rPr>
        <w:t xml:space="preserve">Правительство ПОСТАНОВЛЯЕТ: </w:t>
      </w:r>
    </w:p>
    <w:p w:rsidR="003A6C10" w:rsidRDefault="003A6C10" w:rsidP="003A6C10">
      <w:pPr>
        <w:pStyle w:val="tt"/>
        <w:jc w:val="both"/>
        <w:rPr>
          <w:b w:val="0"/>
          <w:sz w:val="28"/>
          <w:szCs w:val="28"/>
        </w:rPr>
      </w:pPr>
      <w:r>
        <w:rPr>
          <w:b w:val="0"/>
          <w:sz w:val="28"/>
          <w:szCs w:val="28"/>
        </w:rPr>
        <w:tab/>
      </w:r>
    </w:p>
    <w:p w:rsidR="003A6C10" w:rsidRDefault="003A6C10" w:rsidP="003A6C10">
      <w:pPr>
        <w:pStyle w:val="tt"/>
        <w:ind w:firstLine="708"/>
        <w:jc w:val="both"/>
        <w:rPr>
          <w:b w:val="0"/>
          <w:sz w:val="28"/>
          <w:szCs w:val="28"/>
        </w:rPr>
      </w:pPr>
      <w:r>
        <w:rPr>
          <w:b w:val="0"/>
          <w:sz w:val="28"/>
          <w:szCs w:val="28"/>
        </w:rPr>
        <w:t>Одобрить и представить Парламенту для рассмотрения проект закона о системе адресов.</w:t>
      </w:r>
    </w:p>
    <w:p w:rsidR="003A6C10" w:rsidRDefault="003A6C10" w:rsidP="003A6C10">
      <w:pPr>
        <w:pStyle w:val="tt"/>
        <w:jc w:val="both"/>
        <w:rPr>
          <w:b w:val="0"/>
          <w:sz w:val="28"/>
          <w:szCs w:val="28"/>
        </w:rPr>
      </w:pPr>
    </w:p>
    <w:p w:rsidR="003A6C10" w:rsidRDefault="003A6C10" w:rsidP="003A6C10">
      <w:pPr>
        <w:pStyle w:val="tt"/>
        <w:jc w:val="both"/>
        <w:rPr>
          <w:b w:val="0"/>
          <w:sz w:val="28"/>
          <w:szCs w:val="28"/>
        </w:rPr>
      </w:pPr>
    </w:p>
    <w:p w:rsidR="003A6C10" w:rsidRDefault="003A6C10" w:rsidP="003A6C10">
      <w:pPr>
        <w:rPr>
          <w:sz w:val="28"/>
          <w:szCs w:val="28"/>
          <w:lang w:val="ru-RU"/>
        </w:rPr>
      </w:pPr>
      <w:r w:rsidRPr="003A6C10">
        <w:rPr>
          <w:sz w:val="28"/>
          <w:szCs w:val="28"/>
          <w:lang w:val="ru-RU"/>
        </w:rPr>
        <w:t xml:space="preserve">            </w:t>
      </w:r>
    </w:p>
    <w:p w:rsidR="003A6C10" w:rsidRDefault="003A6C10" w:rsidP="003A6C10">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3A6C10" w:rsidRPr="003A6C10" w:rsidRDefault="003A6C10" w:rsidP="003A6C10">
      <w:pPr>
        <w:ind w:firstLine="0"/>
        <w:rPr>
          <w:bCs/>
          <w:sz w:val="28"/>
          <w:szCs w:val="28"/>
          <w:lang w:val="ru-RU" w:eastAsia="ru-RU"/>
        </w:rPr>
      </w:pPr>
    </w:p>
    <w:p w:rsidR="003A6C10" w:rsidRDefault="003A6C10" w:rsidP="003A6C1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регионального </w:t>
      </w:r>
    </w:p>
    <w:p w:rsidR="003A6C10" w:rsidRDefault="003A6C10" w:rsidP="003A6C1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развития и строительства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Василе Бытка</w:t>
      </w: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3A6C10" w:rsidRDefault="003A6C10" w:rsidP="003A6C1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3A6C10" w:rsidRDefault="003A6C10" w:rsidP="003A6C1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3A6C10" w:rsidRDefault="003A6C10" w:rsidP="003A6C10">
      <w:pPr>
        <w:pStyle w:val="news"/>
        <w:jc w:val="both"/>
        <w:rPr>
          <w:rFonts w:ascii="Times New Roman" w:hAnsi="Times New Roman" w:cs="Times New Roman"/>
          <w:color w:val="000000"/>
          <w:sz w:val="28"/>
          <w:szCs w:val="28"/>
        </w:rPr>
      </w:pPr>
    </w:p>
    <w:p w:rsidR="003A6C10" w:rsidRPr="003A6C10" w:rsidRDefault="003A6C10" w:rsidP="003A6C10">
      <w:pPr>
        <w:rPr>
          <w:sz w:val="28"/>
          <w:szCs w:val="28"/>
          <w:lang w:val="ru-RU"/>
        </w:rPr>
      </w:pPr>
      <w:r w:rsidRPr="003A6C10">
        <w:rPr>
          <w:sz w:val="28"/>
          <w:szCs w:val="28"/>
          <w:lang w:val="ru-RU"/>
        </w:rPr>
        <w:t xml:space="preserve"> </w:t>
      </w:r>
    </w:p>
    <w:p w:rsidR="003A6C10" w:rsidRPr="003A6C10" w:rsidRDefault="003A6C10" w:rsidP="003A6C10">
      <w:pPr>
        <w:rPr>
          <w:sz w:val="28"/>
          <w:szCs w:val="28"/>
          <w:lang w:val="ru-RU"/>
        </w:rPr>
      </w:pPr>
    </w:p>
    <w:p w:rsidR="003A6C10" w:rsidRPr="003A6C10" w:rsidRDefault="003A6C10" w:rsidP="003A6C10">
      <w:pPr>
        <w:tabs>
          <w:tab w:val="left" w:pos="1134"/>
        </w:tabs>
        <w:jc w:val="center"/>
        <w:rPr>
          <w:b/>
          <w:sz w:val="28"/>
          <w:szCs w:val="28"/>
          <w:lang w:val="ru-RU"/>
        </w:rPr>
      </w:pPr>
    </w:p>
    <w:p w:rsidR="003A6C10" w:rsidRPr="003A6C10" w:rsidRDefault="003A6C10" w:rsidP="003A6C10">
      <w:pPr>
        <w:tabs>
          <w:tab w:val="left" w:pos="1134"/>
        </w:tabs>
        <w:rPr>
          <w:b/>
          <w:bCs/>
          <w:sz w:val="28"/>
          <w:szCs w:val="28"/>
          <w:lang w:val="ru-RU" w:eastAsia="ru-RU"/>
        </w:rPr>
      </w:pPr>
    </w:p>
    <w:p w:rsidR="003A6C10" w:rsidRPr="003A6C10" w:rsidRDefault="003A6C10" w:rsidP="003A6C10">
      <w:pPr>
        <w:ind w:firstLine="0"/>
        <w:rPr>
          <w:b/>
          <w:bCs/>
          <w:sz w:val="28"/>
          <w:szCs w:val="28"/>
          <w:lang w:val="ru-RU" w:eastAsia="ru-RU"/>
        </w:rPr>
      </w:pPr>
    </w:p>
    <w:p w:rsidR="003A6C10" w:rsidRPr="003A6C10" w:rsidRDefault="003A6C10" w:rsidP="003A6C10">
      <w:pPr>
        <w:ind w:firstLine="0"/>
        <w:rPr>
          <w:b/>
          <w:bCs/>
          <w:sz w:val="28"/>
          <w:szCs w:val="28"/>
          <w:lang w:val="ru-RU" w:eastAsia="ru-RU"/>
        </w:rPr>
      </w:pPr>
    </w:p>
    <w:p w:rsidR="003A6C10" w:rsidRPr="003A6C10" w:rsidRDefault="003A6C10" w:rsidP="003A6C10">
      <w:pPr>
        <w:ind w:firstLine="0"/>
        <w:jc w:val="left"/>
        <w:rPr>
          <w:b/>
          <w:bCs/>
          <w:sz w:val="28"/>
          <w:szCs w:val="28"/>
          <w:lang w:val="ru-RU" w:eastAsia="ru-RU"/>
        </w:rPr>
      </w:pPr>
    </w:p>
    <w:p w:rsidR="003A6C10" w:rsidRPr="003A6C10" w:rsidRDefault="003A6C10" w:rsidP="003A6C10">
      <w:pPr>
        <w:ind w:firstLine="0"/>
        <w:jc w:val="left"/>
        <w:rPr>
          <w:bCs/>
          <w:sz w:val="28"/>
          <w:szCs w:val="28"/>
          <w:lang w:val="ru-RU" w:eastAsia="ru-RU"/>
        </w:rPr>
      </w:pPr>
      <w:r w:rsidRPr="003A6C10">
        <w:rPr>
          <w:bCs/>
          <w:sz w:val="28"/>
          <w:szCs w:val="28"/>
          <w:lang w:val="ru-RU" w:eastAsia="ru-RU"/>
        </w:rPr>
        <w:tab/>
      </w:r>
    </w:p>
    <w:p w:rsidR="003A6C10" w:rsidRPr="003A6C10" w:rsidRDefault="003A6C10" w:rsidP="003A6C10">
      <w:pPr>
        <w:ind w:firstLine="0"/>
        <w:jc w:val="left"/>
        <w:rPr>
          <w:b/>
          <w:bCs/>
          <w:sz w:val="28"/>
          <w:szCs w:val="28"/>
          <w:lang w:val="ru-RU" w:eastAsia="ru-RU"/>
        </w:rPr>
      </w:pPr>
    </w:p>
    <w:p w:rsidR="003A6C10" w:rsidRPr="003A6C10" w:rsidRDefault="003A6C10" w:rsidP="003A6C10">
      <w:pPr>
        <w:ind w:firstLine="0"/>
        <w:jc w:val="left"/>
        <w:rPr>
          <w:b/>
          <w:bCs/>
          <w:sz w:val="28"/>
          <w:szCs w:val="28"/>
          <w:lang w:val="ru-RU" w:eastAsia="ru-RU"/>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Default="003A6C10" w:rsidP="003A6C10">
      <w:pPr>
        <w:pStyle w:val="news"/>
        <w:jc w:val="both"/>
        <w:rPr>
          <w:rFonts w:ascii="Times New Roman" w:hAnsi="Times New Roman" w:cs="Times New Roman"/>
          <w:color w:val="000000"/>
          <w:sz w:val="28"/>
          <w:szCs w:val="28"/>
        </w:rPr>
      </w:pPr>
    </w:p>
    <w:p w:rsidR="003A6C10" w:rsidRPr="003A6C10" w:rsidRDefault="003A6C10" w:rsidP="003A6C10">
      <w:pPr>
        <w:ind w:left="7079"/>
        <w:rPr>
          <w:rFonts w:eastAsiaTheme="minorHAnsi"/>
          <w:sz w:val="28"/>
          <w:szCs w:val="28"/>
          <w:lang w:val="ru-RU"/>
        </w:rPr>
      </w:pPr>
      <w:r w:rsidRPr="003A6C10">
        <w:rPr>
          <w:rFonts w:eastAsiaTheme="minorHAnsi"/>
          <w:sz w:val="28"/>
          <w:szCs w:val="28"/>
          <w:lang w:val="ru-RU"/>
        </w:rPr>
        <w:t xml:space="preserve">    Проект</w:t>
      </w:r>
    </w:p>
    <w:p w:rsidR="003A6C10" w:rsidRPr="003A6C10" w:rsidRDefault="003A6C10" w:rsidP="003A6C10">
      <w:pPr>
        <w:jc w:val="right"/>
        <w:rPr>
          <w:rFonts w:eastAsiaTheme="minorHAnsi"/>
          <w:sz w:val="28"/>
          <w:szCs w:val="28"/>
          <w:lang w:val="ru-RU"/>
        </w:rPr>
      </w:pPr>
      <w:r w:rsidRPr="003A6C10">
        <w:rPr>
          <w:rFonts w:eastAsiaTheme="minorHAnsi"/>
          <w:sz w:val="28"/>
          <w:szCs w:val="28"/>
          <w:lang w:val="ru-RU"/>
        </w:rPr>
        <w:t xml:space="preserve">     Перевод</w:t>
      </w:r>
    </w:p>
    <w:p w:rsidR="003A6C10" w:rsidRPr="003A6C10" w:rsidRDefault="003A6C10" w:rsidP="003A6C10">
      <w:pPr>
        <w:spacing w:after="200"/>
        <w:ind w:firstLine="0"/>
        <w:jc w:val="center"/>
        <w:rPr>
          <w:rFonts w:eastAsiaTheme="minorHAnsi"/>
          <w:b/>
          <w:sz w:val="28"/>
          <w:szCs w:val="28"/>
          <w:lang w:val="ru-RU"/>
        </w:rPr>
      </w:pPr>
      <w:r w:rsidRPr="003A6C10">
        <w:rPr>
          <w:rFonts w:eastAsiaTheme="minorHAnsi"/>
          <w:b/>
          <w:sz w:val="28"/>
          <w:szCs w:val="28"/>
          <w:lang w:val="ru-RU"/>
        </w:rPr>
        <w:t>ПАРЛАМЕНТ РЕСПУБЛИКИ МОЛДОВА</w:t>
      </w:r>
    </w:p>
    <w:p w:rsidR="003A6C10" w:rsidRPr="003A6C10" w:rsidRDefault="003A6C10" w:rsidP="003A6C10">
      <w:pPr>
        <w:spacing w:after="200"/>
        <w:ind w:firstLine="0"/>
        <w:jc w:val="center"/>
        <w:rPr>
          <w:rFonts w:eastAsiaTheme="minorHAnsi"/>
          <w:b/>
          <w:sz w:val="28"/>
          <w:szCs w:val="28"/>
          <w:lang w:val="ru-RU"/>
        </w:rPr>
      </w:pPr>
    </w:p>
    <w:p w:rsidR="003A6C10" w:rsidRPr="003A6C10" w:rsidRDefault="003A6C10" w:rsidP="003A6C10">
      <w:pPr>
        <w:spacing w:after="200"/>
        <w:ind w:firstLine="0"/>
        <w:jc w:val="center"/>
        <w:rPr>
          <w:rFonts w:eastAsiaTheme="minorHAnsi"/>
          <w:b/>
          <w:sz w:val="28"/>
          <w:szCs w:val="28"/>
          <w:lang w:val="ru-RU"/>
        </w:rPr>
      </w:pPr>
      <w:r w:rsidRPr="003A6C10">
        <w:rPr>
          <w:rFonts w:eastAsiaTheme="minorHAnsi"/>
          <w:b/>
          <w:sz w:val="28"/>
          <w:szCs w:val="28"/>
          <w:lang w:val="ru-RU"/>
        </w:rPr>
        <w:t>З А К О Н</w:t>
      </w:r>
    </w:p>
    <w:p w:rsidR="003A6C10" w:rsidRPr="003A6C10" w:rsidRDefault="003A6C10" w:rsidP="003A6C10">
      <w:pPr>
        <w:ind w:firstLine="0"/>
        <w:jc w:val="center"/>
        <w:rPr>
          <w:rFonts w:eastAsia="Calibri"/>
          <w:sz w:val="28"/>
          <w:szCs w:val="28"/>
          <w:lang w:val="ru-RU"/>
        </w:rPr>
      </w:pPr>
      <w:r w:rsidRPr="003A6C10">
        <w:rPr>
          <w:sz w:val="28"/>
          <w:szCs w:val="28"/>
          <w:lang w:val="ru-RU"/>
        </w:rPr>
        <w:t>о системе адресов</w:t>
      </w:r>
    </w:p>
    <w:p w:rsidR="003A6C10" w:rsidRPr="003A6C10" w:rsidRDefault="003A6C10" w:rsidP="003A6C10">
      <w:pPr>
        <w:rPr>
          <w:sz w:val="28"/>
          <w:szCs w:val="28"/>
          <w:lang w:val="ru-RU"/>
        </w:rPr>
      </w:pPr>
    </w:p>
    <w:p w:rsidR="003A6C10" w:rsidRPr="003A6C10" w:rsidRDefault="003A6C10" w:rsidP="003A6C10">
      <w:pPr>
        <w:spacing w:after="200"/>
        <w:rPr>
          <w:rFonts w:eastAsiaTheme="minorHAnsi"/>
          <w:sz w:val="28"/>
          <w:szCs w:val="28"/>
          <w:lang w:val="ru-RU"/>
        </w:rPr>
      </w:pPr>
      <w:r w:rsidRPr="003A6C10">
        <w:rPr>
          <w:rFonts w:eastAsiaTheme="minorHAnsi"/>
          <w:sz w:val="28"/>
          <w:szCs w:val="28"/>
          <w:lang w:val="ru-RU"/>
        </w:rPr>
        <w:t xml:space="preserve">Парламент принимает настоящий </w:t>
      </w:r>
      <w:r w:rsidRPr="003A6C10">
        <w:rPr>
          <w:sz w:val="28"/>
          <w:szCs w:val="28"/>
          <w:lang w:val="ru-RU"/>
        </w:rPr>
        <w:t>ординарный</w:t>
      </w:r>
      <w:r w:rsidRPr="003A6C10">
        <w:rPr>
          <w:rFonts w:eastAsiaTheme="minorHAnsi"/>
          <w:sz w:val="28"/>
          <w:szCs w:val="28"/>
          <w:lang w:val="ru-RU"/>
        </w:rPr>
        <w:t xml:space="preserve"> закон. </w:t>
      </w:r>
    </w:p>
    <w:p w:rsidR="003A6C10" w:rsidRPr="003A6C10" w:rsidRDefault="003A6C10" w:rsidP="003A6C10">
      <w:pPr>
        <w:jc w:val="center"/>
        <w:rPr>
          <w:b/>
          <w:bCs/>
          <w:sz w:val="28"/>
          <w:szCs w:val="28"/>
          <w:lang w:val="ru-RU" w:eastAsia="ro-RO"/>
        </w:rPr>
      </w:pPr>
    </w:p>
    <w:p w:rsidR="003A6C10" w:rsidRPr="003A6C10" w:rsidRDefault="003A6C10" w:rsidP="003A6C10">
      <w:pPr>
        <w:ind w:firstLine="0"/>
        <w:jc w:val="center"/>
        <w:rPr>
          <w:b/>
          <w:bCs/>
          <w:sz w:val="28"/>
          <w:szCs w:val="28"/>
          <w:lang w:val="ru-RU" w:eastAsia="ro-RO"/>
        </w:rPr>
      </w:pPr>
      <w:r w:rsidRPr="003A6C10">
        <w:rPr>
          <w:b/>
          <w:bCs/>
          <w:sz w:val="28"/>
          <w:szCs w:val="28"/>
          <w:lang w:val="ru-RU" w:eastAsia="ro-RO"/>
        </w:rPr>
        <w:t xml:space="preserve">Глава </w:t>
      </w:r>
      <w:r>
        <w:rPr>
          <w:b/>
          <w:bCs/>
          <w:sz w:val="28"/>
          <w:szCs w:val="28"/>
          <w:lang w:eastAsia="ro-RO"/>
        </w:rPr>
        <w:t>I</w:t>
      </w:r>
    </w:p>
    <w:p w:rsidR="003A6C10" w:rsidRPr="003A6C10" w:rsidRDefault="003A6C10" w:rsidP="003A6C10">
      <w:pPr>
        <w:ind w:firstLine="0"/>
        <w:jc w:val="center"/>
        <w:rPr>
          <w:b/>
          <w:bCs/>
          <w:sz w:val="28"/>
          <w:szCs w:val="28"/>
          <w:lang w:val="ru-RU" w:eastAsia="ro-RO"/>
        </w:rPr>
      </w:pPr>
      <w:r w:rsidRPr="003A6C10">
        <w:rPr>
          <w:b/>
          <w:bCs/>
          <w:sz w:val="28"/>
          <w:szCs w:val="28"/>
          <w:lang w:val="ru-RU" w:eastAsia="ro-RO"/>
        </w:rPr>
        <w:t>ОБЩИЕ ПОЛОЖЕНИЯ</w:t>
      </w:r>
    </w:p>
    <w:p w:rsidR="003A6C10" w:rsidRPr="003A6C10" w:rsidRDefault="003A6C10" w:rsidP="003A6C10">
      <w:pPr>
        <w:spacing w:before="240"/>
        <w:outlineLvl w:val="0"/>
        <w:rPr>
          <w:rFonts w:eastAsia="Calibri"/>
          <w:sz w:val="28"/>
          <w:szCs w:val="28"/>
          <w:lang w:val="ru-RU"/>
        </w:rPr>
      </w:pPr>
      <w:r w:rsidRPr="003A6C10">
        <w:rPr>
          <w:b/>
          <w:sz w:val="28"/>
          <w:szCs w:val="28"/>
          <w:lang w:val="ru-RU"/>
        </w:rPr>
        <w:t xml:space="preserve">Статья 1. </w:t>
      </w:r>
      <w:r w:rsidRPr="003A6C10">
        <w:rPr>
          <w:sz w:val="28"/>
          <w:szCs w:val="28"/>
          <w:lang w:val="ru-RU"/>
        </w:rPr>
        <w:t>Цель и</w:t>
      </w:r>
      <w:r w:rsidRPr="003A6C10">
        <w:rPr>
          <w:b/>
          <w:sz w:val="28"/>
          <w:szCs w:val="28"/>
          <w:lang w:val="ru-RU"/>
        </w:rPr>
        <w:t xml:space="preserve"> </w:t>
      </w:r>
      <w:r w:rsidRPr="003A6C10">
        <w:rPr>
          <w:sz w:val="28"/>
          <w:szCs w:val="28"/>
          <w:lang w:val="ru-RU"/>
        </w:rPr>
        <w:t>сфера применения закона.</w:t>
      </w:r>
    </w:p>
    <w:p w:rsidR="003A6C10" w:rsidRPr="003A6C10" w:rsidRDefault="003A6C10" w:rsidP="003A6C10">
      <w:pPr>
        <w:spacing w:before="240"/>
        <w:rPr>
          <w:sz w:val="28"/>
          <w:szCs w:val="28"/>
          <w:lang w:val="ru-RU"/>
        </w:rPr>
      </w:pPr>
      <w:r w:rsidRPr="003A6C10">
        <w:rPr>
          <w:sz w:val="28"/>
          <w:szCs w:val="28"/>
          <w:lang w:val="ru-RU"/>
        </w:rPr>
        <w:t xml:space="preserve">(1) Целью настоящего закона является установление и регламентирование способа  </w:t>
      </w:r>
      <w:r w:rsidRPr="003A6C10">
        <w:rPr>
          <w:sz w:val="28"/>
          <w:szCs w:val="28"/>
          <w:shd w:val="clear" w:color="auto" w:fill="FFFFFF"/>
          <w:lang w:val="ru-RU"/>
        </w:rPr>
        <w:t>создания и управления системы</w:t>
      </w:r>
      <w:r w:rsidRPr="003A6C10">
        <w:rPr>
          <w:sz w:val="28"/>
          <w:szCs w:val="28"/>
          <w:lang w:val="ru-RU"/>
        </w:rPr>
        <w:t xml:space="preserve"> адресов на территории Республики Молдова.</w:t>
      </w:r>
    </w:p>
    <w:p w:rsidR="003A6C10" w:rsidRPr="003A6C10" w:rsidRDefault="003A6C10" w:rsidP="003A6C10">
      <w:pPr>
        <w:shd w:val="clear" w:color="auto" w:fill="FFFFFF" w:themeFill="background1"/>
        <w:spacing w:line="276" w:lineRule="auto"/>
        <w:rPr>
          <w:sz w:val="28"/>
          <w:szCs w:val="28"/>
          <w:shd w:val="clear" w:color="auto" w:fill="C9D7F1"/>
          <w:lang w:val="ru-RU"/>
        </w:rPr>
      </w:pPr>
      <w:r w:rsidRPr="003A6C10">
        <w:rPr>
          <w:sz w:val="28"/>
          <w:szCs w:val="28"/>
          <w:lang w:val="ru-RU"/>
        </w:rPr>
        <w:t>(2)</w:t>
      </w:r>
      <w:r w:rsidRPr="003A6C10">
        <w:rPr>
          <w:sz w:val="28"/>
          <w:szCs w:val="28"/>
          <w:lang w:val="ru-RU"/>
        </w:rPr>
        <w:tab/>
        <w:t xml:space="preserve">Настоящий закон устанавливает единые принципы  для системы адресов, </w:t>
      </w:r>
      <w:r w:rsidRPr="003A6C10">
        <w:rPr>
          <w:sz w:val="28"/>
          <w:szCs w:val="28"/>
          <w:shd w:val="clear" w:color="auto" w:fill="FFFFFF" w:themeFill="background1"/>
          <w:lang w:val="ru-RU"/>
        </w:rPr>
        <w:t>обработки информации, адресов, и разграничения компетенций органов, вовлеченных в этот процесс.</w:t>
      </w:r>
    </w:p>
    <w:p w:rsidR="003A6C10" w:rsidRPr="003A6C10" w:rsidRDefault="003A6C10" w:rsidP="003A6C10">
      <w:pPr>
        <w:spacing w:line="276" w:lineRule="auto"/>
        <w:rPr>
          <w:b/>
          <w:sz w:val="28"/>
          <w:szCs w:val="28"/>
          <w:lang w:val="ru-RU"/>
        </w:rPr>
      </w:pPr>
    </w:p>
    <w:p w:rsidR="003A6C10" w:rsidRPr="003A6C10" w:rsidRDefault="003A6C10" w:rsidP="003A6C10">
      <w:pPr>
        <w:rPr>
          <w:b/>
          <w:sz w:val="28"/>
          <w:szCs w:val="28"/>
          <w:lang w:val="ru-RU"/>
        </w:rPr>
      </w:pPr>
      <w:r w:rsidRPr="003A6C10">
        <w:rPr>
          <w:b/>
          <w:sz w:val="28"/>
          <w:szCs w:val="28"/>
          <w:lang w:val="ru-RU"/>
        </w:rPr>
        <w:t xml:space="preserve">Статья 2. </w:t>
      </w:r>
      <w:r w:rsidRPr="003A6C10">
        <w:rPr>
          <w:sz w:val="28"/>
          <w:szCs w:val="28"/>
          <w:lang w:val="ru-RU"/>
        </w:rPr>
        <w:t>Основные понятия.</w:t>
      </w:r>
    </w:p>
    <w:p w:rsidR="003A6C10" w:rsidRPr="003A6C10" w:rsidRDefault="003A6C10" w:rsidP="003A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HAnsi"/>
          <w:sz w:val="28"/>
          <w:szCs w:val="28"/>
          <w:lang w:val="ru-RU"/>
        </w:rPr>
      </w:pPr>
      <w:r w:rsidRPr="003A6C10">
        <w:rPr>
          <w:rFonts w:eastAsiaTheme="minorHAnsi"/>
          <w:sz w:val="28"/>
          <w:szCs w:val="28"/>
          <w:lang w:val="ru-RU"/>
        </w:rPr>
        <w:t>В целях применения настоящего закона используются следующие основные понятия:</w:t>
      </w:r>
      <w:r>
        <w:rPr>
          <w:rFonts w:eastAsiaTheme="minorHAnsi"/>
          <w:sz w:val="28"/>
          <w:szCs w:val="28"/>
        </w:rPr>
        <w:t> </w:t>
      </w:r>
    </w:p>
    <w:p w:rsidR="003A6C10" w:rsidRPr="003A6C10" w:rsidRDefault="003A6C10" w:rsidP="003A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3A6C10">
        <w:rPr>
          <w:i/>
          <w:sz w:val="28"/>
          <w:szCs w:val="28"/>
          <w:lang w:val="ru-RU"/>
        </w:rPr>
        <w:t xml:space="preserve">адрес – </w:t>
      </w:r>
      <w:r w:rsidRPr="003A6C10">
        <w:rPr>
          <w:sz w:val="28"/>
          <w:szCs w:val="28"/>
          <w:lang w:val="ru-RU"/>
        </w:rPr>
        <w:t>структурированное в соответствии с установленным  образцом описание, состоящее из иерархических элементов, позволяющих однозначно идентифицировать географическое положение  объекта адресации;</w:t>
      </w:r>
    </w:p>
    <w:p w:rsidR="003A6C10" w:rsidRPr="003A6C10" w:rsidRDefault="003A6C10" w:rsidP="003A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val="ru-RU"/>
        </w:rPr>
      </w:pPr>
      <w:r w:rsidRPr="003A6C10">
        <w:rPr>
          <w:i/>
          <w:sz w:val="28"/>
          <w:szCs w:val="28"/>
          <w:lang w:val="ru-RU"/>
        </w:rPr>
        <w:t xml:space="preserve"> полоса движения </w:t>
      </w:r>
      <w:r w:rsidRPr="003A6C10">
        <w:rPr>
          <w:sz w:val="28"/>
          <w:szCs w:val="28"/>
          <w:lang w:val="ru-RU"/>
        </w:rPr>
        <w:t xml:space="preserve">– дорожный путь, такой  как шоссе, </w:t>
      </w:r>
      <w:r w:rsidRPr="003A6C10">
        <w:rPr>
          <w:rStyle w:val="hps"/>
          <w:sz w:val="28"/>
          <w:szCs w:val="28"/>
          <w:lang w:val="ru-RU"/>
        </w:rPr>
        <w:t>проспект</w:t>
      </w:r>
      <w:r w:rsidRPr="003A6C10">
        <w:rPr>
          <w:sz w:val="28"/>
          <w:szCs w:val="28"/>
          <w:lang w:val="ru-RU"/>
        </w:rPr>
        <w:t xml:space="preserve">, </w:t>
      </w:r>
      <w:r w:rsidRPr="003A6C10">
        <w:rPr>
          <w:rStyle w:val="hps"/>
          <w:sz w:val="28"/>
          <w:szCs w:val="28"/>
          <w:lang w:val="ru-RU"/>
        </w:rPr>
        <w:t>улица</w:t>
      </w:r>
      <w:r w:rsidRPr="003A6C10">
        <w:rPr>
          <w:sz w:val="28"/>
          <w:szCs w:val="28"/>
          <w:lang w:val="ru-RU"/>
        </w:rPr>
        <w:t>, аллея, переулок, глухой переулок, обрывистый берег;</w:t>
      </w:r>
    </w:p>
    <w:p w:rsidR="003A6C10" w:rsidRPr="003A6C10" w:rsidRDefault="003A6C10" w:rsidP="003A6C10">
      <w:pPr>
        <w:rPr>
          <w:sz w:val="28"/>
          <w:szCs w:val="28"/>
          <w:lang w:val="ru-RU"/>
        </w:rPr>
      </w:pPr>
      <w:r w:rsidRPr="003A6C10">
        <w:rPr>
          <w:i/>
          <w:sz w:val="28"/>
          <w:szCs w:val="28"/>
          <w:lang w:val="ru-RU"/>
        </w:rPr>
        <w:t>зона публичного движения</w:t>
      </w:r>
      <w:r w:rsidRPr="003A6C10">
        <w:rPr>
          <w:sz w:val="28"/>
          <w:szCs w:val="28"/>
          <w:lang w:val="ru-RU"/>
        </w:rPr>
        <w:t xml:space="preserve"> – определенная часть публичной территории,  на которую  можно сослаться для описания точного географического положения адресации объекта в пределах административно-территориальной единицы Республики Молдова;</w:t>
      </w:r>
    </w:p>
    <w:p w:rsidR="003A6C10" w:rsidRPr="003A6C10" w:rsidRDefault="003A6C10" w:rsidP="003A6C10">
      <w:pPr>
        <w:rPr>
          <w:sz w:val="28"/>
          <w:szCs w:val="28"/>
          <w:lang w:val="ru-RU"/>
        </w:rPr>
      </w:pPr>
      <w:r w:rsidRPr="003A6C10">
        <w:rPr>
          <w:i/>
          <w:sz w:val="28"/>
          <w:szCs w:val="28"/>
          <w:lang w:val="ru-RU"/>
        </w:rPr>
        <w:t>адресной</w:t>
      </w:r>
      <w:r w:rsidRPr="003A6C10">
        <w:rPr>
          <w:sz w:val="28"/>
          <w:szCs w:val="28"/>
          <w:lang w:val="ru-RU"/>
        </w:rPr>
        <w:t xml:space="preserve"> </w:t>
      </w:r>
      <w:r w:rsidRPr="003A6C10">
        <w:rPr>
          <w:i/>
          <w:sz w:val="28"/>
          <w:szCs w:val="28"/>
          <w:lang w:val="ru-RU"/>
        </w:rPr>
        <w:t xml:space="preserve">указатель </w:t>
      </w:r>
      <w:r w:rsidRPr="003A6C10">
        <w:rPr>
          <w:sz w:val="28"/>
          <w:szCs w:val="28"/>
          <w:lang w:val="ru-RU"/>
        </w:rPr>
        <w:t>–  табличка с номером  объекта адресации;</w:t>
      </w:r>
    </w:p>
    <w:p w:rsidR="003A6C10" w:rsidRPr="003A6C10" w:rsidRDefault="003A6C10" w:rsidP="003A6C10">
      <w:pPr>
        <w:rPr>
          <w:sz w:val="28"/>
          <w:szCs w:val="28"/>
          <w:lang w:val="ru-RU"/>
        </w:rPr>
      </w:pPr>
      <w:r w:rsidRPr="003A6C10">
        <w:rPr>
          <w:i/>
          <w:sz w:val="28"/>
          <w:szCs w:val="28"/>
          <w:lang w:val="ru-RU"/>
        </w:rPr>
        <w:t xml:space="preserve">указатель улиц </w:t>
      </w:r>
      <w:r w:rsidRPr="003A6C10">
        <w:rPr>
          <w:sz w:val="28"/>
          <w:szCs w:val="28"/>
          <w:lang w:val="ru-RU"/>
        </w:rPr>
        <w:t xml:space="preserve"> – уличное панно, размещенное на видном месте, содержащее информацию о названии полосы движения или зоны публичного движения; </w:t>
      </w:r>
    </w:p>
    <w:p w:rsidR="003A6C10" w:rsidRPr="003A6C10" w:rsidRDefault="003A6C10" w:rsidP="003A6C10">
      <w:pPr>
        <w:rPr>
          <w:sz w:val="28"/>
          <w:szCs w:val="28"/>
          <w:lang w:val="ru-RU"/>
        </w:rPr>
      </w:pPr>
      <w:r w:rsidRPr="003A6C10">
        <w:rPr>
          <w:i/>
          <w:sz w:val="28"/>
          <w:szCs w:val="28"/>
          <w:lang w:val="ru-RU"/>
        </w:rPr>
        <w:t>главный вход</w:t>
      </w:r>
      <w:r w:rsidRPr="003A6C10">
        <w:rPr>
          <w:sz w:val="28"/>
          <w:szCs w:val="28"/>
          <w:lang w:val="ru-RU"/>
        </w:rPr>
        <w:t>– вход, связывающий здание и полосу движения зоны публичного движения;</w:t>
      </w:r>
    </w:p>
    <w:p w:rsidR="003A6C10" w:rsidRPr="003A6C10" w:rsidRDefault="003A6C10" w:rsidP="003A6C10">
      <w:pPr>
        <w:rPr>
          <w:rStyle w:val="hps"/>
          <w:lang w:val="ru-RU"/>
        </w:rPr>
      </w:pPr>
      <w:r w:rsidRPr="003A6C10">
        <w:rPr>
          <w:i/>
          <w:sz w:val="28"/>
          <w:szCs w:val="28"/>
          <w:lang w:val="ru-RU"/>
        </w:rPr>
        <w:t>регистрация адреса</w:t>
      </w:r>
      <w:r w:rsidRPr="003A6C10">
        <w:rPr>
          <w:sz w:val="28"/>
          <w:szCs w:val="28"/>
          <w:lang w:val="ru-RU"/>
        </w:rPr>
        <w:t xml:space="preserve"> – </w:t>
      </w:r>
      <w:r w:rsidRPr="003A6C10">
        <w:rPr>
          <w:sz w:val="28"/>
          <w:szCs w:val="28"/>
          <w:lang w:val="ru-RU" w:eastAsia="ru-RU"/>
        </w:rPr>
        <w:t xml:space="preserve">совокупность действий, совершаемые для </w:t>
      </w:r>
      <w:r w:rsidRPr="003A6C10">
        <w:rPr>
          <w:rStyle w:val="hps"/>
          <w:sz w:val="28"/>
          <w:szCs w:val="28"/>
          <w:lang w:val="ru-RU"/>
        </w:rPr>
        <w:t>внесения записей</w:t>
      </w:r>
      <w:r w:rsidRPr="003A6C10">
        <w:rPr>
          <w:sz w:val="28"/>
          <w:szCs w:val="28"/>
          <w:lang w:val="ru-RU"/>
        </w:rPr>
        <w:t xml:space="preserve"> </w:t>
      </w:r>
      <w:r w:rsidRPr="003A6C10">
        <w:rPr>
          <w:rStyle w:val="hps"/>
          <w:sz w:val="28"/>
          <w:szCs w:val="28"/>
          <w:lang w:val="ru-RU"/>
        </w:rPr>
        <w:t>о</w:t>
      </w:r>
      <w:r w:rsidRPr="003A6C10">
        <w:rPr>
          <w:sz w:val="28"/>
          <w:szCs w:val="28"/>
          <w:lang w:val="ru-RU"/>
        </w:rPr>
        <w:t xml:space="preserve"> </w:t>
      </w:r>
      <w:r w:rsidRPr="003A6C10">
        <w:rPr>
          <w:rStyle w:val="hps"/>
          <w:sz w:val="28"/>
          <w:szCs w:val="28"/>
          <w:lang w:val="ru-RU"/>
        </w:rPr>
        <w:t>присвоении,</w:t>
      </w:r>
      <w:r w:rsidRPr="003A6C10">
        <w:rPr>
          <w:sz w:val="28"/>
          <w:szCs w:val="28"/>
          <w:lang w:val="ru-RU"/>
        </w:rPr>
        <w:t xml:space="preserve"> изменении или аннулировании адреса </w:t>
      </w:r>
      <w:r w:rsidRPr="003A6C10">
        <w:rPr>
          <w:rStyle w:val="hps"/>
          <w:sz w:val="28"/>
          <w:szCs w:val="28"/>
          <w:lang w:val="ru-RU"/>
        </w:rPr>
        <w:t>объекта</w:t>
      </w:r>
      <w:r w:rsidRPr="003A6C10">
        <w:rPr>
          <w:sz w:val="28"/>
          <w:szCs w:val="28"/>
          <w:lang w:val="ru-RU"/>
        </w:rPr>
        <w:t xml:space="preserve"> адресации </w:t>
      </w:r>
      <w:r w:rsidRPr="003A6C10">
        <w:rPr>
          <w:rStyle w:val="hps"/>
          <w:sz w:val="28"/>
          <w:szCs w:val="28"/>
          <w:lang w:val="ru-RU"/>
        </w:rPr>
        <w:t>в</w:t>
      </w:r>
      <w:r w:rsidRPr="003A6C10">
        <w:rPr>
          <w:sz w:val="28"/>
          <w:szCs w:val="28"/>
          <w:lang w:val="ru-RU"/>
        </w:rPr>
        <w:t xml:space="preserve"> </w:t>
      </w:r>
      <w:r w:rsidRPr="003A6C10">
        <w:rPr>
          <w:rStyle w:val="hps"/>
          <w:sz w:val="28"/>
          <w:szCs w:val="28"/>
          <w:lang w:val="ru-RU"/>
        </w:rPr>
        <w:t>Государственном регистре</w:t>
      </w:r>
      <w:r w:rsidRPr="003A6C10">
        <w:rPr>
          <w:sz w:val="28"/>
          <w:szCs w:val="28"/>
          <w:lang w:val="ru-RU"/>
        </w:rPr>
        <w:t xml:space="preserve"> </w:t>
      </w:r>
      <w:r w:rsidRPr="003A6C10">
        <w:rPr>
          <w:rStyle w:val="hps"/>
          <w:sz w:val="28"/>
          <w:szCs w:val="28"/>
          <w:lang w:val="ru-RU"/>
        </w:rPr>
        <w:t>административно-территориальных единиц</w:t>
      </w:r>
      <w:r w:rsidRPr="003A6C10">
        <w:rPr>
          <w:sz w:val="28"/>
          <w:szCs w:val="28"/>
          <w:lang w:val="ru-RU"/>
        </w:rPr>
        <w:t xml:space="preserve"> </w:t>
      </w:r>
      <w:r w:rsidRPr="003A6C10">
        <w:rPr>
          <w:rStyle w:val="hps"/>
          <w:sz w:val="28"/>
          <w:szCs w:val="28"/>
          <w:lang w:val="ru-RU"/>
        </w:rPr>
        <w:t>и адресов;</w:t>
      </w:r>
      <w:r w:rsidRPr="003A6C10">
        <w:rPr>
          <w:sz w:val="28"/>
          <w:szCs w:val="28"/>
          <w:lang w:val="ru-RU"/>
        </w:rPr>
        <w:t xml:space="preserve"> </w:t>
      </w:r>
    </w:p>
    <w:p w:rsidR="003A6C10" w:rsidRPr="003A6C10" w:rsidRDefault="003A6C10" w:rsidP="003A6C10">
      <w:pPr>
        <w:rPr>
          <w:lang w:val="ru-RU"/>
        </w:rPr>
      </w:pPr>
      <w:r w:rsidRPr="003A6C10">
        <w:rPr>
          <w:i/>
          <w:sz w:val="28"/>
          <w:szCs w:val="28"/>
          <w:lang w:val="ru-RU"/>
        </w:rPr>
        <w:t xml:space="preserve">номер адреса </w:t>
      </w:r>
      <w:r w:rsidRPr="003A6C10">
        <w:rPr>
          <w:sz w:val="28"/>
          <w:szCs w:val="28"/>
          <w:lang w:val="ru-RU"/>
        </w:rPr>
        <w:t xml:space="preserve">– уникальный номер присвоенный объекту, который позволяет его идентифицировать, а также отличать один объект от другого; </w:t>
      </w:r>
    </w:p>
    <w:p w:rsidR="003A6C10" w:rsidRPr="003A6C10" w:rsidRDefault="003A6C10" w:rsidP="003A6C10">
      <w:pPr>
        <w:rPr>
          <w:sz w:val="28"/>
          <w:szCs w:val="28"/>
          <w:lang w:val="ru-RU"/>
        </w:rPr>
      </w:pPr>
      <w:r w:rsidRPr="003A6C10">
        <w:rPr>
          <w:i/>
          <w:sz w:val="28"/>
          <w:szCs w:val="28"/>
          <w:lang w:val="ru-RU"/>
        </w:rPr>
        <w:t>объект адресации</w:t>
      </w:r>
      <w:r w:rsidRPr="003A6C10">
        <w:rPr>
          <w:sz w:val="28"/>
          <w:szCs w:val="28"/>
          <w:lang w:val="ru-RU"/>
        </w:rPr>
        <w:t xml:space="preserve"> – объект  которому можно присвоить адрес;</w:t>
      </w:r>
    </w:p>
    <w:p w:rsidR="003A6C10" w:rsidRPr="003A6C10" w:rsidRDefault="003A6C10" w:rsidP="003A6C10">
      <w:pPr>
        <w:rPr>
          <w:sz w:val="28"/>
          <w:szCs w:val="28"/>
          <w:lang w:val="ru-RU"/>
        </w:rPr>
      </w:pPr>
      <w:r w:rsidRPr="003A6C10">
        <w:rPr>
          <w:bCs/>
          <w:i/>
          <w:sz w:val="28"/>
          <w:szCs w:val="28"/>
          <w:lang w:val="ru-RU" w:eastAsia="ro-RO"/>
        </w:rPr>
        <w:t>Государственный регистр административно-территориальных  единиц и адресов</w:t>
      </w:r>
      <w:r w:rsidRPr="003A6C10">
        <w:rPr>
          <w:bCs/>
          <w:sz w:val="28"/>
          <w:szCs w:val="28"/>
          <w:lang w:val="ru-RU" w:eastAsia="ro-RO"/>
        </w:rPr>
        <w:t xml:space="preserve"> – вся документированная информация, которая содержится в информационных  автоматизированных системах, организованных в соответствии с требованиями, установленными в Законе о регистрах № 71 от 2 2 марта 2007 года</w:t>
      </w:r>
      <w:r w:rsidRPr="003A6C10">
        <w:rPr>
          <w:sz w:val="28"/>
          <w:szCs w:val="28"/>
          <w:lang w:val="ru-RU"/>
        </w:rPr>
        <w:t>;</w:t>
      </w:r>
    </w:p>
    <w:p w:rsidR="003A6C10" w:rsidRPr="003A6C10" w:rsidRDefault="003A6C10" w:rsidP="003A6C10">
      <w:pPr>
        <w:rPr>
          <w:sz w:val="28"/>
          <w:szCs w:val="28"/>
          <w:lang w:val="ru-RU"/>
        </w:rPr>
      </w:pPr>
      <w:r w:rsidRPr="003A6C10">
        <w:rPr>
          <w:i/>
          <w:sz w:val="28"/>
          <w:szCs w:val="28"/>
          <w:lang w:val="ru-RU"/>
        </w:rPr>
        <w:t>система адресов</w:t>
      </w:r>
      <w:r w:rsidRPr="003A6C10">
        <w:rPr>
          <w:sz w:val="28"/>
          <w:szCs w:val="28"/>
          <w:lang w:val="ru-RU"/>
        </w:rPr>
        <w:t xml:space="preserve"> – совокупность указателей, нормативных актов, взаимосвязанных технологических информационных ресурсов, методов и персонала,  предназначенных для хранения, обработки и предоставлении информации, касающейся  адресов;</w:t>
      </w:r>
    </w:p>
    <w:p w:rsidR="003A6C10" w:rsidRPr="003A6C10" w:rsidRDefault="003A6C10" w:rsidP="003A6C10">
      <w:pPr>
        <w:tabs>
          <w:tab w:val="left" w:pos="1134"/>
        </w:tabs>
        <w:rPr>
          <w:sz w:val="28"/>
          <w:szCs w:val="28"/>
          <w:lang w:val="ru-RU"/>
        </w:rPr>
      </w:pPr>
      <w:r w:rsidRPr="003A6C10">
        <w:rPr>
          <w:i/>
          <w:sz w:val="28"/>
          <w:szCs w:val="28"/>
          <w:lang w:val="ru-RU"/>
        </w:rPr>
        <w:t xml:space="preserve">автоматизированная информационная система </w:t>
      </w:r>
      <w:r w:rsidRPr="003A6C10">
        <w:rPr>
          <w:sz w:val="28"/>
          <w:szCs w:val="28"/>
          <w:lang w:val="ru-RU"/>
        </w:rPr>
        <w:t xml:space="preserve">– совокупность средств </w:t>
      </w:r>
      <w:r>
        <w:rPr>
          <w:sz w:val="28"/>
          <w:szCs w:val="28"/>
        </w:rPr>
        <w:t>hardware</w:t>
      </w:r>
      <w:r w:rsidRPr="003A6C10">
        <w:rPr>
          <w:sz w:val="28"/>
          <w:szCs w:val="28"/>
          <w:lang w:val="ru-RU"/>
        </w:rPr>
        <w:t xml:space="preserve"> и </w:t>
      </w:r>
      <w:r>
        <w:rPr>
          <w:sz w:val="28"/>
          <w:szCs w:val="28"/>
        </w:rPr>
        <w:t>software</w:t>
      </w:r>
      <w:r w:rsidRPr="003A6C10">
        <w:rPr>
          <w:sz w:val="28"/>
          <w:szCs w:val="28"/>
          <w:lang w:val="ru-RU"/>
        </w:rPr>
        <w:t xml:space="preserve">, предназначенных для обработки информации, информационных ресурсов и инфраструктуры пользователя. </w:t>
      </w:r>
    </w:p>
    <w:p w:rsidR="003A6C10" w:rsidRPr="003A6C10" w:rsidRDefault="003A6C10" w:rsidP="003A6C10">
      <w:pPr>
        <w:tabs>
          <w:tab w:val="left" w:pos="1134"/>
        </w:tabs>
        <w:outlineLvl w:val="0"/>
        <w:rPr>
          <w:b/>
          <w:sz w:val="28"/>
          <w:szCs w:val="28"/>
          <w:lang w:val="ru-RU"/>
        </w:rPr>
      </w:pPr>
    </w:p>
    <w:p w:rsidR="003A6C10" w:rsidRPr="003A6C10" w:rsidRDefault="003A6C10" w:rsidP="003A6C10">
      <w:pPr>
        <w:tabs>
          <w:tab w:val="left" w:pos="1134"/>
        </w:tabs>
        <w:outlineLvl w:val="0"/>
        <w:rPr>
          <w:b/>
          <w:sz w:val="28"/>
          <w:szCs w:val="28"/>
          <w:lang w:val="ru-RU"/>
        </w:rPr>
      </w:pPr>
      <w:r w:rsidRPr="003A6C10">
        <w:rPr>
          <w:b/>
          <w:sz w:val="28"/>
          <w:szCs w:val="28"/>
          <w:lang w:val="ru-RU"/>
        </w:rPr>
        <w:t>Статья 3.  Объекты адресации</w:t>
      </w:r>
    </w:p>
    <w:p w:rsidR="003A6C10" w:rsidRPr="003A6C10" w:rsidRDefault="003A6C10" w:rsidP="003A6C10">
      <w:pPr>
        <w:tabs>
          <w:tab w:val="left" w:pos="1134"/>
        </w:tabs>
        <w:rPr>
          <w:sz w:val="28"/>
          <w:szCs w:val="28"/>
          <w:lang w:val="ru-RU"/>
        </w:rPr>
      </w:pPr>
      <w:r w:rsidRPr="003A6C10">
        <w:rPr>
          <w:sz w:val="28"/>
          <w:szCs w:val="28"/>
          <w:lang w:val="ru-RU"/>
        </w:rPr>
        <w:t>В категорию объектов адресации входят:</w:t>
      </w:r>
    </w:p>
    <w:p w:rsidR="003A6C10" w:rsidRPr="003A6C10" w:rsidRDefault="003A6C10" w:rsidP="003A6C10">
      <w:pPr>
        <w:pStyle w:val="aa"/>
        <w:numPr>
          <w:ilvl w:val="0"/>
          <w:numId w:val="22"/>
        </w:numPr>
        <w:tabs>
          <w:tab w:val="left" w:pos="1134"/>
        </w:tabs>
        <w:autoSpaceDN w:val="0"/>
        <w:spacing w:after="0" w:line="240" w:lineRule="auto"/>
        <w:ind w:left="0" w:firstLine="720"/>
        <w:contextualSpacing w:val="0"/>
        <w:jc w:val="both"/>
        <w:rPr>
          <w:rFonts w:ascii="Times New Roman" w:hAnsi="Times New Roman"/>
          <w:sz w:val="28"/>
          <w:szCs w:val="28"/>
          <w:lang w:val="ru-RU"/>
        </w:rPr>
      </w:pPr>
      <w:r w:rsidRPr="003A6C10">
        <w:rPr>
          <w:rFonts w:ascii="Times New Roman" w:hAnsi="Times New Roman"/>
          <w:sz w:val="28"/>
          <w:szCs w:val="28"/>
          <w:lang w:val="ru-RU"/>
        </w:rPr>
        <w:t>здания, в том числе незавершенные или будущие;</w:t>
      </w:r>
    </w:p>
    <w:p w:rsidR="003A6C10" w:rsidRDefault="003A6C10" w:rsidP="003A6C10">
      <w:pPr>
        <w:pStyle w:val="aa"/>
        <w:numPr>
          <w:ilvl w:val="0"/>
          <w:numId w:val="22"/>
        </w:numPr>
        <w:tabs>
          <w:tab w:val="left" w:pos="1134"/>
        </w:tabs>
        <w:autoSpaceDN w:val="0"/>
        <w:spacing w:after="0" w:line="240" w:lineRule="auto"/>
        <w:ind w:left="0" w:firstLine="720"/>
        <w:contextualSpacing w:val="0"/>
        <w:jc w:val="both"/>
        <w:rPr>
          <w:rFonts w:ascii="Times New Roman" w:hAnsi="Times New Roman"/>
          <w:sz w:val="28"/>
          <w:szCs w:val="28"/>
        </w:rPr>
      </w:pPr>
      <w:r>
        <w:rPr>
          <w:rFonts w:ascii="Times New Roman" w:hAnsi="Times New Roman"/>
          <w:sz w:val="28"/>
          <w:szCs w:val="28"/>
        </w:rPr>
        <w:t>главные входы в здания;</w:t>
      </w:r>
    </w:p>
    <w:p w:rsidR="003A6C10" w:rsidRPr="003A6C10" w:rsidRDefault="003A6C10" w:rsidP="003A6C10">
      <w:pPr>
        <w:pStyle w:val="aa"/>
        <w:numPr>
          <w:ilvl w:val="0"/>
          <w:numId w:val="22"/>
        </w:numPr>
        <w:tabs>
          <w:tab w:val="left" w:pos="1134"/>
        </w:tabs>
        <w:autoSpaceDN w:val="0"/>
        <w:spacing w:after="0" w:line="240" w:lineRule="auto"/>
        <w:ind w:left="0" w:firstLine="720"/>
        <w:contextualSpacing w:val="0"/>
        <w:jc w:val="both"/>
        <w:rPr>
          <w:rFonts w:ascii="Times New Roman" w:hAnsi="Times New Roman"/>
          <w:sz w:val="28"/>
          <w:szCs w:val="28"/>
          <w:lang w:val="ru-RU"/>
        </w:rPr>
      </w:pPr>
      <w:r w:rsidRPr="003A6C10">
        <w:rPr>
          <w:rFonts w:ascii="Times New Roman" w:hAnsi="Times New Roman"/>
          <w:iCs/>
          <w:sz w:val="28"/>
          <w:szCs w:val="28"/>
          <w:lang w:val="ru-RU"/>
        </w:rPr>
        <w:t>изолированные помещения</w:t>
      </w:r>
      <w:r w:rsidRPr="003A6C10">
        <w:rPr>
          <w:rFonts w:ascii="Times New Roman" w:hAnsi="Times New Roman"/>
          <w:sz w:val="28"/>
          <w:szCs w:val="28"/>
          <w:lang w:val="ru-RU"/>
        </w:rPr>
        <w:t>, в том числе будущие;</w:t>
      </w:r>
    </w:p>
    <w:p w:rsidR="003A6C10" w:rsidRDefault="003A6C10" w:rsidP="003A6C10">
      <w:pPr>
        <w:pStyle w:val="aa"/>
        <w:numPr>
          <w:ilvl w:val="0"/>
          <w:numId w:val="22"/>
        </w:numPr>
        <w:tabs>
          <w:tab w:val="left" w:pos="1134"/>
        </w:tabs>
        <w:autoSpaceDN w:val="0"/>
        <w:spacing w:after="0" w:line="240" w:lineRule="auto"/>
        <w:ind w:left="0" w:firstLine="720"/>
        <w:contextualSpacing w:val="0"/>
        <w:jc w:val="both"/>
        <w:rPr>
          <w:rFonts w:ascii="Times New Roman" w:hAnsi="Times New Roman"/>
          <w:sz w:val="28"/>
          <w:szCs w:val="28"/>
        </w:rPr>
      </w:pPr>
      <w:r>
        <w:rPr>
          <w:rFonts w:ascii="Times New Roman" w:hAnsi="Times New Roman"/>
          <w:sz w:val="28"/>
          <w:szCs w:val="28"/>
        </w:rPr>
        <w:t>публичные места;</w:t>
      </w:r>
    </w:p>
    <w:p w:rsidR="003A6C10" w:rsidRDefault="003A6C10" w:rsidP="003A6C10">
      <w:pPr>
        <w:pStyle w:val="aa"/>
        <w:numPr>
          <w:ilvl w:val="0"/>
          <w:numId w:val="22"/>
        </w:numPr>
        <w:tabs>
          <w:tab w:val="left" w:pos="1134"/>
        </w:tabs>
        <w:autoSpaceDN w:val="0"/>
        <w:spacing w:after="0" w:line="240" w:lineRule="auto"/>
        <w:ind w:left="0" w:firstLine="720"/>
        <w:contextualSpacing w:val="0"/>
        <w:jc w:val="both"/>
        <w:rPr>
          <w:rFonts w:ascii="Times New Roman" w:hAnsi="Times New Roman"/>
          <w:sz w:val="28"/>
          <w:szCs w:val="28"/>
        </w:rPr>
      </w:pPr>
      <w:r>
        <w:rPr>
          <w:rFonts w:ascii="Times New Roman" w:hAnsi="Times New Roman"/>
          <w:sz w:val="28"/>
          <w:szCs w:val="28"/>
        </w:rPr>
        <w:t>парки;</w:t>
      </w:r>
    </w:p>
    <w:p w:rsidR="003A6C10" w:rsidRDefault="003A6C10" w:rsidP="003A6C10">
      <w:pPr>
        <w:pStyle w:val="aa"/>
        <w:numPr>
          <w:ilvl w:val="0"/>
          <w:numId w:val="22"/>
        </w:numPr>
        <w:tabs>
          <w:tab w:val="left" w:pos="1134"/>
        </w:tabs>
        <w:autoSpaceDN w:val="0"/>
        <w:spacing w:after="0" w:line="240" w:lineRule="auto"/>
        <w:ind w:left="0" w:firstLine="720"/>
        <w:contextualSpacing w:val="0"/>
        <w:jc w:val="both"/>
        <w:rPr>
          <w:rFonts w:ascii="Times New Roman" w:hAnsi="Times New Roman"/>
          <w:sz w:val="28"/>
          <w:szCs w:val="28"/>
        </w:rPr>
      </w:pPr>
      <w:r>
        <w:rPr>
          <w:rFonts w:ascii="Times New Roman" w:hAnsi="Times New Roman"/>
          <w:sz w:val="28"/>
          <w:szCs w:val="28"/>
        </w:rPr>
        <w:t>зоны отдыха или рекреации;</w:t>
      </w:r>
    </w:p>
    <w:p w:rsidR="003A6C10" w:rsidRDefault="003A6C10" w:rsidP="003A6C10">
      <w:pPr>
        <w:pStyle w:val="aa"/>
        <w:numPr>
          <w:ilvl w:val="0"/>
          <w:numId w:val="22"/>
        </w:numPr>
        <w:tabs>
          <w:tab w:val="left" w:pos="1134"/>
        </w:tabs>
        <w:autoSpaceDN w:val="0"/>
        <w:spacing w:after="0" w:line="240" w:lineRule="auto"/>
        <w:ind w:left="0" w:firstLine="720"/>
        <w:contextualSpacing w:val="0"/>
        <w:jc w:val="both"/>
        <w:rPr>
          <w:rFonts w:ascii="Times New Roman" w:hAnsi="Times New Roman"/>
          <w:sz w:val="28"/>
          <w:szCs w:val="28"/>
        </w:rPr>
      </w:pPr>
      <w:r>
        <w:rPr>
          <w:rFonts w:ascii="Times New Roman" w:hAnsi="Times New Roman"/>
          <w:sz w:val="28"/>
          <w:szCs w:val="28"/>
        </w:rPr>
        <w:t>спортивные площадки;</w:t>
      </w:r>
    </w:p>
    <w:p w:rsidR="003A6C10" w:rsidRDefault="003A6C10" w:rsidP="003A6C10">
      <w:pPr>
        <w:pStyle w:val="aa"/>
        <w:numPr>
          <w:ilvl w:val="0"/>
          <w:numId w:val="22"/>
        </w:numPr>
        <w:tabs>
          <w:tab w:val="left" w:pos="1134"/>
        </w:tabs>
        <w:autoSpaceDN w:val="0"/>
        <w:spacing w:after="0" w:line="240" w:lineRule="auto"/>
        <w:ind w:left="0" w:firstLine="720"/>
        <w:contextualSpacing w:val="0"/>
        <w:jc w:val="both"/>
        <w:rPr>
          <w:rFonts w:ascii="Times New Roman" w:hAnsi="Times New Roman"/>
          <w:sz w:val="28"/>
          <w:szCs w:val="28"/>
        </w:rPr>
      </w:pPr>
      <w:r>
        <w:rPr>
          <w:rFonts w:ascii="Times New Roman" w:hAnsi="Times New Roman"/>
          <w:sz w:val="28"/>
          <w:szCs w:val="28"/>
        </w:rPr>
        <w:t>авторизованные автостоянки;</w:t>
      </w:r>
    </w:p>
    <w:p w:rsidR="003A6C10" w:rsidRPr="003A6C10" w:rsidRDefault="003A6C10" w:rsidP="003A6C10">
      <w:pPr>
        <w:pStyle w:val="aa"/>
        <w:numPr>
          <w:ilvl w:val="0"/>
          <w:numId w:val="22"/>
        </w:numPr>
        <w:tabs>
          <w:tab w:val="left" w:pos="1134"/>
        </w:tabs>
        <w:autoSpaceDN w:val="0"/>
        <w:spacing w:after="0" w:line="240" w:lineRule="auto"/>
        <w:ind w:left="0" w:firstLine="720"/>
        <w:contextualSpacing w:val="0"/>
        <w:jc w:val="both"/>
        <w:rPr>
          <w:rFonts w:ascii="Times New Roman" w:hAnsi="Times New Roman"/>
          <w:sz w:val="28"/>
          <w:szCs w:val="28"/>
          <w:lang w:val="ru-RU"/>
        </w:rPr>
      </w:pPr>
      <w:r w:rsidRPr="003A6C10">
        <w:rPr>
          <w:rFonts w:ascii="Times New Roman" w:hAnsi="Times New Roman"/>
          <w:sz w:val="28"/>
          <w:szCs w:val="28"/>
          <w:lang w:val="ru-RU"/>
        </w:rPr>
        <w:t>другие авторизованные объекты, в которых можно осуществлять человеческую деятельность.</w:t>
      </w:r>
    </w:p>
    <w:p w:rsidR="003A6C10" w:rsidRPr="003A6C10" w:rsidRDefault="003A6C10" w:rsidP="003A6C10">
      <w:pPr>
        <w:pStyle w:val="aa"/>
        <w:tabs>
          <w:tab w:val="left" w:pos="1134"/>
        </w:tabs>
        <w:jc w:val="both"/>
        <w:rPr>
          <w:rFonts w:ascii="Times New Roman" w:hAnsi="Times New Roman"/>
          <w:sz w:val="28"/>
          <w:szCs w:val="28"/>
          <w:lang w:val="ru-RU"/>
        </w:rPr>
      </w:pPr>
    </w:p>
    <w:p w:rsidR="003A6C10" w:rsidRPr="003A6C10" w:rsidRDefault="003A6C10" w:rsidP="003A6C10">
      <w:pPr>
        <w:tabs>
          <w:tab w:val="left" w:pos="1134"/>
        </w:tabs>
        <w:outlineLvl w:val="0"/>
        <w:rPr>
          <w:b/>
          <w:sz w:val="28"/>
          <w:szCs w:val="28"/>
          <w:lang w:val="ru-RU"/>
        </w:rPr>
      </w:pPr>
      <w:r w:rsidRPr="003A6C10">
        <w:rPr>
          <w:b/>
          <w:sz w:val="28"/>
          <w:szCs w:val="28"/>
          <w:lang w:val="ru-RU"/>
        </w:rPr>
        <w:t>Статья 4.   Структура адреса</w:t>
      </w:r>
    </w:p>
    <w:p w:rsidR="003A6C10" w:rsidRPr="003A6C10" w:rsidRDefault="003A6C10" w:rsidP="003A6C10">
      <w:pPr>
        <w:tabs>
          <w:tab w:val="left" w:pos="1134"/>
        </w:tabs>
        <w:rPr>
          <w:sz w:val="28"/>
          <w:szCs w:val="28"/>
          <w:lang w:val="ru-RU"/>
        </w:rPr>
      </w:pPr>
      <w:r w:rsidRPr="003A6C10">
        <w:rPr>
          <w:sz w:val="28"/>
          <w:szCs w:val="28"/>
          <w:lang w:val="ru-RU"/>
        </w:rPr>
        <w:t>Адрес объекта содержит следующие элементы:</w:t>
      </w:r>
    </w:p>
    <w:p w:rsidR="003A6C10" w:rsidRDefault="003A6C10" w:rsidP="003A6C10">
      <w:pPr>
        <w:pStyle w:val="aa"/>
        <w:numPr>
          <w:ilvl w:val="0"/>
          <w:numId w:val="23"/>
        </w:numPr>
        <w:tabs>
          <w:tab w:val="left" w:pos="1134"/>
        </w:tabs>
        <w:autoSpaceDN w:val="0"/>
        <w:spacing w:after="0" w:line="240" w:lineRule="auto"/>
        <w:ind w:left="0" w:firstLine="720"/>
        <w:contextualSpacing w:val="0"/>
        <w:jc w:val="both"/>
        <w:rPr>
          <w:rFonts w:ascii="Times New Roman" w:hAnsi="Times New Roman"/>
          <w:sz w:val="28"/>
          <w:szCs w:val="28"/>
        </w:rPr>
      </w:pPr>
      <w:r>
        <w:rPr>
          <w:rFonts w:ascii="Times New Roman" w:hAnsi="Times New Roman"/>
          <w:sz w:val="28"/>
          <w:szCs w:val="28"/>
        </w:rPr>
        <w:t>название государства;</w:t>
      </w:r>
    </w:p>
    <w:p w:rsidR="003A6C10" w:rsidRPr="003A6C10" w:rsidRDefault="003A6C10" w:rsidP="003A6C10">
      <w:pPr>
        <w:pStyle w:val="aa"/>
        <w:numPr>
          <w:ilvl w:val="0"/>
          <w:numId w:val="23"/>
        </w:numPr>
        <w:tabs>
          <w:tab w:val="left" w:pos="1134"/>
        </w:tabs>
        <w:autoSpaceDN w:val="0"/>
        <w:spacing w:after="0" w:line="240" w:lineRule="auto"/>
        <w:ind w:left="0" w:firstLine="720"/>
        <w:contextualSpacing w:val="0"/>
        <w:jc w:val="both"/>
        <w:rPr>
          <w:rFonts w:ascii="Times New Roman" w:hAnsi="Times New Roman"/>
          <w:sz w:val="28"/>
          <w:szCs w:val="28"/>
          <w:lang w:val="ru-RU"/>
        </w:rPr>
      </w:pPr>
      <w:r w:rsidRPr="003A6C10">
        <w:rPr>
          <w:rFonts w:ascii="Times New Roman" w:hAnsi="Times New Roman"/>
          <w:sz w:val="28"/>
          <w:szCs w:val="28"/>
          <w:lang w:val="ru-RU"/>
        </w:rPr>
        <w:t>статус и название административно-территориальной единицы первого уровня;</w:t>
      </w:r>
    </w:p>
    <w:p w:rsidR="003A6C10" w:rsidRPr="003A6C10" w:rsidRDefault="003A6C10" w:rsidP="003A6C10">
      <w:pPr>
        <w:pStyle w:val="aa"/>
        <w:numPr>
          <w:ilvl w:val="0"/>
          <w:numId w:val="23"/>
        </w:numPr>
        <w:tabs>
          <w:tab w:val="left" w:pos="1134"/>
        </w:tabs>
        <w:autoSpaceDN w:val="0"/>
        <w:spacing w:after="0" w:line="240" w:lineRule="auto"/>
        <w:ind w:left="0" w:firstLine="720"/>
        <w:contextualSpacing w:val="0"/>
        <w:jc w:val="both"/>
        <w:rPr>
          <w:rFonts w:ascii="Times New Roman" w:hAnsi="Times New Roman"/>
          <w:sz w:val="28"/>
          <w:szCs w:val="28"/>
          <w:lang w:val="ru-RU"/>
        </w:rPr>
      </w:pPr>
      <w:r w:rsidRPr="003A6C10">
        <w:rPr>
          <w:rFonts w:ascii="Times New Roman" w:hAnsi="Times New Roman"/>
          <w:sz w:val="28"/>
          <w:szCs w:val="28"/>
          <w:lang w:val="ru-RU"/>
        </w:rPr>
        <w:t>статус и название административно-территориальной единицы второго уровня;</w:t>
      </w:r>
    </w:p>
    <w:p w:rsidR="003A6C10" w:rsidRPr="003A6C10" w:rsidRDefault="003A6C10" w:rsidP="003A6C10">
      <w:pPr>
        <w:pStyle w:val="aa"/>
        <w:numPr>
          <w:ilvl w:val="0"/>
          <w:numId w:val="23"/>
        </w:numPr>
        <w:tabs>
          <w:tab w:val="left" w:pos="1134"/>
        </w:tabs>
        <w:autoSpaceDN w:val="0"/>
        <w:spacing w:after="0" w:line="240" w:lineRule="auto"/>
        <w:ind w:left="0" w:firstLine="720"/>
        <w:contextualSpacing w:val="0"/>
        <w:jc w:val="both"/>
        <w:rPr>
          <w:rFonts w:ascii="Times New Roman" w:hAnsi="Times New Roman"/>
          <w:sz w:val="28"/>
          <w:szCs w:val="28"/>
          <w:lang w:val="ru-RU"/>
        </w:rPr>
      </w:pPr>
      <w:r w:rsidRPr="003A6C10">
        <w:rPr>
          <w:rFonts w:ascii="Times New Roman" w:hAnsi="Times New Roman"/>
          <w:sz w:val="28"/>
          <w:szCs w:val="28"/>
          <w:lang w:val="ru-RU"/>
        </w:rPr>
        <w:t>статус и название населенного пункта;</w:t>
      </w:r>
    </w:p>
    <w:p w:rsidR="003A6C10" w:rsidRPr="003A6C10" w:rsidRDefault="003A6C10" w:rsidP="003A6C10">
      <w:pPr>
        <w:pStyle w:val="aa"/>
        <w:numPr>
          <w:ilvl w:val="0"/>
          <w:numId w:val="23"/>
        </w:numPr>
        <w:tabs>
          <w:tab w:val="left" w:pos="1134"/>
        </w:tabs>
        <w:autoSpaceDN w:val="0"/>
        <w:spacing w:after="0" w:line="240" w:lineRule="auto"/>
        <w:ind w:left="0" w:firstLine="720"/>
        <w:contextualSpacing w:val="0"/>
        <w:jc w:val="both"/>
        <w:rPr>
          <w:rFonts w:ascii="Times New Roman" w:hAnsi="Times New Roman"/>
          <w:sz w:val="28"/>
          <w:szCs w:val="28"/>
          <w:lang w:val="ru-RU"/>
        </w:rPr>
      </w:pPr>
      <w:r w:rsidRPr="003A6C10">
        <w:rPr>
          <w:rFonts w:ascii="Times New Roman" w:hAnsi="Times New Roman"/>
          <w:sz w:val="28"/>
          <w:szCs w:val="28"/>
          <w:lang w:val="ru-RU"/>
        </w:rPr>
        <w:t>статус и название малых поселений (здания для обслуживания железных дорог, дома лесников, метеорологические станции, садоводческие товарищества, и т.д.);</w:t>
      </w:r>
    </w:p>
    <w:p w:rsidR="003A6C10" w:rsidRDefault="003A6C10" w:rsidP="003A6C10">
      <w:pPr>
        <w:pStyle w:val="aa"/>
        <w:numPr>
          <w:ilvl w:val="0"/>
          <w:numId w:val="23"/>
        </w:numPr>
        <w:tabs>
          <w:tab w:val="left" w:pos="1134"/>
        </w:tabs>
        <w:autoSpaceDN w:val="0"/>
        <w:spacing w:after="0" w:line="240" w:lineRule="auto"/>
        <w:ind w:left="0" w:firstLine="720"/>
        <w:contextualSpacing w:val="0"/>
        <w:jc w:val="both"/>
        <w:rPr>
          <w:rFonts w:ascii="Times New Roman" w:hAnsi="Times New Roman"/>
          <w:sz w:val="28"/>
          <w:szCs w:val="28"/>
        </w:rPr>
      </w:pPr>
      <w:r w:rsidRPr="003A6C10">
        <w:rPr>
          <w:rFonts w:ascii="Times New Roman" w:hAnsi="Times New Roman"/>
          <w:sz w:val="28"/>
          <w:szCs w:val="28"/>
          <w:lang w:val="ru-RU"/>
        </w:rPr>
        <w:t>статус и название полосы движения или зоны публичного движения</w:t>
      </w:r>
      <w:r w:rsidRPr="003A6C10">
        <w:rPr>
          <w:rFonts w:ascii="Times New Roman" w:hAnsi="Times New Roman"/>
          <w:i/>
          <w:sz w:val="28"/>
          <w:szCs w:val="28"/>
          <w:lang w:val="ru-RU"/>
        </w:rPr>
        <w:t xml:space="preserve"> </w:t>
      </w:r>
      <w:r w:rsidRPr="003A6C10">
        <w:rPr>
          <w:rFonts w:ascii="Times New Roman" w:hAnsi="Times New Roman"/>
          <w:sz w:val="28"/>
          <w:szCs w:val="28"/>
          <w:lang w:val="ru-RU"/>
        </w:rPr>
        <w:t xml:space="preserve">на которую  </w:t>
      </w:r>
      <w:r>
        <w:rPr>
          <w:rFonts w:ascii="Times New Roman" w:hAnsi="Times New Roman"/>
          <w:sz w:val="28"/>
          <w:szCs w:val="28"/>
        </w:rPr>
        <w:t>объект адресации имеет выход;</w:t>
      </w:r>
    </w:p>
    <w:p w:rsidR="003A6C10" w:rsidRPr="003A6C10" w:rsidRDefault="003A6C10" w:rsidP="003A6C10">
      <w:pPr>
        <w:pStyle w:val="aa"/>
        <w:numPr>
          <w:ilvl w:val="0"/>
          <w:numId w:val="23"/>
        </w:numPr>
        <w:tabs>
          <w:tab w:val="left" w:pos="1134"/>
        </w:tabs>
        <w:autoSpaceDN w:val="0"/>
        <w:spacing w:after="0" w:line="240" w:lineRule="auto"/>
        <w:ind w:left="0" w:firstLine="720"/>
        <w:contextualSpacing w:val="0"/>
        <w:jc w:val="both"/>
        <w:rPr>
          <w:rFonts w:ascii="Times New Roman" w:hAnsi="Times New Roman"/>
          <w:sz w:val="28"/>
          <w:szCs w:val="28"/>
          <w:lang w:val="ru-RU"/>
        </w:rPr>
      </w:pPr>
      <w:r w:rsidRPr="003A6C10">
        <w:rPr>
          <w:rFonts w:ascii="Times New Roman" w:hAnsi="Times New Roman"/>
          <w:sz w:val="28"/>
          <w:szCs w:val="28"/>
          <w:lang w:val="ru-RU"/>
        </w:rPr>
        <w:t>расстояние до объекта на определенной дороге (для объектов, находящихся вне застроенной зоны населенного пункта);</w:t>
      </w:r>
    </w:p>
    <w:p w:rsidR="003A6C10" w:rsidRPr="003A6C10" w:rsidRDefault="003A6C10" w:rsidP="003A6C10">
      <w:pPr>
        <w:pStyle w:val="aa"/>
        <w:numPr>
          <w:ilvl w:val="0"/>
          <w:numId w:val="23"/>
        </w:numPr>
        <w:tabs>
          <w:tab w:val="left" w:pos="1134"/>
        </w:tabs>
        <w:autoSpaceDN w:val="0"/>
        <w:spacing w:after="0" w:line="240" w:lineRule="auto"/>
        <w:ind w:left="0" w:firstLine="720"/>
        <w:contextualSpacing w:val="0"/>
        <w:jc w:val="both"/>
        <w:rPr>
          <w:rFonts w:ascii="Times New Roman" w:hAnsi="Times New Roman"/>
          <w:sz w:val="28"/>
          <w:szCs w:val="28"/>
          <w:lang w:val="ru-RU"/>
        </w:rPr>
      </w:pPr>
      <w:r w:rsidRPr="003A6C10">
        <w:rPr>
          <w:rFonts w:ascii="Times New Roman" w:hAnsi="Times New Roman"/>
          <w:sz w:val="28"/>
          <w:szCs w:val="28"/>
          <w:lang w:val="ru-RU"/>
        </w:rPr>
        <w:t>номер здания, при необходимости, номер подъезда (для адресов, присвоенных до вступления в силу настоящего закона) или номер главного входа (для адресов, присвоенных после вступления в силу настоящего закона);</w:t>
      </w:r>
    </w:p>
    <w:p w:rsidR="003A6C10" w:rsidRDefault="003A6C10" w:rsidP="003A6C10">
      <w:pPr>
        <w:pStyle w:val="aa"/>
        <w:numPr>
          <w:ilvl w:val="0"/>
          <w:numId w:val="23"/>
        </w:numPr>
        <w:tabs>
          <w:tab w:val="left" w:pos="1134"/>
        </w:tabs>
        <w:autoSpaceDN w:val="0"/>
        <w:spacing w:after="0" w:line="240" w:lineRule="auto"/>
        <w:ind w:left="0" w:firstLine="720"/>
        <w:contextualSpacing w:val="0"/>
        <w:jc w:val="both"/>
        <w:rPr>
          <w:rFonts w:ascii="Times New Roman" w:hAnsi="Times New Roman"/>
          <w:sz w:val="28"/>
          <w:szCs w:val="28"/>
        </w:rPr>
      </w:pPr>
      <w:r>
        <w:rPr>
          <w:rFonts w:ascii="Times New Roman" w:hAnsi="Times New Roman"/>
          <w:sz w:val="28"/>
          <w:szCs w:val="28"/>
        </w:rPr>
        <w:t>номер изолированного помещения.</w:t>
      </w:r>
    </w:p>
    <w:p w:rsidR="003A6C10" w:rsidRDefault="003A6C10" w:rsidP="003A6C10">
      <w:pPr>
        <w:pStyle w:val="aa"/>
        <w:tabs>
          <w:tab w:val="left" w:pos="1134"/>
        </w:tabs>
        <w:jc w:val="both"/>
        <w:rPr>
          <w:rFonts w:ascii="Times New Roman" w:hAnsi="Times New Roman"/>
          <w:sz w:val="28"/>
          <w:szCs w:val="28"/>
        </w:rPr>
      </w:pPr>
    </w:p>
    <w:p w:rsidR="003A6C10" w:rsidRPr="003A6C10" w:rsidRDefault="003A6C10" w:rsidP="003A6C10">
      <w:pPr>
        <w:tabs>
          <w:tab w:val="left" w:pos="1134"/>
        </w:tabs>
        <w:rPr>
          <w:b/>
          <w:sz w:val="28"/>
          <w:szCs w:val="28"/>
          <w:lang w:val="ru-RU"/>
        </w:rPr>
      </w:pPr>
      <w:r w:rsidRPr="003A6C10">
        <w:rPr>
          <w:b/>
          <w:sz w:val="28"/>
          <w:szCs w:val="28"/>
          <w:lang w:val="ru-RU"/>
        </w:rPr>
        <w:t>Статья 5. Компетенция Агентства земельных отношений и кадастра</w:t>
      </w:r>
    </w:p>
    <w:p w:rsidR="003A6C10" w:rsidRPr="003A6C10" w:rsidRDefault="003A6C10" w:rsidP="003A6C10">
      <w:pPr>
        <w:tabs>
          <w:tab w:val="left" w:pos="1134"/>
        </w:tabs>
        <w:rPr>
          <w:sz w:val="28"/>
          <w:szCs w:val="28"/>
          <w:lang w:val="ru-RU"/>
        </w:rPr>
      </w:pPr>
      <w:r w:rsidRPr="003A6C10">
        <w:rPr>
          <w:sz w:val="28"/>
          <w:szCs w:val="28"/>
          <w:lang w:val="ru-RU"/>
        </w:rPr>
        <w:t>(1)</w:t>
      </w:r>
      <w:r w:rsidRPr="003A6C10">
        <w:rPr>
          <w:sz w:val="28"/>
          <w:szCs w:val="28"/>
          <w:lang w:val="ru-RU"/>
        </w:rPr>
        <w:tab/>
        <w:t>Разрабатывает и проводит политику государства в области адресов.</w:t>
      </w:r>
    </w:p>
    <w:p w:rsidR="003A6C10" w:rsidRPr="003A6C10" w:rsidRDefault="003A6C10" w:rsidP="003A6C10">
      <w:pPr>
        <w:tabs>
          <w:tab w:val="left" w:pos="1134"/>
        </w:tabs>
        <w:rPr>
          <w:sz w:val="28"/>
          <w:szCs w:val="28"/>
          <w:lang w:val="ru-RU"/>
        </w:rPr>
      </w:pPr>
      <w:r w:rsidRPr="003A6C10">
        <w:rPr>
          <w:sz w:val="28"/>
          <w:szCs w:val="28"/>
          <w:lang w:val="ru-RU"/>
        </w:rPr>
        <w:t>(2)</w:t>
      </w:r>
      <w:r w:rsidRPr="003A6C10">
        <w:rPr>
          <w:sz w:val="28"/>
          <w:szCs w:val="28"/>
          <w:lang w:val="ru-RU"/>
        </w:rPr>
        <w:tab/>
        <w:t>Разрабатывает и обеспечивает внедрение нормативных актов в области адресов.</w:t>
      </w:r>
    </w:p>
    <w:p w:rsidR="003A6C10" w:rsidRPr="003A6C10" w:rsidRDefault="003A6C10" w:rsidP="003A6C10">
      <w:pPr>
        <w:tabs>
          <w:tab w:val="left" w:pos="1134"/>
        </w:tabs>
        <w:rPr>
          <w:sz w:val="28"/>
          <w:szCs w:val="28"/>
          <w:lang w:val="ru-RU"/>
        </w:rPr>
      </w:pPr>
      <w:r w:rsidRPr="003A6C10">
        <w:rPr>
          <w:sz w:val="28"/>
          <w:szCs w:val="28"/>
          <w:lang w:val="ru-RU"/>
        </w:rPr>
        <w:t>(3)</w:t>
      </w:r>
      <w:r w:rsidRPr="003A6C10">
        <w:rPr>
          <w:sz w:val="28"/>
          <w:szCs w:val="28"/>
          <w:lang w:val="ru-RU"/>
        </w:rPr>
        <w:tab/>
        <w:t xml:space="preserve">Координирует на центральном уровне деятельность, связанную с созданием </w:t>
      </w:r>
      <w:r w:rsidRPr="003A6C10">
        <w:rPr>
          <w:bCs/>
          <w:sz w:val="28"/>
          <w:szCs w:val="28"/>
          <w:lang w:val="ru-RU" w:eastAsia="ro-RO"/>
        </w:rPr>
        <w:t>Государственного регистра административно-территориальных</w:t>
      </w:r>
      <w:r>
        <w:rPr>
          <w:bCs/>
          <w:sz w:val="28"/>
          <w:szCs w:val="28"/>
          <w:lang w:eastAsia="ro-RO"/>
        </w:rPr>
        <w:t> </w:t>
      </w:r>
      <w:r w:rsidRPr="003A6C10">
        <w:rPr>
          <w:bCs/>
          <w:sz w:val="28"/>
          <w:szCs w:val="28"/>
          <w:lang w:val="ru-RU" w:eastAsia="ro-RO"/>
        </w:rPr>
        <w:t>единиц и адресов</w:t>
      </w:r>
      <w:r w:rsidRPr="003A6C10">
        <w:rPr>
          <w:sz w:val="28"/>
          <w:szCs w:val="28"/>
          <w:lang w:val="ru-RU"/>
        </w:rPr>
        <w:t xml:space="preserve"> (в дальнейшем – </w:t>
      </w:r>
      <w:r w:rsidRPr="003A6C10">
        <w:rPr>
          <w:i/>
          <w:sz w:val="28"/>
          <w:szCs w:val="28"/>
          <w:lang w:val="ru-RU"/>
        </w:rPr>
        <w:t>Регистр</w:t>
      </w:r>
      <w:r w:rsidRPr="003A6C10">
        <w:rPr>
          <w:sz w:val="28"/>
          <w:szCs w:val="28"/>
          <w:lang w:val="ru-RU"/>
        </w:rPr>
        <w:t>).</w:t>
      </w:r>
    </w:p>
    <w:p w:rsidR="003A6C10" w:rsidRPr="003A6C10" w:rsidRDefault="003A6C10" w:rsidP="003A6C10">
      <w:pPr>
        <w:tabs>
          <w:tab w:val="left" w:pos="1134"/>
        </w:tabs>
        <w:rPr>
          <w:sz w:val="28"/>
          <w:szCs w:val="28"/>
          <w:lang w:val="ru-RU"/>
        </w:rPr>
      </w:pPr>
      <w:r w:rsidRPr="003A6C10">
        <w:rPr>
          <w:sz w:val="28"/>
          <w:szCs w:val="28"/>
          <w:lang w:val="ru-RU"/>
        </w:rPr>
        <w:t>(4)</w:t>
      </w:r>
      <w:r w:rsidRPr="003A6C10">
        <w:rPr>
          <w:sz w:val="28"/>
          <w:szCs w:val="28"/>
          <w:lang w:val="ru-RU"/>
        </w:rPr>
        <w:tab/>
        <w:t>Обеспечивает бесплатно местные публичные органы  актуализированными картографическими данными,  необходимыми для создания Регистра.</w:t>
      </w:r>
    </w:p>
    <w:p w:rsidR="003A6C10" w:rsidRPr="003A6C10" w:rsidRDefault="003A6C10" w:rsidP="003A6C10">
      <w:pPr>
        <w:tabs>
          <w:tab w:val="left" w:pos="1134"/>
        </w:tabs>
        <w:rPr>
          <w:sz w:val="28"/>
          <w:szCs w:val="28"/>
          <w:lang w:val="ru-RU"/>
        </w:rPr>
      </w:pPr>
      <w:r w:rsidRPr="003A6C10">
        <w:rPr>
          <w:sz w:val="28"/>
          <w:szCs w:val="28"/>
          <w:lang w:val="ru-RU"/>
        </w:rPr>
        <w:t xml:space="preserve">(5)  Обеспечивает предоставление информации из Регистра в соответствии с положениями  настоящего закона. </w:t>
      </w:r>
    </w:p>
    <w:p w:rsidR="003A6C10" w:rsidRPr="003A6C10" w:rsidRDefault="003A6C10" w:rsidP="003A6C10">
      <w:pPr>
        <w:tabs>
          <w:tab w:val="left" w:pos="1134"/>
        </w:tabs>
        <w:rPr>
          <w:sz w:val="28"/>
          <w:szCs w:val="28"/>
          <w:lang w:val="ru-RU"/>
        </w:rPr>
      </w:pPr>
      <w:r w:rsidRPr="003A6C10">
        <w:rPr>
          <w:sz w:val="28"/>
          <w:szCs w:val="28"/>
          <w:lang w:val="ru-RU"/>
        </w:rPr>
        <w:t>(6)</w:t>
      </w:r>
      <w:r w:rsidRPr="003A6C10">
        <w:rPr>
          <w:sz w:val="28"/>
          <w:szCs w:val="28"/>
          <w:lang w:val="ru-RU"/>
        </w:rPr>
        <w:tab/>
        <w:t>Обеспечивает финансирование Регистра.</w:t>
      </w:r>
    </w:p>
    <w:p w:rsidR="003A6C10" w:rsidRPr="003A6C10" w:rsidRDefault="003A6C10" w:rsidP="003A6C10">
      <w:pPr>
        <w:tabs>
          <w:tab w:val="left" w:pos="1134"/>
        </w:tabs>
        <w:rPr>
          <w:sz w:val="28"/>
          <w:szCs w:val="28"/>
          <w:lang w:val="ru-RU"/>
        </w:rPr>
      </w:pPr>
    </w:p>
    <w:p w:rsidR="003A6C10" w:rsidRPr="003A6C10" w:rsidRDefault="003A6C10" w:rsidP="003A6C10">
      <w:pPr>
        <w:rPr>
          <w:b/>
          <w:sz w:val="28"/>
          <w:szCs w:val="28"/>
          <w:lang w:val="ru-RU"/>
        </w:rPr>
      </w:pPr>
      <w:r w:rsidRPr="003A6C10">
        <w:rPr>
          <w:b/>
          <w:sz w:val="28"/>
          <w:szCs w:val="28"/>
          <w:lang w:val="ru-RU"/>
        </w:rPr>
        <w:t>Статья 6. Компетенции  Государственного предприятия «</w:t>
      </w:r>
      <w:r>
        <w:rPr>
          <w:b/>
          <w:sz w:val="28"/>
          <w:szCs w:val="28"/>
        </w:rPr>
        <w:t>Cadastru</w:t>
      </w:r>
      <w:r w:rsidRPr="003A6C10">
        <w:rPr>
          <w:b/>
          <w:sz w:val="28"/>
          <w:szCs w:val="28"/>
          <w:lang w:val="ru-RU"/>
        </w:rPr>
        <w:t>»</w:t>
      </w:r>
    </w:p>
    <w:p w:rsidR="003A6C10" w:rsidRPr="003A6C10" w:rsidRDefault="003A6C10" w:rsidP="003A6C10">
      <w:pPr>
        <w:pStyle w:val="aa"/>
        <w:numPr>
          <w:ilvl w:val="0"/>
          <w:numId w:val="24"/>
        </w:numPr>
        <w:tabs>
          <w:tab w:val="left" w:pos="0"/>
          <w:tab w:val="left" w:pos="426"/>
          <w:tab w:val="left" w:pos="851"/>
          <w:tab w:val="left" w:pos="1134"/>
        </w:tabs>
        <w:autoSpaceDN w:val="0"/>
        <w:spacing w:after="0" w:line="240" w:lineRule="auto"/>
        <w:ind w:left="0" w:firstLine="709"/>
        <w:jc w:val="both"/>
        <w:rPr>
          <w:rFonts w:ascii="Times New Roman" w:hAnsi="Times New Roman"/>
          <w:sz w:val="28"/>
          <w:szCs w:val="28"/>
          <w:lang w:val="ru-RU"/>
        </w:rPr>
      </w:pPr>
      <w:r w:rsidRPr="003A6C10">
        <w:rPr>
          <w:rFonts w:ascii="Times New Roman" w:hAnsi="Times New Roman"/>
          <w:sz w:val="28"/>
          <w:szCs w:val="28"/>
          <w:lang w:val="ru-RU"/>
        </w:rPr>
        <w:t>Обеспечивает создание, функционирование и ведение Регистра.</w:t>
      </w:r>
    </w:p>
    <w:p w:rsidR="003A6C10" w:rsidRPr="003A6C10" w:rsidRDefault="003A6C10" w:rsidP="003A6C10">
      <w:pPr>
        <w:pStyle w:val="aa"/>
        <w:numPr>
          <w:ilvl w:val="0"/>
          <w:numId w:val="24"/>
        </w:numPr>
        <w:tabs>
          <w:tab w:val="left" w:pos="426"/>
          <w:tab w:val="left" w:pos="851"/>
          <w:tab w:val="left" w:pos="1134"/>
          <w:tab w:val="left" w:pos="1418"/>
          <w:tab w:val="left" w:pos="1701"/>
        </w:tabs>
        <w:autoSpaceDN w:val="0"/>
        <w:spacing w:after="0" w:line="240" w:lineRule="auto"/>
        <w:ind w:left="0" w:firstLine="709"/>
        <w:jc w:val="both"/>
        <w:rPr>
          <w:rFonts w:ascii="Times New Roman" w:hAnsi="Times New Roman"/>
          <w:sz w:val="28"/>
          <w:szCs w:val="28"/>
          <w:lang w:val="ru-RU"/>
        </w:rPr>
      </w:pPr>
      <w:r w:rsidRPr="003A6C10">
        <w:rPr>
          <w:rFonts w:ascii="Times New Roman" w:hAnsi="Times New Roman"/>
          <w:sz w:val="28"/>
          <w:szCs w:val="28"/>
          <w:lang w:val="ru-RU"/>
        </w:rPr>
        <w:t>Обеспечивает соответствие данных,  зарегистрированных местными публичными властями, с требованиями, установленными  нормативными актами.</w:t>
      </w:r>
    </w:p>
    <w:p w:rsidR="003A6C10" w:rsidRPr="003A6C10" w:rsidRDefault="003A6C10" w:rsidP="003A6C10">
      <w:pPr>
        <w:pStyle w:val="aa"/>
        <w:tabs>
          <w:tab w:val="left" w:pos="426"/>
          <w:tab w:val="left" w:pos="851"/>
          <w:tab w:val="left" w:pos="1134"/>
          <w:tab w:val="left" w:pos="1418"/>
          <w:tab w:val="left" w:pos="1701"/>
        </w:tabs>
        <w:ind w:left="0" w:firstLine="709"/>
        <w:jc w:val="both"/>
        <w:rPr>
          <w:rFonts w:ascii="Times New Roman" w:hAnsi="Times New Roman"/>
          <w:sz w:val="28"/>
          <w:szCs w:val="28"/>
          <w:lang w:val="ru-RU"/>
        </w:rPr>
      </w:pPr>
      <w:r w:rsidRPr="003A6C10">
        <w:rPr>
          <w:rFonts w:ascii="Times New Roman" w:hAnsi="Times New Roman"/>
          <w:sz w:val="28"/>
          <w:szCs w:val="28"/>
          <w:lang w:val="ru-RU"/>
        </w:rPr>
        <w:t xml:space="preserve">(3)  Обеспечивает, бесплатно, обмен данных из Регистра с другими основными государственными регистрами,  департаментами  регистрами и  государственными территориальными регистрами,  через </w:t>
      </w:r>
      <w:r w:rsidRPr="003A6C10">
        <w:rPr>
          <w:rFonts w:ascii="Times New Roman" w:eastAsia="Times New Roman" w:hAnsi="Times New Roman"/>
          <w:sz w:val="28"/>
          <w:szCs w:val="28"/>
          <w:lang w:val="ru-RU"/>
        </w:rPr>
        <w:t xml:space="preserve">платформу интероперабельности. </w:t>
      </w:r>
      <w:r w:rsidRPr="003A6C10">
        <w:rPr>
          <w:rFonts w:ascii="Times New Roman" w:hAnsi="Times New Roman"/>
          <w:sz w:val="28"/>
          <w:szCs w:val="28"/>
          <w:lang w:val="ru-RU"/>
        </w:rPr>
        <w:t xml:space="preserve"> </w:t>
      </w:r>
    </w:p>
    <w:p w:rsidR="003A6C10" w:rsidRPr="003A6C10" w:rsidRDefault="003A6C10" w:rsidP="003A6C10">
      <w:pPr>
        <w:pStyle w:val="aa"/>
        <w:tabs>
          <w:tab w:val="left" w:pos="426"/>
          <w:tab w:val="left" w:pos="1134"/>
        </w:tabs>
        <w:ind w:left="0" w:firstLine="709"/>
        <w:jc w:val="both"/>
        <w:rPr>
          <w:rFonts w:ascii="Times New Roman" w:eastAsia="Times New Roman" w:hAnsi="Times New Roman"/>
          <w:sz w:val="28"/>
          <w:szCs w:val="28"/>
          <w:lang w:val="ru-RU"/>
        </w:rPr>
      </w:pPr>
      <w:r w:rsidRPr="003A6C10">
        <w:rPr>
          <w:rFonts w:ascii="Times New Roman" w:eastAsia="Times New Roman" w:hAnsi="Times New Roman"/>
          <w:sz w:val="28"/>
          <w:szCs w:val="28"/>
          <w:lang w:val="ru-RU"/>
        </w:rPr>
        <w:t>(4) Регистрирует и обновляет данные, касающиеся  административно-территориальных единиц, населенных пунктов.</w:t>
      </w:r>
    </w:p>
    <w:p w:rsidR="003A6C10" w:rsidRPr="003A6C10" w:rsidRDefault="003A6C10" w:rsidP="003A6C10">
      <w:pPr>
        <w:pStyle w:val="aa"/>
        <w:tabs>
          <w:tab w:val="left" w:pos="426"/>
          <w:tab w:val="left" w:pos="1134"/>
        </w:tabs>
        <w:ind w:left="0" w:firstLine="709"/>
        <w:jc w:val="both"/>
        <w:rPr>
          <w:rFonts w:ascii="Times New Roman" w:eastAsia="Times New Roman" w:hAnsi="Times New Roman"/>
          <w:sz w:val="28"/>
          <w:szCs w:val="28"/>
          <w:lang w:val="ru-RU"/>
        </w:rPr>
      </w:pPr>
    </w:p>
    <w:p w:rsidR="003A6C10" w:rsidRPr="003A6C10" w:rsidRDefault="003A6C10" w:rsidP="003A6C10">
      <w:pPr>
        <w:tabs>
          <w:tab w:val="left" w:pos="1134"/>
        </w:tabs>
        <w:rPr>
          <w:rFonts w:eastAsia="Calibri"/>
          <w:b/>
          <w:sz w:val="28"/>
          <w:szCs w:val="28"/>
          <w:lang w:val="ru-RU"/>
        </w:rPr>
      </w:pPr>
      <w:r w:rsidRPr="003A6C10">
        <w:rPr>
          <w:b/>
          <w:sz w:val="28"/>
          <w:szCs w:val="28"/>
          <w:lang w:val="ru-RU"/>
        </w:rPr>
        <w:t>Статья 7.  Компетенции органов публичного управления первого уровня</w:t>
      </w:r>
    </w:p>
    <w:p w:rsidR="003A6C10" w:rsidRPr="003A6C10" w:rsidRDefault="003A6C10" w:rsidP="003A6C10">
      <w:pPr>
        <w:tabs>
          <w:tab w:val="left" w:pos="426"/>
        </w:tabs>
        <w:rPr>
          <w:sz w:val="28"/>
          <w:szCs w:val="28"/>
          <w:lang w:val="ru-RU"/>
        </w:rPr>
      </w:pPr>
      <w:r w:rsidRPr="003A6C10">
        <w:rPr>
          <w:sz w:val="28"/>
          <w:szCs w:val="28"/>
          <w:lang w:val="ru-RU"/>
        </w:rPr>
        <w:t xml:space="preserve">(1) Переименовывают полосы движения и зоны публичного движения в пределах  административно-территориальной единицы. </w:t>
      </w:r>
    </w:p>
    <w:p w:rsidR="003A6C10" w:rsidRPr="003A6C10" w:rsidRDefault="003A6C10" w:rsidP="003A6C10">
      <w:pPr>
        <w:tabs>
          <w:tab w:val="left" w:pos="426"/>
        </w:tabs>
        <w:rPr>
          <w:sz w:val="28"/>
          <w:szCs w:val="28"/>
          <w:lang w:val="ru-RU"/>
        </w:rPr>
      </w:pPr>
      <w:r w:rsidRPr="003A6C10">
        <w:rPr>
          <w:sz w:val="28"/>
          <w:szCs w:val="28"/>
          <w:lang w:val="ru-RU"/>
        </w:rPr>
        <w:t xml:space="preserve">(2) Присваивают номера адресов объектам адресации, расположенным в пределах  административно-территориальной единицы.   </w:t>
      </w:r>
    </w:p>
    <w:p w:rsidR="003A6C10" w:rsidRPr="003A6C10" w:rsidRDefault="003A6C10" w:rsidP="003A6C10">
      <w:pPr>
        <w:tabs>
          <w:tab w:val="left" w:pos="426"/>
        </w:tabs>
        <w:rPr>
          <w:sz w:val="28"/>
          <w:szCs w:val="28"/>
          <w:lang w:val="ru-RU"/>
        </w:rPr>
      </w:pPr>
      <w:r w:rsidRPr="003A6C10">
        <w:rPr>
          <w:sz w:val="28"/>
          <w:szCs w:val="28"/>
          <w:lang w:val="ru-RU"/>
        </w:rPr>
        <w:t xml:space="preserve">(3) Регистрируют в Регистре наименования, изменения и номера  адресов полос движения и зон публичного  движения. </w:t>
      </w:r>
    </w:p>
    <w:p w:rsidR="003A6C10" w:rsidRPr="003A6C10" w:rsidRDefault="003A6C10" w:rsidP="003A6C10">
      <w:pPr>
        <w:tabs>
          <w:tab w:val="left" w:pos="426"/>
        </w:tabs>
        <w:rPr>
          <w:sz w:val="28"/>
          <w:szCs w:val="28"/>
          <w:lang w:val="ru-RU"/>
        </w:rPr>
      </w:pPr>
      <w:r w:rsidRPr="003A6C10">
        <w:rPr>
          <w:sz w:val="28"/>
          <w:szCs w:val="28"/>
          <w:lang w:val="ru-RU"/>
        </w:rPr>
        <w:t>(4) Устанавливают, заменяют и охраняют уличные указатели.</w:t>
      </w:r>
    </w:p>
    <w:p w:rsidR="003A6C10" w:rsidRPr="003A6C10" w:rsidRDefault="003A6C10" w:rsidP="003A6C10">
      <w:pPr>
        <w:tabs>
          <w:tab w:val="left" w:pos="426"/>
        </w:tabs>
        <w:rPr>
          <w:sz w:val="28"/>
          <w:szCs w:val="28"/>
          <w:lang w:val="ru-RU"/>
        </w:rPr>
      </w:pPr>
      <w:r w:rsidRPr="003A6C10">
        <w:rPr>
          <w:sz w:val="28"/>
          <w:szCs w:val="28"/>
          <w:lang w:val="ru-RU"/>
        </w:rPr>
        <w:t xml:space="preserve">(5) Уведомляют владельцев недвижимых имуществ об установлении и обслуживания указателей номеров адресов.  </w:t>
      </w:r>
    </w:p>
    <w:p w:rsidR="003A6C10" w:rsidRPr="003A6C10" w:rsidRDefault="003A6C10" w:rsidP="003A6C10">
      <w:pPr>
        <w:jc w:val="center"/>
        <w:outlineLvl w:val="0"/>
        <w:rPr>
          <w:b/>
          <w:sz w:val="28"/>
          <w:szCs w:val="28"/>
          <w:lang w:val="ru-RU"/>
        </w:rPr>
      </w:pPr>
    </w:p>
    <w:p w:rsidR="003A6C10" w:rsidRPr="003A6C10" w:rsidRDefault="003A6C10" w:rsidP="003A6C10">
      <w:pPr>
        <w:ind w:firstLine="0"/>
        <w:jc w:val="center"/>
        <w:outlineLvl w:val="0"/>
        <w:rPr>
          <w:b/>
          <w:sz w:val="28"/>
          <w:szCs w:val="28"/>
          <w:lang w:val="ru-RU"/>
        </w:rPr>
      </w:pPr>
      <w:r w:rsidRPr="003A6C10">
        <w:rPr>
          <w:b/>
          <w:sz w:val="28"/>
          <w:szCs w:val="28"/>
          <w:lang w:val="ru-RU"/>
        </w:rPr>
        <w:t xml:space="preserve">Глава  </w:t>
      </w:r>
      <w:r>
        <w:rPr>
          <w:b/>
          <w:sz w:val="28"/>
          <w:szCs w:val="28"/>
        </w:rPr>
        <w:t>II</w:t>
      </w:r>
    </w:p>
    <w:p w:rsidR="003A6C10" w:rsidRPr="003A6C10" w:rsidRDefault="003A6C10" w:rsidP="003A6C10">
      <w:pPr>
        <w:ind w:firstLine="0"/>
        <w:jc w:val="center"/>
        <w:rPr>
          <w:b/>
          <w:sz w:val="28"/>
          <w:szCs w:val="28"/>
          <w:lang w:val="ru-RU"/>
        </w:rPr>
      </w:pPr>
      <w:r w:rsidRPr="003A6C10">
        <w:rPr>
          <w:b/>
          <w:sz w:val="28"/>
          <w:szCs w:val="28"/>
          <w:lang w:val="ru-RU"/>
        </w:rPr>
        <w:t xml:space="preserve">НАИМЕНОВАНИЕ И ПЕРЕИМЕНОВАНИЕ ПОЛОС </w:t>
      </w:r>
    </w:p>
    <w:p w:rsidR="003A6C10" w:rsidRPr="003A6C10" w:rsidRDefault="003A6C10" w:rsidP="003A6C10">
      <w:pPr>
        <w:ind w:firstLine="0"/>
        <w:jc w:val="center"/>
        <w:rPr>
          <w:b/>
          <w:sz w:val="28"/>
          <w:szCs w:val="28"/>
          <w:lang w:val="ru-RU"/>
        </w:rPr>
      </w:pPr>
      <w:r w:rsidRPr="003A6C10">
        <w:rPr>
          <w:b/>
          <w:sz w:val="28"/>
          <w:szCs w:val="28"/>
          <w:lang w:val="ru-RU"/>
        </w:rPr>
        <w:t>ДВИЖЕНИЯ И ЗОН ПУБЛИЧНОГО ДВИЖЕНИЯ</w:t>
      </w:r>
    </w:p>
    <w:p w:rsidR="003A6C10" w:rsidRPr="003A6C10" w:rsidRDefault="003A6C10" w:rsidP="003A6C10">
      <w:pPr>
        <w:outlineLvl w:val="0"/>
        <w:rPr>
          <w:b/>
          <w:sz w:val="28"/>
          <w:szCs w:val="28"/>
          <w:lang w:val="ru-RU"/>
        </w:rPr>
      </w:pPr>
    </w:p>
    <w:p w:rsidR="003A6C10" w:rsidRPr="003A6C10" w:rsidRDefault="003A6C10" w:rsidP="003A6C10">
      <w:pPr>
        <w:outlineLvl w:val="0"/>
        <w:rPr>
          <w:b/>
          <w:sz w:val="28"/>
          <w:szCs w:val="28"/>
          <w:lang w:val="ru-RU"/>
        </w:rPr>
      </w:pPr>
      <w:r w:rsidRPr="003A6C10">
        <w:rPr>
          <w:b/>
          <w:sz w:val="28"/>
          <w:szCs w:val="28"/>
          <w:lang w:val="ru-RU"/>
        </w:rPr>
        <w:t>Статья 8.  Наименование и переименование полос движения и зон публичного движения</w:t>
      </w:r>
    </w:p>
    <w:p w:rsidR="003A6C10" w:rsidRPr="003A6C10" w:rsidRDefault="003A6C10" w:rsidP="003A6C10">
      <w:pPr>
        <w:rPr>
          <w:sz w:val="28"/>
          <w:szCs w:val="28"/>
          <w:lang w:val="ru-RU"/>
        </w:rPr>
      </w:pPr>
      <w:r w:rsidRPr="003A6C10">
        <w:rPr>
          <w:sz w:val="28"/>
          <w:szCs w:val="28"/>
          <w:lang w:val="ru-RU"/>
        </w:rPr>
        <w:t xml:space="preserve"> (1)</w:t>
      </w:r>
      <w:r w:rsidRPr="003A6C10">
        <w:rPr>
          <w:sz w:val="28"/>
          <w:szCs w:val="28"/>
          <w:lang w:val="ru-RU"/>
        </w:rPr>
        <w:tab/>
        <w:t xml:space="preserve">Наименование и переименование полос движения и зон публичного движения проводится на основании решения органа местного публичного управления первого уровня. </w:t>
      </w:r>
    </w:p>
    <w:p w:rsidR="003A6C10" w:rsidRPr="003A6C10" w:rsidRDefault="003A6C10" w:rsidP="003A6C10">
      <w:pPr>
        <w:rPr>
          <w:sz w:val="28"/>
          <w:szCs w:val="28"/>
          <w:lang w:val="ru-RU"/>
        </w:rPr>
      </w:pPr>
      <w:r w:rsidRPr="003A6C10">
        <w:rPr>
          <w:sz w:val="28"/>
          <w:szCs w:val="28"/>
          <w:lang w:val="ru-RU"/>
        </w:rPr>
        <w:t>(2)</w:t>
      </w:r>
      <w:r w:rsidRPr="003A6C10">
        <w:rPr>
          <w:sz w:val="28"/>
          <w:szCs w:val="28"/>
          <w:lang w:val="ru-RU"/>
        </w:rPr>
        <w:tab/>
        <w:t>Проект о наименовании и переименовании полосы движения и зоны публичного движения предварительно согласовывается с Национальным терминологическим центром Республики Молдова.</w:t>
      </w:r>
    </w:p>
    <w:p w:rsidR="003A6C10" w:rsidRPr="003A6C10" w:rsidRDefault="003A6C10" w:rsidP="003A6C10">
      <w:pPr>
        <w:rPr>
          <w:sz w:val="28"/>
          <w:szCs w:val="28"/>
          <w:lang w:val="ru-RU"/>
        </w:rPr>
      </w:pPr>
      <w:r w:rsidRPr="003A6C10">
        <w:rPr>
          <w:sz w:val="28"/>
          <w:szCs w:val="28"/>
          <w:lang w:val="ru-RU"/>
        </w:rPr>
        <w:t>(3)</w:t>
      </w:r>
      <w:r w:rsidRPr="003A6C10">
        <w:rPr>
          <w:sz w:val="28"/>
          <w:szCs w:val="28"/>
          <w:lang w:val="ru-RU"/>
        </w:rPr>
        <w:tab/>
        <w:t xml:space="preserve">Финансовые расходы, связанные с наименованием полосы движения или зоны публичного  движения производятся за счет средств местной публичной власти. </w:t>
      </w:r>
    </w:p>
    <w:p w:rsidR="003A6C10" w:rsidRPr="003A6C10" w:rsidRDefault="003A6C10" w:rsidP="003A6C10">
      <w:pPr>
        <w:rPr>
          <w:sz w:val="28"/>
          <w:szCs w:val="28"/>
          <w:lang w:val="ru-RU"/>
        </w:rPr>
      </w:pPr>
      <w:r w:rsidRPr="003A6C10">
        <w:rPr>
          <w:sz w:val="28"/>
          <w:szCs w:val="28"/>
          <w:lang w:val="ru-RU"/>
        </w:rPr>
        <w:t>(4)  В случае изменения названия полосы движения или зоны публичного движения, изменения нумерации или места назначения объекта адресации, за счет бюджетных средств соответствующей административно-территориальной единицы финансируются следующие виды деятельности:</w:t>
      </w:r>
    </w:p>
    <w:p w:rsidR="003A6C10" w:rsidRPr="003A6C10" w:rsidRDefault="003A6C10" w:rsidP="003A6C10">
      <w:pPr>
        <w:rPr>
          <w:sz w:val="28"/>
          <w:szCs w:val="28"/>
          <w:lang w:val="ru-RU"/>
        </w:rPr>
      </w:pPr>
      <w:r>
        <w:rPr>
          <w:sz w:val="28"/>
          <w:szCs w:val="28"/>
        </w:rPr>
        <w:t>a</w:t>
      </w:r>
      <w:r w:rsidRPr="003A6C10">
        <w:rPr>
          <w:sz w:val="28"/>
          <w:szCs w:val="28"/>
          <w:lang w:val="ru-RU"/>
        </w:rPr>
        <w:t>)  установка указателей улиц и новых номеров адресов;</w:t>
      </w:r>
    </w:p>
    <w:p w:rsidR="003A6C10" w:rsidRPr="003A6C10" w:rsidRDefault="003A6C10" w:rsidP="003A6C10">
      <w:pPr>
        <w:rPr>
          <w:sz w:val="28"/>
          <w:szCs w:val="28"/>
          <w:lang w:val="ru-RU"/>
        </w:rPr>
      </w:pPr>
      <w:r>
        <w:rPr>
          <w:sz w:val="28"/>
          <w:szCs w:val="28"/>
        </w:rPr>
        <w:t>b</w:t>
      </w:r>
      <w:r w:rsidRPr="003A6C10">
        <w:rPr>
          <w:sz w:val="28"/>
          <w:szCs w:val="28"/>
          <w:lang w:val="ru-RU"/>
        </w:rPr>
        <w:t>) внесение изменений в удостоверение личности в результате любого изменения географического названия, которое является составной частью структуры адреса, в том числе регистрация изменения места жительства/места нахождения при замене   удостоверения личности или внесении записи в вкладыш удостоверения личности, в пропуске к месту постоянного проживания или во временное удостоверение личности;</w:t>
      </w:r>
    </w:p>
    <w:p w:rsidR="003A6C10" w:rsidRPr="003A6C10" w:rsidRDefault="003A6C10" w:rsidP="003A6C10">
      <w:pPr>
        <w:rPr>
          <w:sz w:val="28"/>
          <w:szCs w:val="28"/>
          <w:lang w:val="ru-RU"/>
        </w:rPr>
      </w:pPr>
      <w:r>
        <w:rPr>
          <w:sz w:val="28"/>
          <w:szCs w:val="28"/>
        </w:rPr>
        <w:t>c</w:t>
      </w:r>
      <w:r w:rsidRPr="003A6C10">
        <w:rPr>
          <w:sz w:val="28"/>
          <w:szCs w:val="28"/>
          <w:lang w:val="ru-RU"/>
        </w:rPr>
        <w:t>)  внесение изменений в учредительные акты в результате любого изменения полоса движения или зоны публичного движения при государственной регистрации юридических лиц и индивидуальных предпринимателей.</w:t>
      </w:r>
    </w:p>
    <w:p w:rsidR="003A6C10" w:rsidRPr="003A6C10" w:rsidRDefault="003A6C10" w:rsidP="003A6C10">
      <w:pPr>
        <w:rPr>
          <w:sz w:val="28"/>
          <w:szCs w:val="28"/>
          <w:lang w:val="ru-RU"/>
        </w:rPr>
      </w:pPr>
      <w:r w:rsidRPr="003A6C10">
        <w:rPr>
          <w:sz w:val="28"/>
          <w:szCs w:val="28"/>
          <w:lang w:val="ru-RU"/>
        </w:rPr>
        <w:t xml:space="preserve">(5) Процедура финансирования видов деятельности,  указанных в пункте </w:t>
      </w:r>
      <w:r>
        <w:rPr>
          <w:sz w:val="28"/>
          <w:szCs w:val="28"/>
        </w:rPr>
        <w:t>b</w:t>
      </w:r>
      <w:r w:rsidRPr="003A6C10">
        <w:rPr>
          <w:sz w:val="28"/>
          <w:szCs w:val="28"/>
          <w:lang w:val="ru-RU"/>
        </w:rPr>
        <w:t>) части (4) настоящей статьи, устанавливается Правительством.</w:t>
      </w:r>
    </w:p>
    <w:p w:rsidR="003A6C10" w:rsidRPr="003A6C10" w:rsidRDefault="003A6C10" w:rsidP="003A6C10">
      <w:pPr>
        <w:outlineLvl w:val="0"/>
        <w:rPr>
          <w:b/>
          <w:sz w:val="28"/>
          <w:szCs w:val="28"/>
          <w:lang w:val="ru-RU"/>
        </w:rPr>
      </w:pPr>
    </w:p>
    <w:p w:rsidR="003A6C10" w:rsidRPr="003A6C10" w:rsidRDefault="003A6C10" w:rsidP="003A6C10">
      <w:pPr>
        <w:outlineLvl w:val="0"/>
        <w:rPr>
          <w:b/>
          <w:sz w:val="28"/>
          <w:szCs w:val="28"/>
          <w:lang w:val="ru-RU"/>
        </w:rPr>
      </w:pPr>
    </w:p>
    <w:p w:rsidR="003A6C10" w:rsidRPr="003A6C10" w:rsidRDefault="003A6C10" w:rsidP="003A6C10">
      <w:pPr>
        <w:outlineLvl w:val="0"/>
        <w:rPr>
          <w:b/>
          <w:sz w:val="28"/>
          <w:szCs w:val="28"/>
          <w:lang w:val="ru-RU"/>
        </w:rPr>
      </w:pPr>
    </w:p>
    <w:p w:rsidR="003A6C10" w:rsidRPr="003A6C10" w:rsidRDefault="003A6C10" w:rsidP="003A6C10">
      <w:pPr>
        <w:outlineLvl w:val="0"/>
        <w:rPr>
          <w:b/>
          <w:sz w:val="28"/>
          <w:szCs w:val="28"/>
          <w:lang w:val="ru-RU"/>
        </w:rPr>
      </w:pPr>
      <w:r w:rsidRPr="003A6C10">
        <w:rPr>
          <w:b/>
          <w:sz w:val="28"/>
          <w:szCs w:val="28"/>
          <w:lang w:val="ru-RU"/>
        </w:rPr>
        <w:t xml:space="preserve">Статья 9. Критерии наименования полос движения и зон публичного движения </w:t>
      </w:r>
    </w:p>
    <w:p w:rsidR="003A6C10" w:rsidRPr="003A6C10" w:rsidRDefault="003A6C10" w:rsidP="003A6C10">
      <w:pPr>
        <w:outlineLvl w:val="0"/>
        <w:rPr>
          <w:sz w:val="28"/>
          <w:szCs w:val="28"/>
          <w:lang w:val="ru-RU"/>
        </w:rPr>
      </w:pPr>
      <w:r w:rsidRPr="003A6C10">
        <w:rPr>
          <w:sz w:val="28"/>
          <w:szCs w:val="28"/>
          <w:lang w:val="ru-RU"/>
        </w:rPr>
        <w:t>(1) При наименовании полос движения и зон публичного  движения</w:t>
      </w:r>
      <w:r w:rsidRPr="003A6C10">
        <w:rPr>
          <w:b/>
          <w:sz w:val="28"/>
          <w:szCs w:val="28"/>
          <w:lang w:val="ru-RU"/>
        </w:rPr>
        <w:t xml:space="preserve">  </w:t>
      </w:r>
      <w:r w:rsidRPr="003A6C10">
        <w:rPr>
          <w:sz w:val="28"/>
          <w:szCs w:val="28"/>
          <w:lang w:val="ru-RU"/>
        </w:rPr>
        <w:t>необходимо</w:t>
      </w:r>
      <w:r w:rsidRPr="003A6C10">
        <w:rPr>
          <w:b/>
          <w:sz w:val="28"/>
          <w:szCs w:val="28"/>
          <w:lang w:val="ru-RU"/>
        </w:rPr>
        <w:t xml:space="preserve"> </w:t>
      </w:r>
      <w:r w:rsidRPr="003A6C10">
        <w:rPr>
          <w:sz w:val="28"/>
          <w:szCs w:val="28"/>
          <w:lang w:val="ru-RU"/>
        </w:rPr>
        <w:t>соблюдать следующие правила:</w:t>
      </w:r>
    </w:p>
    <w:p w:rsidR="003A6C10" w:rsidRPr="003A6C10" w:rsidRDefault="003A6C10" w:rsidP="003A6C10">
      <w:pPr>
        <w:rPr>
          <w:sz w:val="28"/>
          <w:szCs w:val="28"/>
          <w:lang w:val="ru-RU"/>
        </w:rPr>
      </w:pPr>
      <w:r w:rsidRPr="003A6C10">
        <w:rPr>
          <w:sz w:val="28"/>
          <w:szCs w:val="28"/>
          <w:lang w:val="ru-RU"/>
        </w:rPr>
        <w:t>1) каждая полоса движения и зона публичного движения  в пределах населенного пункта  имеет одно неповторимое название;</w:t>
      </w:r>
    </w:p>
    <w:p w:rsidR="003A6C10" w:rsidRPr="003A6C10" w:rsidRDefault="003A6C10" w:rsidP="003A6C10">
      <w:pPr>
        <w:tabs>
          <w:tab w:val="left" w:pos="142"/>
          <w:tab w:val="left" w:pos="284"/>
          <w:tab w:val="left" w:pos="567"/>
          <w:tab w:val="left" w:pos="709"/>
          <w:tab w:val="left" w:pos="851"/>
          <w:tab w:val="left" w:pos="993"/>
          <w:tab w:val="left" w:pos="1418"/>
          <w:tab w:val="left" w:pos="1701"/>
        </w:tabs>
        <w:rPr>
          <w:sz w:val="28"/>
          <w:szCs w:val="28"/>
          <w:lang w:val="ru-RU"/>
        </w:rPr>
      </w:pPr>
      <w:r w:rsidRPr="003A6C10">
        <w:rPr>
          <w:sz w:val="28"/>
          <w:szCs w:val="28"/>
          <w:lang w:val="ru-RU"/>
        </w:rPr>
        <w:t>2) в случае необходимости присвоения разных наименований одной и той же полосе движения, они  меняются только на пересечении с другими полосами движения,  они меняются только на пресечении с другими полосами движения, железной дорогой, мостом  или в случае, если радиус полосы кругового движения превышает тридцать градусов;</w:t>
      </w:r>
    </w:p>
    <w:p w:rsidR="003A6C10" w:rsidRPr="003A6C10" w:rsidRDefault="003A6C10" w:rsidP="003A6C10">
      <w:pPr>
        <w:tabs>
          <w:tab w:val="left" w:pos="142"/>
          <w:tab w:val="left" w:pos="284"/>
          <w:tab w:val="left" w:pos="567"/>
          <w:tab w:val="left" w:pos="709"/>
          <w:tab w:val="left" w:pos="851"/>
          <w:tab w:val="left" w:pos="993"/>
          <w:tab w:val="left" w:pos="1560"/>
        </w:tabs>
        <w:rPr>
          <w:sz w:val="28"/>
          <w:szCs w:val="28"/>
          <w:lang w:val="ru-RU"/>
        </w:rPr>
      </w:pPr>
      <w:r w:rsidRPr="003A6C10">
        <w:rPr>
          <w:sz w:val="28"/>
          <w:szCs w:val="28"/>
          <w:lang w:val="ru-RU"/>
        </w:rPr>
        <w:t>3) в случае, если наименования  уличных сетей отличаются только порядковыми номерами, эти номера устанавливаются я в последовательном порядке;</w:t>
      </w:r>
    </w:p>
    <w:p w:rsidR="003A6C10" w:rsidRDefault="003A6C10" w:rsidP="003A6C10">
      <w:pPr>
        <w:tabs>
          <w:tab w:val="left" w:pos="142"/>
          <w:tab w:val="left" w:pos="284"/>
          <w:tab w:val="left" w:pos="567"/>
          <w:tab w:val="left" w:pos="709"/>
          <w:tab w:val="left" w:pos="851"/>
          <w:tab w:val="left" w:pos="993"/>
          <w:tab w:val="left" w:pos="1418"/>
          <w:tab w:val="left" w:pos="1560"/>
        </w:tabs>
        <w:rPr>
          <w:sz w:val="28"/>
          <w:szCs w:val="28"/>
        </w:rPr>
      </w:pPr>
      <w:r>
        <w:rPr>
          <w:sz w:val="28"/>
          <w:szCs w:val="28"/>
        </w:rPr>
        <w:t>4) наименование полосы движения или зоны общественного движения,</w:t>
      </w:r>
      <w:r>
        <w:rPr>
          <w:b/>
          <w:sz w:val="28"/>
          <w:szCs w:val="28"/>
        </w:rPr>
        <w:t xml:space="preserve"> </w:t>
      </w:r>
      <w:r>
        <w:rPr>
          <w:sz w:val="28"/>
          <w:szCs w:val="28"/>
        </w:rPr>
        <w:t>которое содержит фамилии и имена выдающихся личностей, записываются полностью. Сокращенная форма фамилий и имен выдающихся личностей может быть представлена только на указателях улиц.</w:t>
      </w:r>
    </w:p>
    <w:p w:rsidR="003A6C10" w:rsidRDefault="003A6C10" w:rsidP="003A6C10">
      <w:pPr>
        <w:ind w:firstLine="708"/>
        <w:rPr>
          <w:sz w:val="28"/>
          <w:szCs w:val="28"/>
        </w:rPr>
      </w:pPr>
      <w:r>
        <w:rPr>
          <w:sz w:val="28"/>
          <w:szCs w:val="28"/>
        </w:rPr>
        <w:t xml:space="preserve">5) наименование улицы или зоны  публичного движения, взятое из другого языка, транслитерируется на государственном языке. </w:t>
      </w:r>
    </w:p>
    <w:p w:rsidR="003A6C10" w:rsidRDefault="003A6C10" w:rsidP="003A6C10">
      <w:pPr>
        <w:rPr>
          <w:sz w:val="28"/>
          <w:szCs w:val="28"/>
        </w:rPr>
      </w:pPr>
      <w:r>
        <w:rPr>
          <w:sz w:val="28"/>
          <w:szCs w:val="28"/>
        </w:rPr>
        <w:t>(2) Не допускается присвоение:</w:t>
      </w:r>
    </w:p>
    <w:p w:rsidR="003A6C10" w:rsidRDefault="003A6C10" w:rsidP="003A6C10">
      <w:pPr>
        <w:rPr>
          <w:sz w:val="28"/>
          <w:szCs w:val="28"/>
        </w:rPr>
      </w:pPr>
      <w:r>
        <w:rPr>
          <w:sz w:val="28"/>
          <w:szCs w:val="28"/>
        </w:rPr>
        <w:t>1) одинаковых наименований  нескольким полосам движения в пределах одного населенного пункта;</w:t>
      </w:r>
    </w:p>
    <w:p w:rsidR="003A6C10" w:rsidRDefault="003A6C10" w:rsidP="003A6C10">
      <w:pPr>
        <w:rPr>
          <w:sz w:val="28"/>
          <w:szCs w:val="28"/>
        </w:rPr>
      </w:pPr>
      <w:r>
        <w:rPr>
          <w:sz w:val="28"/>
          <w:szCs w:val="28"/>
        </w:rPr>
        <w:t>2) сокращенных наименований и фамилий;</w:t>
      </w:r>
    </w:p>
    <w:p w:rsidR="003A6C10" w:rsidRDefault="003A6C10" w:rsidP="003A6C10">
      <w:pPr>
        <w:rPr>
          <w:sz w:val="28"/>
          <w:szCs w:val="28"/>
        </w:rPr>
      </w:pPr>
      <w:r>
        <w:rPr>
          <w:sz w:val="28"/>
          <w:szCs w:val="28"/>
        </w:rPr>
        <w:t>3) наименований которые содержат лингвистические ошибки;</w:t>
      </w:r>
    </w:p>
    <w:p w:rsidR="003A6C10" w:rsidRDefault="003A6C10" w:rsidP="003A6C10">
      <w:pPr>
        <w:rPr>
          <w:sz w:val="28"/>
          <w:szCs w:val="28"/>
        </w:rPr>
      </w:pPr>
      <w:r>
        <w:rPr>
          <w:sz w:val="28"/>
          <w:szCs w:val="28"/>
        </w:rPr>
        <w:t>4) описательных имен.</w:t>
      </w:r>
    </w:p>
    <w:p w:rsidR="003A6C10" w:rsidRDefault="003A6C10" w:rsidP="003A6C10">
      <w:pPr>
        <w:pStyle w:val="Standard"/>
        <w:spacing w:after="0" w:line="240" w:lineRule="auto"/>
        <w:ind w:left="360"/>
        <w:rPr>
          <w:rFonts w:ascii="Times New Roman" w:hAnsi="Times New Roman" w:cs="Times New Roman"/>
          <w:color w:val="auto"/>
          <w:sz w:val="28"/>
          <w:szCs w:val="28"/>
        </w:rPr>
      </w:pPr>
    </w:p>
    <w:p w:rsidR="003A6C10" w:rsidRDefault="003A6C10" w:rsidP="003A6C10">
      <w:pPr>
        <w:tabs>
          <w:tab w:val="left" w:pos="142"/>
          <w:tab w:val="left" w:pos="284"/>
          <w:tab w:val="left" w:pos="567"/>
          <w:tab w:val="left" w:pos="709"/>
          <w:tab w:val="left" w:pos="851"/>
          <w:tab w:val="left" w:pos="993"/>
        </w:tabs>
        <w:rPr>
          <w:b/>
          <w:sz w:val="28"/>
          <w:szCs w:val="28"/>
        </w:rPr>
      </w:pPr>
      <w:r>
        <w:rPr>
          <w:b/>
          <w:sz w:val="28"/>
          <w:szCs w:val="28"/>
        </w:rPr>
        <w:t>Статья 10.  Полосы движения местного значения (между коммунами)</w:t>
      </w:r>
    </w:p>
    <w:p w:rsidR="003A6C10" w:rsidRDefault="003A6C10" w:rsidP="003A6C10">
      <w:pPr>
        <w:pStyle w:val="aa"/>
        <w:tabs>
          <w:tab w:val="left" w:pos="0"/>
          <w:tab w:val="left" w:pos="142"/>
          <w:tab w:val="left" w:pos="284"/>
          <w:tab w:val="left" w:pos="709"/>
          <w:tab w:val="left" w:pos="851"/>
          <w:tab w:val="left" w:pos="993"/>
        </w:tabs>
        <w:ind w:left="0" w:firstLine="567"/>
        <w:jc w:val="both"/>
        <w:rPr>
          <w:rFonts w:ascii="Times New Roman" w:hAnsi="Times New Roman"/>
          <w:sz w:val="28"/>
          <w:szCs w:val="28"/>
        </w:rPr>
      </w:pPr>
      <w:r>
        <w:rPr>
          <w:rFonts w:ascii="Times New Roman" w:hAnsi="Times New Roman"/>
          <w:sz w:val="28"/>
          <w:szCs w:val="28"/>
        </w:rPr>
        <w:t xml:space="preserve">  Полоса движения, которая проходит через два и более населенных пунктов, должна сохранять одно и то же наименование на всей ее протяженности, за исключением случаев, указанных в пункте 2) части (1) статьи 9 настоящего закона. В данных случаях органы местного публичного управления обеспечивают соблюдение соответствия  о наименовании  и нумерации на всей  протяженности полосы движения.  </w:t>
      </w:r>
    </w:p>
    <w:p w:rsidR="003A6C10" w:rsidRDefault="003A6C10" w:rsidP="003A6C10">
      <w:pPr>
        <w:ind w:firstLine="0"/>
        <w:jc w:val="center"/>
        <w:outlineLvl w:val="0"/>
        <w:rPr>
          <w:b/>
          <w:sz w:val="28"/>
          <w:szCs w:val="28"/>
        </w:rPr>
      </w:pPr>
    </w:p>
    <w:p w:rsidR="003A6C10" w:rsidRDefault="003A6C10" w:rsidP="003A6C10">
      <w:pPr>
        <w:ind w:firstLine="0"/>
        <w:jc w:val="center"/>
        <w:outlineLvl w:val="0"/>
        <w:rPr>
          <w:b/>
          <w:sz w:val="28"/>
          <w:szCs w:val="28"/>
        </w:rPr>
      </w:pPr>
      <w:r>
        <w:rPr>
          <w:b/>
          <w:sz w:val="28"/>
          <w:szCs w:val="28"/>
        </w:rPr>
        <w:t>Глава III</w:t>
      </w:r>
    </w:p>
    <w:p w:rsidR="003A6C10" w:rsidRDefault="003A6C10" w:rsidP="003A6C10">
      <w:pPr>
        <w:ind w:firstLine="0"/>
        <w:jc w:val="center"/>
        <w:rPr>
          <w:b/>
          <w:sz w:val="28"/>
          <w:szCs w:val="28"/>
        </w:rPr>
      </w:pPr>
      <w:r>
        <w:rPr>
          <w:b/>
          <w:sz w:val="28"/>
          <w:szCs w:val="28"/>
        </w:rPr>
        <w:t>КРИТЕРИИ НУМЕРАЦИИ</w:t>
      </w:r>
    </w:p>
    <w:p w:rsidR="003A6C10" w:rsidRDefault="003A6C10" w:rsidP="003A6C10">
      <w:pPr>
        <w:outlineLvl w:val="0"/>
        <w:rPr>
          <w:b/>
          <w:sz w:val="28"/>
          <w:szCs w:val="28"/>
        </w:rPr>
      </w:pPr>
    </w:p>
    <w:p w:rsidR="003A6C10" w:rsidRDefault="003A6C10" w:rsidP="003A6C10">
      <w:pPr>
        <w:outlineLvl w:val="0"/>
        <w:rPr>
          <w:b/>
          <w:sz w:val="28"/>
          <w:szCs w:val="28"/>
        </w:rPr>
      </w:pPr>
      <w:r>
        <w:rPr>
          <w:b/>
          <w:sz w:val="28"/>
          <w:szCs w:val="28"/>
        </w:rPr>
        <w:t>Статья 11. Нумерация адресных объектов</w:t>
      </w:r>
    </w:p>
    <w:p w:rsidR="003A6C10" w:rsidRDefault="003A6C10" w:rsidP="003A6C10">
      <w:pPr>
        <w:rPr>
          <w:sz w:val="28"/>
          <w:szCs w:val="28"/>
        </w:rPr>
      </w:pPr>
      <w:r>
        <w:rPr>
          <w:sz w:val="28"/>
          <w:szCs w:val="28"/>
        </w:rPr>
        <w:t>(1)</w:t>
      </w:r>
      <w:r>
        <w:rPr>
          <w:sz w:val="28"/>
          <w:szCs w:val="28"/>
        </w:rPr>
        <w:tab/>
        <w:t xml:space="preserve">Нумерация зданий/главных входов осуществляют органы местного публичного управления в последовательном порядке  для обеспечения логической прогресии адресов. </w:t>
      </w:r>
    </w:p>
    <w:p w:rsidR="003A6C10" w:rsidRDefault="003A6C10" w:rsidP="003A6C10">
      <w:pPr>
        <w:rPr>
          <w:sz w:val="28"/>
          <w:szCs w:val="28"/>
        </w:rPr>
      </w:pPr>
      <w:r>
        <w:rPr>
          <w:sz w:val="28"/>
          <w:szCs w:val="28"/>
        </w:rPr>
        <w:t>(2) Нумерация объекта адресации в пределах застроенного периметра населенного пункта производится относительно полосы движения или зоны публичного движения, к которой объект имеет выход.</w:t>
      </w:r>
    </w:p>
    <w:p w:rsidR="003A6C10" w:rsidRDefault="003A6C10" w:rsidP="003A6C10">
      <w:pPr>
        <w:tabs>
          <w:tab w:val="left" w:pos="0"/>
          <w:tab w:val="left" w:pos="142"/>
          <w:tab w:val="left" w:pos="284"/>
          <w:tab w:val="left" w:pos="567"/>
          <w:tab w:val="left" w:pos="709"/>
          <w:tab w:val="left" w:pos="851"/>
          <w:tab w:val="left" w:pos="993"/>
        </w:tabs>
        <w:rPr>
          <w:sz w:val="28"/>
          <w:szCs w:val="28"/>
        </w:rPr>
      </w:pPr>
      <w:r>
        <w:rPr>
          <w:sz w:val="28"/>
          <w:szCs w:val="28"/>
        </w:rPr>
        <w:t xml:space="preserve">(3) Номера зданий/главных входов определяются в нарастающем порядке, с нечетными номерами на одной стороне и четными  номерами на противоположной стороне полосы движения.  </w:t>
      </w:r>
    </w:p>
    <w:p w:rsidR="003A6C10" w:rsidRDefault="003A6C10" w:rsidP="003A6C10">
      <w:pPr>
        <w:tabs>
          <w:tab w:val="left" w:pos="0"/>
          <w:tab w:val="left" w:pos="142"/>
          <w:tab w:val="left" w:pos="284"/>
          <w:tab w:val="left" w:pos="567"/>
          <w:tab w:val="left" w:pos="709"/>
          <w:tab w:val="left" w:pos="851"/>
          <w:tab w:val="left" w:pos="993"/>
        </w:tabs>
        <w:rPr>
          <w:sz w:val="28"/>
          <w:szCs w:val="28"/>
        </w:rPr>
      </w:pPr>
      <w:r>
        <w:rPr>
          <w:sz w:val="28"/>
          <w:szCs w:val="28"/>
        </w:rPr>
        <w:t xml:space="preserve">(4) Номер здания/главного входа пишется арабскими буквами и может быть расширен заглавными прописными буквами в алфавитном порядке. </w:t>
      </w:r>
    </w:p>
    <w:p w:rsidR="003A6C10" w:rsidRDefault="003A6C10" w:rsidP="003A6C10">
      <w:pPr>
        <w:rPr>
          <w:sz w:val="28"/>
          <w:szCs w:val="28"/>
        </w:rPr>
      </w:pPr>
      <w:r>
        <w:rPr>
          <w:sz w:val="28"/>
          <w:szCs w:val="28"/>
        </w:rPr>
        <w:t xml:space="preserve"> (5) Номер адреса, присвоенный до вступления в силу настоящего закона, не  обязательно изменять.</w:t>
      </w:r>
    </w:p>
    <w:p w:rsidR="003A6C10" w:rsidRDefault="003A6C10" w:rsidP="003A6C10">
      <w:pPr>
        <w:rPr>
          <w:sz w:val="28"/>
          <w:szCs w:val="28"/>
        </w:rPr>
      </w:pPr>
      <w:r>
        <w:rPr>
          <w:sz w:val="28"/>
          <w:szCs w:val="28"/>
        </w:rPr>
        <w:t xml:space="preserve"> </w:t>
      </w:r>
    </w:p>
    <w:p w:rsidR="003A6C10" w:rsidRDefault="003A6C10" w:rsidP="003A6C10">
      <w:pPr>
        <w:outlineLvl w:val="0"/>
        <w:rPr>
          <w:b/>
          <w:sz w:val="28"/>
          <w:szCs w:val="28"/>
        </w:rPr>
      </w:pPr>
      <w:r>
        <w:rPr>
          <w:b/>
          <w:sz w:val="28"/>
          <w:szCs w:val="28"/>
        </w:rPr>
        <w:t>Статья 12.  Нумерация изолированных помещений в состав  зданий</w:t>
      </w:r>
    </w:p>
    <w:p w:rsidR="003A6C10" w:rsidRDefault="003A6C10" w:rsidP="003A6C10">
      <w:pPr>
        <w:rPr>
          <w:sz w:val="28"/>
          <w:szCs w:val="28"/>
        </w:rPr>
      </w:pPr>
      <w:r>
        <w:rPr>
          <w:sz w:val="28"/>
          <w:szCs w:val="28"/>
        </w:rPr>
        <w:t>(1)</w:t>
      </w:r>
      <w:r>
        <w:rPr>
          <w:sz w:val="28"/>
          <w:szCs w:val="28"/>
        </w:rPr>
        <w:tab/>
        <w:t xml:space="preserve">Каждое изолированное помещение имеет единый номер в составе здания. </w:t>
      </w:r>
    </w:p>
    <w:p w:rsidR="003A6C10" w:rsidRDefault="003A6C10" w:rsidP="003A6C10">
      <w:pPr>
        <w:rPr>
          <w:sz w:val="28"/>
          <w:szCs w:val="28"/>
        </w:rPr>
      </w:pPr>
      <w:r>
        <w:rPr>
          <w:sz w:val="28"/>
          <w:szCs w:val="28"/>
        </w:rPr>
        <w:t>(2)</w:t>
      </w:r>
      <w:r>
        <w:rPr>
          <w:sz w:val="28"/>
          <w:szCs w:val="28"/>
        </w:rPr>
        <w:tab/>
        <w:t>Изолированные помещения в составе здания должны быть пронумерованы последовательно и в логической порядке, чтобы обеспечить доступ к ним.</w:t>
      </w:r>
    </w:p>
    <w:p w:rsidR="003A6C10" w:rsidRDefault="003A6C10" w:rsidP="003A6C10">
      <w:pPr>
        <w:pStyle w:val="aa"/>
        <w:tabs>
          <w:tab w:val="left" w:pos="0"/>
          <w:tab w:val="left" w:pos="142"/>
          <w:tab w:val="left" w:pos="284"/>
          <w:tab w:val="left" w:pos="709"/>
          <w:tab w:val="left" w:pos="993"/>
        </w:tabs>
        <w:ind w:left="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(3)    Номер изолированного помещения пишется арабскими цифрами и может быть расширен строчными латинскими буквами в алфавитном порядке.</w:t>
      </w:r>
    </w:p>
    <w:p w:rsidR="003A6C10" w:rsidRDefault="003A6C10" w:rsidP="003A6C10">
      <w:pPr>
        <w:ind w:firstLine="0"/>
        <w:outlineLvl w:val="0"/>
        <w:rPr>
          <w:b/>
          <w:sz w:val="28"/>
          <w:szCs w:val="28"/>
        </w:rPr>
      </w:pPr>
    </w:p>
    <w:p w:rsidR="003A6C10" w:rsidRDefault="003A6C10" w:rsidP="003A6C10">
      <w:pPr>
        <w:ind w:firstLine="0"/>
        <w:jc w:val="center"/>
        <w:outlineLvl w:val="0"/>
        <w:rPr>
          <w:b/>
          <w:sz w:val="28"/>
          <w:szCs w:val="28"/>
        </w:rPr>
      </w:pPr>
      <w:r>
        <w:rPr>
          <w:b/>
          <w:sz w:val="28"/>
          <w:szCs w:val="28"/>
        </w:rPr>
        <w:t>Глава  IV</w:t>
      </w:r>
    </w:p>
    <w:p w:rsidR="003A6C10" w:rsidRDefault="003A6C10" w:rsidP="003A6C10">
      <w:pPr>
        <w:ind w:firstLine="0"/>
        <w:jc w:val="center"/>
        <w:rPr>
          <w:b/>
          <w:sz w:val="28"/>
          <w:szCs w:val="28"/>
        </w:rPr>
      </w:pPr>
      <w:r>
        <w:rPr>
          <w:b/>
          <w:sz w:val="28"/>
          <w:szCs w:val="28"/>
        </w:rPr>
        <w:t>УКАЗАТЕЛИ УЛИЦ</w:t>
      </w:r>
    </w:p>
    <w:p w:rsidR="003A6C10" w:rsidRDefault="003A6C10" w:rsidP="003A6C10">
      <w:pPr>
        <w:rPr>
          <w:b/>
          <w:sz w:val="28"/>
          <w:szCs w:val="28"/>
        </w:rPr>
      </w:pPr>
    </w:p>
    <w:p w:rsidR="003A6C10" w:rsidRDefault="003A6C10" w:rsidP="003A6C10">
      <w:pPr>
        <w:outlineLvl w:val="0"/>
        <w:rPr>
          <w:b/>
          <w:sz w:val="28"/>
          <w:szCs w:val="28"/>
        </w:rPr>
      </w:pPr>
      <w:r>
        <w:rPr>
          <w:b/>
          <w:sz w:val="28"/>
          <w:szCs w:val="28"/>
        </w:rPr>
        <w:t>Статья 13.  Технические требования к указателям улиц</w:t>
      </w:r>
    </w:p>
    <w:p w:rsidR="003A6C10" w:rsidRDefault="003A6C10" w:rsidP="003A6C10">
      <w:pPr>
        <w:rPr>
          <w:sz w:val="28"/>
          <w:szCs w:val="28"/>
        </w:rPr>
      </w:pPr>
      <w:r>
        <w:rPr>
          <w:sz w:val="28"/>
          <w:szCs w:val="28"/>
        </w:rPr>
        <w:t>(1) Указатели улиц должны содержать точные наименования  полос движения и зон публичного движения.</w:t>
      </w:r>
    </w:p>
    <w:p w:rsidR="003A6C10" w:rsidRDefault="003A6C10" w:rsidP="003A6C10">
      <w:pPr>
        <w:rPr>
          <w:sz w:val="28"/>
          <w:szCs w:val="28"/>
        </w:rPr>
      </w:pPr>
      <w:r>
        <w:rPr>
          <w:sz w:val="28"/>
          <w:szCs w:val="28"/>
        </w:rPr>
        <w:t>(2) Записи на указателях улиц производятся на государственном языке. По инициативе органов местного публичного управления записи на указателях улиц могут быть продублированы другими официальными языками.</w:t>
      </w:r>
    </w:p>
    <w:p w:rsidR="003A6C10" w:rsidRDefault="003A6C10" w:rsidP="003A6C10">
      <w:pPr>
        <w:rPr>
          <w:rFonts w:eastAsia="Calibri"/>
          <w:sz w:val="28"/>
          <w:szCs w:val="28"/>
        </w:rPr>
      </w:pPr>
      <w:r>
        <w:rPr>
          <w:sz w:val="28"/>
          <w:szCs w:val="28"/>
        </w:rPr>
        <w:t>(3) Допускается сокращенная запись наименование на указателях улиц, по  решению местного совета.</w:t>
      </w:r>
    </w:p>
    <w:p w:rsidR="003A6C10" w:rsidRDefault="003A6C10" w:rsidP="003A6C10">
      <w:pPr>
        <w:rPr>
          <w:sz w:val="28"/>
          <w:szCs w:val="28"/>
        </w:rPr>
      </w:pPr>
      <w:r>
        <w:rPr>
          <w:sz w:val="28"/>
          <w:szCs w:val="28"/>
        </w:rPr>
        <w:t xml:space="preserve">(4) Требования к материалам, используемым при изготовлении указателей улиц, а также к дизайну указателей, устанавливаются органами местного публичного управления. </w:t>
      </w:r>
    </w:p>
    <w:p w:rsidR="003A6C10" w:rsidRDefault="003A6C10" w:rsidP="003A6C10">
      <w:pPr>
        <w:rPr>
          <w:sz w:val="28"/>
          <w:szCs w:val="28"/>
        </w:rPr>
      </w:pPr>
    </w:p>
    <w:p w:rsidR="003A6C10" w:rsidRDefault="003A6C10" w:rsidP="003A6C10">
      <w:pPr>
        <w:rPr>
          <w:b/>
          <w:sz w:val="28"/>
          <w:szCs w:val="28"/>
        </w:rPr>
      </w:pPr>
      <w:r>
        <w:rPr>
          <w:b/>
          <w:sz w:val="28"/>
          <w:szCs w:val="28"/>
        </w:rPr>
        <w:t>Статья 14.  Размещение указателей улиц</w:t>
      </w:r>
    </w:p>
    <w:p w:rsidR="003A6C10" w:rsidRDefault="003A6C10" w:rsidP="003A6C10">
      <w:pPr>
        <w:rPr>
          <w:sz w:val="28"/>
          <w:szCs w:val="28"/>
        </w:rPr>
      </w:pPr>
      <w:r>
        <w:rPr>
          <w:sz w:val="28"/>
          <w:szCs w:val="28"/>
        </w:rPr>
        <w:t>(1) Указатели наименований полос движения устанавливаются на видном месте,  на пересечение полос движения.</w:t>
      </w:r>
    </w:p>
    <w:p w:rsidR="003A6C10" w:rsidRDefault="003A6C10" w:rsidP="003A6C10">
      <w:pPr>
        <w:rPr>
          <w:sz w:val="28"/>
          <w:szCs w:val="28"/>
        </w:rPr>
      </w:pPr>
      <w:r>
        <w:rPr>
          <w:sz w:val="28"/>
          <w:szCs w:val="28"/>
        </w:rPr>
        <w:t>(2) Органы местного публичного управления должны предусматривать в своих бюджетах необходимые средства  для выполнения работ по  установке,  содержанию и замене указателей  с наименованиями полос движения и зон публичного движения.</w:t>
      </w:r>
    </w:p>
    <w:p w:rsidR="003A6C10" w:rsidRDefault="003A6C10" w:rsidP="003A6C10">
      <w:pPr>
        <w:pStyle w:val="aa"/>
        <w:numPr>
          <w:ilvl w:val="0"/>
          <w:numId w:val="25"/>
        </w:numPr>
        <w:tabs>
          <w:tab w:val="left" w:pos="1134"/>
        </w:tabs>
        <w:autoSpaceDN w:val="0"/>
        <w:spacing w:after="0" w:line="240" w:lineRule="auto"/>
        <w:ind w:left="0" w:firstLine="709"/>
        <w:contextualSpacing w:val="0"/>
        <w:jc w:val="both"/>
        <w:rPr>
          <w:rFonts w:ascii="Times New Roman" w:hAnsi="Times New Roman"/>
          <w:strike/>
          <w:sz w:val="28"/>
          <w:szCs w:val="28"/>
        </w:rPr>
      </w:pPr>
      <w:r>
        <w:rPr>
          <w:rFonts w:ascii="Times New Roman" w:hAnsi="Times New Roman"/>
          <w:sz w:val="28"/>
          <w:szCs w:val="28"/>
        </w:rPr>
        <w:t>Владельцы недвижимости могут устанавливать указатели  с номерами адресов построенных зданий и изолированных помещений.</w:t>
      </w:r>
    </w:p>
    <w:p w:rsidR="003A6C10" w:rsidRDefault="003A6C10" w:rsidP="003A6C10">
      <w:pPr>
        <w:pStyle w:val="aa"/>
        <w:ind w:left="1440"/>
        <w:jc w:val="both"/>
        <w:rPr>
          <w:rFonts w:ascii="Times New Roman" w:hAnsi="Times New Roman"/>
          <w:sz w:val="28"/>
          <w:szCs w:val="28"/>
        </w:rPr>
      </w:pPr>
    </w:p>
    <w:p w:rsidR="003A6C10" w:rsidRDefault="003A6C10" w:rsidP="003A6C10">
      <w:pPr>
        <w:ind w:firstLine="0"/>
        <w:jc w:val="center"/>
        <w:outlineLvl w:val="0"/>
        <w:rPr>
          <w:b/>
          <w:sz w:val="28"/>
          <w:szCs w:val="28"/>
        </w:rPr>
      </w:pPr>
      <w:r>
        <w:rPr>
          <w:b/>
          <w:sz w:val="28"/>
          <w:szCs w:val="28"/>
        </w:rPr>
        <w:t>Глава  V</w:t>
      </w:r>
    </w:p>
    <w:p w:rsidR="003A6C10" w:rsidRDefault="003A6C10" w:rsidP="003A6C10">
      <w:pPr>
        <w:ind w:firstLine="0"/>
        <w:jc w:val="center"/>
        <w:rPr>
          <w:b/>
          <w:sz w:val="28"/>
          <w:szCs w:val="28"/>
        </w:rPr>
      </w:pPr>
      <w:r>
        <w:rPr>
          <w:b/>
          <w:sz w:val="28"/>
          <w:szCs w:val="28"/>
        </w:rPr>
        <w:t>ГОСУДАРСТВЕННЫЙ РЕГИСТР АДМИНИСТРАТИВНО-ТЕРРИТОРИАЛЬНЫХ ЕДИНИЦ И АДРЕСОВ</w:t>
      </w:r>
    </w:p>
    <w:p w:rsidR="003A6C10" w:rsidRDefault="003A6C10" w:rsidP="003A6C10">
      <w:pPr>
        <w:outlineLvl w:val="0"/>
        <w:rPr>
          <w:b/>
          <w:sz w:val="28"/>
          <w:szCs w:val="28"/>
        </w:rPr>
      </w:pPr>
    </w:p>
    <w:p w:rsidR="003A6C10" w:rsidRDefault="003A6C10" w:rsidP="003A6C10">
      <w:pPr>
        <w:outlineLvl w:val="0"/>
        <w:rPr>
          <w:b/>
          <w:strike/>
          <w:sz w:val="28"/>
          <w:szCs w:val="28"/>
        </w:rPr>
      </w:pPr>
      <w:r>
        <w:rPr>
          <w:b/>
          <w:sz w:val="28"/>
          <w:szCs w:val="28"/>
        </w:rPr>
        <w:t>Статья 15. Автоматизированная информационная система Государственный рeгистр административно-территориальных единиц и адресов</w:t>
      </w:r>
    </w:p>
    <w:p w:rsidR="003A6C10" w:rsidRDefault="003A6C10" w:rsidP="003A6C10">
      <w:pPr>
        <w:pStyle w:val="Standard"/>
        <w:tabs>
          <w:tab w:val="left" w:pos="567"/>
          <w:tab w:val="left" w:pos="709"/>
        </w:tabs>
        <w:spacing w:after="0" w:line="240"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(1) Автоматизированная информационная система Государственный рeгистр административно-территориальных единиц и адресов предназначена для ведения  Регистра. </w:t>
      </w:r>
    </w:p>
    <w:p w:rsidR="003A6C10" w:rsidRDefault="003A6C10" w:rsidP="003A6C10">
      <w:pPr>
        <w:tabs>
          <w:tab w:val="left" w:pos="709"/>
        </w:tabs>
        <w:rPr>
          <w:sz w:val="28"/>
          <w:szCs w:val="28"/>
        </w:rPr>
      </w:pPr>
      <w:r>
        <w:rPr>
          <w:sz w:val="28"/>
          <w:szCs w:val="28"/>
        </w:rPr>
        <w:t>(2) Регистр и содержащиеся в нем данные являются публичными.</w:t>
      </w:r>
    </w:p>
    <w:p w:rsidR="003A6C10" w:rsidRDefault="003A6C10" w:rsidP="003A6C10">
      <w:pPr>
        <w:tabs>
          <w:tab w:val="left" w:pos="709"/>
        </w:tabs>
        <w:rPr>
          <w:sz w:val="28"/>
          <w:szCs w:val="28"/>
        </w:rPr>
      </w:pPr>
      <w:r>
        <w:rPr>
          <w:sz w:val="28"/>
          <w:szCs w:val="28"/>
        </w:rPr>
        <w:t>(3) Доступ к информации, касающейся адресов из Регистра, предоставляется бесплатно через  сетевые услуги.</w:t>
      </w:r>
    </w:p>
    <w:p w:rsidR="003A6C10" w:rsidRDefault="003A6C10" w:rsidP="003A6C10">
      <w:pPr>
        <w:rPr>
          <w:sz w:val="28"/>
          <w:szCs w:val="28"/>
        </w:rPr>
      </w:pPr>
      <w:r>
        <w:rPr>
          <w:sz w:val="28"/>
          <w:szCs w:val="28"/>
        </w:rPr>
        <w:t>(4) Содержание Регистра, процедура его ведения и порядок внесения записей в Регистр устанавливаются Правительством.</w:t>
      </w:r>
    </w:p>
    <w:p w:rsidR="003A6C10" w:rsidRDefault="003A6C10" w:rsidP="003A6C10">
      <w:pPr>
        <w:rPr>
          <w:sz w:val="28"/>
          <w:szCs w:val="28"/>
        </w:rPr>
      </w:pPr>
    </w:p>
    <w:p w:rsidR="003A6C10" w:rsidRDefault="003A6C10" w:rsidP="003A6C10">
      <w:pPr>
        <w:outlineLvl w:val="0"/>
        <w:rPr>
          <w:b/>
          <w:sz w:val="28"/>
          <w:szCs w:val="28"/>
        </w:rPr>
      </w:pPr>
      <w:r>
        <w:rPr>
          <w:b/>
          <w:sz w:val="28"/>
          <w:szCs w:val="28"/>
        </w:rPr>
        <w:t xml:space="preserve">Статья 16.  Публичная поддержка Регистра </w:t>
      </w:r>
    </w:p>
    <w:p w:rsidR="003A6C10" w:rsidRDefault="003A6C10" w:rsidP="003A6C10">
      <w:pPr>
        <w:rPr>
          <w:sz w:val="28"/>
          <w:szCs w:val="28"/>
        </w:rPr>
      </w:pPr>
      <w:r>
        <w:rPr>
          <w:sz w:val="28"/>
          <w:szCs w:val="28"/>
        </w:rPr>
        <w:t>(1) Органы публичного управления  всех уровней обязаны поддерживать процесс создания и ведения Регистра.</w:t>
      </w:r>
    </w:p>
    <w:p w:rsidR="003A6C10" w:rsidRDefault="003A6C10" w:rsidP="003A6C10">
      <w:pPr>
        <w:rPr>
          <w:sz w:val="28"/>
          <w:szCs w:val="28"/>
        </w:rPr>
      </w:pPr>
      <w:r>
        <w:rPr>
          <w:sz w:val="28"/>
          <w:szCs w:val="28"/>
        </w:rPr>
        <w:t xml:space="preserve"> (2) Ответственные органы публичного управления не вправе ограничить доступ к данным Регистра.</w:t>
      </w:r>
    </w:p>
    <w:p w:rsidR="003A6C10" w:rsidRDefault="003A6C10" w:rsidP="003A6C10">
      <w:pPr>
        <w:rPr>
          <w:sz w:val="28"/>
          <w:szCs w:val="28"/>
        </w:rPr>
      </w:pPr>
      <w:r>
        <w:rPr>
          <w:sz w:val="28"/>
          <w:szCs w:val="28"/>
        </w:rPr>
        <w:t>(3) Владельцы прав на недвижимое имущество обязаны:</w:t>
      </w:r>
    </w:p>
    <w:p w:rsidR="003A6C10" w:rsidRDefault="003A6C10" w:rsidP="003A6C10">
      <w:pPr>
        <w:ind w:firstLine="708"/>
        <w:rPr>
          <w:sz w:val="28"/>
          <w:szCs w:val="28"/>
        </w:rPr>
      </w:pPr>
      <w:r>
        <w:rPr>
          <w:sz w:val="28"/>
          <w:szCs w:val="28"/>
        </w:rPr>
        <w:t>a) обеспечить доступ к недвижимому имуществу для выполнения работ по идентификации объектов адресации;</w:t>
      </w:r>
    </w:p>
    <w:p w:rsidR="003A6C10" w:rsidRDefault="003A6C10" w:rsidP="003A6C10">
      <w:pPr>
        <w:ind w:firstLine="708"/>
        <w:rPr>
          <w:sz w:val="28"/>
          <w:szCs w:val="28"/>
        </w:rPr>
      </w:pPr>
      <w:r>
        <w:rPr>
          <w:sz w:val="28"/>
          <w:szCs w:val="28"/>
        </w:rPr>
        <w:t>b) разрешить установку и обеспечить сохранность указателей улиц и указателей  номеров адресов на принадлежащем им имуществе;</w:t>
      </w:r>
    </w:p>
    <w:p w:rsidR="003A6C10" w:rsidRDefault="003A6C10" w:rsidP="003A6C10">
      <w:pPr>
        <w:ind w:firstLine="708"/>
        <w:rPr>
          <w:sz w:val="28"/>
          <w:szCs w:val="28"/>
        </w:rPr>
      </w:pPr>
      <w:r>
        <w:rPr>
          <w:sz w:val="28"/>
          <w:szCs w:val="28"/>
        </w:rPr>
        <w:t>c) информировать местные органы публичного управления о расхождениях между информацией, включенной в Регистр и существующей на деле,  или в любом другом акте.</w:t>
      </w:r>
    </w:p>
    <w:p w:rsidR="003A6C10" w:rsidRDefault="003A6C10" w:rsidP="003A6C10">
      <w:pPr>
        <w:spacing w:before="240" w:line="276" w:lineRule="auto"/>
        <w:outlineLvl w:val="0"/>
        <w:rPr>
          <w:b/>
          <w:sz w:val="28"/>
          <w:szCs w:val="28"/>
        </w:rPr>
      </w:pPr>
      <w:r>
        <w:rPr>
          <w:b/>
          <w:sz w:val="28"/>
          <w:szCs w:val="28"/>
        </w:rPr>
        <w:t>Статья 17.  Языки в наименовании адресов</w:t>
      </w:r>
    </w:p>
    <w:p w:rsidR="003A6C10" w:rsidRDefault="003A6C10" w:rsidP="003A6C10">
      <w:pPr>
        <w:spacing w:line="276" w:lineRule="auto"/>
        <w:rPr>
          <w:sz w:val="28"/>
          <w:szCs w:val="28"/>
        </w:rPr>
      </w:pPr>
      <w:r>
        <w:rPr>
          <w:sz w:val="28"/>
          <w:szCs w:val="28"/>
        </w:rPr>
        <w:t>(1) Регистр ведется на государственном языке.</w:t>
      </w:r>
    </w:p>
    <w:p w:rsidR="003A6C10" w:rsidRDefault="003A6C10" w:rsidP="003A6C10">
      <w:pPr>
        <w:rPr>
          <w:sz w:val="28"/>
          <w:szCs w:val="28"/>
        </w:rPr>
      </w:pPr>
      <w:r>
        <w:rPr>
          <w:sz w:val="28"/>
          <w:szCs w:val="28"/>
        </w:rPr>
        <w:t xml:space="preserve">(2) Названия административно-территориальных единиц, населенных пунктов, полосы движения и зон публичного движения в системе адресов присваиваются в соответствии с Законом о функционирования языков на территории Республики Молдова.  </w:t>
      </w:r>
    </w:p>
    <w:p w:rsidR="003A6C10" w:rsidRDefault="003A6C10" w:rsidP="003A6C10">
      <w:pPr>
        <w:tabs>
          <w:tab w:val="left" w:pos="709"/>
        </w:tabs>
        <w:outlineLvl w:val="0"/>
        <w:rPr>
          <w:b/>
          <w:sz w:val="28"/>
          <w:szCs w:val="28"/>
        </w:rPr>
      </w:pPr>
    </w:p>
    <w:p w:rsidR="003A6C10" w:rsidRDefault="003A6C10" w:rsidP="003A6C10">
      <w:pPr>
        <w:tabs>
          <w:tab w:val="left" w:pos="709"/>
        </w:tabs>
        <w:outlineLvl w:val="0"/>
        <w:rPr>
          <w:b/>
          <w:sz w:val="28"/>
          <w:szCs w:val="28"/>
        </w:rPr>
      </w:pPr>
    </w:p>
    <w:p w:rsidR="003A6C10" w:rsidRPr="003A6C10" w:rsidRDefault="003A6C10" w:rsidP="003A6C10">
      <w:pPr>
        <w:tabs>
          <w:tab w:val="left" w:pos="709"/>
        </w:tabs>
        <w:outlineLvl w:val="0"/>
        <w:rPr>
          <w:b/>
          <w:sz w:val="28"/>
          <w:szCs w:val="28"/>
          <w:lang w:val="ru-RU"/>
        </w:rPr>
      </w:pPr>
      <w:r w:rsidRPr="003A6C10">
        <w:rPr>
          <w:b/>
          <w:sz w:val="28"/>
          <w:szCs w:val="28"/>
          <w:lang w:val="ru-RU"/>
        </w:rPr>
        <w:t>Статья  18.  Субъекты  правовых отношений  в области создания и функционирования Регистра</w:t>
      </w:r>
    </w:p>
    <w:p w:rsidR="003A6C10" w:rsidRPr="003A6C10" w:rsidRDefault="003A6C10" w:rsidP="003A6C10">
      <w:pPr>
        <w:tabs>
          <w:tab w:val="left" w:pos="709"/>
        </w:tabs>
        <w:outlineLvl w:val="0"/>
        <w:rPr>
          <w:strike/>
          <w:sz w:val="28"/>
          <w:szCs w:val="28"/>
          <w:lang w:val="ru-RU"/>
        </w:rPr>
      </w:pPr>
      <w:r w:rsidRPr="003A6C10">
        <w:rPr>
          <w:sz w:val="28"/>
          <w:szCs w:val="28"/>
          <w:lang w:val="ru-RU"/>
        </w:rPr>
        <w:t xml:space="preserve">(1)    </w:t>
      </w:r>
      <w:r w:rsidRPr="003A6C10">
        <w:rPr>
          <w:bCs/>
          <w:sz w:val="28"/>
          <w:szCs w:val="28"/>
          <w:lang w:val="ru-RU"/>
        </w:rPr>
        <w:t>Собственником Регистра является государство</w:t>
      </w:r>
      <w:r w:rsidRPr="003A6C10">
        <w:rPr>
          <w:sz w:val="28"/>
          <w:szCs w:val="28"/>
          <w:lang w:val="ru-RU"/>
        </w:rPr>
        <w:t>.</w:t>
      </w:r>
    </w:p>
    <w:p w:rsidR="003A6C10" w:rsidRPr="003A6C10" w:rsidRDefault="003A6C10" w:rsidP="003A6C10">
      <w:pPr>
        <w:pStyle w:val="aa"/>
        <w:tabs>
          <w:tab w:val="left" w:pos="284"/>
          <w:tab w:val="left" w:pos="709"/>
          <w:tab w:val="left" w:pos="1134"/>
        </w:tabs>
        <w:ind w:left="0" w:firstLine="709"/>
        <w:jc w:val="both"/>
        <w:rPr>
          <w:rFonts w:ascii="Times New Roman" w:hAnsi="Times New Roman"/>
          <w:sz w:val="28"/>
          <w:szCs w:val="28"/>
          <w:lang w:val="ru-RU"/>
        </w:rPr>
      </w:pPr>
      <w:r w:rsidRPr="003A6C10">
        <w:rPr>
          <w:rFonts w:ascii="Times New Roman" w:hAnsi="Times New Roman"/>
          <w:sz w:val="28"/>
          <w:szCs w:val="28"/>
          <w:lang w:val="ru-RU"/>
        </w:rPr>
        <w:t>(2)  Владельцем регистра</w:t>
      </w:r>
      <w:r>
        <w:rPr>
          <w:rStyle w:val="apple-converted-space"/>
          <w:rFonts w:ascii="Times New Roman" w:hAnsi="Times New Roman"/>
          <w:sz w:val="28"/>
          <w:szCs w:val="28"/>
        </w:rPr>
        <w:t> </w:t>
      </w:r>
      <w:r w:rsidRPr="003A6C10">
        <w:rPr>
          <w:rFonts w:ascii="Times New Roman" w:hAnsi="Times New Roman"/>
          <w:bCs/>
          <w:sz w:val="28"/>
          <w:szCs w:val="28"/>
          <w:lang w:val="ru-RU"/>
        </w:rPr>
        <w:t>является Агентство земельных отношений и кадастра</w:t>
      </w:r>
      <w:r w:rsidRPr="003A6C10">
        <w:rPr>
          <w:rFonts w:ascii="Times New Roman" w:hAnsi="Times New Roman"/>
          <w:sz w:val="28"/>
          <w:szCs w:val="28"/>
          <w:lang w:val="ru-RU"/>
        </w:rPr>
        <w:t xml:space="preserve">. </w:t>
      </w:r>
    </w:p>
    <w:p w:rsidR="003A6C10" w:rsidRPr="003A6C10" w:rsidRDefault="003A6C10" w:rsidP="003A6C10">
      <w:pPr>
        <w:pStyle w:val="aa"/>
        <w:tabs>
          <w:tab w:val="left" w:pos="426"/>
        </w:tabs>
        <w:ind w:left="0" w:firstLine="709"/>
        <w:jc w:val="both"/>
        <w:rPr>
          <w:rFonts w:ascii="Times New Roman" w:hAnsi="Times New Roman"/>
          <w:sz w:val="28"/>
          <w:szCs w:val="28"/>
          <w:lang w:val="ru-RU"/>
        </w:rPr>
      </w:pPr>
      <w:r w:rsidRPr="003A6C10">
        <w:rPr>
          <w:rFonts w:ascii="Times New Roman" w:hAnsi="Times New Roman"/>
          <w:sz w:val="28"/>
          <w:szCs w:val="28"/>
          <w:lang w:val="ru-RU"/>
        </w:rPr>
        <w:t>(3) Держателем Регистра является Государственное предприятие «</w:t>
      </w:r>
      <w:r>
        <w:rPr>
          <w:rFonts w:ascii="Times New Roman" w:hAnsi="Times New Roman"/>
          <w:sz w:val="28"/>
          <w:szCs w:val="28"/>
        </w:rPr>
        <w:t>Cadastru</w:t>
      </w:r>
      <w:r w:rsidRPr="003A6C10">
        <w:rPr>
          <w:rFonts w:ascii="Times New Roman" w:hAnsi="Times New Roman"/>
          <w:sz w:val="28"/>
          <w:szCs w:val="28"/>
          <w:lang w:val="ru-RU"/>
        </w:rPr>
        <w:t xml:space="preserve">».   </w:t>
      </w:r>
    </w:p>
    <w:p w:rsidR="003A6C10" w:rsidRPr="003A6C10" w:rsidRDefault="003A6C10" w:rsidP="003A6C10">
      <w:pPr>
        <w:pStyle w:val="aa"/>
        <w:ind w:left="0" w:firstLine="709"/>
        <w:jc w:val="both"/>
        <w:rPr>
          <w:rFonts w:ascii="Times New Roman" w:hAnsi="Times New Roman"/>
          <w:sz w:val="28"/>
          <w:szCs w:val="28"/>
          <w:lang w:val="ru-RU"/>
        </w:rPr>
      </w:pPr>
      <w:r w:rsidRPr="003A6C10">
        <w:rPr>
          <w:rFonts w:ascii="Times New Roman" w:hAnsi="Times New Roman"/>
          <w:sz w:val="28"/>
          <w:szCs w:val="28"/>
          <w:lang w:val="ru-RU"/>
        </w:rPr>
        <w:t>(4)   Регистраторами  Регистра являются:</w:t>
      </w:r>
    </w:p>
    <w:p w:rsidR="003A6C10" w:rsidRPr="003A6C10" w:rsidRDefault="003A6C10" w:rsidP="003A6C10">
      <w:pPr>
        <w:rPr>
          <w:sz w:val="28"/>
          <w:szCs w:val="28"/>
          <w:lang w:val="ru-RU"/>
        </w:rPr>
      </w:pPr>
      <w:r>
        <w:rPr>
          <w:sz w:val="28"/>
          <w:szCs w:val="28"/>
        </w:rPr>
        <w:t>a</w:t>
      </w:r>
      <w:r w:rsidRPr="003A6C10">
        <w:rPr>
          <w:sz w:val="28"/>
          <w:szCs w:val="28"/>
          <w:lang w:val="ru-RU"/>
        </w:rPr>
        <w:t>) для регистрации названия административно-территориальных единиц – держатель Регистра;</w:t>
      </w:r>
    </w:p>
    <w:p w:rsidR="003A6C10" w:rsidRPr="003A6C10" w:rsidRDefault="003A6C10" w:rsidP="003A6C10">
      <w:pPr>
        <w:pStyle w:val="aa"/>
        <w:numPr>
          <w:ilvl w:val="0"/>
          <w:numId w:val="26"/>
        </w:numPr>
        <w:tabs>
          <w:tab w:val="left" w:pos="0"/>
          <w:tab w:val="left" w:pos="993"/>
        </w:tabs>
        <w:autoSpaceDN w:val="0"/>
        <w:spacing w:after="0" w:line="240" w:lineRule="auto"/>
        <w:ind w:left="0" w:firstLine="709"/>
        <w:jc w:val="both"/>
        <w:rPr>
          <w:rFonts w:ascii="Times New Roman" w:hAnsi="Times New Roman"/>
          <w:sz w:val="28"/>
          <w:szCs w:val="28"/>
          <w:lang w:val="ru-RU"/>
        </w:rPr>
      </w:pPr>
      <w:r w:rsidRPr="003A6C10">
        <w:rPr>
          <w:rFonts w:ascii="Times New Roman" w:hAnsi="Times New Roman"/>
          <w:sz w:val="28"/>
          <w:szCs w:val="28"/>
          <w:lang w:val="ru-RU"/>
        </w:rPr>
        <w:t xml:space="preserve">для регистрации наименований, переименований и  номеров адресов полос движения и зон публичного движения  – органы местного публичного управления.   </w:t>
      </w:r>
    </w:p>
    <w:p w:rsidR="003A6C10" w:rsidRPr="003A6C10" w:rsidRDefault="003A6C10" w:rsidP="003A6C10">
      <w:pPr>
        <w:pStyle w:val="aa"/>
        <w:ind w:left="0" w:firstLine="709"/>
        <w:jc w:val="both"/>
        <w:rPr>
          <w:rFonts w:ascii="Times New Roman" w:hAnsi="Times New Roman"/>
          <w:sz w:val="28"/>
          <w:szCs w:val="28"/>
          <w:lang w:val="ru-RU"/>
        </w:rPr>
      </w:pPr>
      <w:r w:rsidRPr="003A6C10">
        <w:rPr>
          <w:rFonts w:ascii="Times New Roman" w:hAnsi="Times New Roman"/>
          <w:sz w:val="28"/>
          <w:szCs w:val="28"/>
          <w:lang w:val="ru-RU"/>
        </w:rPr>
        <w:t>(5) Регистратор обеспечивает регистрацию в Регистре данных, касающихся административно-территориальных единиц, названия уличных сетей и номеров объектов, в течение 7 календарных дней с принятия законодательного или нормативного акта.</w:t>
      </w:r>
    </w:p>
    <w:p w:rsidR="003A6C10" w:rsidRPr="003A6C10" w:rsidRDefault="003A6C10" w:rsidP="003A6C10">
      <w:pPr>
        <w:pStyle w:val="aa"/>
        <w:ind w:left="0" w:firstLine="709"/>
        <w:jc w:val="both"/>
        <w:rPr>
          <w:rFonts w:ascii="Times New Roman" w:hAnsi="Times New Roman"/>
          <w:sz w:val="28"/>
          <w:szCs w:val="28"/>
          <w:lang w:val="ru-RU"/>
        </w:rPr>
      </w:pPr>
      <w:r w:rsidRPr="003A6C10">
        <w:rPr>
          <w:rFonts w:ascii="Times New Roman" w:hAnsi="Times New Roman"/>
          <w:sz w:val="28"/>
          <w:szCs w:val="28"/>
          <w:lang w:val="ru-RU"/>
        </w:rPr>
        <w:t xml:space="preserve">(6) В случае издания  органами местного публичного управления или держателем Регистра уведомления о необходимости ликвидации несоответствий,  регистратор в течение 5 календарных дней после принятия уведомления,  исправляет  данные в Регистре   </w:t>
      </w:r>
    </w:p>
    <w:p w:rsidR="003A6C10" w:rsidRPr="003A6C10" w:rsidRDefault="003A6C10" w:rsidP="003A6C10">
      <w:pPr>
        <w:pStyle w:val="aa"/>
        <w:ind w:left="0" w:firstLine="709"/>
        <w:jc w:val="both"/>
        <w:rPr>
          <w:rFonts w:ascii="Times New Roman" w:hAnsi="Times New Roman"/>
          <w:sz w:val="28"/>
          <w:szCs w:val="28"/>
          <w:lang w:val="ru-RU"/>
        </w:rPr>
      </w:pPr>
      <w:r w:rsidRPr="003A6C10">
        <w:rPr>
          <w:rFonts w:ascii="Times New Roman" w:hAnsi="Times New Roman"/>
          <w:sz w:val="28"/>
          <w:szCs w:val="28"/>
          <w:lang w:val="ru-RU"/>
        </w:rPr>
        <w:t>(7) При отсутствии технических возможностей для регистрации наименований полос движения и номеров адресов в Регистре, местный совет уполномочивает держателя Регистра правом присвоения и регистрации номеров адресов объектов адресации.</w:t>
      </w:r>
    </w:p>
    <w:p w:rsidR="003A6C10" w:rsidRPr="003A6C10" w:rsidRDefault="003A6C10" w:rsidP="003A6C10">
      <w:pPr>
        <w:tabs>
          <w:tab w:val="left" w:pos="284"/>
          <w:tab w:val="left" w:pos="1560"/>
        </w:tabs>
        <w:rPr>
          <w:sz w:val="28"/>
          <w:szCs w:val="28"/>
          <w:lang w:val="ru-RU"/>
        </w:rPr>
      </w:pPr>
      <w:r w:rsidRPr="003A6C10">
        <w:rPr>
          <w:sz w:val="28"/>
          <w:szCs w:val="28"/>
          <w:lang w:val="ru-RU"/>
        </w:rPr>
        <w:t xml:space="preserve">(8) Поставщиками данных для Регистра являются органы местного публичного управления. </w:t>
      </w:r>
    </w:p>
    <w:p w:rsidR="003A6C10" w:rsidRPr="003A6C10" w:rsidRDefault="003A6C10" w:rsidP="003A6C10">
      <w:pPr>
        <w:pStyle w:val="aa"/>
        <w:ind w:left="0" w:firstLine="709"/>
        <w:jc w:val="both"/>
        <w:rPr>
          <w:rFonts w:ascii="Times New Roman" w:hAnsi="Times New Roman"/>
          <w:sz w:val="28"/>
          <w:szCs w:val="28"/>
          <w:lang w:val="ru-RU"/>
        </w:rPr>
      </w:pPr>
      <w:r w:rsidRPr="003A6C10">
        <w:rPr>
          <w:rFonts w:ascii="Times New Roman" w:hAnsi="Times New Roman"/>
          <w:sz w:val="28"/>
          <w:szCs w:val="28"/>
          <w:lang w:val="ru-RU"/>
        </w:rPr>
        <w:t xml:space="preserve">(9) Получателями данных Регистра являются публичные органы, физические и юридические лица.  </w:t>
      </w:r>
    </w:p>
    <w:p w:rsidR="003A6C10" w:rsidRPr="003A6C10" w:rsidRDefault="003A6C10" w:rsidP="003A6C10">
      <w:pPr>
        <w:pStyle w:val="aa"/>
        <w:ind w:left="0" w:firstLine="709"/>
        <w:jc w:val="both"/>
        <w:rPr>
          <w:rFonts w:ascii="Times New Roman" w:hAnsi="Times New Roman"/>
          <w:sz w:val="28"/>
          <w:szCs w:val="28"/>
          <w:lang w:val="ru-RU"/>
        </w:rPr>
      </w:pPr>
    </w:p>
    <w:p w:rsidR="003A6C10" w:rsidRDefault="003A6C10" w:rsidP="003A6C10">
      <w:pPr>
        <w:outlineLvl w:val="0"/>
        <w:rPr>
          <w:b/>
          <w:sz w:val="28"/>
          <w:szCs w:val="28"/>
        </w:rPr>
      </w:pPr>
      <w:r>
        <w:rPr>
          <w:b/>
          <w:sz w:val="28"/>
          <w:szCs w:val="28"/>
        </w:rPr>
        <w:t xml:space="preserve">Статья 19. Источники  финансирования Регистра </w:t>
      </w:r>
    </w:p>
    <w:p w:rsidR="003A6C10" w:rsidRPr="003A6C10" w:rsidRDefault="003A6C10" w:rsidP="003A6C10">
      <w:pPr>
        <w:pStyle w:val="aa"/>
        <w:numPr>
          <w:ilvl w:val="0"/>
          <w:numId w:val="27"/>
        </w:numPr>
        <w:tabs>
          <w:tab w:val="left" w:pos="1134"/>
        </w:tabs>
        <w:autoSpaceDN w:val="0"/>
        <w:spacing w:after="0" w:line="240" w:lineRule="auto"/>
        <w:ind w:left="0" w:firstLine="709"/>
        <w:contextualSpacing w:val="0"/>
        <w:jc w:val="both"/>
        <w:outlineLvl w:val="0"/>
        <w:rPr>
          <w:rFonts w:ascii="Times New Roman" w:hAnsi="Times New Roman"/>
          <w:b/>
          <w:sz w:val="28"/>
          <w:szCs w:val="28"/>
          <w:lang w:val="ru-RU"/>
        </w:rPr>
      </w:pPr>
      <w:r w:rsidRPr="003A6C10">
        <w:rPr>
          <w:rFonts w:ascii="Times New Roman" w:hAnsi="Times New Roman"/>
          <w:sz w:val="28"/>
          <w:szCs w:val="28"/>
          <w:lang w:val="ru-RU"/>
        </w:rPr>
        <w:t>Расходы  на создание, разработку и ведение Регистра</w:t>
      </w:r>
      <w:r w:rsidRPr="003A6C10">
        <w:rPr>
          <w:rFonts w:ascii="Times New Roman" w:hAnsi="Times New Roman"/>
          <w:b/>
          <w:sz w:val="28"/>
          <w:szCs w:val="28"/>
          <w:lang w:val="ru-RU"/>
        </w:rPr>
        <w:t xml:space="preserve"> </w:t>
      </w:r>
      <w:r w:rsidRPr="003A6C10">
        <w:rPr>
          <w:rFonts w:ascii="Times New Roman" w:hAnsi="Times New Roman"/>
          <w:sz w:val="28"/>
          <w:szCs w:val="28"/>
          <w:lang w:val="ru-RU"/>
        </w:rPr>
        <w:t>покрываются за счет государственного бюджета</w:t>
      </w:r>
      <w:r w:rsidRPr="003A6C10">
        <w:rPr>
          <w:rFonts w:ascii="Times New Roman" w:hAnsi="Times New Roman"/>
          <w:b/>
          <w:sz w:val="28"/>
          <w:szCs w:val="28"/>
          <w:lang w:val="ru-RU"/>
        </w:rPr>
        <w:t xml:space="preserve"> </w:t>
      </w:r>
      <w:r w:rsidRPr="003A6C10">
        <w:rPr>
          <w:rFonts w:ascii="Times New Roman" w:hAnsi="Times New Roman"/>
          <w:sz w:val="28"/>
          <w:szCs w:val="28"/>
          <w:lang w:val="ru-RU"/>
        </w:rPr>
        <w:t>и предусматриваются в смете расходов Агентства земельных отношений и кадастра  на соответствующий год.</w:t>
      </w:r>
      <w:r w:rsidRPr="003A6C10">
        <w:rPr>
          <w:rFonts w:ascii="Times New Roman" w:hAnsi="Times New Roman"/>
          <w:b/>
          <w:sz w:val="28"/>
          <w:szCs w:val="28"/>
          <w:lang w:val="ru-RU"/>
        </w:rPr>
        <w:t xml:space="preserve"> </w:t>
      </w:r>
    </w:p>
    <w:p w:rsidR="003A6C10" w:rsidRPr="003A6C10" w:rsidRDefault="003A6C10" w:rsidP="003A6C10">
      <w:pPr>
        <w:pStyle w:val="aa"/>
        <w:numPr>
          <w:ilvl w:val="0"/>
          <w:numId w:val="27"/>
        </w:numPr>
        <w:tabs>
          <w:tab w:val="left" w:pos="1134"/>
        </w:tabs>
        <w:autoSpaceDN w:val="0"/>
        <w:spacing w:after="0" w:line="240" w:lineRule="auto"/>
        <w:ind w:left="0" w:firstLine="709"/>
        <w:contextualSpacing w:val="0"/>
        <w:jc w:val="both"/>
        <w:rPr>
          <w:rFonts w:ascii="Times New Roman" w:hAnsi="Times New Roman"/>
          <w:sz w:val="28"/>
          <w:szCs w:val="28"/>
          <w:lang w:val="ru-RU"/>
        </w:rPr>
      </w:pPr>
      <w:r w:rsidRPr="003A6C10">
        <w:rPr>
          <w:rFonts w:ascii="Times New Roman" w:hAnsi="Times New Roman"/>
          <w:sz w:val="28"/>
          <w:szCs w:val="28"/>
          <w:lang w:val="ru-RU"/>
        </w:rPr>
        <w:t>Исполнение компетенций органов местного публичного управления финансируется  из местных бюджетов.</w:t>
      </w:r>
    </w:p>
    <w:p w:rsidR="003A6C10" w:rsidRPr="003A6C10" w:rsidRDefault="003A6C10" w:rsidP="003A6C10">
      <w:pPr>
        <w:rPr>
          <w:sz w:val="28"/>
          <w:szCs w:val="28"/>
          <w:lang w:val="ru-RU"/>
        </w:rPr>
      </w:pPr>
    </w:p>
    <w:p w:rsidR="003A6C10" w:rsidRPr="003A6C10" w:rsidRDefault="003A6C10" w:rsidP="003A6C10">
      <w:pPr>
        <w:ind w:firstLine="0"/>
        <w:jc w:val="center"/>
        <w:outlineLvl w:val="0"/>
        <w:rPr>
          <w:b/>
          <w:sz w:val="28"/>
          <w:szCs w:val="28"/>
          <w:lang w:val="ru-RU"/>
        </w:rPr>
      </w:pPr>
      <w:r w:rsidRPr="003A6C10">
        <w:rPr>
          <w:b/>
          <w:sz w:val="28"/>
          <w:szCs w:val="28"/>
          <w:lang w:val="ru-RU"/>
        </w:rPr>
        <w:t xml:space="preserve">Глава  </w:t>
      </w:r>
      <w:r>
        <w:rPr>
          <w:b/>
          <w:sz w:val="28"/>
          <w:szCs w:val="28"/>
        </w:rPr>
        <w:t>VI</w:t>
      </w:r>
    </w:p>
    <w:p w:rsidR="003A6C10" w:rsidRPr="003A6C10" w:rsidRDefault="003A6C10" w:rsidP="003A6C10">
      <w:pPr>
        <w:ind w:firstLine="0"/>
        <w:jc w:val="center"/>
        <w:rPr>
          <w:rFonts w:eastAsiaTheme="minorHAnsi"/>
          <w:b/>
          <w:bCs/>
          <w:sz w:val="28"/>
          <w:szCs w:val="28"/>
          <w:lang w:val="ru-RU"/>
        </w:rPr>
      </w:pPr>
      <w:r w:rsidRPr="003A6C10">
        <w:rPr>
          <w:rFonts w:eastAsiaTheme="minorHAnsi"/>
          <w:b/>
          <w:bCs/>
          <w:sz w:val="28"/>
          <w:szCs w:val="28"/>
          <w:lang w:val="ru-RU"/>
        </w:rPr>
        <w:t>ЗАКЛЮЧИТЕЛЬНЫЕ И ПЕРЕХОДНЫЕ ПОЛОЖЕНИЯ</w:t>
      </w:r>
    </w:p>
    <w:p w:rsidR="003A6C10" w:rsidRPr="003A6C10" w:rsidRDefault="003A6C10" w:rsidP="003A6C10">
      <w:pPr>
        <w:outlineLvl w:val="0"/>
        <w:rPr>
          <w:b/>
          <w:sz w:val="28"/>
          <w:szCs w:val="28"/>
          <w:lang w:val="ru-RU"/>
        </w:rPr>
      </w:pPr>
    </w:p>
    <w:p w:rsidR="003A6C10" w:rsidRPr="003A6C10" w:rsidRDefault="003A6C10" w:rsidP="003A6C10">
      <w:pPr>
        <w:outlineLvl w:val="0"/>
        <w:rPr>
          <w:rFonts w:eastAsia="Calibri"/>
          <w:b/>
          <w:sz w:val="28"/>
          <w:szCs w:val="28"/>
          <w:lang w:val="ru-RU"/>
        </w:rPr>
      </w:pPr>
      <w:r w:rsidRPr="003A6C10">
        <w:rPr>
          <w:b/>
          <w:sz w:val="28"/>
          <w:szCs w:val="28"/>
          <w:lang w:val="ru-RU"/>
        </w:rPr>
        <w:t>Статья 20.  Первичная регистрация адресов</w:t>
      </w:r>
    </w:p>
    <w:p w:rsidR="003A6C10" w:rsidRPr="003A6C10" w:rsidRDefault="003A6C10" w:rsidP="003A6C10">
      <w:pPr>
        <w:rPr>
          <w:sz w:val="28"/>
          <w:szCs w:val="28"/>
          <w:lang w:val="ru-RU"/>
        </w:rPr>
      </w:pPr>
      <w:r w:rsidRPr="003A6C10">
        <w:rPr>
          <w:sz w:val="28"/>
          <w:szCs w:val="28"/>
          <w:lang w:val="ru-RU"/>
        </w:rPr>
        <w:t xml:space="preserve">Первичная массовая регистрация адресов в Регистре проводится на основе единой Программы, утвержденной Правительством, финансируемой из государственного бюджета, за счет средств помощи, предоставленной партнерами по развитию и сборов органов местного публичного управления.  </w:t>
      </w:r>
    </w:p>
    <w:p w:rsidR="003A6C10" w:rsidRPr="003A6C10" w:rsidRDefault="003A6C10" w:rsidP="003A6C10">
      <w:pPr>
        <w:outlineLvl w:val="0"/>
        <w:rPr>
          <w:b/>
          <w:sz w:val="28"/>
          <w:szCs w:val="28"/>
          <w:lang w:val="ru-RU"/>
        </w:rPr>
      </w:pPr>
    </w:p>
    <w:p w:rsidR="003A6C10" w:rsidRPr="003A6C10" w:rsidRDefault="003A6C10" w:rsidP="003A6C10">
      <w:pPr>
        <w:outlineLvl w:val="0"/>
        <w:rPr>
          <w:b/>
          <w:sz w:val="28"/>
          <w:szCs w:val="28"/>
          <w:lang w:val="ru-RU"/>
        </w:rPr>
      </w:pPr>
      <w:r w:rsidRPr="003A6C10">
        <w:rPr>
          <w:b/>
          <w:sz w:val="28"/>
          <w:szCs w:val="28"/>
          <w:lang w:val="ru-RU"/>
        </w:rPr>
        <w:t>Статья 21.  Вступление в силу</w:t>
      </w:r>
    </w:p>
    <w:p w:rsidR="003A6C10" w:rsidRPr="003A6C10" w:rsidRDefault="003A6C10" w:rsidP="003A6C10">
      <w:pPr>
        <w:rPr>
          <w:sz w:val="28"/>
          <w:szCs w:val="28"/>
          <w:lang w:val="ru-RU"/>
        </w:rPr>
      </w:pPr>
      <w:r w:rsidRPr="003A6C10">
        <w:rPr>
          <w:sz w:val="28"/>
          <w:szCs w:val="28"/>
          <w:lang w:val="ru-RU"/>
        </w:rPr>
        <w:t xml:space="preserve"> (1) Правительство, в течение 6 месяцев:</w:t>
      </w:r>
    </w:p>
    <w:p w:rsidR="003A6C10" w:rsidRPr="003A6C10" w:rsidRDefault="003A6C10" w:rsidP="003A6C10">
      <w:pPr>
        <w:rPr>
          <w:sz w:val="28"/>
          <w:szCs w:val="28"/>
          <w:lang w:val="ru-RU"/>
        </w:rPr>
      </w:pPr>
      <w:r>
        <w:rPr>
          <w:sz w:val="28"/>
          <w:szCs w:val="28"/>
        </w:rPr>
        <w:t>a</w:t>
      </w:r>
      <w:r w:rsidRPr="003A6C10">
        <w:rPr>
          <w:sz w:val="28"/>
          <w:szCs w:val="28"/>
          <w:lang w:val="ru-RU"/>
        </w:rPr>
        <w:t>) представит Парламенту предложения о приведении действующего законодательства в соответствие с настоящим законом;</w:t>
      </w:r>
    </w:p>
    <w:p w:rsidR="003A6C10" w:rsidRPr="003A6C10" w:rsidRDefault="003A6C10" w:rsidP="003A6C10">
      <w:pPr>
        <w:rPr>
          <w:sz w:val="28"/>
          <w:szCs w:val="28"/>
          <w:lang w:val="ru-RU"/>
        </w:rPr>
      </w:pPr>
      <w:r>
        <w:rPr>
          <w:sz w:val="28"/>
          <w:szCs w:val="28"/>
        </w:rPr>
        <w:t>b</w:t>
      </w:r>
      <w:r w:rsidRPr="003A6C10">
        <w:rPr>
          <w:sz w:val="28"/>
          <w:szCs w:val="28"/>
          <w:lang w:val="ru-RU"/>
        </w:rPr>
        <w:t>) приведет свои нормативные акты в соответствие с настоящим законом;</w:t>
      </w:r>
    </w:p>
    <w:p w:rsidR="003A6C10" w:rsidRPr="003A6C10" w:rsidRDefault="003A6C10" w:rsidP="003A6C10">
      <w:pPr>
        <w:rPr>
          <w:sz w:val="28"/>
          <w:szCs w:val="28"/>
          <w:lang w:val="ru-RU"/>
        </w:rPr>
      </w:pPr>
      <w:r>
        <w:rPr>
          <w:sz w:val="28"/>
          <w:szCs w:val="28"/>
        </w:rPr>
        <w:t>c</w:t>
      </w:r>
      <w:r w:rsidRPr="003A6C10">
        <w:rPr>
          <w:sz w:val="28"/>
          <w:szCs w:val="28"/>
          <w:lang w:val="ru-RU"/>
        </w:rPr>
        <w:t>) примет нормативные акты, обеспечивающие реализацию настоящего закона;</w:t>
      </w:r>
    </w:p>
    <w:p w:rsidR="003A6C10" w:rsidRPr="003A6C10" w:rsidRDefault="003A6C10" w:rsidP="003A6C10">
      <w:pPr>
        <w:rPr>
          <w:sz w:val="28"/>
          <w:szCs w:val="28"/>
          <w:lang w:val="ru-RU"/>
        </w:rPr>
      </w:pPr>
      <w:r>
        <w:rPr>
          <w:sz w:val="28"/>
          <w:szCs w:val="28"/>
        </w:rPr>
        <w:t>d</w:t>
      </w:r>
      <w:r w:rsidRPr="003A6C10">
        <w:rPr>
          <w:sz w:val="28"/>
          <w:szCs w:val="28"/>
          <w:lang w:val="ru-RU"/>
        </w:rPr>
        <w:t>) обеспечит обучение сотрудников органов местного публичного управления в области адресов.</w:t>
      </w:r>
    </w:p>
    <w:p w:rsidR="003A6C10" w:rsidRDefault="003A6C10" w:rsidP="003A6C10">
      <w:pPr>
        <w:pStyle w:val="Standard"/>
        <w:spacing w:after="0" w:line="240" w:lineRule="auto"/>
        <w:rPr>
          <w:rFonts w:ascii="Times New Roman" w:eastAsia="Times New Roman" w:hAnsi="Times New Roman" w:cs="Times New Roman"/>
          <w:color w:val="auto"/>
          <w:sz w:val="28"/>
          <w:szCs w:val="28"/>
        </w:rPr>
      </w:pPr>
      <w:r>
        <w:rPr>
          <w:rFonts w:ascii="Times New Roman" w:hAnsi="Times New Roman" w:cs="Times New Roman"/>
          <w:color w:val="auto"/>
          <w:sz w:val="28"/>
          <w:szCs w:val="28"/>
        </w:rPr>
        <w:t xml:space="preserve">(2) Органы местного публичного управления на территории которых не </w:t>
      </w:r>
      <w:r>
        <w:rPr>
          <w:rFonts w:ascii="Times New Roman" w:eastAsia="Times New Roman" w:hAnsi="Times New Roman" w:cs="Times New Roman"/>
          <w:color w:val="auto"/>
          <w:sz w:val="28"/>
          <w:szCs w:val="28"/>
        </w:rPr>
        <w:t xml:space="preserve"> внедрена система адресов, до 31 декабря 2018 года, внедрят систему адресов в соответствии с настоящим законом.</w:t>
      </w:r>
    </w:p>
    <w:p w:rsidR="003A6C10" w:rsidRPr="003A6C10" w:rsidRDefault="003A6C10" w:rsidP="003A6C10">
      <w:pPr>
        <w:rPr>
          <w:rFonts w:eastAsia="Calibri"/>
          <w:b/>
          <w:sz w:val="28"/>
          <w:szCs w:val="28"/>
          <w:lang w:val="ru-RU"/>
        </w:rPr>
      </w:pPr>
      <w:r w:rsidRPr="003A6C10">
        <w:rPr>
          <w:sz w:val="28"/>
          <w:szCs w:val="28"/>
          <w:lang w:val="ru-RU"/>
        </w:rPr>
        <w:t>(3) Министерству транспорта и дорожной инфраструктуры создать Государственный регистр дорог, в течение 1 года с момента вступления в силу настоящего закона.</w:t>
      </w:r>
    </w:p>
    <w:p w:rsidR="003A6C10" w:rsidRPr="003A6C10" w:rsidRDefault="003A6C10" w:rsidP="003A6C10">
      <w:pPr>
        <w:spacing w:line="276" w:lineRule="auto"/>
        <w:rPr>
          <w:b/>
          <w:sz w:val="26"/>
          <w:szCs w:val="26"/>
          <w:lang w:val="ru-RU"/>
        </w:rPr>
      </w:pPr>
    </w:p>
    <w:p w:rsidR="003A6C10" w:rsidRPr="003A6C10" w:rsidRDefault="003A6C10" w:rsidP="003A6C10">
      <w:pPr>
        <w:spacing w:line="276" w:lineRule="auto"/>
        <w:rPr>
          <w:b/>
          <w:sz w:val="26"/>
          <w:szCs w:val="26"/>
          <w:lang w:val="ru-RU"/>
        </w:rPr>
      </w:pPr>
    </w:p>
    <w:p w:rsidR="003A6C10" w:rsidRDefault="003A6C10" w:rsidP="003A6C10">
      <w:pPr>
        <w:tabs>
          <w:tab w:val="left" w:pos="851"/>
          <w:tab w:val="left" w:pos="1134"/>
        </w:tabs>
        <w:spacing w:line="276" w:lineRule="auto"/>
        <w:rPr>
          <w:rFonts w:eastAsiaTheme="minorHAnsi"/>
          <w:b/>
          <w:sz w:val="28"/>
          <w:szCs w:val="28"/>
        </w:rPr>
      </w:pPr>
      <w:r>
        <w:rPr>
          <w:rFonts w:eastAsiaTheme="minorHAnsi"/>
          <w:b/>
          <w:iCs/>
          <w:sz w:val="28"/>
          <w:szCs w:val="28"/>
        </w:rPr>
        <w:t xml:space="preserve">Председатель Парламента            </w:t>
      </w:r>
    </w:p>
    <w:p w:rsidR="003A6C10" w:rsidRDefault="003A6C10" w:rsidP="003A6C10">
      <w:pPr>
        <w:spacing w:line="276" w:lineRule="auto"/>
        <w:rPr>
          <w:rFonts w:eastAsia="Calibri"/>
          <w:b/>
          <w:sz w:val="26"/>
          <w:szCs w:val="26"/>
        </w:rPr>
      </w:pPr>
      <w:r>
        <w:rPr>
          <w:b/>
          <w:sz w:val="26"/>
          <w:szCs w:val="26"/>
        </w:rPr>
        <w:tab/>
      </w:r>
      <w:r>
        <w:rPr>
          <w:b/>
          <w:sz w:val="26"/>
          <w:szCs w:val="26"/>
        </w:rPr>
        <w:tab/>
        <w:t xml:space="preserve">         </w:t>
      </w:r>
    </w:p>
    <w:p w:rsidR="003A6C10" w:rsidRDefault="003A6C10" w:rsidP="003A6C10">
      <w:pPr>
        <w:spacing w:before="240" w:line="276" w:lineRule="auto"/>
        <w:outlineLvl w:val="0"/>
        <w:rPr>
          <w:sz w:val="26"/>
          <w:szCs w:val="26"/>
        </w:rPr>
      </w:pPr>
    </w:p>
    <w:p w:rsidR="003A6C10" w:rsidRDefault="003A6C10" w:rsidP="003A6C10">
      <w:pPr>
        <w:pStyle w:val="news"/>
        <w:jc w:val="both"/>
        <w:rPr>
          <w:rFonts w:ascii="Times New Roman" w:hAnsi="Times New Roman" w:cs="Times New Roman"/>
          <w:color w:val="000000"/>
          <w:sz w:val="28"/>
          <w:szCs w:val="28"/>
        </w:rPr>
      </w:pPr>
    </w:p>
    <w:p w:rsidR="003A6C10" w:rsidRPr="00365DF4" w:rsidRDefault="003A6C10" w:rsidP="00365DF4">
      <w:pPr>
        <w:rPr>
          <w:b/>
          <w:sz w:val="28"/>
          <w:szCs w:val="28"/>
          <w:lang w:val="ro-RO"/>
        </w:rPr>
      </w:pPr>
      <w:bookmarkStart w:id="0" w:name="_GoBack"/>
      <w:bookmarkEnd w:id="0"/>
    </w:p>
    <w:sectPr w:rsidR="003A6C10" w:rsidRPr="00365DF4"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6D1" w:rsidRDefault="004766D1" w:rsidP="00026B87">
      <w:r>
        <w:separator/>
      </w:r>
    </w:p>
  </w:endnote>
  <w:endnote w:type="continuationSeparator" w:id="0">
    <w:p w:rsidR="004766D1" w:rsidRDefault="004766D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6D1" w:rsidRPr="00A14163" w:rsidRDefault="003A6C10" w:rsidP="00A14163">
    <w:pPr>
      <w:pStyle w:val="a8"/>
      <w:ind w:firstLine="0"/>
      <w:rPr>
        <w:sz w:val="16"/>
        <w:szCs w:val="16"/>
      </w:rPr>
    </w:pPr>
    <w:r>
      <w:fldChar w:fldCharType="begin"/>
    </w:r>
    <w:r>
      <w:instrText xml:space="preserve"> FILENAME  \p  \* MERGEFORMAT </w:instrText>
    </w:r>
    <w:r>
      <w:fldChar w:fldCharType="separate"/>
    </w:r>
    <w:r w:rsidR="00EB1A11" w:rsidRPr="00EB1A11">
      <w:rPr>
        <w:noProof/>
        <w:sz w:val="16"/>
        <w:szCs w:val="16"/>
      </w:rPr>
      <w:t>Z:\Rotari\Doc_2016\Hotariri\aprob_sistem_adrese.docx</w:t>
    </w:r>
    <w:r>
      <w:rPr>
        <w:noProof/>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6D1" w:rsidRPr="00A14163" w:rsidRDefault="003A6C10" w:rsidP="00A14163">
    <w:pPr>
      <w:pStyle w:val="a8"/>
      <w:ind w:firstLine="0"/>
      <w:rPr>
        <w:sz w:val="16"/>
        <w:szCs w:val="16"/>
      </w:rPr>
    </w:pPr>
    <w:r>
      <w:fldChar w:fldCharType="begin"/>
    </w:r>
    <w:r>
      <w:instrText xml:space="preserve"> FILENAME  \p  \* MERGEFORMAT </w:instrText>
    </w:r>
    <w:r>
      <w:fldChar w:fldCharType="separate"/>
    </w:r>
    <w:r w:rsidR="00EB1A11" w:rsidRPr="00EB1A11">
      <w:rPr>
        <w:noProof/>
        <w:sz w:val="16"/>
        <w:szCs w:val="16"/>
      </w:rPr>
      <w:t>Z:\Rotari\Doc_2016\Hotariri\aprob_sistem_adrese.docx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6D1" w:rsidRDefault="004766D1" w:rsidP="00026B87">
      <w:r>
        <w:separator/>
      </w:r>
    </w:p>
  </w:footnote>
  <w:footnote w:type="continuationSeparator" w:id="0">
    <w:p w:rsidR="004766D1" w:rsidRDefault="004766D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6D1" w:rsidRPr="00141A17" w:rsidRDefault="00D925F1">
    <w:pPr>
      <w:pStyle w:val="a6"/>
      <w:jc w:val="center"/>
      <w:rPr>
        <w:color w:val="000000" w:themeColor="text1"/>
      </w:rPr>
    </w:pPr>
    <w:r w:rsidRPr="00141A17">
      <w:rPr>
        <w:color w:val="000000" w:themeColor="text1"/>
      </w:rPr>
      <w:fldChar w:fldCharType="begin"/>
    </w:r>
    <w:r w:rsidR="00E412C9" w:rsidRPr="00141A17">
      <w:rPr>
        <w:color w:val="000000" w:themeColor="text1"/>
      </w:rPr>
      <w:instrText>PAGE   \* MERGEFORMAT</w:instrText>
    </w:r>
    <w:r w:rsidRPr="00141A17">
      <w:rPr>
        <w:color w:val="000000" w:themeColor="text1"/>
      </w:rPr>
      <w:fldChar w:fldCharType="separate"/>
    </w:r>
    <w:r w:rsidR="003A6C10" w:rsidRPr="003A6C10">
      <w:rPr>
        <w:noProof/>
        <w:color w:val="000000" w:themeColor="text1"/>
        <w:lang w:val="ro-RO"/>
      </w:rPr>
      <w:t>21</w:t>
    </w:r>
    <w:r w:rsidRPr="00141A17">
      <w:rPr>
        <w:noProof/>
        <w:color w:val="000000" w:themeColor="text1"/>
        <w:lang w:val="ro-RO"/>
      </w:rPr>
      <w:fldChar w:fldCharType="end"/>
    </w:r>
  </w:p>
  <w:p w:rsidR="004766D1" w:rsidRDefault="004766D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4766D1" w:rsidRPr="00A17F1A" w:rsidTr="00C02DFA">
      <w:trPr>
        <w:jc w:val="center"/>
      </w:trPr>
      <w:tc>
        <w:tcPr>
          <w:tcW w:w="3544" w:type="dxa"/>
          <w:tcBorders>
            <w:top w:val="nil"/>
            <w:bottom w:val="nil"/>
          </w:tcBorders>
        </w:tcPr>
        <w:p w:rsidR="004766D1" w:rsidRPr="00A17F1A" w:rsidRDefault="004766D1" w:rsidP="00C02DFA">
          <w:pPr>
            <w:ind w:firstLine="0"/>
            <w:jc w:val="center"/>
            <w:rPr>
              <w:sz w:val="24"/>
            </w:rPr>
          </w:pPr>
        </w:p>
        <w:p w:rsidR="004766D1" w:rsidRPr="00A17F1A" w:rsidRDefault="004766D1" w:rsidP="00C02DFA">
          <w:pPr>
            <w:jc w:val="center"/>
            <w:rPr>
              <w:sz w:val="24"/>
            </w:rPr>
          </w:pPr>
        </w:p>
        <w:p w:rsidR="004766D1" w:rsidRPr="00A17F1A" w:rsidRDefault="004766D1" w:rsidP="00C02DFA">
          <w:pPr>
            <w:jc w:val="center"/>
            <w:rPr>
              <w:sz w:val="24"/>
            </w:rPr>
          </w:pPr>
        </w:p>
        <w:p w:rsidR="004766D1" w:rsidRPr="00A17F1A" w:rsidRDefault="004766D1" w:rsidP="00C02DFA">
          <w:pPr>
            <w:pStyle w:val="5"/>
            <w:rPr>
              <w:rFonts w:ascii="Times New Roman" w:hAnsi="Times New Roman"/>
              <w:b/>
            </w:rPr>
          </w:pPr>
        </w:p>
        <w:p w:rsidR="004766D1" w:rsidRPr="00A17F1A" w:rsidRDefault="004766D1" w:rsidP="00C02DFA">
          <w:pPr>
            <w:pStyle w:val="8"/>
            <w:rPr>
              <w:rFonts w:ascii="Times New Roman" w:hAnsi="Times New Roman"/>
              <w:sz w:val="20"/>
            </w:rPr>
          </w:pPr>
        </w:p>
        <w:p w:rsidR="004766D1" w:rsidRPr="00A17F1A" w:rsidRDefault="004766D1" w:rsidP="00C02DFA"/>
      </w:tc>
      <w:tc>
        <w:tcPr>
          <w:tcW w:w="1835" w:type="dxa"/>
          <w:tcBorders>
            <w:top w:val="nil"/>
            <w:bottom w:val="nil"/>
          </w:tcBorders>
        </w:tcPr>
        <w:p w:rsidR="004766D1" w:rsidRPr="00A17F1A" w:rsidRDefault="004766D1" w:rsidP="00C02DFA">
          <w:pPr>
            <w:ind w:firstLine="0"/>
            <w:jc w:val="center"/>
            <w:rPr>
              <w:b/>
            </w:rPr>
          </w:pPr>
          <w:r w:rsidRPr="00A17F1A">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54208376" r:id="rId2"/>
            </w:object>
          </w:r>
        </w:p>
      </w:tc>
      <w:tc>
        <w:tcPr>
          <w:tcW w:w="3693" w:type="dxa"/>
          <w:tcBorders>
            <w:top w:val="nil"/>
            <w:bottom w:val="nil"/>
          </w:tcBorders>
        </w:tcPr>
        <w:p w:rsidR="004766D1" w:rsidRPr="00A17F1A" w:rsidRDefault="004766D1" w:rsidP="00C02DFA">
          <w:pPr>
            <w:jc w:val="center"/>
            <w:rPr>
              <w:b/>
              <w:sz w:val="30"/>
            </w:rPr>
          </w:pPr>
        </w:p>
        <w:p w:rsidR="004766D1" w:rsidRPr="00A17F1A" w:rsidRDefault="004766D1" w:rsidP="00C02DFA">
          <w:pPr>
            <w:rPr>
              <w:sz w:val="30"/>
            </w:rPr>
          </w:pPr>
        </w:p>
        <w:p w:rsidR="004766D1" w:rsidRPr="00A17F1A" w:rsidRDefault="004766D1" w:rsidP="00C02DFA">
          <w:pPr>
            <w:rPr>
              <w:sz w:val="30"/>
            </w:rPr>
          </w:pPr>
        </w:p>
        <w:p w:rsidR="004766D1" w:rsidRPr="00A17F1A" w:rsidRDefault="004766D1" w:rsidP="00C02DFA">
          <w:pPr>
            <w:rPr>
              <w:sz w:val="30"/>
            </w:rPr>
          </w:pPr>
        </w:p>
        <w:p w:rsidR="004766D1" w:rsidRPr="00A17F1A" w:rsidRDefault="004766D1" w:rsidP="00C02DFA">
          <w:pPr>
            <w:rPr>
              <w:sz w:val="30"/>
            </w:rPr>
          </w:pPr>
        </w:p>
      </w:tc>
    </w:tr>
    <w:tr w:rsidR="004766D1" w:rsidRPr="00A17F1A" w:rsidTr="00C02DFA">
      <w:trPr>
        <w:cantSplit/>
        <w:jc w:val="center"/>
      </w:trPr>
      <w:tc>
        <w:tcPr>
          <w:tcW w:w="9072" w:type="dxa"/>
          <w:gridSpan w:val="3"/>
          <w:tcBorders>
            <w:top w:val="nil"/>
            <w:bottom w:val="nil"/>
          </w:tcBorders>
        </w:tcPr>
        <w:p w:rsidR="004766D1" w:rsidRPr="00A17F1A" w:rsidRDefault="004766D1" w:rsidP="00C02DFA">
          <w:pPr>
            <w:pStyle w:val="8"/>
            <w:rPr>
              <w:rFonts w:ascii="Times New Roman" w:hAnsi="Times New Roman"/>
              <w:color w:val="000080"/>
              <w:sz w:val="10"/>
            </w:rPr>
          </w:pPr>
        </w:p>
        <w:p w:rsidR="004766D1" w:rsidRPr="00A17F1A" w:rsidRDefault="004766D1" w:rsidP="00C02DFA">
          <w:pPr>
            <w:pStyle w:val="8"/>
            <w:ind w:hanging="28"/>
            <w:rPr>
              <w:rFonts w:ascii="Times New Roman" w:hAnsi="Times New Roman"/>
              <w:spacing w:val="20"/>
              <w:sz w:val="40"/>
              <w:szCs w:val="40"/>
            </w:rPr>
          </w:pPr>
          <w:r w:rsidRPr="00A17F1A">
            <w:rPr>
              <w:rFonts w:ascii="Times New Roman" w:hAnsi="Times New Roman"/>
              <w:spacing w:val="20"/>
              <w:sz w:val="40"/>
              <w:szCs w:val="40"/>
            </w:rPr>
            <w:t>GUVERNUL REPUBLICII MOLDOVA</w:t>
          </w:r>
        </w:p>
        <w:p w:rsidR="004766D1" w:rsidRPr="00A17F1A" w:rsidRDefault="004766D1" w:rsidP="00C02DFA">
          <w:pPr>
            <w:pStyle w:val="8"/>
            <w:ind w:hanging="28"/>
            <w:rPr>
              <w:rFonts w:ascii="Times New Roman" w:hAnsi="Times New Roman"/>
              <w:sz w:val="32"/>
              <w:szCs w:val="32"/>
            </w:rPr>
          </w:pPr>
        </w:p>
        <w:p w:rsidR="004766D1" w:rsidRPr="00A17F1A" w:rsidRDefault="004766D1" w:rsidP="00C02DFA">
          <w:pPr>
            <w:pStyle w:val="8"/>
            <w:ind w:hanging="28"/>
            <w:rPr>
              <w:rFonts w:ascii="Times New Roman" w:hAnsi="Times New Roman"/>
              <w:szCs w:val="24"/>
            </w:rPr>
          </w:pPr>
          <w:r w:rsidRPr="00A17F1A">
            <w:rPr>
              <w:rFonts w:ascii="Times New Roman" w:hAnsi="Times New Roman"/>
              <w:sz w:val="32"/>
              <w:szCs w:val="32"/>
            </w:rPr>
            <w:t xml:space="preserve">H O T </w:t>
          </w:r>
          <w:r w:rsidRPr="00A17F1A">
            <w:rPr>
              <w:rFonts w:ascii="Times New Roman" w:hAnsi="Times New Roman"/>
              <w:sz w:val="32"/>
              <w:szCs w:val="32"/>
              <w:lang w:val="ro-RO"/>
            </w:rPr>
            <w:t>Ă R Î R E</w:t>
          </w:r>
          <w:r w:rsidRPr="00A17F1A">
            <w:rPr>
              <w:rFonts w:ascii="Times New Roman" w:hAnsi="Times New Roman"/>
              <w:sz w:val="28"/>
              <w:szCs w:val="28"/>
              <w:lang w:val="ro-RO"/>
            </w:rPr>
            <w:t xml:space="preserve">  </w:t>
          </w:r>
          <w:r w:rsidRPr="00A17F1A">
            <w:rPr>
              <w:rFonts w:ascii="Times New Roman" w:hAnsi="Times New Roman"/>
              <w:szCs w:val="24"/>
              <w:lang w:val="ro-RO"/>
            </w:rPr>
            <w:t>nr</w:t>
          </w:r>
          <w:r w:rsidRPr="00A17F1A">
            <w:rPr>
              <w:rFonts w:ascii="Times New Roman" w:hAnsi="Times New Roman"/>
              <w:b w:val="0"/>
              <w:szCs w:val="24"/>
              <w:lang w:val="ro-RO"/>
            </w:rPr>
            <w:t>.</w:t>
          </w:r>
          <w:r w:rsidRPr="00A17F1A">
            <w:rPr>
              <w:rFonts w:ascii="Times New Roman" w:hAnsi="Times New Roman"/>
              <w:szCs w:val="24"/>
              <w:lang w:val="ro-RO"/>
            </w:rPr>
            <w:t xml:space="preserve">_______ </w:t>
          </w:r>
          <w:r w:rsidRPr="00A17F1A">
            <w:rPr>
              <w:rFonts w:ascii="Times New Roman" w:hAnsi="Times New Roman"/>
              <w:szCs w:val="24"/>
            </w:rPr>
            <w:t xml:space="preserve"> </w:t>
          </w:r>
        </w:p>
        <w:p w:rsidR="004766D1" w:rsidRPr="00A17F1A" w:rsidRDefault="004766D1" w:rsidP="00C02DFA">
          <w:pPr>
            <w:ind w:hanging="28"/>
          </w:pPr>
        </w:p>
        <w:p w:rsidR="004766D1" w:rsidRPr="00A17F1A" w:rsidRDefault="004766D1" w:rsidP="00C02DFA">
          <w:pPr>
            <w:ind w:hanging="28"/>
            <w:jc w:val="center"/>
          </w:pPr>
          <w:r w:rsidRPr="00A17F1A">
            <w:rPr>
              <w:b/>
              <w:sz w:val="24"/>
              <w:szCs w:val="24"/>
            </w:rPr>
            <w:t>din</w:t>
          </w:r>
          <w:r w:rsidRPr="00A17F1A">
            <w:t xml:space="preserve"> ____________________________________</w:t>
          </w:r>
        </w:p>
        <w:p w:rsidR="004766D1" w:rsidRPr="00A17F1A" w:rsidRDefault="004766D1" w:rsidP="00C02DFA">
          <w:pPr>
            <w:ind w:hanging="28"/>
            <w:jc w:val="center"/>
            <w:rPr>
              <w:b/>
              <w:sz w:val="24"/>
              <w:szCs w:val="24"/>
            </w:rPr>
          </w:pPr>
          <w:r w:rsidRPr="00A17F1A">
            <w:rPr>
              <w:b/>
              <w:sz w:val="24"/>
              <w:szCs w:val="24"/>
            </w:rPr>
            <w:t>Chişinău</w:t>
          </w:r>
        </w:p>
        <w:p w:rsidR="004766D1" w:rsidRPr="00A17F1A" w:rsidRDefault="004766D1" w:rsidP="00C02DFA">
          <w:pPr>
            <w:pStyle w:val="8"/>
            <w:rPr>
              <w:rFonts w:ascii="Times New Roman" w:hAnsi="Times New Roman"/>
              <w:color w:val="000080"/>
              <w:sz w:val="4"/>
            </w:rPr>
          </w:pPr>
        </w:p>
        <w:p w:rsidR="004766D1" w:rsidRPr="00A17F1A" w:rsidRDefault="004766D1" w:rsidP="00C02DFA">
          <w:pPr>
            <w:pStyle w:val="8"/>
            <w:rPr>
              <w:rFonts w:ascii="Times New Roman" w:hAnsi="Times New Roman"/>
              <w:b w:val="0"/>
              <w:color w:val="000080"/>
              <w:sz w:val="16"/>
            </w:rPr>
          </w:pPr>
        </w:p>
      </w:tc>
    </w:tr>
  </w:tbl>
  <w:p w:rsidR="004766D1" w:rsidRPr="00A17F1A" w:rsidRDefault="004766D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67EA6"/>
    <w:multiLevelType w:val="hybridMultilevel"/>
    <w:tmpl w:val="A9768292"/>
    <w:lvl w:ilvl="0" w:tplc="C3C25EBE">
      <w:start w:val="3"/>
      <w:numFmt w:val="decimal"/>
      <w:lvlText w:val="(%1)"/>
      <w:lvlJc w:val="left"/>
      <w:pPr>
        <w:ind w:left="360" w:hanging="360"/>
      </w:pPr>
      <w:rPr>
        <w:rFonts w:hint="default"/>
        <w:strike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3A30429"/>
    <w:multiLevelType w:val="multilevel"/>
    <w:tmpl w:val="2292C5A8"/>
    <w:lvl w:ilvl="0">
      <w:start w:val="1"/>
      <w:numFmt w:val="decimal"/>
      <w:lvlText w:val="%1."/>
      <w:lvlJc w:val="left"/>
      <w:pPr>
        <w:ind w:left="720" w:hanging="360"/>
      </w:pPr>
      <w:rPr>
        <w:rFonts w:hint="default"/>
        <w:b w:val="0"/>
        <w:i w:val="0"/>
      </w:r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9B01B89"/>
    <w:multiLevelType w:val="hybridMultilevel"/>
    <w:tmpl w:val="08DC3338"/>
    <w:lvl w:ilvl="0" w:tplc="3552DD5E">
      <w:start w:val="1"/>
      <w:numFmt w:val="lowerLetter"/>
      <w:lvlText w:val="%1)"/>
      <w:lvlJc w:val="left"/>
      <w:pPr>
        <w:ind w:left="495" w:hanging="360"/>
      </w:pPr>
      <w:rPr>
        <w:rFonts w:ascii="Times New Roman" w:eastAsia="Times New Roman" w:hAnsi="Times New Roman" w:cs="Times New Roman"/>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3" w15:restartNumberingAfterBreak="0">
    <w:nsid w:val="1BD56DC9"/>
    <w:multiLevelType w:val="hybridMultilevel"/>
    <w:tmpl w:val="7E40DCFA"/>
    <w:lvl w:ilvl="0" w:tplc="D8B6559A">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1F14792"/>
    <w:multiLevelType w:val="hybridMultilevel"/>
    <w:tmpl w:val="CD4C6010"/>
    <w:lvl w:ilvl="0" w:tplc="3266F626">
      <w:start w:val="2"/>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5" w15:restartNumberingAfterBreak="0">
    <w:nsid w:val="2A221007"/>
    <w:multiLevelType w:val="hybridMultilevel"/>
    <w:tmpl w:val="2E2A5E3E"/>
    <w:lvl w:ilvl="0" w:tplc="991EB916">
      <w:start w:val="2"/>
      <w:numFmt w:val="bullet"/>
      <w:lvlText w:val="-"/>
      <w:lvlJc w:val="left"/>
      <w:pPr>
        <w:ind w:left="702" w:hanging="360"/>
      </w:pPr>
      <w:rPr>
        <w:rFonts w:ascii="Times New Roman" w:eastAsia="Times New Roman" w:hAnsi="Times New Roman" w:cs="Times New Roman"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6" w15:restartNumberingAfterBreak="0">
    <w:nsid w:val="2B411609"/>
    <w:multiLevelType w:val="hybridMultilevel"/>
    <w:tmpl w:val="D5F0F03A"/>
    <w:lvl w:ilvl="0" w:tplc="163087E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42105DC"/>
    <w:multiLevelType w:val="hybridMultilevel"/>
    <w:tmpl w:val="67C2F27E"/>
    <w:lvl w:ilvl="0" w:tplc="B0DEC0E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8CB5951"/>
    <w:multiLevelType w:val="hybridMultilevel"/>
    <w:tmpl w:val="F3629A94"/>
    <w:lvl w:ilvl="0" w:tplc="97BA3E1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4B000CD0"/>
    <w:multiLevelType w:val="multilevel"/>
    <w:tmpl w:val="4B14D0CC"/>
    <w:lvl w:ilvl="0">
      <w:start w:val="1"/>
      <w:numFmt w:val="decimal"/>
      <w:lvlText w:val="%1."/>
      <w:lvlJc w:val="left"/>
      <w:pPr>
        <w:ind w:left="108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503248DD"/>
    <w:multiLevelType w:val="hybridMultilevel"/>
    <w:tmpl w:val="203284BE"/>
    <w:lvl w:ilvl="0" w:tplc="844E2962">
      <w:start w:val="1"/>
      <w:numFmt w:val="decimal"/>
      <w:lvlText w:val="(%1)"/>
      <w:lvlJc w:val="left"/>
      <w:pPr>
        <w:ind w:left="690" w:hanging="360"/>
      </w:pPr>
      <w:rPr>
        <w:rFonts w:hint="default"/>
        <w:b w:val="0"/>
        <w:color w:val="000000"/>
        <w:sz w:val="26"/>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11" w15:restartNumberingAfterBreak="0">
    <w:nsid w:val="51A90C29"/>
    <w:multiLevelType w:val="hybridMultilevel"/>
    <w:tmpl w:val="A65CC3EA"/>
    <w:lvl w:ilvl="0" w:tplc="9288D1DC">
      <w:start w:val="5"/>
      <w:numFmt w:val="lowerLetter"/>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2" w15:restartNumberingAfterBreak="0">
    <w:nsid w:val="53CD2AFB"/>
    <w:multiLevelType w:val="hybridMultilevel"/>
    <w:tmpl w:val="330004F6"/>
    <w:lvl w:ilvl="0" w:tplc="5BC03776">
      <w:start w:val="1"/>
      <w:numFmt w:val="bullet"/>
      <w:lvlText w:val="-"/>
      <w:lvlJc w:val="left"/>
      <w:pPr>
        <w:ind w:left="1080" w:hanging="360"/>
      </w:pPr>
      <w:rPr>
        <w:rFonts w:ascii="Times New Roman" w:eastAsia="Times New Roman" w:hAnsi="Times New Roman" w:cs="Times New Roman"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44068B4"/>
    <w:multiLevelType w:val="hybridMultilevel"/>
    <w:tmpl w:val="AF0AAB5C"/>
    <w:lvl w:ilvl="0" w:tplc="1DC4525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7C73E51"/>
    <w:multiLevelType w:val="hybridMultilevel"/>
    <w:tmpl w:val="0460577C"/>
    <w:lvl w:ilvl="0" w:tplc="749CF238">
      <w:start w:val="15"/>
      <w:numFmt w:val="bullet"/>
      <w:lvlText w:val="-"/>
      <w:lvlJc w:val="left"/>
      <w:pPr>
        <w:ind w:left="765" w:hanging="360"/>
      </w:pPr>
      <w:rPr>
        <w:rFonts w:ascii="Times New Roman" w:eastAsia="Times New Roman" w:hAnsi="Times New Roman" w:cs="Times New Roman"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5" w15:restartNumberingAfterBreak="0">
    <w:nsid w:val="6A965494"/>
    <w:multiLevelType w:val="hybridMultilevel"/>
    <w:tmpl w:val="0C5213FA"/>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15:restartNumberingAfterBreak="0">
    <w:nsid w:val="6B1A1689"/>
    <w:multiLevelType w:val="hybridMultilevel"/>
    <w:tmpl w:val="78FAB116"/>
    <w:lvl w:ilvl="0" w:tplc="A2E4B378">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D54044A"/>
    <w:multiLevelType w:val="hybridMultilevel"/>
    <w:tmpl w:val="4B5424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F12D83"/>
    <w:multiLevelType w:val="hybridMultilevel"/>
    <w:tmpl w:val="5CB647C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C3E1A13"/>
    <w:multiLevelType w:val="hybridMultilevel"/>
    <w:tmpl w:val="0B4EF7DE"/>
    <w:lvl w:ilvl="0" w:tplc="74BCE1FC">
      <w:start w:val="5"/>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7EA54721"/>
    <w:multiLevelType w:val="multilevel"/>
    <w:tmpl w:val="25465A1E"/>
    <w:lvl w:ilvl="0">
      <w:start w:val="1"/>
      <w:numFmt w:val="decimal"/>
      <w:lvlText w:val="%1."/>
      <w:lvlJc w:val="left"/>
      <w:pPr>
        <w:ind w:left="432" w:hanging="432"/>
      </w:pPr>
      <w:rPr>
        <w:rFonts w:hint="default"/>
        <w:i w:val="0"/>
        <w:color w:val="auto"/>
      </w:rPr>
    </w:lvl>
    <w:lvl w:ilvl="1">
      <w:start w:val="1"/>
      <w:numFmt w:val="decimal"/>
      <w:lvlText w:val="%2."/>
      <w:lvlJc w:val="left"/>
      <w:pPr>
        <w:ind w:left="1440" w:hanging="720"/>
      </w:pPr>
      <w:rPr>
        <w:rFonts w:ascii="Times New Roman" w:eastAsia="Times New Roman" w:hAnsi="Times New Roman" w:cs="Times New Roman"/>
        <w:b w:val="0"/>
        <w:i w:val="0"/>
        <w:sz w:val="28"/>
        <w:szCs w:val="28"/>
      </w:rPr>
    </w:lvl>
    <w:lvl w:ilvl="2">
      <w:start w:val="1"/>
      <w:numFmt w:val="decimal"/>
      <w:lvlText w:val="%1.%2.%3."/>
      <w:lvlJc w:val="left"/>
      <w:pPr>
        <w:ind w:left="2160" w:hanging="720"/>
      </w:pPr>
      <w:rPr>
        <w:rFonts w:hint="default"/>
        <w:i w:val="0"/>
      </w:rPr>
    </w:lvl>
    <w:lvl w:ilvl="3">
      <w:start w:val="1"/>
      <w:numFmt w:val="decimal"/>
      <w:lvlText w:val="%1.%2.%3.%4."/>
      <w:lvlJc w:val="left"/>
      <w:pPr>
        <w:ind w:left="3240" w:hanging="108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5040" w:hanging="1440"/>
      </w:pPr>
      <w:rPr>
        <w:rFonts w:hint="default"/>
        <w:i w:val="0"/>
      </w:rPr>
    </w:lvl>
    <w:lvl w:ilvl="6">
      <w:start w:val="1"/>
      <w:numFmt w:val="decimal"/>
      <w:lvlText w:val="%1.%2.%3.%4.%5.%6.%7."/>
      <w:lvlJc w:val="left"/>
      <w:pPr>
        <w:ind w:left="6120" w:hanging="1800"/>
      </w:pPr>
      <w:rPr>
        <w:rFonts w:hint="default"/>
        <w:i w:val="0"/>
      </w:rPr>
    </w:lvl>
    <w:lvl w:ilvl="7">
      <w:start w:val="1"/>
      <w:numFmt w:val="decimal"/>
      <w:lvlText w:val="%1.%2.%3.%4.%5.%6.%7.%8."/>
      <w:lvlJc w:val="left"/>
      <w:pPr>
        <w:ind w:left="6840" w:hanging="1800"/>
      </w:pPr>
      <w:rPr>
        <w:rFonts w:hint="default"/>
        <w:i w:val="0"/>
      </w:rPr>
    </w:lvl>
    <w:lvl w:ilvl="8">
      <w:start w:val="1"/>
      <w:numFmt w:val="decimal"/>
      <w:lvlText w:val="%1.%2.%3.%4.%5.%6.%7.%8.%9."/>
      <w:lvlJc w:val="left"/>
      <w:pPr>
        <w:ind w:left="7920" w:hanging="2160"/>
      </w:pPr>
      <w:rPr>
        <w:rFonts w:hint="default"/>
        <w:i w:val="0"/>
      </w:rPr>
    </w:lvl>
  </w:abstractNum>
  <w:num w:numId="1">
    <w:abstractNumId w:val="9"/>
  </w:num>
  <w:num w:numId="2">
    <w:abstractNumId w:val="12"/>
  </w:num>
  <w:num w:numId="3">
    <w:abstractNumId w:val="1"/>
  </w:num>
  <w:num w:numId="4">
    <w:abstractNumId w:val="20"/>
  </w:num>
  <w:num w:numId="5">
    <w:abstractNumId w:val="8"/>
  </w:num>
  <w:num w:numId="6">
    <w:abstractNumId w:val="17"/>
  </w:num>
  <w:num w:numId="7">
    <w:abstractNumId w:val="7"/>
  </w:num>
  <w:num w:numId="8">
    <w:abstractNumId w:val="5"/>
  </w:num>
  <w:num w:numId="9">
    <w:abstractNumId w:val="13"/>
  </w:num>
  <w:num w:numId="10">
    <w:abstractNumId w:val="2"/>
  </w:num>
  <w:num w:numId="11">
    <w:abstractNumId w:val="3"/>
  </w:num>
  <w:num w:numId="12">
    <w:abstractNumId w:val="11"/>
  </w:num>
  <w:num w:numId="13">
    <w:abstractNumId w:val="19"/>
  </w:num>
  <w:num w:numId="14">
    <w:abstractNumId w:val="14"/>
  </w:num>
  <w:num w:numId="15">
    <w:abstractNumId w:val="16"/>
  </w:num>
  <w:num w:numId="16">
    <w:abstractNumId w:val="6"/>
  </w:num>
  <w:num w:numId="17">
    <w:abstractNumId w:val="0"/>
  </w:num>
  <w:num w:numId="18">
    <w:abstractNumId w:val="18"/>
  </w:num>
  <w:num w:numId="19">
    <w:abstractNumId w:val="15"/>
  </w:num>
  <w:num w:numId="20">
    <w:abstractNumId w:val="10"/>
  </w:num>
  <w:num w:numId="21">
    <w:abstractNumId w:val="4"/>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1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7193C"/>
    <w:rsid w:val="00075CE0"/>
    <w:rsid w:val="00141A17"/>
    <w:rsid w:val="00144067"/>
    <w:rsid w:val="001469DB"/>
    <w:rsid w:val="00191F49"/>
    <w:rsid w:val="001B2461"/>
    <w:rsid w:val="001E6EB8"/>
    <w:rsid w:val="00305153"/>
    <w:rsid w:val="00337525"/>
    <w:rsid w:val="00365DF4"/>
    <w:rsid w:val="00385764"/>
    <w:rsid w:val="003A6C10"/>
    <w:rsid w:val="003F0B52"/>
    <w:rsid w:val="004026EE"/>
    <w:rsid w:val="00404DB8"/>
    <w:rsid w:val="004766D1"/>
    <w:rsid w:val="004A327F"/>
    <w:rsid w:val="004A4B59"/>
    <w:rsid w:val="004C3DD0"/>
    <w:rsid w:val="004D57E2"/>
    <w:rsid w:val="004E1000"/>
    <w:rsid w:val="00500597"/>
    <w:rsid w:val="0050680A"/>
    <w:rsid w:val="00512A5C"/>
    <w:rsid w:val="00523F8A"/>
    <w:rsid w:val="005541A1"/>
    <w:rsid w:val="00573823"/>
    <w:rsid w:val="005802DD"/>
    <w:rsid w:val="005850E0"/>
    <w:rsid w:val="005F2B04"/>
    <w:rsid w:val="00613E53"/>
    <w:rsid w:val="00617CA5"/>
    <w:rsid w:val="0063090F"/>
    <w:rsid w:val="006F689F"/>
    <w:rsid w:val="007305B8"/>
    <w:rsid w:val="00741FC1"/>
    <w:rsid w:val="00746067"/>
    <w:rsid w:val="00784D89"/>
    <w:rsid w:val="007A4567"/>
    <w:rsid w:val="00814406"/>
    <w:rsid w:val="00827E1F"/>
    <w:rsid w:val="00832599"/>
    <w:rsid w:val="009278E3"/>
    <w:rsid w:val="009423B6"/>
    <w:rsid w:val="00950CEF"/>
    <w:rsid w:val="0095316D"/>
    <w:rsid w:val="009A3326"/>
    <w:rsid w:val="00A04621"/>
    <w:rsid w:val="00A1010C"/>
    <w:rsid w:val="00A14163"/>
    <w:rsid w:val="00A17F1A"/>
    <w:rsid w:val="00A3774B"/>
    <w:rsid w:val="00A41ACE"/>
    <w:rsid w:val="00A56041"/>
    <w:rsid w:val="00A76EBE"/>
    <w:rsid w:val="00A82AF9"/>
    <w:rsid w:val="00A95C7B"/>
    <w:rsid w:val="00A977C3"/>
    <w:rsid w:val="00AE7568"/>
    <w:rsid w:val="00B4370D"/>
    <w:rsid w:val="00BC7BC2"/>
    <w:rsid w:val="00BE1BB6"/>
    <w:rsid w:val="00BF32A6"/>
    <w:rsid w:val="00C02DFA"/>
    <w:rsid w:val="00C22484"/>
    <w:rsid w:val="00C74719"/>
    <w:rsid w:val="00C9441F"/>
    <w:rsid w:val="00CC7AFF"/>
    <w:rsid w:val="00CD2BAA"/>
    <w:rsid w:val="00CF2559"/>
    <w:rsid w:val="00D34429"/>
    <w:rsid w:val="00D41305"/>
    <w:rsid w:val="00D64123"/>
    <w:rsid w:val="00D642D3"/>
    <w:rsid w:val="00D925F1"/>
    <w:rsid w:val="00DB1216"/>
    <w:rsid w:val="00DF0E57"/>
    <w:rsid w:val="00E25839"/>
    <w:rsid w:val="00E412C9"/>
    <w:rsid w:val="00E55943"/>
    <w:rsid w:val="00E847F3"/>
    <w:rsid w:val="00EB1A11"/>
    <w:rsid w:val="00ED2FE3"/>
    <w:rsid w:val="00EE0658"/>
    <w:rsid w:val="00EF59C6"/>
    <w:rsid w:val="00F4110C"/>
    <w:rsid w:val="00F67B04"/>
    <w:rsid w:val="00F817FC"/>
    <w:rsid w:val="00F864E2"/>
    <w:rsid w:val="00FA798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15:docId w15:val="{DEFF173F-5487-44D2-9E3D-8409FB312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paragraph" w:styleId="20">
    <w:name w:val="Body Text 2"/>
    <w:basedOn w:val="a"/>
    <w:link w:val="21"/>
    <w:rsid w:val="004D57E2"/>
    <w:pPr>
      <w:ind w:firstLine="0"/>
    </w:pPr>
    <w:rPr>
      <w:sz w:val="24"/>
      <w:lang w:val="ro-RO" w:eastAsia="ru-RU"/>
    </w:rPr>
  </w:style>
  <w:style w:type="character" w:customStyle="1" w:styleId="21">
    <w:name w:val="Основной текст 2 Знак"/>
    <w:basedOn w:val="a0"/>
    <w:link w:val="20"/>
    <w:rsid w:val="004D57E2"/>
    <w:rPr>
      <w:sz w:val="24"/>
      <w:lang w:val="ro-RO"/>
    </w:rPr>
  </w:style>
  <w:style w:type="paragraph" w:styleId="30">
    <w:name w:val="Body Text 3"/>
    <w:basedOn w:val="a"/>
    <w:link w:val="31"/>
    <w:rsid w:val="004D57E2"/>
    <w:pPr>
      <w:ind w:firstLine="0"/>
      <w:jc w:val="center"/>
    </w:pPr>
    <w:rPr>
      <w:b/>
      <w:sz w:val="28"/>
      <w:szCs w:val="24"/>
      <w:lang w:val="ro-RO" w:eastAsia="ru-RU"/>
    </w:rPr>
  </w:style>
  <w:style w:type="character" w:customStyle="1" w:styleId="31">
    <w:name w:val="Основной текст 3 Знак"/>
    <w:basedOn w:val="a0"/>
    <w:link w:val="30"/>
    <w:rsid w:val="004D57E2"/>
    <w:rPr>
      <w:b/>
      <w:sz w:val="28"/>
      <w:szCs w:val="24"/>
      <w:lang w:val="ro-RO"/>
    </w:rPr>
  </w:style>
  <w:style w:type="character" w:customStyle="1" w:styleId="apple-converted-space">
    <w:name w:val="apple-converted-space"/>
    <w:rsid w:val="004D57E2"/>
  </w:style>
  <w:style w:type="paragraph" w:customStyle="1" w:styleId="news">
    <w:name w:val="news"/>
    <w:basedOn w:val="a"/>
    <w:rsid w:val="004D57E2"/>
    <w:pPr>
      <w:ind w:firstLine="0"/>
      <w:jc w:val="left"/>
    </w:pPr>
    <w:rPr>
      <w:rFonts w:ascii="Arial" w:hAnsi="Arial" w:cs="Arial"/>
      <w:lang w:val="ru-RU" w:eastAsia="ru-RU"/>
    </w:rPr>
  </w:style>
  <w:style w:type="paragraph" w:styleId="aa">
    <w:name w:val="List Paragraph"/>
    <w:basedOn w:val="a"/>
    <w:uiPriority w:val="99"/>
    <w:qFormat/>
    <w:rsid w:val="009278E3"/>
    <w:pPr>
      <w:spacing w:after="200" w:line="276" w:lineRule="auto"/>
      <w:ind w:left="720" w:firstLine="0"/>
      <w:contextualSpacing/>
      <w:jc w:val="left"/>
    </w:pPr>
    <w:rPr>
      <w:rFonts w:ascii="Calibri" w:eastAsia="Calibri" w:hAnsi="Calibri"/>
      <w:sz w:val="22"/>
      <w:szCs w:val="22"/>
    </w:rPr>
  </w:style>
  <w:style w:type="paragraph" w:customStyle="1" w:styleId="cp">
    <w:name w:val="cp"/>
    <w:basedOn w:val="a"/>
    <w:rsid w:val="009278E3"/>
    <w:pPr>
      <w:ind w:firstLine="0"/>
      <w:jc w:val="center"/>
    </w:pPr>
    <w:rPr>
      <w:b/>
      <w:bCs/>
      <w:sz w:val="24"/>
      <w:szCs w:val="24"/>
      <w:lang w:val="ru-RU" w:eastAsia="ru-RU"/>
    </w:rPr>
  </w:style>
  <w:style w:type="paragraph" w:customStyle="1" w:styleId="md">
    <w:name w:val="md"/>
    <w:basedOn w:val="a"/>
    <w:rsid w:val="009278E3"/>
    <w:pPr>
      <w:ind w:firstLine="567"/>
    </w:pPr>
    <w:rPr>
      <w:i/>
      <w:iCs/>
      <w:color w:val="663300"/>
      <w:lang w:val="ru-RU" w:eastAsia="ru-RU"/>
    </w:rPr>
  </w:style>
  <w:style w:type="paragraph" w:customStyle="1" w:styleId="tt">
    <w:name w:val="tt"/>
    <w:basedOn w:val="a"/>
    <w:rsid w:val="009278E3"/>
    <w:pPr>
      <w:ind w:firstLine="0"/>
      <w:jc w:val="center"/>
    </w:pPr>
    <w:rPr>
      <w:b/>
      <w:bCs/>
      <w:sz w:val="24"/>
      <w:szCs w:val="24"/>
      <w:lang w:val="ru-RU" w:eastAsia="ru-RU"/>
    </w:rPr>
  </w:style>
  <w:style w:type="paragraph" w:customStyle="1" w:styleId="pb">
    <w:name w:val="pb"/>
    <w:basedOn w:val="a"/>
    <w:rsid w:val="009278E3"/>
    <w:pPr>
      <w:ind w:firstLine="0"/>
      <w:jc w:val="center"/>
    </w:pPr>
    <w:rPr>
      <w:i/>
      <w:iCs/>
      <w:color w:val="663300"/>
      <w:lang w:val="ru-RU" w:eastAsia="ru-RU"/>
    </w:rPr>
  </w:style>
  <w:style w:type="paragraph" w:styleId="ab">
    <w:name w:val="Body Text Indent"/>
    <w:basedOn w:val="a"/>
    <w:link w:val="ac"/>
    <w:rsid w:val="00404DB8"/>
    <w:pPr>
      <w:spacing w:after="120"/>
      <w:ind w:left="283"/>
    </w:pPr>
  </w:style>
  <w:style w:type="character" w:customStyle="1" w:styleId="ac">
    <w:name w:val="Основной текст с отступом Знак"/>
    <w:basedOn w:val="a0"/>
    <w:link w:val="ab"/>
    <w:rsid w:val="00404DB8"/>
    <w:rPr>
      <w:lang w:val="en-US" w:eastAsia="en-US"/>
    </w:rPr>
  </w:style>
  <w:style w:type="paragraph" w:customStyle="1" w:styleId="Standard">
    <w:name w:val="Standard"/>
    <w:rsid w:val="00365DF4"/>
    <w:pPr>
      <w:suppressAutoHyphens/>
      <w:overflowPunct w:val="0"/>
      <w:autoSpaceDE w:val="0"/>
      <w:autoSpaceDN w:val="0"/>
      <w:spacing w:after="200" w:line="276" w:lineRule="auto"/>
      <w:textAlignment w:val="baseline"/>
    </w:pPr>
    <w:rPr>
      <w:rFonts w:ascii="Calibri" w:eastAsia="Calibri" w:hAnsi="Calibri" w:cs="Calibri"/>
      <w:color w:val="000000"/>
      <w:kern w:val="3"/>
      <w:sz w:val="22"/>
      <w:szCs w:val="22"/>
    </w:rPr>
  </w:style>
  <w:style w:type="character" w:customStyle="1" w:styleId="apple-style-span">
    <w:name w:val="apple-style-span"/>
    <w:basedOn w:val="a0"/>
    <w:rsid w:val="00365DF4"/>
  </w:style>
  <w:style w:type="character" w:customStyle="1" w:styleId="10">
    <w:name w:val="Заголовок 1 Знак"/>
    <w:basedOn w:val="a0"/>
    <w:link w:val="1"/>
    <w:rsid w:val="00141A17"/>
    <w:rPr>
      <w:rFonts w:ascii="Arial" w:hAnsi="Arial"/>
      <w:b/>
      <w:kern w:val="28"/>
      <w:sz w:val="28"/>
      <w:lang w:val="en-US" w:eastAsia="en-US"/>
    </w:rPr>
  </w:style>
  <w:style w:type="character" w:customStyle="1" w:styleId="hps">
    <w:name w:val="hps"/>
    <w:basedOn w:val="a0"/>
    <w:rsid w:val="003A6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839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077A9F1-2AAA-4C7E-B80A-2FD454BDE9DD}"/>
</file>

<file path=customXml/itemProps2.xml><?xml version="1.0" encoding="utf-8"?>
<ds:datastoreItem xmlns:ds="http://schemas.openxmlformats.org/officeDocument/2006/customXml" ds:itemID="{74F23647-C094-4203-92B8-E675B224E645}"/>
</file>

<file path=customXml/itemProps3.xml><?xml version="1.0" encoding="utf-8"?>
<ds:datastoreItem xmlns:ds="http://schemas.openxmlformats.org/officeDocument/2006/customXml" ds:itemID="{E8951D39-AFE7-4B38-B7EA-0690554ED4F4}"/>
</file>

<file path=customXml/itemProps4.xml><?xml version="1.0" encoding="utf-8"?>
<ds:datastoreItem xmlns:ds="http://schemas.openxmlformats.org/officeDocument/2006/customXml" ds:itemID="{E1BE2E35-9069-4583-814C-89B4CD734E11}"/>
</file>

<file path=docProps/app.xml><?xml version="1.0" encoding="utf-8"?>
<Properties xmlns="http://schemas.openxmlformats.org/officeDocument/2006/extended-properties" xmlns:vt="http://schemas.openxmlformats.org/officeDocument/2006/docPropsVTypes">
  <Template>Normal</Template>
  <TotalTime>1</TotalTime>
  <Pages>21</Pages>
  <Words>5096</Words>
  <Characters>29050</Characters>
  <Application>Microsoft Office Word</Application>
  <DocSecurity>4</DocSecurity>
  <Lines>242</Lines>
  <Paragraphs>68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34078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2.2017.ro-ru</dc:title>
  <dc:creator>lll</dc:creator>
  <cp:lastModifiedBy>Asd Asdf</cp:lastModifiedBy>
  <cp:revision>2</cp:revision>
  <cp:lastPrinted>2016-11-24T11:48:00Z</cp:lastPrinted>
  <dcterms:created xsi:type="dcterms:W3CDTF">2017-04-20T12:47:00Z</dcterms:created>
  <dcterms:modified xsi:type="dcterms:W3CDTF">2017-04-20T12:47:00Z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