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2D1532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525DE7C0" w14:textId="77777777" w:rsidR="00D0113D" w:rsidRPr="002D1532" w:rsidRDefault="00D0113D" w:rsidP="00E2521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 xml:space="preserve">Cu privire la aprobarea proiectului de lege pentru aprobarea Acordului </w:t>
      </w:r>
    </w:p>
    <w:p w14:paraId="6224E028" w14:textId="77777777" w:rsidR="00BE7689" w:rsidRPr="002D1532" w:rsidRDefault="00D0113D" w:rsidP="00E2521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 xml:space="preserve">de grant dintre Republica Moldova și Banca de Dezvoltare </w:t>
      </w:r>
    </w:p>
    <w:p w14:paraId="2950F867" w14:textId="77777777" w:rsidR="00BE7689" w:rsidRPr="002D1532" w:rsidRDefault="00D0113D" w:rsidP="00E2521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 xml:space="preserve">a Consiliului Europei pentru realizarea asistenței tehnice </w:t>
      </w:r>
    </w:p>
    <w:p w14:paraId="66A4753C" w14:textId="77777777" w:rsidR="00BE7689" w:rsidRPr="002D1532" w:rsidRDefault="00D0113D" w:rsidP="00E2521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 xml:space="preserve">„Activități preparatorii aferente unui proiect privind </w:t>
      </w:r>
    </w:p>
    <w:p w14:paraId="12F2878D" w14:textId="22565FC3" w:rsidR="00730FEE" w:rsidRPr="002D1532" w:rsidRDefault="00D0113D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2D1532">
        <w:rPr>
          <w:b/>
          <w:bCs/>
          <w:sz w:val="28"/>
          <w:szCs w:val="28"/>
          <w:lang w:val="ro-RO" w:eastAsia="ru-RU"/>
        </w:rPr>
        <w:t>locuințele sociale”, semnat la 5 mai 2022</w:t>
      </w:r>
    </w:p>
    <w:p w14:paraId="7D46FA4B" w14:textId="77777777" w:rsidR="00730FEE" w:rsidRPr="002D1532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D1532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D153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B9F3D0D" w14:textId="3E589DAC" w:rsidR="00BE7689" w:rsidRPr="002D1532" w:rsidRDefault="00BE7689" w:rsidP="00BE7689">
      <w:pPr>
        <w:rPr>
          <w:sz w:val="28"/>
          <w:szCs w:val="28"/>
          <w:shd w:val="clear" w:color="auto" w:fill="FFFFFF"/>
          <w:lang w:val="ro-RO" w:eastAsia="ru-RU"/>
        </w:rPr>
      </w:pPr>
      <w:r w:rsidRPr="002D1532">
        <w:rPr>
          <w:sz w:val="28"/>
          <w:szCs w:val="28"/>
          <w:shd w:val="clear" w:color="auto" w:fill="FFFFFF"/>
          <w:lang w:val="ro-RO" w:eastAsia="ru-RU"/>
        </w:rPr>
        <w:t>În temeiul art. 14 alin. (2) din Legea nr. 595/1999 privind tratatele internaționale ale Republicii Moldova (Monitorul Oficial al Republicii Moldova, 2000, nr. 24-26, art. 137), cu modificările ulterioare, Guvernul HOTĂRĂȘTE:</w:t>
      </w:r>
    </w:p>
    <w:p w14:paraId="68A5AAAC" w14:textId="77777777" w:rsidR="00BE7689" w:rsidRPr="002D1532" w:rsidRDefault="00BE7689" w:rsidP="00BE7689">
      <w:pPr>
        <w:rPr>
          <w:sz w:val="28"/>
          <w:szCs w:val="28"/>
          <w:shd w:val="clear" w:color="auto" w:fill="FFFFFF"/>
          <w:lang w:val="ro-RO" w:eastAsia="ru-RU"/>
        </w:rPr>
      </w:pPr>
    </w:p>
    <w:p w14:paraId="36F60479" w14:textId="34C6D6EC" w:rsidR="00BE7689" w:rsidRPr="002D1532" w:rsidRDefault="00BE7689" w:rsidP="00BE7689">
      <w:pPr>
        <w:rPr>
          <w:sz w:val="28"/>
          <w:szCs w:val="28"/>
          <w:shd w:val="clear" w:color="auto" w:fill="FFFFFF"/>
          <w:lang w:val="ro-RO" w:eastAsia="ru-RU"/>
        </w:rPr>
      </w:pPr>
      <w:r w:rsidRPr="002D1532">
        <w:rPr>
          <w:sz w:val="28"/>
          <w:szCs w:val="28"/>
          <w:shd w:val="clear" w:color="auto" w:fill="FFFFFF"/>
          <w:lang w:val="ro-RO" w:eastAsia="ru-RU"/>
        </w:rPr>
        <w:t xml:space="preserve">Se aprobă şi se prezintă Președintelui Republicii Moldova spre examinare proiectul de lege pentru aprobarea Acordului de </w:t>
      </w:r>
      <w:r w:rsidR="00FF35C1">
        <w:rPr>
          <w:sz w:val="28"/>
          <w:szCs w:val="28"/>
          <w:shd w:val="clear" w:color="auto" w:fill="FFFFFF"/>
          <w:lang w:val="ro-RO" w:eastAsia="ru-RU"/>
        </w:rPr>
        <w:t>g</w:t>
      </w:r>
      <w:r w:rsidRPr="002D1532">
        <w:rPr>
          <w:sz w:val="28"/>
          <w:szCs w:val="28"/>
          <w:shd w:val="clear" w:color="auto" w:fill="FFFFFF"/>
          <w:lang w:val="ro-RO" w:eastAsia="ru-RU"/>
        </w:rPr>
        <w:t xml:space="preserve">rant </w:t>
      </w:r>
      <w:r w:rsidR="00FF35C1">
        <w:rPr>
          <w:sz w:val="28"/>
          <w:szCs w:val="28"/>
          <w:shd w:val="clear" w:color="auto" w:fill="FFFFFF"/>
          <w:lang w:val="ro-RO" w:eastAsia="ru-RU"/>
        </w:rPr>
        <w:t>di</w:t>
      </w:r>
      <w:r w:rsidRPr="002D1532">
        <w:rPr>
          <w:sz w:val="28"/>
          <w:szCs w:val="28"/>
          <w:shd w:val="clear" w:color="auto" w:fill="FFFFFF"/>
          <w:lang w:val="ro-RO" w:eastAsia="ru-RU"/>
        </w:rPr>
        <w:t xml:space="preserve">ntre Republica Moldova și Banca de Dezvoltare a Consiliului Europei pentru realizarea asistenței tehnice </w:t>
      </w:r>
      <w:r w:rsidR="002D1532">
        <w:rPr>
          <w:sz w:val="28"/>
          <w:szCs w:val="28"/>
          <w:shd w:val="clear" w:color="auto" w:fill="FFFFFF"/>
          <w:lang w:val="ro-RO" w:eastAsia="ru-RU"/>
        </w:rPr>
        <w:t>„</w:t>
      </w:r>
      <w:r w:rsidRPr="002D1532">
        <w:rPr>
          <w:sz w:val="28"/>
          <w:szCs w:val="28"/>
          <w:shd w:val="clear" w:color="auto" w:fill="FFFFFF"/>
          <w:lang w:val="ro-RO" w:eastAsia="ru-RU"/>
        </w:rPr>
        <w:t>Activități preparatorii aferente unui proiect privind locuințele sociale”, semnat la 5 mai 2022.</w:t>
      </w:r>
    </w:p>
    <w:p w14:paraId="4C0599C9" w14:textId="77777777" w:rsidR="00730FEE" w:rsidRPr="002D153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4BF776CD" w:rsidR="00730FEE" w:rsidRPr="002D153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957900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2D1532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2D1532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2D1532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D1532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2D1532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3138131" w14:textId="4B2FE7A3" w:rsidR="00BE7689" w:rsidRPr="002D1532" w:rsidRDefault="00BE7689" w:rsidP="00BE768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E5005DF" w14:textId="77777777" w:rsidR="00BE7689" w:rsidRPr="002D1532" w:rsidRDefault="00BE7689" w:rsidP="00BE768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3EFE2A62" w14:textId="77777777" w:rsidR="00BE7689" w:rsidRPr="002D1532" w:rsidRDefault="00BE7689" w:rsidP="00BE76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4B90EEE9" w14:textId="37ACBA6F" w:rsidR="003A4AE6" w:rsidRPr="002D1532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Pr="002D1532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Pr="002D1532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Pr="002D1532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D15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 w:rsidRPr="002D1532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59C475D5" w14:textId="77777777" w:rsidR="00BE7689" w:rsidRPr="002D1532" w:rsidRDefault="00BE76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187F4E2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A00290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3C7ED5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6C286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FE80B1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1B5777" w14:textId="77777777" w:rsidR="00BE7689" w:rsidRPr="002D1532" w:rsidRDefault="00BE768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549BCD2F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2D1532" w:rsidRDefault="006B17C6" w:rsidP="00E25218">
      <w:pPr>
        <w:rPr>
          <w:sz w:val="28"/>
          <w:szCs w:val="28"/>
          <w:lang w:val="ro-RO" w:eastAsia="ru-RU"/>
        </w:rPr>
      </w:pPr>
      <w:r w:rsidRPr="002D1532">
        <w:rPr>
          <w:sz w:val="28"/>
          <w:szCs w:val="28"/>
          <w:lang w:val="ro-RO" w:eastAsia="ru-RU"/>
        </w:rPr>
        <w:t>Secretar general al Guvernului</w:t>
      </w:r>
      <w:r w:rsidR="00FA194B" w:rsidRPr="002D1532">
        <w:rPr>
          <w:sz w:val="28"/>
          <w:szCs w:val="28"/>
          <w:lang w:val="ro-RO" w:eastAsia="ru-RU"/>
        </w:rPr>
        <w:tab/>
      </w:r>
      <w:r w:rsidR="00FA194B" w:rsidRPr="002D1532">
        <w:rPr>
          <w:sz w:val="28"/>
          <w:szCs w:val="28"/>
          <w:lang w:val="ro-RO" w:eastAsia="ru-RU"/>
        </w:rPr>
        <w:tab/>
      </w:r>
      <w:r w:rsidR="00FA194B" w:rsidRPr="002D1532">
        <w:rPr>
          <w:sz w:val="28"/>
          <w:szCs w:val="28"/>
          <w:lang w:val="ro-RO" w:eastAsia="ru-RU"/>
        </w:rPr>
        <w:tab/>
      </w:r>
      <w:r w:rsidR="0092631A" w:rsidRPr="002D1532">
        <w:rPr>
          <w:sz w:val="28"/>
          <w:szCs w:val="28"/>
          <w:lang w:val="ro-RO" w:eastAsia="ru-RU"/>
        </w:rPr>
        <w:tab/>
      </w:r>
      <w:r w:rsidR="00CF1795" w:rsidRPr="002D1532">
        <w:rPr>
          <w:sz w:val="28"/>
          <w:szCs w:val="28"/>
          <w:lang w:val="ro-RO" w:eastAsia="ru-RU"/>
        </w:rPr>
        <w:t>Dumitru</w:t>
      </w:r>
      <w:r w:rsidR="00E82D01" w:rsidRPr="002D1532">
        <w:rPr>
          <w:sz w:val="28"/>
          <w:szCs w:val="28"/>
          <w:lang w:val="ro-RO" w:eastAsia="ru-RU"/>
        </w:rPr>
        <w:t xml:space="preserve"> </w:t>
      </w:r>
      <w:r w:rsidRPr="002D1532">
        <w:rPr>
          <w:sz w:val="28"/>
          <w:szCs w:val="28"/>
          <w:lang w:val="ro-RO" w:eastAsia="ru-RU"/>
        </w:rPr>
        <w:t xml:space="preserve"> </w:t>
      </w:r>
      <w:r w:rsidR="00CF1795" w:rsidRPr="002D1532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2D15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2D15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2D15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D15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D15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D15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D15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44FEFBB" w:rsidR="00BE7689" w:rsidRPr="002D1532" w:rsidRDefault="00BE76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CF9A843" w14:textId="77777777" w:rsidR="00BE7689" w:rsidRPr="002D1532" w:rsidRDefault="00BE7689" w:rsidP="00BE7689">
      <w:pPr>
        <w:jc w:val="right"/>
        <w:rPr>
          <w:bCs/>
          <w:i/>
          <w:sz w:val="28"/>
          <w:szCs w:val="28"/>
          <w:lang w:val="ro-RO" w:eastAsia="ru-RU"/>
        </w:rPr>
      </w:pPr>
      <w:r w:rsidRPr="002D1532">
        <w:rPr>
          <w:bCs/>
          <w:i/>
          <w:sz w:val="28"/>
          <w:szCs w:val="28"/>
          <w:lang w:val="ro-RO" w:eastAsia="ru-RU"/>
        </w:rPr>
        <w:lastRenderedPageBreak/>
        <w:t>Proiect</w:t>
      </w:r>
    </w:p>
    <w:p w14:paraId="70B8F252" w14:textId="77777777" w:rsidR="00BE7689" w:rsidRPr="002D1532" w:rsidRDefault="00BE7689" w:rsidP="00BE7689">
      <w:pPr>
        <w:jc w:val="right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ab/>
      </w:r>
      <w:r w:rsidRPr="002D1532">
        <w:rPr>
          <w:b/>
          <w:bCs/>
          <w:sz w:val="28"/>
          <w:szCs w:val="28"/>
          <w:lang w:val="ro-RO" w:eastAsia="ru-RU"/>
        </w:rPr>
        <w:tab/>
      </w:r>
    </w:p>
    <w:p w14:paraId="4C43DE06" w14:textId="77777777" w:rsidR="00BE7689" w:rsidRPr="002D1532" w:rsidRDefault="00BE7689" w:rsidP="00BE768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62A97920" w14:textId="77777777" w:rsidR="00BE7689" w:rsidRPr="002D1532" w:rsidRDefault="00BE7689" w:rsidP="00BE768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A98B584" w14:textId="77777777" w:rsidR="00BE7689" w:rsidRPr="002D1532" w:rsidRDefault="00BE7689" w:rsidP="00BE768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>LEGE</w:t>
      </w:r>
    </w:p>
    <w:p w14:paraId="0680C3E8" w14:textId="77777777" w:rsidR="002D1532" w:rsidRPr="002D1532" w:rsidRDefault="002D1532" w:rsidP="00BE768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p</w:t>
      </w:r>
      <w:r w:rsidR="00BE7689" w:rsidRPr="002D1532">
        <w:rPr>
          <w:b/>
          <w:bCs/>
          <w:color w:val="000000"/>
          <w:sz w:val="28"/>
          <w:szCs w:val="28"/>
          <w:lang w:val="ro-RO" w:eastAsia="ru-RU"/>
        </w:rPr>
        <w:t xml:space="preserve">entru aprobarea Acordului de grant dintre Republica Moldova </w:t>
      </w:r>
    </w:p>
    <w:p w14:paraId="2FDFF19D" w14:textId="77777777" w:rsidR="002D1532" w:rsidRPr="002D1532" w:rsidRDefault="00BE7689" w:rsidP="00BE768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 xml:space="preserve">și Banca de Dezvoltare a Consiliului Europei pentru realizarea </w:t>
      </w:r>
    </w:p>
    <w:p w14:paraId="3DFD3B17" w14:textId="7F735ECB" w:rsidR="002D1532" w:rsidRPr="002D1532" w:rsidRDefault="00BE7689" w:rsidP="00BE768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 xml:space="preserve">asistenței tehnice </w:t>
      </w:r>
      <w:r w:rsidR="002D1532">
        <w:rPr>
          <w:b/>
          <w:bCs/>
          <w:color w:val="000000"/>
          <w:sz w:val="28"/>
          <w:szCs w:val="28"/>
          <w:lang w:val="ro-RO" w:eastAsia="ru-RU"/>
        </w:rPr>
        <w:t>„</w:t>
      </w:r>
      <w:r w:rsidRPr="002D1532">
        <w:rPr>
          <w:b/>
          <w:bCs/>
          <w:color w:val="000000"/>
          <w:sz w:val="28"/>
          <w:szCs w:val="28"/>
          <w:lang w:val="ro-RO" w:eastAsia="ru-RU"/>
        </w:rPr>
        <w:t xml:space="preserve">Activități preparatorii aferente </w:t>
      </w:r>
    </w:p>
    <w:p w14:paraId="1E875146" w14:textId="36D0B0C8" w:rsidR="00BE7689" w:rsidRPr="002D1532" w:rsidRDefault="00BE7689" w:rsidP="00BE7689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unui proiect privind locuințele sociale”</w:t>
      </w:r>
    </w:p>
    <w:p w14:paraId="54486A59" w14:textId="77777777" w:rsidR="00BE7689" w:rsidRPr="002D1532" w:rsidRDefault="00BE7689" w:rsidP="00BE7689">
      <w:pPr>
        <w:ind w:firstLine="0"/>
        <w:rPr>
          <w:color w:val="000000"/>
          <w:sz w:val="28"/>
          <w:szCs w:val="28"/>
          <w:lang w:val="ro-RO" w:eastAsia="ru-RU"/>
        </w:rPr>
      </w:pPr>
      <w:r w:rsidRPr="002D1532">
        <w:rPr>
          <w:color w:val="000000"/>
          <w:sz w:val="28"/>
          <w:szCs w:val="28"/>
          <w:lang w:val="ro-RO" w:eastAsia="ru-RU"/>
        </w:rPr>
        <w:t xml:space="preserve">         </w:t>
      </w:r>
    </w:p>
    <w:p w14:paraId="7924BB76" w14:textId="231F675A" w:rsidR="00BE7689" w:rsidRPr="002D1532" w:rsidRDefault="00BE7689" w:rsidP="002D1532">
      <w:pPr>
        <w:rPr>
          <w:color w:val="000000"/>
          <w:sz w:val="28"/>
          <w:szCs w:val="28"/>
          <w:lang w:val="ro-RO" w:eastAsia="ru-RU"/>
        </w:rPr>
      </w:pPr>
      <w:r w:rsidRPr="002D1532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1138839F" w14:textId="77777777" w:rsidR="00BE7689" w:rsidRPr="002D1532" w:rsidRDefault="00BE7689" w:rsidP="002D1532">
      <w:pPr>
        <w:rPr>
          <w:color w:val="000000"/>
          <w:sz w:val="28"/>
          <w:szCs w:val="28"/>
          <w:lang w:val="ro-RO" w:eastAsia="ru-RU"/>
        </w:rPr>
      </w:pPr>
      <w:r w:rsidRPr="002D1532">
        <w:rPr>
          <w:color w:val="000000"/>
          <w:sz w:val="28"/>
          <w:szCs w:val="28"/>
          <w:lang w:val="ro-RO" w:eastAsia="ru-RU"/>
        </w:rPr>
        <w:t xml:space="preserve">           </w:t>
      </w:r>
    </w:p>
    <w:p w14:paraId="401E3803" w14:textId="53B7A57F" w:rsidR="00BE7689" w:rsidRPr="002D1532" w:rsidRDefault="00BE7689" w:rsidP="002D1532">
      <w:pPr>
        <w:spacing w:after="240"/>
        <w:rPr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2D1532" w:rsidRPr="002D1532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D1532">
        <w:rPr>
          <w:b/>
          <w:bCs/>
          <w:color w:val="000000"/>
          <w:sz w:val="28"/>
          <w:szCs w:val="28"/>
          <w:lang w:val="ro-RO" w:eastAsia="ru-RU"/>
        </w:rPr>
        <w:t>1.</w:t>
      </w:r>
      <w:r w:rsidRPr="002D1532">
        <w:rPr>
          <w:color w:val="000000"/>
          <w:sz w:val="28"/>
          <w:szCs w:val="28"/>
          <w:lang w:val="ro-RO" w:eastAsia="ru-RU"/>
        </w:rPr>
        <w:t xml:space="preserve"> – Se aprobă Acordul de </w:t>
      </w:r>
      <w:r w:rsidR="00FF35C1">
        <w:rPr>
          <w:color w:val="000000"/>
          <w:sz w:val="28"/>
          <w:szCs w:val="28"/>
          <w:lang w:val="ro-RO" w:eastAsia="ru-RU"/>
        </w:rPr>
        <w:t>g</w:t>
      </w:r>
      <w:r w:rsidRPr="002D1532">
        <w:rPr>
          <w:color w:val="000000"/>
          <w:sz w:val="28"/>
          <w:szCs w:val="28"/>
          <w:lang w:val="ro-RO" w:eastAsia="ru-RU"/>
        </w:rPr>
        <w:t xml:space="preserve">rant </w:t>
      </w:r>
      <w:r w:rsidR="00FF35C1">
        <w:rPr>
          <w:color w:val="000000"/>
          <w:sz w:val="28"/>
          <w:szCs w:val="28"/>
          <w:lang w:val="ro-RO" w:eastAsia="ru-RU"/>
        </w:rPr>
        <w:t>di</w:t>
      </w:r>
      <w:r w:rsidRPr="002D1532">
        <w:rPr>
          <w:color w:val="000000"/>
          <w:sz w:val="28"/>
          <w:szCs w:val="28"/>
          <w:lang w:val="ro-RO" w:eastAsia="ru-RU"/>
        </w:rPr>
        <w:t xml:space="preserve">ntre Republica Moldova și Banca de Dezvoltare a Consiliului Europei pentru realizarea asistenței tehnice </w:t>
      </w:r>
      <w:r w:rsidR="002D1532">
        <w:rPr>
          <w:color w:val="000000"/>
          <w:sz w:val="28"/>
          <w:szCs w:val="28"/>
          <w:lang w:val="ro-RO" w:eastAsia="ru-RU"/>
        </w:rPr>
        <w:t>„</w:t>
      </w:r>
      <w:r w:rsidRPr="002D1532">
        <w:rPr>
          <w:color w:val="000000"/>
          <w:sz w:val="28"/>
          <w:szCs w:val="28"/>
          <w:lang w:val="ro-RO" w:eastAsia="ru-RU"/>
        </w:rPr>
        <w:t>Activități preparatorii aferente unui proiect privind locuințele sociale”, semnat la 5 mai 2022.</w:t>
      </w:r>
    </w:p>
    <w:p w14:paraId="6257AF58" w14:textId="77336C52" w:rsidR="00BE7689" w:rsidRPr="002D1532" w:rsidRDefault="00BE7689" w:rsidP="002D1532">
      <w:pPr>
        <w:spacing w:after="240"/>
        <w:rPr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2D1532" w:rsidRPr="002D1532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D1532">
        <w:rPr>
          <w:b/>
          <w:bCs/>
          <w:color w:val="000000"/>
          <w:sz w:val="28"/>
          <w:szCs w:val="28"/>
          <w:lang w:val="ro-RO" w:eastAsia="ru-RU"/>
        </w:rPr>
        <w:t>2.</w:t>
      </w:r>
      <w:r w:rsidRPr="002D1532">
        <w:rPr>
          <w:color w:val="000000"/>
          <w:sz w:val="28"/>
          <w:szCs w:val="28"/>
          <w:lang w:val="ro-RO" w:eastAsia="ru-RU"/>
        </w:rPr>
        <w:t xml:space="preserve"> – Ministerul Infrastructurii și Dezvoltării Regionale, prin intermediul Unității de </w:t>
      </w:r>
      <w:r w:rsidR="00F66F47">
        <w:rPr>
          <w:color w:val="000000"/>
          <w:sz w:val="28"/>
          <w:szCs w:val="28"/>
          <w:lang w:val="ro-RO" w:eastAsia="ru-RU"/>
        </w:rPr>
        <w:t>i</w:t>
      </w:r>
      <w:r w:rsidRPr="002D1532">
        <w:rPr>
          <w:color w:val="000000"/>
          <w:sz w:val="28"/>
          <w:szCs w:val="28"/>
          <w:lang w:val="ro-RO" w:eastAsia="ru-RU"/>
        </w:rPr>
        <w:t xml:space="preserve">mplementare a </w:t>
      </w:r>
      <w:r w:rsidR="00F66F47">
        <w:rPr>
          <w:color w:val="000000"/>
          <w:sz w:val="28"/>
          <w:szCs w:val="28"/>
          <w:lang w:val="ro-RO" w:eastAsia="ru-RU"/>
        </w:rPr>
        <w:t>p</w:t>
      </w:r>
      <w:r w:rsidRPr="002D1532">
        <w:rPr>
          <w:color w:val="000000"/>
          <w:sz w:val="28"/>
          <w:szCs w:val="28"/>
          <w:lang w:val="ro-RO" w:eastAsia="ru-RU"/>
        </w:rPr>
        <w:t xml:space="preserve">roiectului de construcţie a locuinţelor pentru păturile socialmente vulnerabile II, va întreprinde măsurile necesare </w:t>
      </w:r>
      <w:r w:rsidR="00FF35C1">
        <w:rPr>
          <w:color w:val="000000"/>
          <w:sz w:val="28"/>
          <w:szCs w:val="28"/>
          <w:lang w:val="ro-RO" w:eastAsia="ru-RU"/>
        </w:rPr>
        <w:t>pe</w:t>
      </w:r>
      <w:r w:rsidRPr="002D1532">
        <w:rPr>
          <w:color w:val="000000"/>
          <w:sz w:val="28"/>
          <w:szCs w:val="28"/>
          <w:lang w:val="ro-RO" w:eastAsia="ru-RU"/>
        </w:rPr>
        <w:t xml:space="preserve">ntru realizarea prevederilor </w:t>
      </w:r>
      <w:r w:rsidR="002D1532" w:rsidRPr="002D1532">
        <w:rPr>
          <w:color w:val="000000"/>
          <w:sz w:val="28"/>
          <w:szCs w:val="28"/>
          <w:lang w:val="ro-RO" w:eastAsia="ru-RU"/>
        </w:rPr>
        <w:t xml:space="preserve">Acordului </w:t>
      </w:r>
      <w:r w:rsidRPr="002D1532">
        <w:rPr>
          <w:color w:val="000000"/>
          <w:sz w:val="28"/>
          <w:szCs w:val="28"/>
          <w:lang w:val="ro-RO" w:eastAsia="ru-RU"/>
        </w:rPr>
        <w:t xml:space="preserve">menționat. </w:t>
      </w:r>
    </w:p>
    <w:p w14:paraId="58EE9E28" w14:textId="1EB15178" w:rsidR="00BE7689" w:rsidRPr="002D1532" w:rsidRDefault="00BE7689" w:rsidP="002D1532">
      <w:pPr>
        <w:rPr>
          <w:color w:val="000000"/>
          <w:sz w:val="28"/>
          <w:szCs w:val="28"/>
          <w:lang w:val="ro-RO" w:eastAsia="ru-RU"/>
        </w:rPr>
      </w:pPr>
      <w:r w:rsidRPr="002D1532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2D1532" w:rsidRPr="002D1532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D1532">
        <w:rPr>
          <w:b/>
          <w:bCs/>
          <w:color w:val="000000"/>
          <w:sz w:val="28"/>
          <w:szCs w:val="28"/>
          <w:lang w:val="ro-RO" w:eastAsia="ru-RU"/>
        </w:rPr>
        <w:t>3.</w:t>
      </w:r>
      <w:r w:rsidRPr="002D1532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B</w:t>
      </w:r>
      <w:r w:rsidR="00FF35C1">
        <w:rPr>
          <w:color w:val="000000"/>
          <w:sz w:val="28"/>
          <w:szCs w:val="28"/>
          <w:lang w:val="ro-RO" w:eastAsia="ru-RU"/>
        </w:rPr>
        <w:t>ăncii</w:t>
      </w:r>
      <w:r w:rsidRPr="002D1532">
        <w:rPr>
          <w:color w:val="000000"/>
          <w:sz w:val="28"/>
          <w:szCs w:val="28"/>
          <w:lang w:val="ro-RO" w:eastAsia="ru-RU"/>
        </w:rPr>
        <w:t xml:space="preserve"> de Dezvoltare a Consiliului Europei aprobarea Acordului nominalizat.</w:t>
      </w:r>
    </w:p>
    <w:p w14:paraId="5536408B" w14:textId="77777777" w:rsidR="00BE7689" w:rsidRPr="002D1532" w:rsidRDefault="00BE7689" w:rsidP="002D1532">
      <w:pPr>
        <w:rPr>
          <w:color w:val="000000"/>
          <w:sz w:val="28"/>
          <w:szCs w:val="28"/>
          <w:lang w:val="ro-RO" w:eastAsia="ru-RU"/>
        </w:rPr>
      </w:pPr>
    </w:p>
    <w:p w14:paraId="1D56F070" w14:textId="61147A14" w:rsidR="00BE7689" w:rsidRPr="002D1532" w:rsidRDefault="00BE7689" w:rsidP="002D1532">
      <w:pPr>
        <w:spacing w:after="240"/>
        <w:rPr>
          <w:sz w:val="28"/>
          <w:szCs w:val="28"/>
          <w:lang w:val="ro-RO" w:eastAsia="ru-RU"/>
        </w:rPr>
      </w:pPr>
      <w:r w:rsidRPr="002D1532">
        <w:rPr>
          <w:b/>
          <w:bCs/>
          <w:sz w:val="28"/>
          <w:szCs w:val="28"/>
          <w:lang w:val="ro-RO" w:eastAsia="ru-RU"/>
        </w:rPr>
        <w:t>Art.</w:t>
      </w:r>
      <w:r w:rsidR="002D1532" w:rsidRPr="002D1532">
        <w:rPr>
          <w:b/>
          <w:bCs/>
          <w:sz w:val="28"/>
          <w:szCs w:val="28"/>
          <w:lang w:val="ro-RO" w:eastAsia="ru-RU"/>
        </w:rPr>
        <w:t xml:space="preserve"> </w:t>
      </w:r>
      <w:r w:rsidRPr="002D1532">
        <w:rPr>
          <w:b/>
          <w:bCs/>
          <w:sz w:val="28"/>
          <w:szCs w:val="28"/>
          <w:lang w:val="ro-RO" w:eastAsia="ru-RU"/>
        </w:rPr>
        <w:t xml:space="preserve">4. </w:t>
      </w:r>
      <w:r w:rsidRPr="002D1532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5A006B40" w14:textId="77777777" w:rsidR="00BE7689" w:rsidRPr="002D1532" w:rsidRDefault="00BE7689" w:rsidP="002D1532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16A664A4" w14:textId="77777777" w:rsidR="00BE7689" w:rsidRPr="002D1532" w:rsidRDefault="00BE7689" w:rsidP="002D1532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19ACC728" w14:textId="5D1F5901" w:rsidR="00730FEE" w:rsidRPr="002D1532" w:rsidRDefault="00BE7689" w:rsidP="002D153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D1532">
        <w:rPr>
          <w:b/>
          <w:sz w:val="28"/>
          <w:szCs w:val="28"/>
          <w:lang w:val="ro-RO" w:eastAsia="ru-RU"/>
        </w:rPr>
        <w:t xml:space="preserve">Președintele Parlamentului   </w:t>
      </w:r>
    </w:p>
    <w:sectPr w:rsidR="00730FEE" w:rsidRPr="002D1532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B5FF8">
      <w:rPr>
        <w:noProof/>
        <w:sz w:val="16"/>
        <w:szCs w:val="16"/>
      </w:rPr>
      <w:t>Y:\007\ANUL 2022\HOTĂRÂRI\13345\13345-redactat-ro.docx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B5FF8">
      <w:rPr>
        <w:noProof/>
        <w:sz w:val="16"/>
        <w:szCs w:val="16"/>
      </w:rPr>
      <w:t>Y:\007\ANUL 2022\HOTĂRÂRI\13345\13345-redactat-ro.docx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B5FF8" w:rsidRPr="00AB5F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426A39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B5FF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D1532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5FF8"/>
    <w:rsid w:val="00AB67F5"/>
    <w:rsid w:val="00AE7568"/>
    <w:rsid w:val="00AF0010"/>
    <w:rsid w:val="00B05A8B"/>
    <w:rsid w:val="00B16328"/>
    <w:rsid w:val="00B4370D"/>
    <w:rsid w:val="00B51090"/>
    <w:rsid w:val="00BE7689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0113D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6F4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F92293D-1B53-4AC6-94EE-65077C5B943D}"/>
</file>

<file path=customXml/itemProps2.xml><?xml version="1.0" encoding="utf-8"?>
<ds:datastoreItem xmlns:ds="http://schemas.openxmlformats.org/officeDocument/2006/customXml" ds:itemID="{5F474B09-F372-4BBF-8AEA-D3460209EA7F}"/>
</file>

<file path=customXml/itemProps3.xml><?xml version="1.0" encoding="utf-8"?>
<ds:datastoreItem xmlns:ds="http://schemas.openxmlformats.org/officeDocument/2006/customXml" ds:itemID="{2CDA77CC-9B06-4DBA-A066-A7857B4A192A}"/>
</file>

<file path=customXml/itemProps4.xml><?xml version="1.0" encoding="utf-8"?>
<ds:datastoreItem xmlns:ds="http://schemas.openxmlformats.org/officeDocument/2006/customXml" ds:itemID="{87D5D29D-236B-456D-B6A9-2A040D8AEE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289</Words>
  <Characters>2113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225.2022.ro</dc:title>
  <dc:creator>lll</dc:creator>
  <cp:lastModifiedBy>Eugenia Cartin</cp:lastModifiedBy>
  <cp:revision>6</cp:revision>
  <cp:lastPrinted>2022-06-01T05:41:00Z</cp:lastPrinted>
  <dcterms:created xsi:type="dcterms:W3CDTF">2022-05-25T13:22:00Z</dcterms:created>
  <dcterms:modified xsi:type="dcterms:W3CDTF">2022-06-01T05:42:00Z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