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A6403" w:rsidRDefault="005F2BA8" w:rsidP="005A640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17D79A" w14:textId="30ED5BE0" w:rsidR="00BF1362" w:rsidRPr="005A6403" w:rsidRDefault="005A6403" w:rsidP="005A6403">
      <w:pPr>
        <w:shd w:val="clear" w:color="auto" w:fill="FFFFFF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705175" w:rsidRPr="005A6403">
        <w:rPr>
          <w:b/>
          <w:sz w:val="28"/>
          <w:szCs w:val="28"/>
          <w:lang w:val="ro-RO"/>
        </w:rPr>
        <w:t>прое</w:t>
      </w:r>
      <w:r>
        <w:rPr>
          <w:b/>
          <w:sz w:val="28"/>
          <w:szCs w:val="28"/>
          <w:lang w:val="ro-RO"/>
        </w:rPr>
        <w:t>кте закона о внесении изменений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  <w:lang w:val="ro-RO"/>
        </w:rPr>
        <w:t>в некоторые</w:t>
      </w:r>
      <w:r>
        <w:rPr>
          <w:b/>
          <w:sz w:val="28"/>
          <w:szCs w:val="28"/>
        </w:rPr>
        <w:t xml:space="preserve"> </w:t>
      </w:r>
      <w:r w:rsidR="00705175" w:rsidRPr="005A6403">
        <w:rPr>
          <w:b/>
          <w:sz w:val="28"/>
          <w:szCs w:val="28"/>
          <w:lang w:val="ro-RO"/>
        </w:rPr>
        <w:t>нормативные акты</w:t>
      </w:r>
      <w:r>
        <w:rPr>
          <w:b/>
          <w:sz w:val="28"/>
          <w:szCs w:val="28"/>
        </w:rPr>
        <w:t xml:space="preserve"> </w:t>
      </w:r>
      <w:r w:rsidR="00705175" w:rsidRPr="005A6403">
        <w:rPr>
          <w:b/>
          <w:sz w:val="28"/>
          <w:szCs w:val="28"/>
          <w:lang w:val="ro-RO"/>
        </w:rPr>
        <w:t xml:space="preserve">(адаптация правовой базы </w:t>
      </w:r>
      <w:r>
        <w:rPr>
          <w:b/>
          <w:sz w:val="28"/>
          <w:szCs w:val="28"/>
        </w:rPr>
        <w:br/>
      </w:r>
      <w:r w:rsidR="00705175" w:rsidRPr="005A6403">
        <w:rPr>
          <w:b/>
          <w:sz w:val="28"/>
          <w:szCs w:val="28"/>
          <w:lang w:val="ro-RO"/>
        </w:rPr>
        <w:t>для обеспечения</w:t>
      </w:r>
      <w:r>
        <w:rPr>
          <w:b/>
          <w:sz w:val="28"/>
          <w:szCs w:val="28"/>
        </w:rPr>
        <w:t xml:space="preserve"> </w:t>
      </w:r>
      <w:r w:rsidR="00705175" w:rsidRPr="005A6403">
        <w:rPr>
          <w:b/>
          <w:sz w:val="28"/>
          <w:szCs w:val="28"/>
          <w:lang w:val="ro-RO"/>
        </w:rPr>
        <w:t>цифровизации услуг G2B</w:t>
      </w:r>
      <w:r>
        <w:rPr>
          <w:b/>
          <w:sz w:val="28"/>
          <w:szCs w:val="28"/>
        </w:rPr>
        <w:t>)</w:t>
      </w:r>
    </w:p>
    <w:p w14:paraId="3DB6FF92" w14:textId="77777777" w:rsidR="00BF1362" w:rsidRPr="005A6403" w:rsidRDefault="00BF1362" w:rsidP="005A640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5A6403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--------------------------------------------------</w:t>
      </w:r>
    </w:p>
    <w:p w14:paraId="3077489A" w14:textId="77777777" w:rsidR="00BF1362" w:rsidRPr="005A640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6B28F723" w14:textId="77777777" w:rsidR="00BF1362" w:rsidRPr="005A6403" w:rsidRDefault="00BF1362" w:rsidP="005A640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r w:rsidRPr="005A6403">
        <w:rPr>
          <w:rFonts w:ascii="Times New Roman" w:hAnsi="Times New Roman" w:cstheme="majorBidi"/>
          <w:color w:val="000000"/>
          <w:sz w:val="28"/>
          <w:szCs w:val="28"/>
          <w:lang w:val="ro-RO"/>
        </w:rPr>
        <w:t>Правительство ПОСТАНОВЛЯЕТ:</w:t>
      </w:r>
    </w:p>
    <w:p w14:paraId="1D9DE697" w14:textId="77777777" w:rsidR="00BF1362" w:rsidRPr="005A6403" w:rsidRDefault="00BF1362" w:rsidP="005A640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021D4F94" w14:textId="1323455B" w:rsidR="005A6403" w:rsidRPr="005A6403" w:rsidRDefault="005A6403" w:rsidP="005A6403">
      <w:pPr>
        <w:pStyle w:val="Bodytext20"/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firstLine="709"/>
      </w:pPr>
      <w:r w:rsidRPr="006C501B">
        <w:t>Одобрить и представить Парламенту для рассмотрения проект закона о внесении изменений в некоторые нормативные акты</w:t>
      </w:r>
      <w:r>
        <w:rPr>
          <w:lang w:val="ru-RU"/>
        </w:rPr>
        <w:t xml:space="preserve"> </w:t>
      </w:r>
      <w:r w:rsidRPr="005A6403">
        <w:t>(адаптация правовой базы для обеспечения цифровизации услуг G2B).</w:t>
      </w:r>
    </w:p>
    <w:p w14:paraId="71914AC4" w14:textId="77777777" w:rsidR="00BF1362" w:rsidRPr="005A640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538F7926" w14:textId="77777777" w:rsidR="00BD1668" w:rsidRPr="00BD1668" w:rsidRDefault="00BD1668" w:rsidP="00BD1668">
      <w:pPr>
        <w:tabs>
          <w:tab w:val="left" w:pos="5670"/>
        </w:tabs>
        <w:rPr>
          <w:rFonts w:cstheme="majorBidi"/>
          <w:b/>
          <w:color w:val="000000"/>
          <w:sz w:val="28"/>
          <w:szCs w:val="28"/>
          <w:lang w:eastAsia="ru-RU"/>
        </w:rPr>
      </w:pPr>
    </w:p>
    <w:p w14:paraId="64705138" w14:textId="42278344" w:rsidR="00492257" w:rsidRPr="00680566" w:rsidRDefault="00BD1668" w:rsidP="00BD1668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BD1668">
        <w:rPr>
          <w:rFonts w:cstheme="majorBidi"/>
          <w:b/>
          <w:color w:val="000000"/>
          <w:sz w:val="28"/>
          <w:szCs w:val="28"/>
          <w:lang w:eastAsia="ru-RU"/>
        </w:rPr>
        <w:t>Премьер-министр</w:t>
      </w:r>
      <w:r w:rsidRPr="00BD1668">
        <w:rPr>
          <w:rFonts w:cstheme="majorBidi"/>
          <w:b/>
          <w:color w:val="000000"/>
          <w:sz w:val="28"/>
          <w:szCs w:val="28"/>
          <w:lang w:eastAsia="ru-RU"/>
        </w:rPr>
        <w:tab/>
        <w:t xml:space="preserve">   ДОРИН РЕЧАН</w:t>
      </w:r>
    </w:p>
    <w:p w14:paraId="506452CD" w14:textId="77777777" w:rsidR="00DA516C" w:rsidRPr="005A640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B28655C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proofErr w:type="spellStart"/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proofErr w:type="spellEnd"/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1254D68E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5A6403">
        <w:rPr>
          <w:rFonts w:cstheme="majorBidi"/>
          <w:sz w:val="28"/>
          <w:szCs w:val="28"/>
        </w:rPr>
        <w:tab/>
      </w:r>
      <w:r w:rsidR="005A6403">
        <w:rPr>
          <w:rFonts w:cstheme="majorBidi"/>
          <w:sz w:val="28"/>
          <w:szCs w:val="28"/>
        </w:rPr>
        <w:tab/>
      </w:r>
      <w:r w:rsidR="005A6403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67C56831" w:rsidR="005A6403" w:rsidRDefault="005A64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51316A53" w14:textId="77777777" w:rsidR="00D15832" w:rsidRDefault="00D15832" w:rsidP="00D15832">
      <w:pPr>
        <w:rPr>
          <w:rFonts w:cstheme="majorBidi"/>
          <w:sz w:val="28"/>
          <w:szCs w:val="28"/>
        </w:rPr>
      </w:pPr>
    </w:p>
    <w:p w14:paraId="6FC8D189" w14:textId="77777777" w:rsidR="00D15832" w:rsidRDefault="00D15832" w:rsidP="00D15832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900"/>
        <w:gridCol w:w="2469"/>
        <w:gridCol w:w="1889"/>
        <w:gridCol w:w="2086"/>
      </w:tblGrid>
      <w:tr w:rsidR="00D15832" w14:paraId="6242AE3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5761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D936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0D690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4C5E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D15832" w14:paraId="5548CA78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DF7B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478D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CC34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DAE2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D15832" w14:paraId="48B1C06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4A8A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Șeful subdiviziunii responsabile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6E04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026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EC7A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D15832" w14:paraId="6B74FB1A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F6FE8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juridică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979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39E8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FAD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D15832" w14:paraId="7D91CCF3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0D02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C33D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003D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DF20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D15832" w14:paraId="0AA3E6D1" w14:textId="77777777" w:rsidTr="00B21240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8FEB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1E23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F08B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D771" w14:textId="77777777" w:rsidR="00D15832" w:rsidRDefault="00D15832" w:rsidP="00B21240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1CEA7173" w:rsidR="005A6403" w:rsidRDefault="005A640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550323C" w14:textId="16D065F2" w:rsidR="005A6403" w:rsidRPr="000D6C7E" w:rsidRDefault="005A6403" w:rsidP="005A6403">
      <w:pPr>
        <w:keepNext/>
        <w:suppressAutoHyphens/>
        <w:ind w:firstLine="0"/>
        <w:jc w:val="right"/>
        <w:outlineLvl w:val="2"/>
        <w:rPr>
          <w:i/>
          <w:sz w:val="28"/>
          <w:szCs w:val="28"/>
          <w:lang w:eastAsia="ar-SA"/>
        </w:rPr>
      </w:pPr>
      <w:r w:rsidRPr="000D6C7E">
        <w:rPr>
          <w:i/>
          <w:sz w:val="28"/>
          <w:szCs w:val="28"/>
          <w:lang w:eastAsia="ar-SA"/>
        </w:rPr>
        <w:lastRenderedPageBreak/>
        <w:t>Перевод</w:t>
      </w:r>
    </w:p>
    <w:p w14:paraId="72D9564B" w14:textId="19EC92A8" w:rsidR="005A6403" w:rsidRPr="005A6403" w:rsidRDefault="005A6403" w:rsidP="005A6403">
      <w:pPr>
        <w:keepNext/>
        <w:suppressAutoHyphens/>
        <w:ind w:firstLine="0"/>
        <w:jc w:val="right"/>
        <w:outlineLvl w:val="2"/>
        <w:rPr>
          <w:i/>
          <w:sz w:val="28"/>
          <w:szCs w:val="28"/>
          <w:lang w:eastAsia="ar-SA"/>
        </w:rPr>
      </w:pPr>
      <w:r w:rsidRPr="000D6C7E">
        <w:rPr>
          <w:i/>
          <w:sz w:val="28"/>
          <w:szCs w:val="28"/>
          <w:lang w:eastAsia="ar-SA"/>
        </w:rPr>
        <w:t>Проект</w:t>
      </w:r>
    </w:p>
    <w:p w14:paraId="40A3EA8F" w14:textId="77777777" w:rsidR="005A6403" w:rsidRPr="005A6403" w:rsidRDefault="005A6403" w:rsidP="005A6403">
      <w:pPr>
        <w:keepNext/>
        <w:numPr>
          <w:ilvl w:val="2"/>
          <w:numId w:val="0"/>
        </w:numPr>
        <w:tabs>
          <w:tab w:val="left" w:pos="0"/>
        </w:tabs>
        <w:suppressAutoHyphens/>
        <w:jc w:val="center"/>
        <w:outlineLvl w:val="2"/>
        <w:rPr>
          <w:sz w:val="18"/>
          <w:szCs w:val="28"/>
          <w:lang w:eastAsia="ar-SA"/>
        </w:rPr>
      </w:pPr>
    </w:p>
    <w:p w14:paraId="6B6A43B7" w14:textId="77777777" w:rsidR="005A6403" w:rsidRPr="005A6403" w:rsidRDefault="005A6403" w:rsidP="005A6403">
      <w:pPr>
        <w:keepNext/>
        <w:numPr>
          <w:ilvl w:val="2"/>
          <w:numId w:val="0"/>
        </w:numPr>
        <w:tabs>
          <w:tab w:val="num" w:pos="0"/>
        </w:tabs>
        <w:suppressAutoHyphens/>
        <w:jc w:val="center"/>
        <w:outlineLvl w:val="2"/>
        <w:rPr>
          <w:b/>
          <w:sz w:val="32"/>
          <w:lang w:eastAsia="ar-SA"/>
        </w:rPr>
      </w:pPr>
      <w:r w:rsidRPr="005A6403">
        <w:rPr>
          <w:b/>
          <w:sz w:val="28"/>
          <w:szCs w:val="28"/>
          <w:lang w:eastAsia="ar-SA"/>
        </w:rPr>
        <w:t>ПАРЛАМЕНТ РЕСПУБЛИКИ МОЛДОВА</w:t>
      </w:r>
    </w:p>
    <w:p w14:paraId="66B4C687" w14:textId="77777777" w:rsidR="005A6403" w:rsidRPr="005A6403" w:rsidRDefault="005A6403" w:rsidP="005A6403">
      <w:pPr>
        <w:keepNext/>
        <w:numPr>
          <w:ilvl w:val="2"/>
          <w:numId w:val="0"/>
        </w:numPr>
        <w:tabs>
          <w:tab w:val="left" w:pos="0"/>
        </w:tabs>
        <w:suppressAutoHyphens/>
        <w:jc w:val="center"/>
        <w:outlineLvl w:val="2"/>
        <w:rPr>
          <w:szCs w:val="28"/>
          <w:lang w:eastAsia="ar-SA"/>
        </w:rPr>
      </w:pPr>
    </w:p>
    <w:p w14:paraId="40311D68" w14:textId="77777777" w:rsidR="005A6403" w:rsidRPr="005A6403" w:rsidRDefault="005A6403" w:rsidP="005A6403">
      <w:pPr>
        <w:keepNext/>
        <w:numPr>
          <w:ilvl w:val="2"/>
          <w:numId w:val="0"/>
        </w:numPr>
        <w:tabs>
          <w:tab w:val="num" w:pos="0"/>
        </w:tabs>
        <w:suppressAutoHyphens/>
        <w:jc w:val="center"/>
        <w:outlineLvl w:val="2"/>
        <w:rPr>
          <w:b/>
          <w:sz w:val="28"/>
          <w:szCs w:val="28"/>
          <w:lang w:eastAsia="ar-SA"/>
        </w:rPr>
      </w:pPr>
      <w:r w:rsidRPr="005A6403">
        <w:rPr>
          <w:b/>
          <w:sz w:val="28"/>
          <w:szCs w:val="28"/>
          <w:lang w:eastAsia="ar-SA"/>
        </w:rPr>
        <w:t>ЗАКОН</w:t>
      </w:r>
    </w:p>
    <w:p w14:paraId="3741FBFE" w14:textId="77777777" w:rsidR="005A6403" w:rsidRPr="005A6403" w:rsidRDefault="005A6403" w:rsidP="005A6403">
      <w:pPr>
        <w:keepNext/>
        <w:numPr>
          <w:ilvl w:val="2"/>
          <w:numId w:val="0"/>
        </w:numPr>
        <w:tabs>
          <w:tab w:val="num" w:pos="0"/>
        </w:tabs>
        <w:suppressAutoHyphens/>
        <w:jc w:val="center"/>
        <w:outlineLvl w:val="2"/>
        <w:rPr>
          <w:b/>
          <w:bCs/>
          <w:sz w:val="28"/>
          <w:szCs w:val="28"/>
          <w:lang w:eastAsia="ar-SA"/>
        </w:rPr>
      </w:pPr>
      <w:r w:rsidRPr="005A6403">
        <w:rPr>
          <w:b/>
          <w:bCs/>
          <w:sz w:val="28"/>
          <w:szCs w:val="28"/>
          <w:lang w:eastAsia="ar-SA"/>
        </w:rPr>
        <w:t>о внесении изменений в некоторые нормативные акты</w:t>
      </w:r>
    </w:p>
    <w:p w14:paraId="796D179C" w14:textId="078BB053" w:rsidR="005A6403" w:rsidRPr="005A6403" w:rsidRDefault="005A6403" w:rsidP="005A6403">
      <w:pPr>
        <w:suppressAutoHyphens/>
        <w:ind w:firstLine="0"/>
        <w:jc w:val="center"/>
        <w:rPr>
          <w:b/>
          <w:sz w:val="28"/>
          <w:szCs w:val="28"/>
          <w:lang w:eastAsia="ar-SA"/>
        </w:rPr>
      </w:pPr>
      <w:r w:rsidRPr="005A6403">
        <w:rPr>
          <w:b/>
          <w:sz w:val="28"/>
          <w:szCs w:val="28"/>
          <w:lang w:eastAsia="ar-SA"/>
        </w:rPr>
        <w:t xml:space="preserve">(адаптация правовой базы для обеспечения </w:t>
      </w:r>
      <w:r w:rsidRPr="000D6C7E">
        <w:rPr>
          <w:b/>
          <w:sz w:val="28"/>
          <w:szCs w:val="28"/>
          <w:lang w:eastAsia="ar-SA"/>
        </w:rPr>
        <w:br/>
      </w:r>
      <w:r w:rsidRPr="005A6403">
        <w:rPr>
          <w:b/>
          <w:sz w:val="28"/>
          <w:szCs w:val="28"/>
          <w:lang w:eastAsia="ar-SA"/>
        </w:rPr>
        <w:t>цифровизации услуг G2B)</w:t>
      </w:r>
    </w:p>
    <w:p w14:paraId="692FC1CB" w14:textId="77777777" w:rsidR="005A6403" w:rsidRPr="005A6403" w:rsidRDefault="005A6403" w:rsidP="005A6403">
      <w:pPr>
        <w:suppressAutoHyphens/>
        <w:ind w:firstLine="0"/>
        <w:jc w:val="left"/>
        <w:rPr>
          <w:szCs w:val="28"/>
          <w:lang w:eastAsia="ar-SA"/>
        </w:rPr>
      </w:pPr>
    </w:p>
    <w:p w14:paraId="682A67FA" w14:textId="77777777" w:rsidR="005A6403" w:rsidRPr="005A6403" w:rsidRDefault="005A6403" w:rsidP="000D6C7E">
      <w:pPr>
        <w:suppressAutoHyphens/>
        <w:rPr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Парламент принимает настоящий органический закон.</w:t>
      </w:r>
    </w:p>
    <w:p w14:paraId="3DE3DCDA" w14:textId="77777777" w:rsidR="005A6403" w:rsidRPr="005A6403" w:rsidRDefault="005A6403" w:rsidP="000D6C7E">
      <w:pPr>
        <w:suppressAutoHyphens/>
        <w:rPr>
          <w:szCs w:val="28"/>
          <w:lang w:eastAsia="ar-SA"/>
        </w:rPr>
      </w:pPr>
    </w:p>
    <w:p w14:paraId="699C7AC6" w14:textId="4B0481DA" w:rsidR="005A6403" w:rsidRPr="005A6403" w:rsidRDefault="005A6403" w:rsidP="000D6C7E">
      <w:pPr>
        <w:suppressAutoHyphens/>
        <w:rPr>
          <w:sz w:val="28"/>
          <w:szCs w:val="28"/>
          <w:lang w:eastAsia="ar-SA"/>
        </w:rPr>
      </w:pPr>
      <w:r w:rsidRPr="005A6403">
        <w:rPr>
          <w:b/>
          <w:bCs/>
          <w:color w:val="000000"/>
          <w:sz w:val="28"/>
          <w:szCs w:val="28"/>
          <w:lang w:eastAsia="ar-SA"/>
        </w:rPr>
        <w:t>Ст.</w:t>
      </w:r>
      <w:r w:rsidRPr="005A6403" w:rsidDel="004A340E">
        <w:rPr>
          <w:b/>
          <w:bCs/>
          <w:color w:val="000000"/>
          <w:sz w:val="28"/>
          <w:szCs w:val="28"/>
          <w:lang w:eastAsia="ar-SA"/>
        </w:rPr>
        <w:t xml:space="preserve"> </w:t>
      </w:r>
      <w:r w:rsidRPr="005A6403">
        <w:rPr>
          <w:b/>
          <w:bCs/>
          <w:color w:val="000000"/>
          <w:sz w:val="28"/>
          <w:szCs w:val="28"/>
          <w:lang w:eastAsia="ar-SA"/>
        </w:rPr>
        <w:t>I.</w:t>
      </w:r>
      <w:r w:rsidRPr="005A6403">
        <w:rPr>
          <w:sz w:val="28"/>
          <w:szCs w:val="28"/>
          <w:lang w:eastAsia="ar-SA"/>
        </w:rPr>
        <w:t xml:space="preserve"> – В Закон </w:t>
      </w:r>
      <w:r w:rsidR="008C7D59" w:rsidRPr="005A6403">
        <w:rPr>
          <w:sz w:val="28"/>
          <w:szCs w:val="28"/>
          <w:lang w:eastAsia="ar-SA"/>
        </w:rPr>
        <w:t>№</w:t>
      </w:r>
      <w:r w:rsidR="008C7D59" w:rsidRPr="000D6C7E">
        <w:rPr>
          <w:sz w:val="28"/>
          <w:szCs w:val="28"/>
          <w:lang w:eastAsia="ar-SA"/>
        </w:rPr>
        <w:t xml:space="preserve"> </w:t>
      </w:r>
      <w:r w:rsidR="008C7D59" w:rsidRPr="005A6403">
        <w:rPr>
          <w:sz w:val="28"/>
          <w:szCs w:val="28"/>
          <w:lang w:eastAsia="ar-SA"/>
        </w:rPr>
        <w:t xml:space="preserve">241/2007 </w:t>
      </w:r>
      <w:r w:rsidRPr="005A6403">
        <w:rPr>
          <w:sz w:val="28"/>
          <w:szCs w:val="28"/>
          <w:lang w:eastAsia="ar-SA"/>
        </w:rPr>
        <w:t>об электронных коммуникациях (повторное опубликование: Официальный монитор Республики Молдова, 2017 г., №</w:t>
      </w:r>
      <w:r w:rsidR="008C7D59" w:rsidRPr="000D6C7E">
        <w:rPr>
          <w:sz w:val="28"/>
          <w:szCs w:val="28"/>
          <w:lang w:eastAsia="ar-SA"/>
        </w:rPr>
        <w:t xml:space="preserve"> </w:t>
      </w:r>
      <w:r w:rsidRPr="005A6403">
        <w:rPr>
          <w:sz w:val="28"/>
          <w:szCs w:val="28"/>
          <w:lang w:eastAsia="ar-SA"/>
        </w:rPr>
        <w:t>399–410, ст. 679), с последующими изменениями, внести следующие изменения:</w:t>
      </w:r>
    </w:p>
    <w:p w14:paraId="331EE721" w14:textId="77777777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>1.</w:t>
      </w:r>
      <w:r w:rsidRPr="005A6403">
        <w:rPr>
          <w:sz w:val="28"/>
          <w:szCs w:val="28"/>
          <w:lang w:eastAsia="ar-SA"/>
        </w:rPr>
        <w:t xml:space="preserve"> Статью</w:t>
      </w:r>
      <w:r w:rsidRPr="005A6403">
        <w:rPr>
          <w:bCs/>
          <w:sz w:val="28"/>
          <w:szCs w:val="28"/>
          <w:lang w:eastAsia="ar-SA"/>
        </w:rPr>
        <w:t xml:space="preserve"> 17</w:t>
      </w:r>
      <w:r w:rsidRPr="005A6403">
        <w:rPr>
          <w:bCs/>
          <w:sz w:val="28"/>
          <w:szCs w:val="28"/>
          <w:vertAlign w:val="superscript"/>
          <w:lang w:eastAsia="ar-SA"/>
        </w:rPr>
        <w:t xml:space="preserve">1 </w:t>
      </w:r>
      <w:r w:rsidRPr="005A6403">
        <w:rPr>
          <w:sz w:val="28"/>
          <w:szCs w:val="28"/>
          <w:lang w:eastAsia="ar-SA"/>
        </w:rPr>
        <w:t>признать утратившей силу</w:t>
      </w:r>
      <w:r w:rsidRPr="005A6403">
        <w:rPr>
          <w:bCs/>
          <w:sz w:val="28"/>
          <w:szCs w:val="28"/>
          <w:lang w:eastAsia="ar-SA"/>
        </w:rPr>
        <w:t>.</w:t>
      </w:r>
    </w:p>
    <w:p w14:paraId="4395B7BA" w14:textId="77777777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>2. В статье 25:</w:t>
      </w:r>
    </w:p>
    <w:p w14:paraId="61B63322" w14:textId="77777777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часть</w:t>
      </w:r>
      <w:r w:rsidRPr="005A6403">
        <w:rPr>
          <w:bCs/>
          <w:sz w:val="28"/>
          <w:szCs w:val="28"/>
          <w:lang w:eastAsia="ar-SA"/>
        </w:rPr>
        <w:t xml:space="preserve"> (1</w:t>
      </w:r>
      <w:r w:rsidRPr="005A6403">
        <w:rPr>
          <w:bCs/>
          <w:sz w:val="28"/>
          <w:szCs w:val="28"/>
          <w:vertAlign w:val="superscript"/>
          <w:lang w:eastAsia="ar-SA"/>
        </w:rPr>
        <w:t>1</w:t>
      </w:r>
      <w:r w:rsidRPr="005A6403">
        <w:rPr>
          <w:bCs/>
          <w:sz w:val="28"/>
          <w:szCs w:val="28"/>
          <w:lang w:eastAsia="ar-SA"/>
        </w:rPr>
        <w:t xml:space="preserve">) </w:t>
      </w:r>
      <w:r w:rsidRPr="005A6403">
        <w:rPr>
          <w:sz w:val="28"/>
          <w:szCs w:val="28"/>
          <w:lang w:eastAsia="ar-SA"/>
        </w:rPr>
        <w:t>признать утратившей силу;</w:t>
      </w:r>
    </w:p>
    <w:p w14:paraId="25D49404" w14:textId="77777777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часть</w:t>
      </w:r>
      <w:r w:rsidRPr="005A6403">
        <w:rPr>
          <w:bCs/>
          <w:sz w:val="28"/>
          <w:szCs w:val="28"/>
          <w:lang w:eastAsia="ar-SA"/>
        </w:rPr>
        <w:t xml:space="preserve"> (6) дополнить </w:t>
      </w:r>
      <w:r w:rsidRPr="005A6403">
        <w:rPr>
          <w:sz w:val="28"/>
          <w:szCs w:val="28"/>
          <w:lang w:eastAsia="ar-SA"/>
        </w:rPr>
        <w:t>пунктом</w:t>
      </w:r>
      <w:r w:rsidRPr="005A6403">
        <w:rPr>
          <w:bCs/>
          <w:sz w:val="28"/>
          <w:szCs w:val="28"/>
          <w:lang w:eastAsia="ar-SA"/>
        </w:rPr>
        <w:t xml:space="preserve"> d) </w:t>
      </w:r>
      <w:r w:rsidRPr="005A6403">
        <w:rPr>
          <w:sz w:val="28"/>
          <w:szCs w:val="28"/>
          <w:lang w:eastAsia="ar-SA"/>
        </w:rPr>
        <w:t>следующего содержания</w:t>
      </w:r>
      <w:r w:rsidRPr="005A6403">
        <w:rPr>
          <w:bCs/>
          <w:sz w:val="28"/>
          <w:szCs w:val="28"/>
          <w:lang w:eastAsia="ar-SA"/>
        </w:rPr>
        <w:t xml:space="preserve">: </w:t>
      </w:r>
    </w:p>
    <w:p w14:paraId="673F302C" w14:textId="5044FFA6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0D6C7E">
        <w:rPr>
          <w:bCs/>
          <w:sz w:val="28"/>
          <w:szCs w:val="28"/>
          <w:lang w:eastAsia="ar-SA"/>
        </w:rPr>
        <w:t>«</w:t>
      </w:r>
      <w:r w:rsidRPr="005A6403">
        <w:rPr>
          <w:bCs/>
          <w:sz w:val="28"/>
          <w:szCs w:val="28"/>
          <w:lang w:eastAsia="ar-SA"/>
        </w:rPr>
        <w:t>d) посредством Автоматизированной информационной системы производства и выдачи разрешительных документов</w:t>
      </w:r>
      <w:r w:rsidRPr="000D6C7E">
        <w:rPr>
          <w:bCs/>
          <w:sz w:val="28"/>
          <w:szCs w:val="28"/>
          <w:lang w:eastAsia="ar-SA"/>
        </w:rPr>
        <w:t>.»</w:t>
      </w:r>
      <w:r w:rsidRPr="005A6403">
        <w:rPr>
          <w:bCs/>
          <w:sz w:val="28"/>
          <w:szCs w:val="28"/>
          <w:lang w:eastAsia="ar-SA"/>
        </w:rPr>
        <w:t>;</w:t>
      </w:r>
    </w:p>
    <w:p w14:paraId="7E27F633" w14:textId="119B8DF7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в части</w:t>
      </w:r>
      <w:r w:rsidRPr="005A6403">
        <w:rPr>
          <w:bCs/>
          <w:sz w:val="28"/>
          <w:szCs w:val="28"/>
          <w:lang w:eastAsia="ar-SA"/>
        </w:rPr>
        <w:t xml:space="preserve"> (8) слов</w:t>
      </w:r>
      <w:r w:rsidRPr="000D6C7E">
        <w:rPr>
          <w:bCs/>
          <w:sz w:val="28"/>
          <w:szCs w:val="28"/>
          <w:lang w:eastAsia="ar-SA"/>
        </w:rPr>
        <w:t>о</w:t>
      </w:r>
      <w:r w:rsidRPr="005A6403">
        <w:rPr>
          <w:bCs/>
          <w:sz w:val="28"/>
          <w:szCs w:val="28"/>
          <w:lang w:eastAsia="ar-SA"/>
        </w:rPr>
        <w:t xml:space="preserve"> </w:t>
      </w:r>
      <w:r w:rsidRPr="000D6C7E">
        <w:rPr>
          <w:bCs/>
          <w:sz w:val="28"/>
          <w:szCs w:val="28"/>
          <w:lang w:eastAsia="ar-SA"/>
        </w:rPr>
        <w:t>«</w:t>
      </w:r>
      <w:r w:rsidRPr="005A6403">
        <w:rPr>
          <w:bCs/>
          <w:sz w:val="28"/>
          <w:szCs w:val="28"/>
          <w:lang w:eastAsia="ar-SA"/>
        </w:rPr>
        <w:t>выдает</w:t>
      </w:r>
      <w:r w:rsidRPr="000D6C7E">
        <w:rPr>
          <w:bCs/>
          <w:sz w:val="28"/>
          <w:szCs w:val="28"/>
          <w:lang w:eastAsia="ar-SA"/>
        </w:rPr>
        <w:t>»</w:t>
      </w:r>
      <w:r w:rsidRPr="005A6403">
        <w:rPr>
          <w:bCs/>
          <w:sz w:val="28"/>
          <w:szCs w:val="28"/>
          <w:lang w:eastAsia="ar-SA"/>
        </w:rPr>
        <w:t xml:space="preserve"> заменить словом</w:t>
      </w:r>
      <w:r w:rsidRPr="000D6C7E">
        <w:rPr>
          <w:bCs/>
          <w:sz w:val="28"/>
          <w:szCs w:val="28"/>
          <w:lang w:eastAsia="ar-SA"/>
        </w:rPr>
        <w:t xml:space="preserve"> «</w:t>
      </w:r>
      <w:r w:rsidRPr="005A6403">
        <w:rPr>
          <w:bCs/>
          <w:sz w:val="28"/>
          <w:szCs w:val="28"/>
          <w:lang w:eastAsia="ar-SA"/>
        </w:rPr>
        <w:t>передает</w:t>
      </w:r>
      <w:r w:rsidRPr="000D6C7E">
        <w:rPr>
          <w:bCs/>
          <w:sz w:val="28"/>
          <w:szCs w:val="28"/>
          <w:lang w:eastAsia="ar-SA"/>
        </w:rPr>
        <w:t>»</w:t>
      </w:r>
      <w:r w:rsidRPr="005A6403">
        <w:rPr>
          <w:bCs/>
          <w:sz w:val="28"/>
          <w:szCs w:val="28"/>
          <w:lang w:eastAsia="ar-SA"/>
        </w:rPr>
        <w:t>;</w:t>
      </w:r>
    </w:p>
    <w:p w14:paraId="5E1D0A25" w14:textId="6FE1DEF5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в части</w:t>
      </w:r>
      <w:r w:rsidRPr="005A6403">
        <w:rPr>
          <w:bCs/>
          <w:sz w:val="28"/>
          <w:szCs w:val="28"/>
          <w:lang w:eastAsia="ar-SA"/>
        </w:rPr>
        <w:t xml:space="preserve"> (8</w:t>
      </w:r>
      <w:r w:rsidRPr="005A6403">
        <w:rPr>
          <w:bCs/>
          <w:sz w:val="28"/>
          <w:szCs w:val="28"/>
          <w:vertAlign w:val="superscript"/>
          <w:lang w:eastAsia="ar-SA"/>
        </w:rPr>
        <w:t>1</w:t>
      </w:r>
      <w:r w:rsidRPr="005A6403">
        <w:rPr>
          <w:bCs/>
          <w:sz w:val="28"/>
          <w:szCs w:val="28"/>
          <w:lang w:eastAsia="ar-SA"/>
        </w:rPr>
        <w:t xml:space="preserve">) слова </w:t>
      </w:r>
      <w:r w:rsidRPr="000D6C7E">
        <w:rPr>
          <w:bCs/>
          <w:sz w:val="28"/>
          <w:szCs w:val="28"/>
          <w:lang w:eastAsia="ar-SA"/>
        </w:rPr>
        <w:t>«</w:t>
      </w:r>
      <w:r w:rsidRPr="005A6403">
        <w:rPr>
          <w:bCs/>
          <w:sz w:val="28"/>
          <w:szCs w:val="28"/>
          <w:lang w:eastAsia="ar-SA"/>
        </w:rPr>
        <w:t>не выдало</w:t>
      </w:r>
      <w:r w:rsidRPr="000D6C7E">
        <w:rPr>
          <w:bCs/>
          <w:sz w:val="28"/>
          <w:szCs w:val="28"/>
          <w:lang w:eastAsia="ar-SA"/>
        </w:rPr>
        <w:t>»</w:t>
      </w:r>
      <w:r w:rsidRPr="005A6403">
        <w:rPr>
          <w:bCs/>
          <w:sz w:val="28"/>
          <w:szCs w:val="28"/>
          <w:lang w:eastAsia="ar-SA"/>
        </w:rPr>
        <w:t xml:space="preserve"> заменить словами </w:t>
      </w:r>
      <w:r w:rsidRPr="000D6C7E">
        <w:rPr>
          <w:bCs/>
          <w:sz w:val="28"/>
          <w:szCs w:val="28"/>
          <w:lang w:eastAsia="ar-SA"/>
        </w:rPr>
        <w:t>«</w:t>
      </w:r>
      <w:r w:rsidRPr="005A6403">
        <w:rPr>
          <w:bCs/>
          <w:sz w:val="28"/>
          <w:szCs w:val="28"/>
          <w:lang w:eastAsia="ar-SA"/>
        </w:rPr>
        <w:t>не передало</w:t>
      </w:r>
      <w:r w:rsidRPr="000D6C7E">
        <w:rPr>
          <w:bCs/>
          <w:sz w:val="28"/>
          <w:szCs w:val="28"/>
          <w:lang w:eastAsia="ar-SA"/>
        </w:rPr>
        <w:t>»</w:t>
      </w:r>
      <w:r w:rsidRPr="005A6403">
        <w:rPr>
          <w:bCs/>
          <w:sz w:val="28"/>
          <w:szCs w:val="28"/>
          <w:lang w:eastAsia="ar-SA"/>
        </w:rPr>
        <w:t>;</w:t>
      </w:r>
    </w:p>
    <w:p w14:paraId="1B1B24F4" w14:textId="4270B42D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>дополнить част</w:t>
      </w:r>
      <w:r w:rsidRPr="005A6403">
        <w:rPr>
          <w:sz w:val="28"/>
          <w:szCs w:val="28"/>
          <w:lang w:eastAsia="ar-SA"/>
        </w:rPr>
        <w:t>ями</w:t>
      </w:r>
      <w:r w:rsidRPr="005A6403">
        <w:rPr>
          <w:bCs/>
          <w:sz w:val="28"/>
          <w:szCs w:val="28"/>
          <w:lang w:eastAsia="ar-SA"/>
        </w:rPr>
        <w:t xml:space="preserve"> </w:t>
      </w:r>
      <w:r w:rsidRPr="000D6C7E">
        <w:rPr>
          <w:bCs/>
          <w:sz w:val="28"/>
          <w:szCs w:val="28"/>
          <w:lang w:eastAsia="ar-SA"/>
        </w:rPr>
        <w:t>(20)–</w:t>
      </w:r>
      <w:r w:rsidRPr="005A6403">
        <w:rPr>
          <w:bCs/>
          <w:sz w:val="28"/>
          <w:szCs w:val="28"/>
          <w:lang w:eastAsia="ar-SA"/>
        </w:rPr>
        <w:t>(24) следующего содержания:</w:t>
      </w:r>
    </w:p>
    <w:p w14:paraId="7B65739D" w14:textId="5EC7D97E" w:rsidR="005A6403" w:rsidRPr="005A6403" w:rsidRDefault="00017343" w:rsidP="000D6C7E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0D6C7E">
        <w:rPr>
          <w:bCs/>
          <w:sz w:val="28"/>
          <w:szCs w:val="28"/>
          <w:lang w:eastAsia="ar-SA"/>
        </w:rPr>
        <w:t>«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(20) Поставщики сетей электронных </w:t>
      </w:r>
      <w:r w:rsidR="008C7D59"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коммуникаций общего пользования,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намеревающи</w:t>
      </w:r>
      <w:r w:rsidR="008C7D59" w:rsidRPr="000D6C7E">
        <w:rPr>
          <w:color w:val="000000"/>
          <w:sz w:val="28"/>
          <w:szCs w:val="28"/>
          <w:shd w:val="clear" w:color="auto" w:fill="FFFFFF"/>
          <w:lang w:eastAsia="ru-RU"/>
        </w:rPr>
        <w:t>е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ся осуществлять деятельность по установке, эксплуатации, управлению, обслуживанию и/или ликвидации сетей электронных коммуникаций на государственной границе Республики Молдова, должны не менее чем за 15 дней до начала деятельности подать в Агентство предварительную нотификаци</w:t>
      </w:r>
      <w:r w:rsidR="005A6403" w:rsidRPr="005A6403">
        <w:rPr>
          <w:sz w:val="28"/>
          <w:szCs w:val="28"/>
          <w:lang w:eastAsia="ar-SA"/>
        </w:rPr>
        <w:t>ю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 с приложением следующих документов:</w:t>
      </w:r>
    </w:p>
    <w:p w14:paraId="7E11391B" w14:textId="77777777" w:rsidR="005A6403" w:rsidRPr="005A6403" w:rsidRDefault="005A6403" w:rsidP="000D6C7E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a) при осуществлении работ по установке:</w:t>
      </w:r>
    </w:p>
    <w:p w14:paraId="75C8B060" w14:textId="33EF9A94" w:rsidR="005A6403" w:rsidRPr="005A6403" w:rsidRDefault="008C7D59" w:rsidP="000D6C7E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карточка абстрактного описания спроектированной сети;</w:t>
      </w:r>
    </w:p>
    <w:p w14:paraId="2F233E8C" w14:textId="0A09F783" w:rsidR="005A6403" w:rsidRPr="005A6403" w:rsidRDefault="008C7D59" w:rsidP="000D6C7E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копии договоров, заключенных с собственником земли или иных объектов недвижимости, либо окончательное решения судебной инстанции;</w:t>
      </w:r>
    </w:p>
    <w:p w14:paraId="76235B72" w14:textId="3B69049A" w:rsidR="005A6403" w:rsidRPr="005A6403" w:rsidRDefault="008C7D59" w:rsidP="000D6C7E">
      <w:pPr>
        <w:shd w:val="clear" w:color="auto" w:fill="FFFFFF"/>
        <w:tabs>
          <w:tab w:val="left" w:pos="720"/>
        </w:tabs>
        <w:rPr>
          <w:color w:val="000000"/>
          <w:sz w:val="28"/>
          <w:szCs w:val="28"/>
          <w:shd w:val="clear" w:color="auto" w:fill="FFFFFF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проект сетей электронных коммуникаций, которые пересекают государственную границу, проверенный и прошедший экспертизу в соответствии с законодательством о качестве в строительстве, и координаты района проведения работ в системе координат MOLDREF 99;</w:t>
      </w:r>
    </w:p>
    <w:p w14:paraId="45781568" w14:textId="46E261A2" w:rsidR="005A6403" w:rsidRPr="005A6403" w:rsidRDefault="008C7D59" w:rsidP="000D6C7E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копия градостроительного сертификата;</w:t>
      </w:r>
    </w:p>
    <w:p w14:paraId="2ADA0D53" w14:textId="75C86DF2" w:rsidR="005A6403" w:rsidRPr="005A6403" w:rsidRDefault="008C7D59" w:rsidP="000D6C7E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копия разрешения на строительство;</w:t>
      </w:r>
    </w:p>
    <w:p w14:paraId="0A3DFB21" w14:textId="77777777" w:rsidR="005A6403" w:rsidRPr="005A6403" w:rsidRDefault="005A6403" w:rsidP="000D6C7E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b) при осуществлении работ по эксплуатации, управлению и/или обслуживанию сетей электронных коммуникаций:</w:t>
      </w:r>
    </w:p>
    <w:p w14:paraId="06D7C987" w14:textId="252EE4E9" w:rsidR="005A6403" w:rsidRPr="005A6403" w:rsidRDefault="008C7D59" w:rsidP="000D6C7E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карточка абстрактного описания установленной сети;</w:t>
      </w:r>
    </w:p>
    <w:p w14:paraId="1F5AFDC9" w14:textId="13108C33" w:rsidR="005A6403" w:rsidRPr="005A6403" w:rsidRDefault="008C7D59" w:rsidP="000D6C7E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схема сети электронных коммуникаций, установленной в приграничной зоне, сопровождаемая аналитическим описанием и указанием используемого оборудования и кабелей, адресов и координат их местоположения в системе координат MOLDREF 99;</w:t>
      </w:r>
    </w:p>
    <w:p w14:paraId="00C6D546" w14:textId="7CDF33ED" w:rsidR="005A6403" w:rsidRPr="005A6403" w:rsidRDefault="008C7D59" w:rsidP="000D6C7E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5A6403" w:rsidRPr="005A6403">
        <w:rPr>
          <w:color w:val="000000"/>
          <w:sz w:val="28"/>
          <w:szCs w:val="28"/>
          <w:shd w:val="clear" w:color="auto" w:fill="FFFFFF"/>
          <w:lang w:eastAsia="ru-RU"/>
        </w:rPr>
        <w:t>копии протоколов о приемке завершенных работ по установке, составленных в соответствии с положениями законодательства;</w:t>
      </w:r>
    </w:p>
    <w:p w14:paraId="37A9D0FB" w14:textId="20225679" w:rsidR="005A6403" w:rsidRPr="005A6403" w:rsidRDefault="005A6403" w:rsidP="000D6C7E">
      <w:pPr>
        <w:shd w:val="clear" w:color="auto" w:fill="FFFFFF"/>
        <w:rPr>
          <w:color w:val="000000"/>
          <w:sz w:val="28"/>
          <w:szCs w:val="28"/>
          <w:shd w:val="clear" w:color="auto" w:fill="FFFFFF"/>
          <w:lang w:eastAsia="ru-RU"/>
        </w:rPr>
      </w:pP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c) при осуществлении работ по ликвидации собственных сетей электронных коммуникаций, ус</w:t>
      </w:r>
      <w:r w:rsidR="008C7D59"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тановленных в приграничной зоне,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к заявлению </w:t>
      </w:r>
      <w:r w:rsidR="008C7D59" w:rsidRPr="000D6C7E">
        <w:rPr>
          <w:color w:val="000000"/>
          <w:sz w:val="28"/>
          <w:szCs w:val="28"/>
          <w:shd w:val="clear" w:color="auto" w:fill="FFFFFF"/>
          <w:lang w:eastAsia="ru-RU"/>
        </w:rPr>
        <w:t xml:space="preserve">прилагается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декларация под собственную ответственность о принятии необходимых мер по обеспечению качества и непрерывности предоставления услуг электронных коммуникаций конечным пользователям в связи с последующей ликвидацией данной сети.</w:t>
      </w:r>
    </w:p>
    <w:p w14:paraId="08C2EE4D" w14:textId="77777777" w:rsidR="005A6403" w:rsidRPr="005A6403" w:rsidRDefault="005A6403" w:rsidP="000D6C7E">
      <w:pPr>
        <w:shd w:val="clear" w:color="auto" w:fill="FFFFFF"/>
        <w:rPr>
          <w:color w:val="333333"/>
          <w:sz w:val="28"/>
          <w:szCs w:val="28"/>
          <w:lang w:eastAsia="ru-RU"/>
        </w:rPr>
      </w:pP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(21) </w:t>
      </w:r>
      <w:r w:rsidRPr="005A6403">
        <w:rPr>
          <w:color w:val="333333"/>
          <w:sz w:val="27"/>
          <w:szCs w:val="27"/>
          <w:shd w:val="clear" w:color="auto" w:fill="FFFFFF"/>
          <w:lang w:eastAsia="ar-SA"/>
        </w:rPr>
        <w:t>В день</w:t>
      </w:r>
      <w:r w:rsidRPr="005A6403" w:rsidDel="007E1E89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приема нотификации и документов, предусмотренных в </w:t>
      </w:r>
      <w:r w:rsidRPr="005A6403">
        <w:rPr>
          <w:bCs/>
          <w:sz w:val="28"/>
          <w:szCs w:val="28"/>
          <w:lang w:eastAsia="ar-SA"/>
        </w:rPr>
        <w:t>части</w:t>
      </w:r>
      <w:r w:rsidRPr="005A6403" w:rsidDel="007E1E89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(20), Агентство посредством единого окна извещает об этом Службу информации и безопасности, Генеральный инспекторат пограничной полиции, Инспекцию по охране окружающей среды и органы местного публичного управления соответствующей зоны, с целью проверки соблюдение условий, предусмотренных законодательством для уведомляемого вида деятельности. Не позднее 10 </w:t>
      </w:r>
      <w:r w:rsidRPr="005A6403">
        <w:rPr>
          <w:color w:val="333333"/>
          <w:sz w:val="28"/>
          <w:szCs w:val="28"/>
          <w:lang w:eastAsia="ru-RU"/>
        </w:rPr>
        <w:t>рабочих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 дней со дня извещения соответствующие органы направляют Агентству копии заключений по результатам проведенной проверки.</w:t>
      </w:r>
    </w:p>
    <w:p w14:paraId="393CAD88" w14:textId="77777777" w:rsidR="005A6403" w:rsidRPr="005A6403" w:rsidRDefault="005A6403" w:rsidP="000D6C7E">
      <w:pPr>
        <w:shd w:val="clear" w:color="auto" w:fill="FFFFFF"/>
        <w:rPr>
          <w:bCs/>
          <w:sz w:val="28"/>
          <w:szCs w:val="28"/>
          <w:lang w:eastAsia="ar-SA"/>
        </w:rPr>
      </w:pP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(22) Если получившие запрос органы в течение 10 рабочих дней со дня извещения не представили заключения, вступает в силу принцип молчаливого согласия.</w:t>
      </w:r>
    </w:p>
    <w:p w14:paraId="67D9FEAA" w14:textId="4AFA319D" w:rsidR="005A6403" w:rsidRPr="005A6403" w:rsidRDefault="005A6403" w:rsidP="000D6C7E">
      <w:pPr>
        <w:shd w:val="clear" w:color="auto" w:fill="FFFFFF"/>
        <w:rPr>
          <w:bCs/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 xml:space="preserve">(23) Агентство, в течение 15 рабочих дней со дня подачи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нотификации,</w:t>
      </w:r>
      <w:r w:rsidRPr="005A6403">
        <w:rPr>
          <w:bCs/>
          <w:sz w:val="28"/>
          <w:szCs w:val="28"/>
          <w:lang w:eastAsia="ar-SA"/>
        </w:rPr>
        <w:t xml:space="preserve"> передает заявителю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типов</w:t>
      </w:r>
      <w:r w:rsidRPr="005A6403">
        <w:rPr>
          <w:bCs/>
          <w:sz w:val="28"/>
          <w:szCs w:val="28"/>
          <w:lang w:eastAsia="ar-SA"/>
        </w:rPr>
        <w:t>ую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 информационн</w:t>
      </w:r>
      <w:r w:rsidRPr="005A6403">
        <w:rPr>
          <w:bCs/>
          <w:sz w:val="28"/>
          <w:szCs w:val="28"/>
          <w:lang w:eastAsia="ar-SA"/>
        </w:rPr>
        <w:t>ую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 деклараци</w:t>
      </w:r>
      <w:r w:rsidRPr="005A6403">
        <w:rPr>
          <w:bCs/>
          <w:sz w:val="28"/>
          <w:szCs w:val="28"/>
          <w:lang w:eastAsia="ar-SA"/>
        </w:rPr>
        <w:t>ю о реализации нотификации о деятельности на государственной границе, указанной в части (20).</w:t>
      </w:r>
    </w:p>
    <w:p w14:paraId="310BABCE" w14:textId="152518E8" w:rsidR="005A6403" w:rsidRPr="005A6403" w:rsidRDefault="005A6403" w:rsidP="000D6C7E">
      <w:pPr>
        <w:tabs>
          <w:tab w:val="left" w:pos="720"/>
          <w:tab w:val="left" w:pos="1440"/>
        </w:tabs>
        <w:suppressAutoHyphens/>
        <w:rPr>
          <w:color w:val="000000"/>
          <w:sz w:val="28"/>
          <w:szCs w:val="28"/>
          <w:shd w:val="clear" w:color="auto" w:fill="FFFFFF"/>
          <w:lang w:eastAsia="ru-RU"/>
        </w:rPr>
      </w:pP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(24) Агентство обязано проинформировать координирующие </w:t>
      </w:r>
      <w:r w:rsidRPr="005A6403">
        <w:rPr>
          <w:color w:val="000000"/>
          <w:sz w:val="28"/>
          <w:szCs w:val="28"/>
          <w:shd w:val="clear" w:color="auto" w:fill="FFFFFF"/>
        </w:rPr>
        <w:t xml:space="preserve">органы указанные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Pr="005A6403">
        <w:rPr>
          <w:bCs/>
          <w:sz w:val="28"/>
          <w:szCs w:val="28"/>
          <w:lang w:eastAsia="ar-SA"/>
        </w:rPr>
        <w:t>части (21)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, одним из способов предусмотренных в </w:t>
      </w:r>
      <w:r w:rsidRPr="005A6403">
        <w:rPr>
          <w:sz w:val="28"/>
          <w:szCs w:val="28"/>
          <w:lang w:eastAsia="ar-SA"/>
        </w:rPr>
        <w:t xml:space="preserve">части 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(6), для случаев, указанных в </w:t>
      </w:r>
      <w:r w:rsidRPr="005A6403">
        <w:rPr>
          <w:bCs/>
          <w:sz w:val="28"/>
          <w:szCs w:val="28"/>
          <w:lang w:eastAsia="ar-SA"/>
        </w:rPr>
        <w:t>части (20)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>, о передаче типовой информационной декларации об нотификаци</w:t>
      </w:r>
      <w:r w:rsidRPr="005A6403">
        <w:rPr>
          <w:sz w:val="28"/>
          <w:szCs w:val="28"/>
          <w:lang w:eastAsia="ar-SA"/>
        </w:rPr>
        <w:t>и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 о деятельности на государственной границе или, в зависимости от обстоятельств, о невозможности реализации нотификаци</w:t>
      </w:r>
      <w:r w:rsidRPr="005A6403">
        <w:rPr>
          <w:sz w:val="28"/>
          <w:szCs w:val="28"/>
          <w:lang w:eastAsia="ar-SA"/>
        </w:rPr>
        <w:t>и</w:t>
      </w:r>
      <w:r w:rsidRPr="005A6403">
        <w:rPr>
          <w:color w:val="000000"/>
          <w:sz w:val="28"/>
          <w:szCs w:val="28"/>
          <w:shd w:val="clear" w:color="auto" w:fill="FFFFFF"/>
          <w:lang w:eastAsia="ru-RU"/>
        </w:rPr>
        <w:t xml:space="preserve"> по причинам предусмотренным в заключениях координирующих органов о результатах проведенной проверки, в соответствии с законодательством.</w:t>
      </w:r>
      <w:r w:rsidR="008C7D59" w:rsidRPr="000D6C7E">
        <w:rPr>
          <w:color w:val="000000"/>
          <w:sz w:val="28"/>
          <w:szCs w:val="28"/>
          <w:shd w:val="clear" w:color="auto" w:fill="FFFFFF"/>
          <w:lang w:eastAsia="ru-RU"/>
        </w:rPr>
        <w:t>».</w:t>
      </w:r>
    </w:p>
    <w:p w14:paraId="27CAD4D4" w14:textId="7E2EC853" w:rsidR="005A6403" w:rsidRPr="005A6403" w:rsidRDefault="005A6403" w:rsidP="000D6C7E">
      <w:pPr>
        <w:tabs>
          <w:tab w:val="left" w:pos="720"/>
        </w:tabs>
        <w:suppressAutoHyphens/>
        <w:rPr>
          <w:bCs/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>3.</w:t>
      </w:r>
      <w:r w:rsidRPr="005A6403">
        <w:rPr>
          <w:b/>
          <w:bCs/>
          <w:sz w:val="28"/>
          <w:szCs w:val="28"/>
          <w:lang w:eastAsia="ar-SA"/>
        </w:rPr>
        <w:t xml:space="preserve"> </w:t>
      </w:r>
      <w:r w:rsidRPr="005A6403">
        <w:rPr>
          <w:bCs/>
          <w:sz w:val="28"/>
          <w:szCs w:val="28"/>
          <w:lang w:eastAsia="ar-SA"/>
        </w:rPr>
        <w:t xml:space="preserve">В </w:t>
      </w:r>
      <w:r w:rsidR="008C7D59" w:rsidRPr="005A6403">
        <w:rPr>
          <w:sz w:val="28"/>
          <w:szCs w:val="28"/>
          <w:lang w:eastAsia="ar-SA"/>
        </w:rPr>
        <w:t>част</w:t>
      </w:r>
      <w:r w:rsidR="008C7D59" w:rsidRPr="000D6C7E">
        <w:rPr>
          <w:sz w:val="28"/>
          <w:szCs w:val="28"/>
          <w:lang w:eastAsia="ar-SA"/>
        </w:rPr>
        <w:t>и</w:t>
      </w:r>
      <w:r w:rsidR="008C7D59" w:rsidRPr="005A6403">
        <w:rPr>
          <w:bCs/>
          <w:sz w:val="28"/>
          <w:szCs w:val="28"/>
          <w:lang w:eastAsia="ar-SA"/>
        </w:rPr>
        <w:t xml:space="preserve"> (17) </w:t>
      </w:r>
      <w:r w:rsidRPr="005A6403">
        <w:rPr>
          <w:bCs/>
          <w:sz w:val="28"/>
          <w:szCs w:val="28"/>
          <w:lang w:eastAsia="ar-SA"/>
        </w:rPr>
        <w:t>стать</w:t>
      </w:r>
      <w:r w:rsidR="008C7D59" w:rsidRPr="000D6C7E">
        <w:rPr>
          <w:bCs/>
          <w:sz w:val="28"/>
          <w:szCs w:val="28"/>
          <w:lang w:eastAsia="ar-SA"/>
        </w:rPr>
        <w:t>и</w:t>
      </w:r>
      <w:r w:rsidRPr="005A6403">
        <w:rPr>
          <w:bCs/>
          <w:sz w:val="28"/>
          <w:szCs w:val="28"/>
          <w:lang w:eastAsia="ar-SA"/>
        </w:rPr>
        <w:t xml:space="preserve"> 82 слов</w:t>
      </w:r>
      <w:r w:rsidR="008C7D59" w:rsidRPr="000D6C7E">
        <w:rPr>
          <w:bCs/>
          <w:sz w:val="28"/>
          <w:szCs w:val="28"/>
          <w:lang w:eastAsia="ar-SA"/>
        </w:rPr>
        <w:t>о</w:t>
      </w:r>
      <w:r w:rsidRPr="005A6403">
        <w:rPr>
          <w:bCs/>
          <w:sz w:val="28"/>
          <w:szCs w:val="28"/>
          <w:lang w:eastAsia="ar-SA"/>
        </w:rPr>
        <w:t xml:space="preserve"> </w:t>
      </w:r>
      <w:r w:rsidR="008C7D59" w:rsidRPr="000D6C7E">
        <w:rPr>
          <w:color w:val="000000"/>
          <w:sz w:val="28"/>
          <w:szCs w:val="28"/>
          <w:shd w:val="clear" w:color="auto" w:fill="FFFFFF"/>
        </w:rPr>
        <w:t>«</w:t>
      </w:r>
      <w:r w:rsidRPr="005A6403">
        <w:rPr>
          <w:color w:val="000000"/>
          <w:sz w:val="28"/>
          <w:szCs w:val="28"/>
          <w:shd w:val="clear" w:color="auto" w:fill="FFFFFF"/>
        </w:rPr>
        <w:t>выдачи</w:t>
      </w:r>
      <w:r w:rsidR="008C7D59" w:rsidRPr="000D6C7E">
        <w:rPr>
          <w:color w:val="000000"/>
          <w:sz w:val="28"/>
          <w:szCs w:val="28"/>
          <w:shd w:val="clear" w:color="auto" w:fill="FFFFFF"/>
        </w:rPr>
        <w:t>»</w:t>
      </w:r>
      <w:r w:rsidRPr="005A6403">
        <w:rPr>
          <w:color w:val="000000"/>
          <w:sz w:val="28"/>
          <w:szCs w:val="28"/>
          <w:shd w:val="clear" w:color="auto" w:fill="FFFFFF"/>
        </w:rPr>
        <w:t xml:space="preserve"> </w:t>
      </w:r>
      <w:r w:rsidRPr="005A6403">
        <w:rPr>
          <w:bCs/>
          <w:sz w:val="28"/>
          <w:szCs w:val="28"/>
          <w:lang w:eastAsia="ar-SA"/>
        </w:rPr>
        <w:t>заменить словом</w:t>
      </w:r>
      <w:r w:rsidRPr="005A6403">
        <w:rPr>
          <w:color w:val="000000"/>
          <w:sz w:val="28"/>
          <w:szCs w:val="28"/>
          <w:shd w:val="clear" w:color="auto" w:fill="FFFFFF"/>
        </w:rPr>
        <w:t xml:space="preserve"> </w:t>
      </w:r>
      <w:r w:rsidR="008C7D59" w:rsidRPr="000D6C7E">
        <w:rPr>
          <w:color w:val="000000"/>
          <w:sz w:val="28"/>
          <w:szCs w:val="28"/>
          <w:shd w:val="clear" w:color="auto" w:fill="FFFFFF"/>
        </w:rPr>
        <w:t>«</w:t>
      </w:r>
      <w:r w:rsidRPr="005A6403">
        <w:rPr>
          <w:color w:val="000000"/>
          <w:sz w:val="28"/>
          <w:szCs w:val="28"/>
          <w:shd w:val="clear" w:color="auto" w:fill="FFFFFF"/>
        </w:rPr>
        <w:t>присвоения</w:t>
      </w:r>
      <w:r w:rsidR="008C7D59" w:rsidRPr="000D6C7E">
        <w:rPr>
          <w:color w:val="000000"/>
          <w:sz w:val="28"/>
          <w:szCs w:val="28"/>
          <w:shd w:val="clear" w:color="auto" w:fill="FFFFFF"/>
        </w:rPr>
        <w:t>»</w:t>
      </w:r>
      <w:r w:rsidRPr="005A6403">
        <w:rPr>
          <w:color w:val="000000"/>
          <w:sz w:val="28"/>
          <w:szCs w:val="28"/>
          <w:shd w:val="clear" w:color="auto" w:fill="FFFFFF"/>
        </w:rPr>
        <w:t>.</w:t>
      </w:r>
    </w:p>
    <w:p w14:paraId="2B539E6F" w14:textId="77777777" w:rsidR="005A6403" w:rsidRPr="005A6403" w:rsidRDefault="005A6403" w:rsidP="000D6C7E">
      <w:pPr>
        <w:tabs>
          <w:tab w:val="left" w:pos="720"/>
        </w:tabs>
        <w:suppressAutoHyphens/>
        <w:rPr>
          <w:bCs/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>4. Статью</w:t>
      </w:r>
      <w:r w:rsidRPr="005A6403" w:rsidDel="00E32482">
        <w:rPr>
          <w:bCs/>
          <w:sz w:val="28"/>
          <w:szCs w:val="28"/>
          <w:lang w:eastAsia="ar-SA"/>
        </w:rPr>
        <w:t xml:space="preserve"> </w:t>
      </w:r>
      <w:r w:rsidRPr="005A6403">
        <w:rPr>
          <w:bCs/>
          <w:sz w:val="28"/>
          <w:szCs w:val="28"/>
          <w:lang w:eastAsia="ar-SA"/>
        </w:rPr>
        <w:t>43 дополнить част</w:t>
      </w:r>
      <w:r w:rsidRPr="005A6403">
        <w:rPr>
          <w:sz w:val="28"/>
          <w:szCs w:val="28"/>
          <w:lang w:eastAsia="ar-SA"/>
        </w:rPr>
        <w:t>ью</w:t>
      </w:r>
      <w:r w:rsidRPr="005A6403">
        <w:rPr>
          <w:bCs/>
          <w:sz w:val="28"/>
          <w:szCs w:val="28"/>
          <w:lang w:eastAsia="ar-SA"/>
        </w:rPr>
        <w:t xml:space="preserve"> (1</w:t>
      </w:r>
      <w:r w:rsidRPr="005A6403">
        <w:rPr>
          <w:bCs/>
          <w:sz w:val="28"/>
          <w:szCs w:val="28"/>
          <w:vertAlign w:val="superscript"/>
          <w:lang w:eastAsia="ar-SA"/>
        </w:rPr>
        <w:t>1</w:t>
      </w:r>
      <w:r w:rsidRPr="005A6403">
        <w:rPr>
          <w:bCs/>
          <w:sz w:val="28"/>
          <w:szCs w:val="28"/>
          <w:lang w:eastAsia="ar-SA"/>
        </w:rPr>
        <w:t>) следующего содержания:</w:t>
      </w:r>
    </w:p>
    <w:p w14:paraId="41F1E4DC" w14:textId="6AD9D302" w:rsidR="005A6403" w:rsidRPr="005A6403" w:rsidRDefault="008C7D59" w:rsidP="000D6C7E">
      <w:pPr>
        <w:tabs>
          <w:tab w:val="left" w:pos="720"/>
        </w:tabs>
        <w:suppressAutoHyphens/>
        <w:rPr>
          <w:bCs/>
          <w:sz w:val="28"/>
          <w:szCs w:val="28"/>
          <w:lang w:eastAsia="ar-SA"/>
        </w:rPr>
      </w:pPr>
      <w:r w:rsidRPr="000D6C7E">
        <w:rPr>
          <w:bCs/>
          <w:sz w:val="28"/>
          <w:szCs w:val="28"/>
          <w:lang w:eastAsia="ar-SA"/>
        </w:rPr>
        <w:t>«</w:t>
      </w:r>
      <w:r w:rsidR="005A6403" w:rsidRPr="005A6403">
        <w:rPr>
          <w:bCs/>
          <w:sz w:val="28"/>
          <w:szCs w:val="28"/>
          <w:lang w:eastAsia="ar-SA"/>
        </w:rPr>
        <w:t>(1</w:t>
      </w:r>
      <w:r w:rsidR="005A6403" w:rsidRPr="005A6403">
        <w:rPr>
          <w:bCs/>
          <w:sz w:val="28"/>
          <w:szCs w:val="28"/>
          <w:vertAlign w:val="superscript"/>
          <w:lang w:eastAsia="ar-SA"/>
        </w:rPr>
        <w:t>1</w:t>
      </w:r>
      <w:r w:rsidR="005A6403" w:rsidRPr="005A6403">
        <w:rPr>
          <w:bCs/>
          <w:sz w:val="28"/>
          <w:szCs w:val="28"/>
          <w:lang w:eastAsia="ar-SA"/>
        </w:rPr>
        <w:t xml:space="preserve">) В части, не урегулированной настоящим законом, порядок запроса, предоставления, приостановления и отзыва технического разрешения на использование станций радиосвязи определяется Законом </w:t>
      </w:r>
      <w:r w:rsidRPr="000D6C7E">
        <w:rPr>
          <w:bCs/>
          <w:sz w:val="28"/>
          <w:szCs w:val="28"/>
          <w:lang w:eastAsia="ar-SA"/>
        </w:rPr>
        <w:br/>
      </w:r>
      <w:r w:rsidR="005A6403" w:rsidRPr="005A6403">
        <w:rPr>
          <w:bCs/>
          <w:sz w:val="28"/>
          <w:szCs w:val="28"/>
          <w:lang w:eastAsia="ar-SA"/>
        </w:rPr>
        <w:lastRenderedPageBreak/>
        <w:t>№ 160/2011 о регулировании предпринимательской деятельности путем разрешения.</w:t>
      </w:r>
      <w:r w:rsidRPr="000D6C7E">
        <w:rPr>
          <w:bCs/>
          <w:sz w:val="28"/>
          <w:szCs w:val="28"/>
          <w:lang w:eastAsia="ar-SA"/>
        </w:rPr>
        <w:t>»</w:t>
      </w:r>
      <w:r w:rsidR="005A6403" w:rsidRPr="005A6403">
        <w:rPr>
          <w:bCs/>
          <w:sz w:val="28"/>
          <w:szCs w:val="28"/>
          <w:lang w:eastAsia="ar-SA"/>
        </w:rPr>
        <w:t>.</w:t>
      </w:r>
    </w:p>
    <w:p w14:paraId="77E5B245" w14:textId="77777777" w:rsidR="005A6403" w:rsidRPr="005A6403" w:rsidRDefault="005A6403" w:rsidP="000D6C7E">
      <w:pPr>
        <w:tabs>
          <w:tab w:val="left" w:pos="720"/>
        </w:tabs>
        <w:suppressAutoHyphens/>
        <w:rPr>
          <w:szCs w:val="28"/>
          <w:lang w:eastAsia="ar-SA"/>
        </w:rPr>
      </w:pPr>
    </w:p>
    <w:p w14:paraId="41F505EA" w14:textId="75A9A308" w:rsidR="005A6403" w:rsidRPr="005A6403" w:rsidRDefault="005A6403" w:rsidP="000D6C7E">
      <w:pPr>
        <w:suppressAutoHyphens/>
        <w:rPr>
          <w:bCs/>
          <w:sz w:val="28"/>
          <w:szCs w:val="28"/>
          <w:lang w:eastAsia="ar-SA"/>
        </w:rPr>
      </w:pPr>
      <w:r w:rsidRPr="005A6403">
        <w:rPr>
          <w:b/>
          <w:bCs/>
          <w:color w:val="000000"/>
          <w:sz w:val="28"/>
          <w:szCs w:val="28"/>
          <w:lang w:eastAsia="ar-SA"/>
        </w:rPr>
        <w:t>Ст.</w:t>
      </w:r>
      <w:r w:rsidRPr="005A6403">
        <w:rPr>
          <w:b/>
          <w:bCs/>
          <w:sz w:val="28"/>
          <w:szCs w:val="28"/>
          <w:lang w:eastAsia="ar-SA"/>
        </w:rPr>
        <w:t xml:space="preserve"> II. </w:t>
      </w:r>
      <w:r w:rsidRPr="005A6403">
        <w:rPr>
          <w:bCs/>
          <w:sz w:val="28"/>
          <w:szCs w:val="28"/>
          <w:lang w:eastAsia="ar-SA"/>
        </w:rPr>
        <w:t>–</w:t>
      </w:r>
      <w:r w:rsidRPr="005A6403">
        <w:rPr>
          <w:b/>
          <w:bCs/>
          <w:sz w:val="28"/>
          <w:szCs w:val="28"/>
          <w:lang w:eastAsia="ar-SA"/>
        </w:rPr>
        <w:t xml:space="preserve"> </w:t>
      </w:r>
      <w:r w:rsidR="008C7D59" w:rsidRPr="000D6C7E">
        <w:rPr>
          <w:bCs/>
          <w:sz w:val="28"/>
          <w:szCs w:val="28"/>
          <w:lang w:eastAsia="ar-SA"/>
        </w:rPr>
        <w:t xml:space="preserve">В </w:t>
      </w:r>
      <w:r w:rsidR="008C7D59" w:rsidRPr="000D6C7E">
        <w:rPr>
          <w:sz w:val="28"/>
          <w:szCs w:val="28"/>
          <w:lang w:eastAsia="ar-SA"/>
        </w:rPr>
        <w:t>п</w:t>
      </w:r>
      <w:r w:rsidR="008C7D59" w:rsidRPr="005A6403">
        <w:rPr>
          <w:sz w:val="28"/>
          <w:szCs w:val="28"/>
          <w:lang w:eastAsia="ar-SA"/>
        </w:rPr>
        <w:t>риложение №</w:t>
      </w:r>
      <w:r w:rsidR="008C7D59" w:rsidRPr="000D6C7E">
        <w:rPr>
          <w:sz w:val="28"/>
          <w:szCs w:val="28"/>
          <w:lang w:eastAsia="ar-SA"/>
        </w:rPr>
        <w:t xml:space="preserve"> </w:t>
      </w:r>
      <w:r w:rsidR="008C7D59" w:rsidRPr="005A6403">
        <w:rPr>
          <w:sz w:val="28"/>
          <w:szCs w:val="28"/>
          <w:lang w:eastAsia="ar-SA"/>
        </w:rPr>
        <w:t>1</w:t>
      </w:r>
      <w:r w:rsidR="008C7D59" w:rsidRPr="000D6C7E">
        <w:rPr>
          <w:bCs/>
          <w:sz w:val="28"/>
          <w:szCs w:val="28"/>
          <w:lang w:eastAsia="ar-SA"/>
        </w:rPr>
        <w:t xml:space="preserve"> к Закону</w:t>
      </w:r>
      <w:r w:rsidRPr="005A6403">
        <w:rPr>
          <w:bCs/>
          <w:sz w:val="28"/>
          <w:szCs w:val="28"/>
          <w:lang w:eastAsia="ar-SA"/>
        </w:rPr>
        <w:t xml:space="preserve"> № 160/2011 о регулировании предпринимательской деятельности путем разрешения (Официальный монитор Республики Молдова, 2011 г., № 170–175, ст.</w:t>
      </w:r>
      <w:r w:rsidR="008C7D59" w:rsidRPr="000D6C7E">
        <w:rPr>
          <w:bCs/>
          <w:sz w:val="28"/>
          <w:szCs w:val="28"/>
          <w:lang w:eastAsia="ar-SA"/>
        </w:rPr>
        <w:t xml:space="preserve"> </w:t>
      </w:r>
      <w:r w:rsidRPr="005A6403">
        <w:rPr>
          <w:bCs/>
          <w:sz w:val="28"/>
          <w:szCs w:val="28"/>
          <w:lang w:eastAsia="ar-SA"/>
        </w:rPr>
        <w:t xml:space="preserve">494), с последующими изменениями, </w:t>
      </w:r>
      <w:r w:rsidRPr="005A6403">
        <w:rPr>
          <w:sz w:val="28"/>
          <w:szCs w:val="28"/>
          <w:lang w:eastAsia="ar-SA"/>
        </w:rPr>
        <w:t>внести следующие изменения:</w:t>
      </w:r>
    </w:p>
    <w:p w14:paraId="6FF0BDCB" w14:textId="4DB5BBFE" w:rsidR="005A6403" w:rsidRPr="005A6403" w:rsidRDefault="005A6403" w:rsidP="000D6C7E">
      <w:pPr>
        <w:suppressAutoHyphens/>
        <w:contextualSpacing/>
        <w:rPr>
          <w:sz w:val="28"/>
          <w:szCs w:val="28"/>
          <w:lang w:eastAsia="ar-SA"/>
        </w:rPr>
      </w:pPr>
      <w:r w:rsidRPr="005A6403">
        <w:rPr>
          <w:rFonts w:eastAsia="Calibri"/>
          <w:color w:val="333333"/>
          <w:sz w:val="28"/>
          <w:szCs w:val="28"/>
          <w:shd w:val="clear" w:color="auto" w:fill="FFFFFF"/>
        </w:rPr>
        <w:t>в</w:t>
      </w:r>
      <w:r w:rsidRPr="005A6403">
        <w:rPr>
          <w:sz w:val="28"/>
          <w:szCs w:val="28"/>
          <w:lang w:eastAsia="ar-SA"/>
        </w:rPr>
        <w:t xml:space="preserve"> разделе </w:t>
      </w:r>
      <w:r w:rsidR="008C7D59" w:rsidRPr="000D6C7E">
        <w:rPr>
          <w:sz w:val="28"/>
          <w:szCs w:val="28"/>
          <w:lang w:eastAsia="ar-SA"/>
        </w:rPr>
        <w:t>II «</w:t>
      </w:r>
      <w:r w:rsidRPr="005A6403">
        <w:rPr>
          <w:sz w:val="28"/>
          <w:szCs w:val="28"/>
          <w:lang w:eastAsia="ar-SA"/>
        </w:rPr>
        <w:t>Разрешительные документы, относящиеся к разрешениям</w:t>
      </w:r>
      <w:r w:rsidR="008C7D59" w:rsidRPr="000D6C7E">
        <w:rPr>
          <w:sz w:val="28"/>
          <w:szCs w:val="28"/>
          <w:lang w:eastAsia="ar-SA"/>
        </w:rPr>
        <w:t>»</w:t>
      </w:r>
      <w:r w:rsidRPr="005A6403">
        <w:rPr>
          <w:sz w:val="28"/>
          <w:szCs w:val="28"/>
          <w:lang w:eastAsia="ar-SA"/>
        </w:rPr>
        <w:t xml:space="preserve"> позиции 78, 79 и 80 исключить;</w:t>
      </w:r>
    </w:p>
    <w:p w14:paraId="01AE0225" w14:textId="1E673F53" w:rsidR="005A6403" w:rsidRPr="005A6403" w:rsidRDefault="005A6403" w:rsidP="000D6C7E">
      <w:pPr>
        <w:suppressAutoHyphens/>
        <w:contextualSpacing/>
        <w:rPr>
          <w:sz w:val="28"/>
          <w:szCs w:val="28"/>
          <w:lang w:eastAsia="ar-SA"/>
        </w:rPr>
      </w:pPr>
      <w:r w:rsidRPr="005A6403">
        <w:rPr>
          <w:rFonts w:eastAsia="Calibri"/>
          <w:color w:val="333333"/>
          <w:sz w:val="28"/>
          <w:szCs w:val="28"/>
          <w:shd w:val="clear" w:color="auto" w:fill="FFFFFF"/>
        </w:rPr>
        <w:t>в</w:t>
      </w:r>
      <w:r w:rsidRPr="005A6403">
        <w:rPr>
          <w:sz w:val="28"/>
          <w:szCs w:val="28"/>
          <w:lang w:eastAsia="ar-SA"/>
        </w:rPr>
        <w:t xml:space="preserve"> разделе</w:t>
      </w:r>
      <w:r w:rsidRPr="005A6403" w:rsidDel="00685587">
        <w:rPr>
          <w:sz w:val="28"/>
          <w:szCs w:val="28"/>
          <w:lang w:eastAsia="ar-SA"/>
        </w:rPr>
        <w:t xml:space="preserve"> </w:t>
      </w:r>
      <w:r w:rsidRPr="005A6403">
        <w:rPr>
          <w:sz w:val="28"/>
          <w:szCs w:val="28"/>
          <w:lang w:eastAsia="ar-SA"/>
        </w:rPr>
        <w:t xml:space="preserve">III </w:t>
      </w:r>
      <w:r w:rsidR="008C7D59" w:rsidRPr="000D6C7E">
        <w:rPr>
          <w:sz w:val="28"/>
          <w:szCs w:val="28"/>
          <w:lang w:eastAsia="ar-SA"/>
        </w:rPr>
        <w:t>«</w:t>
      </w:r>
      <w:r w:rsidRPr="005A6403">
        <w:rPr>
          <w:sz w:val="28"/>
          <w:szCs w:val="28"/>
          <w:lang w:eastAsia="ar-SA"/>
        </w:rPr>
        <w:t>Разрешительные документы, относящиеся к сертификатам</w:t>
      </w:r>
      <w:r w:rsidR="008C7D59" w:rsidRPr="000D6C7E">
        <w:rPr>
          <w:sz w:val="28"/>
          <w:szCs w:val="28"/>
          <w:lang w:eastAsia="ar-SA"/>
        </w:rPr>
        <w:t>»</w:t>
      </w:r>
      <w:r w:rsidRPr="005A6403">
        <w:rPr>
          <w:sz w:val="28"/>
          <w:szCs w:val="28"/>
          <w:lang w:eastAsia="ar-SA"/>
        </w:rPr>
        <w:t>:</w:t>
      </w:r>
    </w:p>
    <w:p w14:paraId="0B95006A" w14:textId="79F50EB8" w:rsidR="005A6403" w:rsidRPr="005A6403" w:rsidRDefault="005A6403" w:rsidP="000D6C7E">
      <w:pPr>
        <w:suppressAutoHyphens/>
        <w:rPr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позиции</w:t>
      </w:r>
      <w:r w:rsidRPr="005A6403" w:rsidDel="00685587">
        <w:rPr>
          <w:sz w:val="28"/>
          <w:szCs w:val="28"/>
          <w:lang w:eastAsia="ar-SA"/>
        </w:rPr>
        <w:t xml:space="preserve"> </w:t>
      </w:r>
      <w:r w:rsidRPr="005A6403">
        <w:rPr>
          <w:sz w:val="28"/>
          <w:szCs w:val="28"/>
          <w:lang w:eastAsia="ar-SA"/>
        </w:rPr>
        <w:t>3, 4 и 5 исключить;</w:t>
      </w:r>
    </w:p>
    <w:p w14:paraId="6E3D941C" w14:textId="77777777" w:rsidR="005A6403" w:rsidRPr="005A6403" w:rsidRDefault="005A6403" w:rsidP="000D6C7E">
      <w:pPr>
        <w:suppressAutoHyphens/>
        <w:contextualSpacing/>
        <w:rPr>
          <w:sz w:val="28"/>
          <w:szCs w:val="28"/>
          <w:lang w:eastAsia="ar-SA"/>
        </w:rPr>
      </w:pPr>
      <w:r w:rsidRPr="005A6403">
        <w:rPr>
          <w:bCs/>
          <w:sz w:val="28"/>
          <w:szCs w:val="28"/>
          <w:lang w:eastAsia="ar-SA"/>
        </w:rPr>
        <w:t>дополнить</w:t>
      </w:r>
      <w:r w:rsidRPr="005A6403">
        <w:rPr>
          <w:sz w:val="28"/>
          <w:szCs w:val="28"/>
          <w:lang w:eastAsia="ar-SA"/>
        </w:rPr>
        <w:t xml:space="preserve"> позицией 37 следующего содержания:</w:t>
      </w:r>
    </w:p>
    <w:p w14:paraId="4B67F072" w14:textId="77777777" w:rsidR="005A6403" w:rsidRPr="005A6403" w:rsidRDefault="005A6403" w:rsidP="005A6403">
      <w:pPr>
        <w:suppressAutoHyphens/>
        <w:ind w:left="927" w:hanging="207"/>
        <w:contextualSpacing/>
        <w:rPr>
          <w:sz w:val="6"/>
          <w:lang w:eastAsia="ar-SA"/>
        </w:rPr>
      </w:pPr>
    </w:p>
    <w:tbl>
      <w:tblPr>
        <w:tblW w:w="48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2199"/>
        <w:gridCol w:w="1775"/>
        <w:gridCol w:w="1301"/>
        <w:gridCol w:w="1099"/>
        <w:gridCol w:w="2231"/>
      </w:tblGrid>
      <w:tr w:rsidR="000D6C7E" w:rsidRPr="000D6C7E" w14:paraId="59ECF9F7" w14:textId="77777777" w:rsidTr="000D6C7E">
        <w:trPr>
          <w:trHeight w:val="60"/>
          <w:jc w:val="center"/>
        </w:trPr>
        <w:tc>
          <w:tcPr>
            <w:tcW w:w="283" w:type="pct"/>
          </w:tcPr>
          <w:p w14:paraId="3E05F5F1" w14:textId="61A4E91C" w:rsidR="000D6C7E" w:rsidRPr="005A6403" w:rsidRDefault="000D6C7E" w:rsidP="005A6403">
            <w:pPr>
              <w:ind w:firstLine="0"/>
              <w:contextualSpacing/>
              <w:jc w:val="center"/>
              <w:rPr>
                <w:rFonts w:eastAsia="Calibri"/>
                <w:szCs w:val="28"/>
              </w:rPr>
            </w:pPr>
            <w:r w:rsidRPr="000D6C7E">
              <w:rPr>
                <w:rFonts w:eastAsia="Calibri"/>
                <w:szCs w:val="28"/>
              </w:rPr>
              <w:t>«</w:t>
            </w:r>
            <w:r w:rsidRPr="005A6403">
              <w:rPr>
                <w:rFonts w:eastAsia="Calibri"/>
                <w:szCs w:val="28"/>
              </w:rPr>
              <w:t>37</w:t>
            </w:r>
          </w:p>
        </w:tc>
        <w:tc>
          <w:tcPr>
            <w:tcW w:w="1205" w:type="pct"/>
          </w:tcPr>
          <w:p w14:paraId="05B8F193" w14:textId="1CFACCAE" w:rsidR="000D6C7E" w:rsidRPr="005A6403" w:rsidRDefault="000D6C7E" w:rsidP="005A6403">
            <w:pPr>
              <w:ind w:firstLine="0"/>
              <w:contextualSpacing/>
              <w:jc w:val="left"/>
              <w:rPr>
                <w:rFonts w:eastAsia="Calibri"/>
                <w:szCs w:val="28"/>
                <w:lang w:bidi="sd-Arab-PK"/>
              </w:rPr>
            </w:pPr>
            <w:r w:rsidRPr="005A6403">
              <w:rPr>
                <w:rFonts w:eastAsia="Calibri"/>
                <w:szCs w:val="28"/>
                <w:lang w:bidi="sd-Arab-PK"/>
              </w:rPr>
              <w:t xml:space="preserve">Техническое разрешение на использование станций радиосвязи (с заключением о присвоении радиоканала или радиочастоты), в случае если Законом  № 241/2007 </w:t>
            </w:r>
            <w:r w:rsidR="002735DA">
              <w:rPr>
                <w:rFonts w:eastAsia="Calibri"/>
                <w:szCs w:val="28"/>
                <w:lang w:bidi="sd-Arab-PK"/>
              </w:rPr>
              <w:t xml:space="preserve">об электронных коммуникациях </w:t>
            </w:r>
            <w:r w:rsidRPr="005A6403">
              <w:rPr>
                <w:rFonts w:eastAsia="Calibri"/>
                <w:szCs w:val="28"/>
                <w:lang w:bidi="sd-Arab-PK"/>
              </w:rPr>
              <w:t>не предусмотрена выдача лицензии на использование радиоканалов или радиочастот</w:t>
            </w:r>
          </w:p>
        </w:tc>
        <w:tc>
          <w:tcPr>
            <w:tcW w:w="973" w:type="pct"/>
          </w:tcPr>
          <w:p w14:paraId="231851C5" w14:textId="77777777" w:rsidR="000D6C7E" w:rsidRPr="005A6403" w:rsidRDefault="000D6C7E" w:rsidP="005A6403">
            <w:pPr>
              <w:ind w:firstLine="0"/>
              <w:contextualSpacing/>
              <w:jc w:val="left"/>
              <w:rPr>
                <w:rFonts w:eastAsia="Calibri"/>
                <w:szCs w:val="28"/>
                <w:lang w:bidi="sd-Arab-PK"/>
              </w:rPr>
            </w:pPr>
            <w:r w:rsidRPr="005A6403">
              <w:rPr>
                <w:rFonts w:eastAsia="Calibri"/>
                <w:szCs w:val="28"/>
                <w:lang w:bidi="sd-Arab-PK"/>
              </w:rPr>
              <w:t>Национальное Агентство по Регулированию в области Электронных Коммуникаций и Информационных Технологий</w:t>
            </w:r>
          </w:p>
        </w:tc>
        <w:tc>
          <w:tcPr>
            <w:tcW w:w="713" w:type="pct"/>
          </w:tcPr>
          <w:p w14:paraId="7705C356" w14:textId="77777777" w:rsidR="000D6C7E" w:rsidRPr="005A6403" w:rsidRDefault="000D6C7E" w:rsidP="005A6403">
            <w:pPr>
              <w:ind w:firstLine="0"/>
              <w:contextualSpacing/>
              <w:jc w:val="left"/>
              <w:rPr>
                <w:rFonts w:eastAsia="Calibri"/>
                <w:szCs w:val="28"/>
              </w:rPr>
            </w:pPr>
          </w:p>
        </w:tc>
        <w:tc>
          <w:tcPr>
            <w:tcW w:w="602" w:type="pct"/>
          </w:tcPr>
          <w:p w14:paraId="3323B31A" w14:textId="77777777" w:rsidR="000D6C7E" w:rsidRPr="005A6403" w:rsidRDefault="000D6C7E" w:rsidP="005A6403">
            <w:pPr>
              <w:ind w:firstLine="0"/>
              <w:contextualSpacing/>
              <w:jc w:val="center"/>
              <w:rPr>
                <w:rFonts w:eastAsia="Calibri"/>
                <w:szCs w:val="28"/>
              </w:rPr>
            </w:pPr>
            <w:r w:rsidRPr="005A6403">
              <w:rPr>
                <w:rFonts w:eastAsia="Calibri"/>
                <w:szCs w:val="28"/>
              </w:rPr>
              <w:t>Бесплатно</w:t>
            </w:r>
          </w:p>
        </w:tc>
        <w:tc>
          <w:tcPr>
            <w:tcW w:w="1223" w:type="pct"/>
          </w:tcPr>
          <w:p w14:paraId="7B9AC5D5" w14:textId="77777777" w:rsidR="000D6C7E" w:rsidRPr="005A6403" w:rsidRDefault="000D6C7E" w:rsidP="005A6403">
            <w:pPr>
              <w:ind w:firstLine="0"/>
              <w:contextualSpacing/>
              <w:jc w:val="left"/>
              <w:rPr>
                <w:rFonts w:eastAsia="Calibri"/>
                <w:szCs w:val="28"/>
              </w:rPr>
            </w:pPr>
            <w:r w:rsidRPr="005A6403">
              <w:rPr>
                <w:rFonts w:eastAsia="Calibri"/>
                <w:szCs w:val="28"/>
              </w:rPr>
              <w:t>для радиорелейных станций, используемых в наземных сотовых мобильных сетях – 15 лет;</w:t>
            </w:r>
          </w:p>
          <w:p w14:paraId="7BA470F7" w14:textId="77777777" w:rsidR="000D6C7E" w:rsidRPr="005A6403" w:rsidRDefault="000D6C7E" w:rsidP="005A6403">
            <w:pPr>
              <w:ind w:firstLine="0"/>
              <w:contextualSpacing/>
              <w:jc w:val="left"/>
              <w:rPr>
                <w:rFonts w:eastAsia="Calibri"/>
                <w:szCs w:val="28"/>
              </w:rPr>
            </w:pPr>
          </w:p>
          <w:p w14:paraId="6E8EA5D8" w14:textId="7DF46CEB" w:rsidR="000D6C7E" w:rsidRPr="005A6403" w:rsidRDefault="000D6C7E" w:rsidP="005A6403">
            <w:pPr>
              <w:ind w:firstLine="0"/>
              <w:contextualSpacing/>
              <w:jc w:val="left"/>
              <w:rPr>
                <w:rFonts w:eastAsia="Calibri"/>
                <w:szCs w:val="28"/>
              </w:rPr>
            </w:pPr>
            <w:r w:rsidRPr="005A6403">
              <w:rPr>
                <w:rFonts w:eastAsia="Calibri"/>
                <w:szCs w:val="28"/>
              </w:rPr>
              <w:t>для других видов станций радиосвязи (с исключением</w:t>
            </w:r>
            <w:r w:rsidRPr="005A6403" w:rsidDel="00AD6BB3">
              <w:rPr>
                <w:rFonts w:eastAsia="Calibri"/>
                <w:szCs w:val="28"/>
              </w:rPr>
              <w:t xml:space="preserve"> </w:t>
            </w:r>
            <w:r w:rsidRPr="005A6403">
              <w:rPr>
                <w:rFonts w:eastAsia="Calibri"/>
                <w:szCs w:val="28"/>
              </w:rPr>
              <w:t>радиолюбительских радиостанций) – 5 лет</w:t>
            </w:r>
            <w:r w:rsidRPr="000D6C7E">
              <w:rPr>
                <w:rFonts w:eastAsia="Calibri"/>
                <w:szCs w:val="28"/>
              </w:rPr>
              <w:t>».</w:t>
            </w:r>
          </w:p>
        </w:tc>
      </w:tr>
    </w:tbl>
    <w:p w14:paraId="733E629A" w14:textId="77777777" w:rsidR="005A6403" w:rsidRPr="005A6403" w:rsidRDefault="005A6403" w:rsidP="005A6403">
      <w:pPr>
        <w:suppressAutoHyphens/>
        <w:ind w:firstLine="720"/>
        <w:rPr>
          <w:szCs w:val="28"/>
          <w:lang w:eastAsia="ar-SA"/>
        </w:rPr>
      </w:pPr>
    </w:p>
    <w:p w14:paraId="3B59A109" w14:textId="5E6EA9F2" w:rsidR="005A6403" w:rsidRPr="005A6403" w:rsidRDefault="005A6403" w:rsidP="008C7D59">
      <w:pPr>
        <w:suppressAutoHyphens/>
        <w:rPr>
          <w:bCs/>
          <w:sz w:val="28"/>
          <w:szCs w:val="28"/>
          <w:lang w:eastAsia="ar-SA"/>
        </w:rPr>
      </w:pPr>
      <w:r w:rsidRPr="005A6403">
        <w:rPr>
          <w:b/>
          <w:bCs/>
          <w:color w:val="000000"/>
          <w:sz w:val="28"/>
          <w:szCs w:val="28"/>
          <w:lang w:eastAsia="ar-SA"/>
        </w:rPr>
        <w:t>Ст.</w:t>
      </w:r>
      <w:r w:rsidRPr="005A6403">
        <w:rPr>
          <w:b/>
          <w:bCs/>
          <w:sz w:val="28"/>
          <w:szCs w:val="28"/>
          <w:lang w:eastAsia="ar-SA"/>
        </w:rPr>
        <w:t xml:space="preserve"> III.</w:t>
      </w:r>
      <w:r w:rsidRPr="005A6403">
        <w:rPr>
          <w:bCs/>
          <w:sz w:val="28"/>
          <w:szCs w:val="28"/>
          <w:lang w:eastAsia="ar-SA"/>
        </w:rPr>
        <w:t xml:space="preserve"> – </w:t>
      </w:r>
      <w:r w:rsidR="008C7D59" w:rsidRPr="000D6C7E">
        <w:rPr>
          <w:bCs/>
          <w:sz w:val="28"/>
          <w:szCs w:val="28"/>
          <w:lang w:eastAsia="ar-SA"/>
        </w:rPr>
        <w:t>Ч</w:t>
      </w:r>
      <w:r w:rsidR="008C7D59" w:rsidRPr="005A6403">
        <w:rPr>
          <w:bCs/>
          <w:sz w:val="28"/>
          <w:szCs w:val="28"/>
          <w:lang w:eastAsia="ar-SA"/>
        </w:rPr>
        <w:t>асть (3) статьи</w:t>
      </w:r>
      <w:r w:rsidR="008C7D59" w:rsidRPr="005A6403" w:rsidDel="00B23835">
        <w:rPr>
          <w:bCs/>
          <w:sz w:val="28"/>
          <w:szCs w:val="28"/>
          <w:lang w:eastAsia="ar-SA"/>
        </w:rPr>
        <w:t xml:space="preserve"> </w:t>
      </w:r>
      <w:r w:rsidR="008C7D59" w:rsidRPr="005A6403">
        <w:rPr>
          <w:bCs/>
          <w:sz w:val="28"/>
          <w:szCs w:val="28"/>
          <w:lang w:eastAsia="ar-SA"/>
        </w:rPr>
        <w:t>34</w:t>
      </w:r>
      <w:r w:rsidR="008C7D59" w:rsidRPr="000D6C7E">
        <w:rPr>
          <w:bCs/>
          <w:sz w:val="28"/>
          <w:szCs w:val="28"/>
          <w:lang w:eastAsia="ar-SA"/>
        </w:rPr>
        <w:t xml:space="preserve"> </w:t>
      </w:r>
      <w:r w:rsidRPr="005A6403">
        <w:rPr>
          <w:bCs/>
          <w:sz w:val="28"/>
          <w:szCs w:val="28"/>
          <w:lang w:eastAsia="ar-SA"/>
        </w:rPr>
        <w:t>Закон</w:t>
      </w:r>
      <w:r w:rsidR="008C7D59" w:rsidRPr="000D6C7E">
        <w:rPr>
          <w:bCs/>
          <w:sz w:val="28"/>
          <w:szCs w:val="28"/>
          <w:lang w:eastAsia="ar-SA"/>
        </w:rPr>
        <w:t>а</w:t>
      </w:r>
      <w:r w:rsidRPr="005A6403">
        <w:rPr>
          <w:bCs/>
          <w:sz w:val="28"/>
          <w:szCs w:val="28"/>
          <w:lang w:eastAsia="ar-SA"/>
        </w:rPr>
        <w:t xml:space="preserve"> № 36/2016 о почтовой связи (Официальный монитор Республики Молдова, 2016 г., № 114–122, ст.</w:t>
      </w:r>
      <w:r w:rsidR="008C7D59" w:rsidRPr="000D6C7E">
        <w:rPr>
          <w:bCs/>
          <w:sz w:val="28"/>
          <w:szCs w:val="28"/>
          <w:lang w:eastAsia="ar-SA"/>
        </w:rPr>
        <w:t xml:space="preserve"> </w:t>
      </w:r>
      <w:r w:rsidRPr="005A6403">
        <w:rPr>
          <w:bCs/>
          <w:sz w:val="28"/>
          <w:szCs w:val="28"/>
          <w:lang w:eastAsia="ar-SA"/>
        </w:rPr>
        <w:t>2</w:t>
      </w:r>
      <w:r w:rsidR="008C7D59" w:rsidRPr="000D6C7E">
        <w:rPr>
          <w:bCs/>
          <w:sz w:val="28"/>
          <w:szCs w:val="28"/>
          <w:lang w:eastAsia="ar-SA"/>
        </w:rPr>
        <w:t>25), с последующими изменениями</w:t>
      </w:r>
      <w:r w:rsidRPr="005A6403">
        <w:rPr>
          <w:bCs/>
          <w:sz w:val="28"/>
          <w:szCs w:val="28"/>
          <w:lang w:eastAsia="ar-SA"/>
        </w:rPr>
        <w:t>, дополнить пунктом d) следующего содержания:</w:t>
      </w:r>
    </w:p>
    <w:p w14:paraId="7883B01B" w14:textId="244E4EB6" w:rsidR="005A6403" w:rsidRPr="005A6403" w:rsidRDefault="008C7D59" w:rsidP="008C7D59">
      <w:pPr>
        <w:suppressAutoHyphens/>
        <w:contextualSpacing/>
        <w:rPr>
          <w:b/>
          <w:lang w:eastAsia="ar-SA"/>
        </w:rPr>
      </w:pPr>
      <w:r w:rsidRPr="000D6C7E">
        <w:rPr>
          <w:bCs/>
          <w:sz w:val="28"/>
          <w:szCs w:val="28"/>
          <w:lang w:eastAsia="ar-SA"/>
        </w:rPr>
        <w:t>«</w:t>
      </w:r>
      <w:r w:rsidR="005A6403" w:rsidRPr="005A6403">
        <w:rPr>
          <w:bCs/>
          <w:sz w:val="28"/>
          <w:szCs w:val="28"/>
          <w:lang w:eastAsia="ar-SA"/>
        </w:rPr>
        <w:t>d) посредством Автоматизированной информационной системы производства и выдачи разрешительных документов</w:t>
      </w:r>
      <w:r w:rsidRPr="000D6C7E">
        <w:rPr>
          <w:bCs/>
          <w:sz w:val="28"/>
          <w:szCs w:val="28"/>
          <w:lang w:eastAsia="ar-SA"/>
        </w:rPr>
        <w:t>»</w:t>
      </w:r>
      <w:r w:rsidR="005A6403" w:rsidRPr="005A6403">
        <w:rPr>
          <w:bCs/>
          <w:sz w:val="28"/>
          <w:szCs w:val="28"/>
          <w:lang w:eastAsia="ar-SA"/>
        </w:rPr>
        <w:t>.</w:t>
      </w:r>
    </w:p>
    <w:p w14:paraId="6F07F3D7" w14:textId="77777777" w:rsidR="005A6403" w:rsidRPr="005A6403" w:rsidRDefault="005A6403" w:rsidP="008C7D59">
      <w:pPr>
        <w:suppressAutoHyphens/>
        <w:rPr>
          <w:b/>
          <w:bCs/>
          <w:szCs w:val="28"/>
          <w:lang w:eastAsia="ar-SA"/>
        </w:rPr>
      </w:pPr>
    </w:p>
    <w:p w14:paraId="1F227F03" w14:textId="77777777" w:rsidR="005A6403" w:rsidRPr="005A6403" w:rsidRDefault="005A6403" w:rsidP="008C7D59">
      <w:pPr>
        <w:suppressAutoHyphens/>
        <w:rPr>
          <w:b/>
          <w:bCs/>
          <w:sz w:val="28"/>
          <w:szCs w:val="28"/>
          <w:lang w:eastAsia="ar-SA"/>
        </w:rPr>
      </w:pPr>
      <w:r w:rsidRPr="005A6403">
        <w:rPr>
          <w:b/>
          <w:bCs/>
          <w:color w:val="000000"/>
          <w:sz w:val="28"/>
          <w:szCs w:val="28"/>
          <w:lang w:eastAsia="ar-SA"/>
        </w:rPr>
        <w:t>Ст.</w:t>
      </w:r>
      <w:r w:rsidRPr="005A6403">
        <w:rPr>
          <w:b/>
          <w:bCs/>
          <w:sz w:val="28"/>
          <w:szCs w:val="28"/>
          <w:lang w:eastAsia="ar-SA"/>
        </w:rPr>
        <w:t xml:space="preserve"> IV.</w:t>
      </w:r>
    </w:p>
    <w:p w14:paraId="096F4BF8" w14:textId="77777777" w:rsidR="005A6403" w:rsidRPr="005A6403" w:rsidRDefault="005A6403" w:rsidP="008C7D59">
      <w:pPr>
        <w:suppressAutoHyphens/>
        <w:rPr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(1) Правительству в шестимесячный срок со дня опубликования настоящего закона привести свои нормативные акты в соответствие с ним.</w:t>
      </w:r>
    </w:p>
    <w:p w14:paraId="0DC20D36" w14:textId="77777777" w:rsidR="005A6403" w:rsidRPr="005A6403" w:rsidRDefault="005A6403" w:rsidP="008C7D59">
      <w:pPr>
        <w:suppressAutoHyphens/>
        <w:rPr>
          <w:sz w:val="28"/>
          <w:szCs w:val="28"/>
          <w:lang w:eastAsia="ar-SA"/>
        </w:rPr>
      </w:pPr>
      <w:r w:rsidRPr="005A6403">
        <w:rPr>
          <w:sz w:val="28"/>
          <w:szCs w:val="28"/>
          <w:lang w:eastAsia="ar-SA"/>
        </w:rPr>
        <w:t>(2) Национальному агентству по регулированию в области электронных коммуникаций и информационных технологий, в шестимесячный срок со дня опубликования настоящего закона привести свои нормативные акты в соответствие с настоящим законом.</w:t>
      </w:r>
    </w:p>
    <w:p w14:paraId="68819938" w14:textId="77777777" w:rsidR="005A6403" w:rsidRPr="005A6403" w:rsidRDefault="005A6403" w:rsidP="005A6403">
      <w:pPr>
        <w:suppressAutoHyphens/>
        <w:ind w:left="90" w:firstLine="630"/>
        <w:jc w:val="left"/>
        <w:rPr>
          <w:szCs w:val="28"/>
          <w:lang w:eastAsia="ar-SA"/>
        </w:rPr>
      </w:pPr>
    </w:p>
    <w:p w14:paraId="4EDFF9EC" w14:textId="77777777" w:rsidR="005A6403" w:rsidRPr="005A6403" w:rsidRDefault="005A6403" w:rsidP="005A6403">
      <w:pPr>
        <w:suppressAutoHyphens/>
        <w:ind w:left="90" w:firstLine="630"/>
        <w:jc w:val="left"/>
        <w:rPr>
          <w:szCs w:val="28"/>
          <w:lang w:eastAsia="ar-SA"/>
        </w:rPr>
      </w:pPr>
    </w:p>
    <w:p w14:paraId="0183A0E4" w14:textId="22AF3317" w:rsidR="005A6403" w:rsidRPr="005A6403" w:rsidRDefault="005A6403" w:rsidP="005A6403">
      <w:pPr>
        <w:suppressAutoHyphens/>
        <w:ind w:left="90" w:firstLine="630"/>
        <w:jc w:val="left"/>
        <w:rPr>
          <w:b/>
          <w:sz w:val="28"/>
          <w:szCs w:val="28"/>
          <w:lang w:eastAsia="ar-SA"/>
        </w:rPr>
      </w:pPr>
      <w:r w:rsidRPr="005A6403">
        <w:rPr>
          <w:b/>
          <w:sz w:val="28"/>
          <w:szCs w:val="28"/>
          <w:lang w:eastAsia="ar-SA"/>
        </w:rPr>
        <w:t>П</w:t>
      </w:r>
      <w:r w:rsidR="000D6C7E">
        <w:rPr>
          <w:b/>
          <w:sz w:val="28"/>
          <w:szCs w:val="28"/>
          <w:lang w:eastAsia="ar-SA"/>
        </w:rPr>
        <w:t>редседатель Парламента</w:t>
      </w:r>
    </w:p>
    <w:p w14:paraId="690F10C8" w14:textId="77777777" w:rsidR="009B281C" w:rsidRPr="000D6C7E" w:rsidRDefault="009B281C" w:rsidP="00F04FA2">
      <w:pPr>
        <w:rPr>
          <w:rFonts w:cstheme="majorBidi"/>
          <w:sz w:val="28"/>
          <w:szCs w:val="28"/>
        </w:rPr>
      </w:pPr>
    </w:p>
    <w:sectPr w:rsidR="009B281C" w:rsidRPr="000D6C7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00BC2C" w14:textId="77777777" w:rsidR="00FA3186" w:rsidRDefault="00FA3186" w:rsidP="003B0C7F">
      <w:r>
        <w:separator/>
      </w:r>
    </w:p>
  </w:endnote>
  <w:endnote w:type="continuationSeparator" w:id="0">
    <w:p w14:paraId="1AEE44F3" w14:textId="77777777" w:rsidR="00FA3186" w:rsidRDefault="00FA318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1962220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2051">
      <w:rPr>
        <w:noProof/>
        <w:lang w:val="en-US"/>
      </w:rPr>
      <w:t>Y:\1.DRAN\</w:t>
    </w:r>
    <w:r w:rsidR="00CF2051" w:rsidRPr="00CF2051">
      <w:rPr>
        <w:noProof/>
        <w:sz w:val="16"/>
        <w:szCs w:val="16"/>
        <w:lang w:val="en-US"/>
      </w:rPr>
      <w:t>400\2024\HOTARARI</w:t>
    </w:r>
    <w:r w:rsidR="00CF2051">
      <w:rPr>
        <w:noProof/>
        <w:lang w:val="en-US"/>
      </w:rPr>
      <w:t>\37557\37557-redactat-ru.docx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09085F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2051">
      <w:rPr>
        <w:noProof/>
        <w:lang w:val="en-US"/>
      </w:rPr>
      <w:t>Y:\1.DRAN\</w:t>
    </w:r>
    <w:r w:rsidR="00CF2051" w:rsidRPr="00CF2051">
      <w:rPr>
        <w:noProof/>
        <w:sz w:val="16"/>
        <w:szCs w:val="16"/>
        <w:lang w:val="en-US"/>
      </w:rPr>
      <w:t>400\2024\HOTARARI</w:t>
    </w:r>
    <w:r w:rsidR="00CF2051">
      <w:rPr>
        <w:noProof/>
        <w:lang w:val="en-US"/>
      </w:rPr>
      <w:t>\37557\37557-redactat-ru.docx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A0FB9" w14:textId="77777777" w:rsidR="00FA3186" w:rsidRDefault="00FA3186" w:rsidP="003B0C7F">
      <w:r>
        <w:separator/>
      </w:r>
    </w:p>
  </w:footnote>
  <w:footnote w:type="continuationSeparator" w:id="0">
    <w:p w14:paraId="68F9DD90" w14:textId="77777777" w:rsidR="00FA3186" w:rsidRDefault="00FA318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16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2782CB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64427">
            <w:rPr>
              <w:rFonts w:ascii="Times New Roman" w:hAnsi="Times New Roman"/>
              <w:b/>
              <w:sz w:val="28"/>
              <w:szCs w:val="28"/>
              <w:u w:val="single"/>
            </w:rPr>
            <w:t>7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17343"/>
    <w:rsid w:val="00027CD3"/>
    <w:rsid w:val="0003406C"/>
    <w:rsid w:val="00034FE9"/>
    <w:rsid w:val="000362BD"/>
    <w:rsid w:val="000401FE"/>
    <w:rsid w:val="0004340B"/>
    <w:rsid w:val="00053669"/>
    <w:rsid w:val="00053CCE"/>
    <w:rsid w:val="00062B80"/>
    <w:rsid w:val="00072688"/>
    <w:rsid w:val="000750F9"/>
    <w:rsid w:val="000768D8"/>
    <w:rsid w:val="0008551E"/>
    <w:rsid w:val="00092AC2"/>
    <w:rsid w:val="00094287"/>
    <w:rsid w:val="00094383"/>
    <w:rsid w:val="000A7EE5"/>
    <w:rsid w:val="000B319A"/>
    <w:rsid w:val="000D6C7E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4761"/>
    <w:rsid w:val="00156DBB"/>
    <w:rsid w:val="00156E99"/>
    <w:rsid w:val="001617C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35DA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6403"/>
    <w:rsid w:val="005C5214"/>
    <w:rsid w:val="005D1BC3"/>
    <w:rsid w:val="005D2AD2"/>
    <w:rsid w:val="005D491B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0566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05175"/>
    <w:rsid w:val="00712010"/>
    <w:rsid w:val="00715D87"/>
    <w:rsid w:val="007236E1"/>
    <w:rsid w:val="00745C73"/>
    <w:rsid w:val="007503CC"/>
    <w:rsid w:val="007542A1"/>
    <w:rsid w:val="00762DE0"/>
    <w:rsid w:val="00764427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7D59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1668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2051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3186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Bodytext2">
    <w:name w:val="Body text (2)_"/>
    <w:basedOn w:val="a0"/>
    <w:link w:val="Bodytext20"/>
    <w:rsid w:val="005A6403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A6403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Bodytext2">
    <w:name w:val="Body text (2)_"/>
    <w:basedOn w:val="a0"/>
    <w:link w:val="Bodytext20"/>
    <w:rsid w:val="005A6403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A6403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3EA619-E549-4437-9C68-3EE221009112}"/>
</file>

<file path=customXml/itemProps2.xml><?xml version="1.0" encoding="utf-8"?>
<ds:datastoreItem xmlns:ds="http://schemas.openxmlformats.org/officeDocument/2006/customXml" ds:itemID="{10E8EA79-1E48-4851-94C1-C3F0886D86A6}"/>
</file>

<file path=customXml/itemProps3.xml><?xml version="1.0" encoding="utf-8"?>
<ds:datastoreItem xmlns:ds="http://schemas.openxmlformats.org/officeDocument/2006/customXml" ds:itemID="{910F3F74-D5AE-4545-B771-F725716AAB7E}"/>
</file>

<file path=customXml/itemProps4.xml><?xml version="1.0" encoding="utf-8"?>
<ds:datastoreItem xmlns:ds="http://schemas.openxmlformats.org/officeDocument/2006/customXml" ds:itemID="{EC9ADA9A-EBF9-47BA-9446-1D9E609CCE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1071</Words>
  <Characters>6109</Characters>
  <Application>Microsoft Office Word</Application>
  <DocSecurity>0</DocSecurity>
  <Lines>50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32.2024.ru</dc:title>
  <dc:creator>user</dc:creator>
  <cp:lastModifiedBy>User</cp:lastModifiedBy>
  <cp:revision>21</cp:revision>
  <cp:lastPrinted>2024-01-17T07:03:00Z</cp:lastPrinted>
  <dcterms:created xsi:type="dcterms:W3CDTF">2023-10-03T11:44:00Z</dcterms:created>
  <dcterms:modified xsi:type="dcterms:W3CDTF">2024-02-06T13:05:00Z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