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9D941" w14:textId="49AD8C11" w:rsidR="000E20EF" w:rsidRDefault="00685F1B">
      <w:r>
        <w:rPr>
          <w:noProof/>
          <w:lang w:val="en-GB" w:eastAsia="en-GB"/>
        </w:rPr>
        <w:drawing>
          <wp:anchor distT="0" distB="0" distL="114300" distR="114300" simplePos="0" relativeHeight="251661312" behindDoc="0" locked="0" layoutInCell="1" allowOverlap="1" wp14:anchorId="21E35280" wp14:editId="0A8234EE">
            <wp:simplePos x="0" y="0"/>
            <wp:positionH relativeFrom="page">
              <wp:posOffset>787400</wp:posOffset>
            </wp:positionH>
            <wp:positionV relativeFrom="page">
              <wp:posOffset>589915</wp:posOffset>
            </wp:positionV>
            <wp:extent cx="1785999" cy="567981"/>
            <wp:effectExtent l="0" t="0" r="5080" b="3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O.em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5999" cy="5679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3F0E24" w14:textId="77777777" w:rsidR="00685F1B" w:rsidRDefault="00685F1B" w:rsidP="00685F1B">
      <w:pPr>
        <w:pStyle w:val="Titlustinga"/>
        <w:rPr>
          <w:noProof/>
          <w:sz w:val="26"/>
          <w:szCs w:val="26"/>
        </w:rPr>
      </w:pPr>
      <w:r w:rsidRPr="007C3DCA">
        <w:rPr>
          <w:noProof/>
          <w:sz w:val="26"/>
          <w:szCs w:val="26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3DA4D5" wp14:editId="1FE95F37">
                <wp:simplePos x="0" y="0"/>
                <wp:positionH relativeFrom="page">
                  <wp:posOffset>4792980</wp:posOffset>
                </wp:positionH>
                <wp:positionV relativeFrom="page">
                  <wp:posOffset>226060</wp:posOffset>
                </wp:positionV>
                <wp:extent cx="2074545" cy="929005"/>
                <wp:effectExtent l="0" t="0" r="0" b="0"/>
                <wp:wrapNone/>
                <wp:docPr id="1966224073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3F76ADC" w14:textId="77777777" w:rsidR="00685F1B" w:rsidRDefault="00685F1B" w:rsidP="00685F1B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1793396435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1793396435"/>
                          <w:p w14:paraId="65CB4778" w14:textId="77777777" w:rsidR="00685F1B" w:rsidRDefault="00685F1B" w:rsidP="00685F1B">
                            <w:pPr>
                              <w:pStyle w:val="nr"/>
                              <w:spacing w:after="160"/>
                            </w:pPr>
                            <w:r>
                              <w:t xml:space="preserve"> LNO 08/02-68</w:t>
                            </w:r>
                          </w:p>
                          <w:p w14:paraId="4281C6B9" w14:textId="77777777" w:rsidR="00685F1B" w:rsidRDefault="00685F1B" w:rsidP="00685F1B">
                            <w:pPr>
                              <w:pStyle w:val="nr"/>
                              <w:spacing w:after="160"/>
                            </w:pPr>
                            <w:r>
                              <w:t>4 iulie 2023</w:t>
                            </w:r>
                          </w:p>
                          <w:p w14:paraId="07B171EA" w14:textId="77777777" w:rsidR="00685F1B" w:rsidRDefault="00685F1B" w:rsidP="00685F1B">
                            <w:pPr>
                              <w:pStyle w:val="nr"/>
                            </w:pPr>
                            <w:r>
                              <w:t xml:space="preserve">  ___ aprilie  2023</w:t>
                            </w:r>
                          </w:p>
                          <w:p w14:paraId="3D6BD528" w14:textId="77777777" w:rsidR="00685F1B" w:rsidRDefault="00685F1B" w:rsidP="00685F1B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3DA4D5" id="_x0000_t202" coordsize="21600,21600" o:spt="202" path="m,l,21600r21600,l21600,xe">
                <v:stroke joinstyle="miter"/>
                <v:path gradientshapeok="t" o:connecttype="rect"/>
              </v:shapetype>
              <v:shape id="Casetă text 2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" filled="f" stroked="f" strokeweight=".5pt">
                <v:textbox inset="0,0,0,0">
                  <w:txbxContent>
                    <w:p w14:paraId="23F76ADC" w14:textId="77777777" w:rsidR="00685F1B" w:rsidRDefault="00685F1B" w:rsidP="00685F1B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1793396435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1793396435"/>
                    <w:p w14:paraId="65CB4778" w14:textId="77777777" w:rsidR="00685F1B" w:rsidRDefault="00685F1B" w:rsidP="00685F1B">
                      <w:pPr>
                        <w:pStyle w:val="nr"/>
                        <w:spacing w:after="160"/>
                      </w:pPr>
                      <w:r>
                        <w:t xml:space="preserve"> LNO 08/02-68</w:t>
                      </w:r>
                    </w:p>
                    <w:p w14:paraId="4281C6B9" w14:textId="77777777" w:rsidR="00685F1B" w:rsidRDefault="00685F1B" w:rsidP="00685F1B">
                      <w:pPr>
                        <w:pStyle w:val="nr"/>
                        <w:spacing w:after="160"/>
                      </w:pPr>
                      <w:r>
                        <w:t>4 iulie 2023</w:t>
                      </w:r>
                    </w:p>
                    <w:p w14:paraId="07B171EA" w14:textId="77777777" w:rsidR="00685F1B" w:rsidRDefault="00685F1B" w:rsidP="00685F1B">
                      <w:pPr>
                        <w:pStyle w:val="nr"/>
                      </w:pPr>
                      <w:r>
                        <w:t xml:space="preserve">  ___ aprilie  2023</w:t>
                      </w:r>
                    </w:p>
                    <w:p w14:paraId="3D6BD528" w14:textId="77777777" w:rsidR="00685F1B" w:rsidRDefault="00685F1B" w:rsidP="00685F1B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7C3DCA">
        <w:rPr>
          <w:noProof/>
          <w:sz w:val="26"/>
          <w:szCs w:val="26"/>
        </w:rPr>
        <w:t>Deputat în Parlamentul</w:t>
      </w:r>
      <w:r w:rsidRPr="007C3DCA">
        <w:rPr>
          <w:noProof/>
          <w:sz w:val="26"/>
          <w:szCs w:val="26"/>
        </w:rPr>
        <w:br/>
        <w:t>Republicii Moldova</w:t>
      </w:r>
      <w:r>
        <w:rPr>
          <w:noProof/>
          <w:sz w:val="26"/>
          <w:szCs w:val="26"/>
        </w:rPr>
        <w:t xml:space="preserve"> </w:t>
      </w:r>
    </w:p>
    <w:p w14:paraId="5FC08D1B" w14:textId="77777777" w:rsidR="00685F1B" w:rsidRPr="007C3DCA" w:rsidRDefault="00685F1B" w:rsidP="00685F1B">
      <w:pPr>
        <w:spacing w:after="0" w:line="276" w:lineRule="auto"/>
        <w:ind w:left="0"/>
        <w:rPr>
          <w:rFonts w:eastAsia="Calibri" w:cs="Times New Roman"/>
          <w:b/>
          <w:sz w:val="26"/>
          <w:szCs w:val="26"/>
        </w:rPr>
      </w:pPr>
      <w:bookmarkStart w:id="0" w:name="_Hlk88484443"/>
    </w:p>
    <w:p w14:paraId="78F231D3" w14:textId="77777777" w:rsidR="00685F1B" w:rsidRPr="007C3DCA" w:rsidRDefault="00685F1B" w:rsidP="00685F1B">
      <w:pPr>
        <w:spacing w:after="0" w:line="276" w:lineRule="auto"/>
        <w:ind w:left="709" w:firstLine="567"/>
        <w:jc w:val="right"/>
        <w:rPr>
          <w:rFonts w:eastAsia="Calibri" w:cs="Times New Roman"/>
          <w:b/>
          <w:sz w:val="26"/>
          <w:szCs w:val="26"/>
        </w:rPr>
      </w:pPr>
      <w:r w:rsidRPr="007C3DCA">
        <w:rPr>
          <w:rFonts w:eastAsia="Calibri" w:cs="Times New Roman"/>
          <w:b/>
          <w:sz w:val="26"/>
          <w:szCs w:val="26"/>
        </w:rPr>
        <w:t xml:space="preserve">Biroul permanent </w:t>
      </w:r>
    </w:p>
    <w:p w14:paraId="7E6E76DE" w14:textId="77777777" w:rsidR="00685F1B" w:rsidRPr="007C3DCA" w:rsidRDefault="00685F1B" w:rsidP="00685F1B">
      <w:pPr>
        <w:spacing w:after="0" w:line="276" w:lineRule="auto"/>
        <w:ind w:left="709" w:firstLine="567"/>
        <w:jc w:val="right"/>
        <w:rPr>
          <w:rFonts w:eastAsia="Calibri" w:cs="Times New Roman"/>
          <w:b/>
          <w:sz w:val="26"/>
          <w:szCs w:val="26"/>
        </w:rPr>
      </w:pPr>
      <w:r w:rsidRPr="007C3DCA">
        <w:rPr>
          <w:rFonts w:eastAsia="Calibri" w:cs="Times New Roman"/>
          <w:b/>
          <w:sz w:val="26"/>
          <w:szCs w:val="26"/>
        </w:rPr>
        <w:t>al Parlamentului Republicii Moldova</w:t>
      </w:r>
    </w:p>
    <w:p w14:paraId="6ED30F5E" w14:textId="77777777" w:rsidR="00685F1B" w:rsidRPr="007C3DCA" w:rsidRDefault="00685F1B" w:rsidP="00685F1B">
      <w:pPr>
        <w:spacing w:after="0" w:line="276" w:lineRule="auto"/>
        <w:ind w:left="709" w:firstLine="567"/>
        <w:jc w:val="right"/>
        <w:rPr>
          <w:rFonts w:eastAsia="Calibri" w:cs="Times New Roman"/>
          <w:b/>
          <w:sz w:val="26"/>
          <w:szCs w:val="26"/>
        </w:rPr>
      </w:pPr>
    </w:p>
    <w:p w14:paraId="32017891" w14:textId="77777777" w:rsidR="00685F1B" w:rsidRPr="007C3DCA" w:rsidRDefault="00685F1B" w:rsidP="00685F1B">
      <w:pPr>
        <w:spacing w:after="0" w:line="276" w:lineRule="auto"/>
        <w:ind w:left="709" w:firstLine="567"/>
        <w:jc w:val="right"/>
        <w:rPr>
          <w:rFonts w:eastAsia="Calibri" w:cs="Times New Roman"/>
          <w:b/>
          <w:sz w:val="26"/>
          <w:szCs w:val="26"/>
        </w:rPr>
      </w:pPr>
    </w:p>
    <w:p w14:paraId="7D7B3068" w14:textId="77777777" w:rsidR="00685F1B" w:rsidRPr="007C3DCA" w:rsidRDefault="00685F1B" w:rsidP="00685F1B">
      <w:pPr>
        <w:spacing w:after="0" w:line="276" w:lineRule="auto"/>
        <w:ind w:left="709" w:firstLine="567"/>
        <w:jc w:val="both"/>
        <w:rPr>
          <w:rFonts w:eastAsia="Calibri" w:cs="Times New Roman"/>
          <w:bCs/>
          <w:sz w:val="26"/>
          <w:szCs w:val="26"/>
        </w:rPr>
      </w:pPr>
      <w:r w:rsidRPr="007C3DCA">
        <w:rPr>
          <w:rFonts w:eastAsia="Calibri" w:cs="Times New Roman"/>
          <w:sz w:val="26"/>
          <w:szCs w:val="26"/>
        </w:rPr>
        <w:t xml:space="preserve">În temeiul art.73 din Constituția Republicii Moldova și art.47 din Regulamentul Parlamentului, se înaintează cu titlu de inițiativă legislativă </w:t>
      </w:r>
      <w:r w:rsidRPr="007C3DCA">
        <w:rPr>
          <w:rFonts w:eastAsia="Calibri" w:cs="Times New Roman"/>
          <w:i/>
          <w:sz w:val="26"/>
          <w:szCs w:val="26"/>
        </w:rPr>
        <w:t>Proiectul de lege pentru modificarea Codului serviciilor media audiovizuale al Republicii Moldova nr.174/2018</w:t>
      </w:r>
      <w:r w:rsidRPr="007C3DCA">
        <w:rPr>
          <w:rFonts w:eastAsia="Calibri" w:cs="Times New Roman"/>
          <w:bCs/>
          <w:sz w:val="26"/>
          <w:szCs w:val="26"/>
        </w:rPr>
        <w:t>.</w:t>
      </w:r>
    </w:p>
    <w:p w14:paraId="79FD0EE6" w14:textId="77777777" w:rsidR="00685F1B" w:rsidRPr="007C3DCA" w:rsidRDefault="00685F1B" w:rsidP="00685F1B">
      <w:pPr>
        <w:spacing w:after="0" w:line="276" w:lineRule="auto"/>
        <w:ind w:left="709" w:firstLine="567"/>
        <w:jc w:val="both"/>
        <w:rPr>
          <w:rFonts w:eastAsia="Calibri" w:cs="Times New Roman"/>
          <w:sz w:val="26"/>
          <w:szCs w:val="26"/>
        </w:rPr>
      </w:pPr>
    </w:p>
    <w:p w14:paraId="7C3176FA" w14:textId="77777777" w:rsidR="00685F1B" w:rsidRPr="007C3DCA" w:rsidRDefault="00685F1B" w:rsidP="00685F1B">
      <w:pPr>
        <w:spacing w:after="0" w:line="276" w:lineRule="auto"/>
        <w:ind w:left="709" w:firstLine="567"/>
        <w:rPr>
          <w:rFonts w:eastAsia="Calibri" w:cs="Times New Roman"/>
          <w:sz w:val="26"/>
          <w:szCs w:val="26"/>
        </w:rPr>
      </w:pPr>
      <w:r w:rsidRPr="007C3DCA">
        <w:rPr>
          <w:rFonts w:eastAsia="Calibri" w:cs="Times New Roman"/>
          <w:sz w:val="26"/>
          <w:szCs w:val="26"/>
        </w:rPr>
        <w:t xml:space="preserve">Anexă: </w:t>
      </w:r>
    </w:p>
    <w:p w14:paraId="10AE448B" w14:textId="77777777" w:rsidR="00685F1B" w:rsidRPr="007C3DCA" w:rsidRDefault="00685F1B" w:rsidP="00685F1B">
      <w:pPr>
        <w:pStyle w:val="Listparagraf"/>
        <w:numPr>
          <w:ilvl w:val="1"/>
          <w:numId w:val="1"/>
        </w:numPr>
        <w:tabs>
          <w:tab w:val="left" w:pos="1276"/>
          <w:tab w:val="left" w:pos="1418"/>
        </w:tabs>
        <w:spacing w:after="0" w:line="276" w:lineRule="auto"/>
        <w:ind w:left="709" w:firstLine="1134"/>
        <w:rPr>
          <w:rFonts w:eastAsia="Calibri" w:cs="Times New Roman"/>
          <w:sz w:val="26"/>
          <w:szCs w:val="26"/>
        </w:rPr>
      </w:pPr>
      <w:r w:rsidRPr="007C3DCA">
        <w:rPr>
          <w:rFonts w:eastAsia="Calibri" w:cs="Times New Roman"/>
          <w:sz w:val="26"/>
          <w:szCs w:val="26"/>
        </w:rPr>
        <w:t>proiectul de lege;</w:t>
      </w:r>
    </w:p>
    <w:p w14:paraId="08883562" w14:textId="77777777" w:rsidR="00685F1B" w:rsidRPr="007C3DCA" w:rsidRDefault="00685F1B" w:rsidP="00685F1B">
      <w:pPr>
        <w:pStyle w:val="Listparagraf"/>
        <w:numPr>
          <w:ilvl w:val="1"/>
          <w:numId w:val="1"/>
        </w:numPr>
        <w:tabs>
          <w:tab w:val="left" w:pos="1276"/>
          <w:tab w:val="left" w:pos="1418"/>
        </w:tabs>
        <w:spacing w:after="0" w:line="276" w:lineRule="auto"/>
        <w:ind w:left="709" w:firstLine="1134"/>
        <w:rPr>
          <w:rFonts w:eastAsia="Calibri" w:cs="Times New Roman"/>
          <w:sz w:val="26"/>
          <w:szCs w:val="26"/>
        </w:rPr>
      </w:pPr>
      <w:r w:rsidRPr="007C3DCA">
        <w:rPr>
          <w:rFonts w:eastAsia="Calibri" w:cs="Times New Roman"/>
          <w:sz w:val="26"/>
          <w:szCs w:val="26"/>
        </w:rPr>
        <w:t>nota informativă.</w:t>
      </w:r>
    </w:p>
    <w:p w14:paraId="6C749C82" w14:textId="77777777" w:rsidR="00685F1B" w:rsidRPr="007C3DCA" w:rsidRDefault="00685F1B" w:rsidP="00685F1B">
      <w:pPr>
        <w:spacing w:after="0" w:line="276" w:lineRule="auto"/>
        <w:ind w:left="709" w:firstLine="567"/>
        <w:rPr>
          <w:rFonts w:eastAsia="Calibri" w:cs="Times New Roman"/>
          <w:b/>
          <w:sz w:val="26"/>
          <w:szCs w:val="26"/>
        </w:rPr>
      </w:pPr>
    </w:p>
    <w:p w14:paraId="50A51200" w14:textId="77777777" w:rsidR="00685F1B" w:rsidRPr="007C3DCA" w:rsidRDefault="00685F1B" w:rsidP="00685F1B">
      <w:pPr>
        <w:spacing w:after="0"/>
        <w:ind w:left="709" w:firstLine="567"/>
        <w:jc w:val="both"/>
        <w:rPr>
          <w:rFonts w:eastAsia="Calibri" w:cs="Times New Roman"/>
          <w:b/>
          <w:sz w:val="26"/>
          <w:szCs w:val="26"/>
        </w:rPr>
      </w:pPr>
    </w:p>
    <w:p w14:paraId="67B05DB1" w14:textId="77777777" w:rsidR="00685F1B" w:rsidRPr="007C3DCA" w:rsidRDefault="00685F1B" w:rsidP="00685F1B">
      <w:pPr>
        <w:spacing w:after="0"/>
        <w:ind w:left="709" w:firstLine="567"/>
        <w:jc w:val="both"/>
        <w:rPr>
          <w:rFonts w:eastAsia="Calibri" w:cs="Times New Roman"/>
          <w:b/>
          <w:sz w:val="26"/>
          <w:szCs w:val="26"/>
        </w:rPr>
      </w:pPr>
    </w:p>
    <w:p w14:paraId="74074B61" w14:textId="77777777" w:rsidR="00685F1B" w:rsidRDefault="00685F1B" w:rsidP="00685F1B">
      <w:pPr>
        <w:spacing w:after="0"/>
        <w:ind w:left="709" w:firstLine="567"/>
        <w:jc w:val="right"/>
        <w:rPr>
          <w:rFonts w:eastAsia="Calibri" w:cs="Times New Roman"/>
          <w:b/>
          <w:sz w:val="26"/>
          <w:szCs w:val="26"/>
        </w:rPr>
      </w:pPr>
      <w:r w:rsidRPr="007C3DCA">
        <w:rPr>
          <w:rFonts w:eastAsia="Calibri" w:cs="Times New Roman"/>
          <w:b/>
          <w:sz w:val="26"/>
          <w:szCs w:val="26"/>
        </w:rPr>
        <w:t>Deputați în Parlament</w:t>
      </w:r>
      <w:r>
        <w:rPr>
          <w:rFonts w:eastAsia="Calibri" w:cs="Times New Roman"/>
          <w:b/>
          <w:sz w:val="26"/>
          <w:szCs w:val="26"/>
        </w:rPr>
        <w:t>:</w:t>
      </w:r>
    </w:p>
    <w:p w14:paraId="56E3C0A6" w14:textId="77777777" w:rsidR="00685F1B" w:rsidRDefault="00685F1B" w:rsidP="00685F1B">
      <w:pPr>
        <w:spacing w:after="0"/>
        <w:ind w:left="709" w:firstLine="567"/>
        <w:jc w:val="right"/>
        <w:rPr>
          <w:rFonts w:eastAsia="Calibri" w:cs="Times New Roman"/>
          <w:b/>
          <w:sz w:val="26"/>
          <w:szCs w:val="26"/>
        </w:rPr>
      </w:pPr>
    </w:p>
    <w:p w14:paraId="7A62763F" w14:textId="77777777" w:rsidR="00685F1B" w:rsidRDefault="00685F1B" w:rsidP="00685F1B">
      <w:pPr>
        <w:spacing w:after="0"/>
        <w:ind w:left="709" w:firstLine="567"/>
        <w:jc w:val="right"/>
        <w:rPr>
          <w:rFonts w:eastAsia="Calibri" w:cs="Times New Roman"/>
          <w:b/>
          <w:sz w:val="26"/>
          <w:szCs w:val="26"/>
        </w:rPr>
      </w:pPr>
      <w:r>
        <w:rPr>
          <w:rFonts w:eastAsia="Calibri" w:cs="Times New Roman"/>
          <w:b/>
          <w:sz w:val="26"/>
          <w:szCs w:val="26"/>
        </w:rPr>
        <w:t>Liliana Nicolaescu-Onofrei</w:t>
      </w:r>
    </w:p>
    <w:p w14:paraId="2E5F35D7" w14:textId="77777777" w:rsidR="00685F1B" w:rsidRDefault="00685F1B" w:rsidP="00685F1B">
      <w:pPr>
        <w:spacing w:after="0"/>
        <w:ind w:left="709" w:firstLine="567"/>
        <w:jc w:val="right"/>
        <w:rPr>
          <w:rFonts w:eastAsia="Calibri" w:cs="Times New Roman"/>
          <w:b/>
          <w:sz w:val="26"/>
          <w:szCs w:val="26"/>
        </w:rPr>
      </w:pPr>
    </w:p>
    <w:p w14:paraId="15A142C3" w14:textId="77777777" w:rsidR="00685F1B" w:rsidRDefault="00685F1B" w:rsidP="00685F1B">
      <w:pPr>
        <w:spacing w:after="0"/>
        <w:ind w:left="709" w:firstLine="567"/>
        <w:jc w:val="right"/>
        <w:rPr>
          <w:rFonts w:eastAsia="Calibri" w:cs="Times New Roman"/>
          <w:b/>
          <w:sz w:val="26"/>
          <w:szCs w:val="26"/>
        </w:rPr>
      </w:pPr>
      <w:r>
        <w:rPr>
          <w:rFonts w:eastAsia="Calibri" w:cs="Times New Roman"/>
          <w:b/>
          <w:sz w:val="26"/>
          <w:szCs w:val="26"/>
        </w:rPr>
        <w:t>Marcela Adam</w:t>
      </w:r>
    </w:p>
    <w:p w14:paraId="668AFB85" w14:textId="77777777" w:rsidR="00685F1B" w:rsidRDefault="00685F1B" w:rsidP="00685F1B">
      <w:pPr>
        <w:spacing w:after="0"/>
        <w:ind w:left="709" w:firstLine="567"/>
        <w:jc w:val="right"/>
        <w:rPr>
          <w:rFonts w:eastAsia="Calibri" w:cs="Times New Roman"/>
          <w:b/>
          <w:sz w:val="26"/>
          <w:szCs w:val="26"/>
        </w:rPr>
      </w:pPr>
    </w:p>
    <w:p w14:paraId="38333E88" w14:textId="77777777" w:rsidR="00685F1B" w:rsidRPr="007C3DCA" w:rsidRDefault="00685F1B" w:rsidP="00685F1B">
      <w:pPr>
        <w:spacing w:after="0"/>
        <w:jc w:val="right"/>
        <w:rPr>
          <w:rFonts w:eastAsia="Times New Roman" w:cs="Times New Roman"/>
          <w:iCs/>
          <w:sz w:val="26"/>
          <w:szCs w:val="26"/>
          <w:lang w:eastAsia="ro-MD"/>
        </w:rPr>
      </w:pPr>
    </w:p>
    <w:p w14:paraId="20F2AC91" w14:textId="77777777" w:rsidR="00685F1B" w:rsidRPr="007C3DCA" w:rsidRDefault="00685F1B" w:rsidP="00685F1B">
      <w:pPr>
        <w:spacing w:after="0"/>
        <w:jc w:val="right"/>
        <w:rPr>
          <w:rFonts w:eastAsia="Times New Roman" w:cs="Times New Roman"/>
          <w:iCs/>
          <w:sz w:val="26"/>
          <w:szCs w:val="26"/>
          <w:lang w:eastAsia="ro-MD"/>
        </w:rPr>
      </w:pPr>
    </w:p>
    <w:p w14:paraId="18D30341" w14:textId="77777777" w:rsidR="00685F1B" w:rsidRPr="007C3DCA" w:rsidRDefault="00685F1B" w:rsidP="00685F1B">
      <w:pPr>
        <w:spacing w:after="0"/>
        <w:jc w:val="right"/>
        <w:rPr>
          <w:rFonts w:eastAsia="Times New Roman" w:cs="Times New Roman"/>
          <w:iCs/>
          <w:sz w:val="26"/>
          <w:szCs w:val="26"/>
          <w:lang w:eastAsia="ro-MD"/>
        </w:rPr>
      </w:pPr>
    </w:p>
    <w:p w14:paraId="7230A083" w14:textId="77777777" w:rsidR="00685F1B" w:rsidRPr="007C3DCA" w:rsidRDefault="00685F1B" w:rsidP="00685F1B">
      <w:pPr>
        <w:spacing w:after="0"/>
        <w:jc w:val="right"/>
        <w:rPr>
          <w:rFonts w:eastAsia="Times New Roman" w:cs="Times New Roman"/>
          <w:iCs/>
          <w:sz w:val="26"/>
          <w:szCs w:val="26"/>
          <w:lang w:eastAsia="ro-MD"/>
        </w:rPr>
      </w:pPr>
    </w:p>
    <w:p w14:paraId="4E8AC1DE" w14:textId="77777777" w:rsidR="00685F1B" w:rsidRDefault="00685F1B" w:rsidP="00685F1B">
      <w:pPr>
        <w:spacing w:after="160" w:line="259" w:lineRule="auto"/>
        <w:ind w:left="0"/>
        <w:rPr>
          <w:rFonts w:eastAsia="Times New Roman" w:cs="Times New Roman"/>
          <w:i/>
          <w:iCs/>
          <w:sz w:val="26"/>
          <w:szCs w:val="26"/>
          <w:lang w:eastAsia="ro-MD"/>
        </w:rPr>
      </w:pPr>
      <w:r>
        <w:rPr>
          <w:rFonts w:eastAsia="Times New Roman" w:cs="Times New Roman"/>
          <w:i/>
          <w:iCs/>
          <w:sz w:val="26"/>
          <w:szCs w:val="26"/>
          <w:lang w:eastAsia="ro-MD"/>
        </w:rPr>
        <w:br w:type="page"/>
      </w:r>
    </w:p>
    <w:p w14:paraId="3C3C3A4A" w14:textId="77777777" w:rsidR="00685F1B" w:rsidRPr="007C3DCA" w:rsidRDefault="00685F1B" w:rsidP="00685F1B">
      <w:pPr>
        <w:spacing w:after="160" w:line="259" w:lineRule="auto"/>
        <w:ind w:left="0"/>
        <w:jc w:val="right"/>
        <w:rPr>
          <w:rFonts w:eastAsia="Times New Roman" w:cs="Times New Roman"/>
          <w:i/>
          <w:iCs/>
          <w:sz w:val="26"/>
          <w:szCs w:val="26"/>
          <w:lang w:eastAsia="ro-MD"/>
        </w:rPr>
      </w:pPr>
      <w:r w:rsidRPr="007C3DCA">
        <w:rPr>
          <w:rFonts w:eastAsia="Times New Roman" w:cs="Times New Roman"/>
          <w:i/>
          <w:iCs/>
          <w:sz w:val="26"/>
          <w:szCs w:val="26"/>
          <w:lang w:eastAsia="ro-MD"/>
        </w:rPr>
        <w:lastRenderedPageBreak/>
        <w:t xml:space="preserve">proiect </w:t>
      </w:r>
    </w:p>
    <w:p w14:paraId="6D94FE26" w14:textId="77777777" w:rsidR="00685F1B" w:rsidRPr="007C3DCA" w:rsidRDefault="00685F1B" w:rsidP="00685F1B">
      <w:pPr>
        <w:spacing w:after="0"/>
        <w:jc w:val="center"/>
        <w:rPr>
          <w:rFonts w:eastAsia="Times New Roman" w:cs="Times New Roman"/>
          <w:b/>
          <w:bCs/>
          <w:caps/>
          <w:sz w:val="26"/>
          <w:szCs w:val="26"/>
          <w:lang w:eastAsia="ro-MD"/>
        </w:rPr>
      </w:pPr>
    </w:p>
    <w:p w14:paraId="07E6ECC6" w14:textId="77777777" w:rsidR="00685F1B" w:rsidRPr="007C3DCA" w:rsidRDefault="00685F1B" w:rsidP="00685F1B">
      <w:pPr>
        <w:spacing w:after="0"/>
        <w:jc w:val="center"/>
        <w:rPr>
          <w:rFonts w:eastAsia="Times New Roman" w:cs="Times New Roman"/>
          <w:b/>
          <w:bCs/>
          <w:caps/>
          <w:sz w:val="26"/>
          <w:szCs w:val="26"/>
          <w:lang w:eastAsia="ro-MD"/>
        </w:rPr>
      </w:pPr>
    </w:p>
    <w:p w14:paraId="411609DF" w14:textId="77777777" w:rsidR="00685F1B" w:rsidRPr="007C3DCA" w:rsidRDefault="00685F1B" w:rsidP="00685F1B">
      <w:pPr>
        <w:spacing w:after="0"/>
        <w:jc w:val="center"/>
        <w:rPr>
          <w:rFonts w:eastAsia="Times New Roman" w:cs="Times New Roman"/>
          <w:b/>
          <w:bCs/>
          <w:caps/>
          <w:sz w:val="26"/>
          <w:szCs w:val="26"/>
          <w:lang w:eastAsia="ro-MD"/>
        </w:rPr>
      </w:pPr>
      <w:r w:rsidRPr="007C3DCA">
        <w:rPr>
          <w:rFonts w:eastAsia="Times New Roman" w:cs="Times New Roman"/>
          <w:b/>
          <w:bCs/>
          <w:caps/>
          <w:sz w:val="26"/>
          <w:szCs w:val="26"/>
          <w:lang w:eastAsia="ro-MD"/>
        </w:rPr>
        <w:t xml:space="preserve">lege </w:t>
      </w:r>
    </w:p>
    <w:p w14:paraId="058594B8" w14:textId="77777777" w:rsidR="00685F1B" w:rsidRPr="007C3DCA" w:rsidRDefault="00685F1B" w:rsidP="00685F1B">
      <w:pPr>
        <w:spacing w:after="0"/>
        <w:jc w:val="center"/>
        <w:rPr>
          <w:rFonts w:eastAsia="Times New Roman" w:cs="Times New Roman"/>
          <w:b/>
          <w:bCs/>
          <w:sz w:val="26"/>
          <w:szCs w:val="26"/>
          <w:lang w:eastAsia="ro-MD"/>
        </w:rPr>
      </w:pPr>
      <w:r w:rsidRPr="007C3DCA">
        <w:rPr>
          <w:rFonts w:eastAsia="Times New Roman" w:cs="Times New Roman"/>
          <w:b/>
          <w:bCs/>
          <w:sz w:val="26"/>
          <w:szCs w:val="26"/>
          <w:lang w:eastAsia="ro-MD"/>
        </w:rPr>
        <w:t xml:space="preserve">pentru modificarea Codului serviciilor media audiovizuale al Republicii Moldova nr.174/2018 </w:t>
      </w:r>
    </w:p>
    <w:p w14:paraId="70A70F1D" w14:textId="77777777" w:rsidR="00685F1B" w:rsidRPr="007C3DCA" w:rsidRDefault="00685F1B" w:rsidP="00685F1B">
      <w:pPr>
        <w:spacing w:after="0"/>
        <w:ind w:firstLine="567"/>
        <w:jc w:val="both"/>
        <w:rPr>
          <w:rFonts w:eastAsia="Times New Roman" w:cs="Times New Roman"/>
          <w:sz w:val="26"/>
          <w:szCs w:val="26"/>
          <w:lang w:eastAsia="ro-MD"/>
        </w:rPr>
      </w:pPr>
    </w:p>
    <w:p w14:paraId="53FBB52F" w14:textId="77777777" w:rsidR="00685F1B" w:rsidRPr="007C3DCA" w:rsidRDefault="00685F1B" w:rsidP="00685F1B">
      <w:pPr>
        <w:spacing w:after="0"/>
        <w:ind w:firstLine="567"/>
        <w:jc w:val="both"/>
        <w:rPr>
          <w:rFonts w:eastAsia="Times New Roman" w:cs="Times New Roman"/>
          <w:sz w:val="26"/>
          <w:szCs w:val="26"/>
          <w:lang w:eastAsia="ro-MD"/>
        </w:rPr>
      </w:pPr>
    </w:p>
    <w:p w14:paraId="7A62AA68" w14:textId="77777777" w:rsidR="00685F1B" w:rsidRPr="007C3DCA" w:rsidRDefault="00685F1B" w:rsidP="00685F1B">
      <w:pPr>
        <w:spacing w:after="0" w:line="276" w:lineRule="auto"/>
        <w:ind w:firstLine="567"/>
        <w:jc w:val="both"/>
        <w:rPr>
          <w:rFonts w:eastAsia="Times New Roman" w:cs="Times New Roman"/>
          <w:sz w:val="26"/>
          <w:szCs w:val="26"/>
          <w:lang w:eastAsia="ro-MD"/>
        </w:rPr>
      </w:pPr>
      <w:r w:rsidRPr="007C3DCA">
        <w:rPr>
          <w:rFonts w:eastAsia="Times New Roman" w:cs="Times New Roman"/>
          <w:sz w:val="26"/>
          <w:szCs w:val="26"/>
          <w:lang w:eastAsia="ro-MD"/>
        </w:rPr>
        <w:t>Parlamentul adoptă prezenta lege organică.</w:t>
      </w:r>
    </w:p>
    <w:bookmarkEnd w:id="0"/>
    <w:p w14:paraId="36304BEC" w14:textId="77777777" w:rsidR="00685F1B" w:rsidRPr="007C3DCA" w:rsidRDefault="00685F1B" w:rsidP="00685F1B">
      <w:pPr>
        <w:spacing w:line="276" w:lineRule="auto"/>
        <w:rPr>
          <w:rFonts w:cs="Times New Roman"/>
          <w:sz w:val="26"/>
          <w:szCs w:val="26"/>
        </w:rPr>
      </w:pPr>
    </w:p>
    <w:p w14:paraId="75DD6530" w14:textId="77777777" w:rsidR="00685F1B" w:rsidRPr="007C3DCA" w:rsidRDefault="00685F1B" w:rsidP="00685F1B">
      <w:pPr>
        <w:spacing w:line="276" w:lineRule="auto"/>
        <w:rPr>
          <w:rFonts w:cs="Times New Roman"/>
          <w:sz w:val="26"/>
          <w:szCs w:val="26"/>
        </w:rPr>
      </w:pPr>
    </w:p>
    <w:p w14:paraId="497FD514" w14:textId="77777777" w:rsidR="00685F1B" w:rsidRPr="007C3DCA" w:rsidRDefault="00685F1B" w:rsidP="00685F1B">
      <w:pPr>
        <w:spacing w:after="0" w:line="276" w:lineRule="auto"/>
        <w:ind w:left="0" w:firstLine="567"/>
        <w:jc w:val="both"/>
        <w:rPr>
          <w:rFonts w:cs="Times New Roman"/>
          <w:sz w:val="26"/>
          <w:szCs w:val="26"/>
          <w:highlight w:val="white"/>
        </w:rPr>
      </w:pPr>
      <w:r w:rsidRPr="007C3DCA">
        <w:rPr>
          <w:rFonts w:cs="Times New Roman"/>
          <w:b/>
          <w:sz w:val="26"/>
          <w:szCs w:val="26"/>
          <w:highlight w:val="white"/>
        </w:rPr>
        <w:t>Art. I.</w:t>
      </w:r>
      <w:r w:rsidRPr="007C3DCA">
        <w:rPr>
          <w:rFonts w:cs="Times New Roman"/>
          <w:sz w:val="26"/>
          <w:szCs w:val="26"/>
          <w:highlight w:val="white"/>
        </w:rPr>
        <w:t xml:space="preserve"> – </w:t>
      </w:r>
      <w:r w:rsidRPr="007C3DCA">
        <w:rPr>
          <w:rFonts w:cs="Times New Roman"/>
          <w:b/>
          <w:sz w:val="26"/>
          <w:szCs w:val="26"/>
          <w:highlight w:val="white"/>
        </w:rPr>
        <w:t>Codul serviciilor media audiovizuale</w:t>
      </w:r>
      <w:r w:rsidRPr="007C3DCA">
        <w:rPr>
          <w:rFonts w:cs="Times New Roman"/>
          <w:sz w:val="26"/>
          <w:szCs w:val="26"/>
          <w:highlight w:val="white"/>
        </w:rPr>
        <w:t xml:space="preserve"> nr.174/2018 (Monitorul Oficial al Republicii Moldova, 2018, nr.462–466, art.766), cu modificările ulterioare, se modifică după cum urmează:</w:t>
      </w:r>
    </w:p>
    <w:p w14:paraId="481E36CF" w14:textId="77777777" w:rsidR="00685F1B" w:rsidRPr="007C3DCA" w:rsidRDefault="00685F1B" w:rsidP="00685F1B">
      <w:pPr>
        <w:spacing w:after="0" w:line="276" w:lineRule="auto"/>
        <w:ind w:left="0" w:firstLine="567"/>
        <w:jc w:val="both"/>
        <w:rPr>
          <w:rFonts w:cs="Times New Roman"/>
          <w:sz w:val="26"/>
          <w:szCs w:val="26"/>
          <w:highlight w:val="white"/>
        </w:rPr>
      </w:pPr>
    </w:p>
    <w:p w14:paraId="4A29752C" w14:textId="77777777" w:rsidR="00685F1B" w:rsidRPr="007C3DCA" w:rsidRDefault="00685F1B" w:rsidP="00685F1B">
      <w:pPr>
        <w:pStyle w:val="Listparagraf"/>
        <w:numPr>
          <w:ilvl w:val="0"/>
          <w:numId w:val="2"/>
        </w:numPr>
        <w:spacing w:after="0" w:line="276" w:lineRule="auto"/>
        <w:jc w:val="both"/>
        <w:rPr>
          <w:rFonts w:cs="Times New Roman"/>
          <w:sz w:val="26"/>
          <w:szCs w:val="26"/>
          <w:highlight w:val="white"/>
        </w:rPr>
      </w:pPr>
      <w:r w:rsidRPr="007C3DCA">
        <w:rPr>
          <w:rFonts w:cs="Times New Roman"/>
          <w:sz w:val="26"/>
          <w:szCs w:val="26"/>
          <w:highlight w:val="white"/>
        </w:rPr>
        <w:t xml:space="preserve">La art. 1 </w:t>
      </w:r>
      <w:r w:rsidRPr="007C3DCA">
        <w:rPr>
          <w:rFonts w:cs="Times New Roman"/>
          <w:sz w:val="26"/>
          <w:szCs w:val="26"/>
        </w:rPr>
        <w:t>[</w:t>
      </w:r>
      <w:r w:rsidRPr="007C3DCA">
        <w:rPr>
          <w:rFonts w:cs="Times New Roman"/>
          <w:i/>
          <w:iCs/>
          <w:sz w:val="26"/>
          <w:szCs w:val="26"/>
        </w:rPr>
        <w:t>Noțiuni principale</w:t>
      </w:r>
      <w:r w:rsidRPr="007C3DCA">
        <w:rPr>
          <w:rFonts w:cs="Times New Roman"/>
          <w:sz w:val="26"/>
          <w:szCs w:val="26"/>
        </w:rPr>
        <w:t>]:</w:t>
      </w:r>
    </w:p>
    <w:p w14:paraId="3380E7E3" w14:textId="77777777" w:rsidR="00685F1B" w:rsidRPr="007C3DCA" w:rsidRDefault="00685F1B" w:rsidP="00685F1B">
      <w:pPr>
        <w:spacing w:after="0" w:line="276" w:lineRule="auto"/>
        <w:ind w:left="0" w:firstLine="567"/>
        <w:jc w:val="both"/>
        <w:rPr>
          <w:rFonts w:cs="Times New Roman"/>
          <w:sz w:val="26"/>
          <w:szCs w:val="26"/>
          <w:highlight w:val="white"/>
        </w:rPr>
      </w:pPr>
    </w:p>
    <w:p w14:paraId="734CAD34" w14:textId="77777777" w:rsidR="00685F1B" w:rsidRPr="007C3DCA" w:rsidRDefault="00685F1B" w:rsidP="00685F1B">
      <w:pPr>
        <w:spacing w:after="0" w:line="276" w:lineRule="auto"/>
        <w:ind w:left="0" w:firstLine="567"/>
        <w:jc w:val="both"/>
        <w:rPr>
          <w:rFonts w:cs="Times New Roman"/>
          <w:sz w:val="26"/>
          <w:szCs w:val="26"/>
          <w:highlight w:val="white"/>
        </w:rPr>
      </w:pPr>
      <w:r w:rsidRPr="007C3DCA">
        <w:rPr>
          <w:rFonts w:cs="Times New Roman"/>
          <w:sz w:val="26"/>
          <w:szCs w:val="26"/>
          <w:highlight w:val="white"/>
        </w:rPr>
        <w:t xml:space="preserve">definiția cuvântului „dezinformare” va avea următorul cuprins: </w:t>
      </w:r>
    </w:p>
    <w:p w14:paraId="5F9D9781" w14:textId="77777777" w:rsidR="00685F1B" w:rsidRPr="007C3DCA" w:rsidRDefault="00685F1B" w:rsidP="00685F1B">
      <w:pPr>
        <w:spacing w:after="0" w:line="276" w:lineRule="auto"/>
        <w:ind w:left="0" w:firstLine="567"/>
        <w:jc w:val="both"/>
        <w:rPr>
          <w:rFonts w:cs="Times New Roman"/>
          <w:sz w:val="26"/>
          <w:szCs w:val="26"/>
        </w:rPr>
      </w:pPr>
      <w:r w:rsidRPr="007C3DCA">
        <w:rPr>
          <w:rFonts w:cs="Times New Roman"/>
          <w:sz w:val="26"/>
          <w:szCs w:val="26"/>
          <w:highlight w:val="white"/>
        </w:rPr>
        <w:t>„</w:t>
      </w:r>
      <w:r w:rsidRPr="007C3DCA">
        <w:rPr>
          <w:rFonts w:cs="Times New Roman"/>
          <w:i/>
          <w:iCs/>
          <w:sz w:val="26"/>
          <w:szCs w:val="26"/>
          <w:highlight w:val="white"/>
        </w:rPr>
        <w:t>dezinformare</w:t>
      </w:r>
      <w:r w:rsidRPr="007C3DCA">
        <w:rPr>
          <w:rFonts w:cs="Times New Roman"/>
          <w:sz w:val="26"/>
          <w:szCs w:val="26"/>
          <w:highlight w:val="white"/>
        </w:rPr>
        <w:t xml:space="preserve"> - </w:t>
      </w:r>
      <w:r w:rsidRPr="007C3DCA">
        <w:rPr>
          <w:rFonts w:cs="Times New Roman"/>
          <w:sz w:val="26"/>
          <w:szCs w:val="26"/>
        </w:rPr>
        <w:t>răspândire intenționată a informațiilor al căror caracter fals sau înșelător poate fi verificat, create pentru a dăuna securității naționale”.</w:t>
      </w:r>
    </w:p>
    <w:p w14:paraId="3BCA1431" w14:textId="77777777" w:rsidR="00685F1B" w:rsidRPr="007C3DCA" w:rsidRDefault="00685F1B" w:rsidP="00685F1B">
      <w:pPr>
        <w:spacing w:after="0" w:line="276" w:lineRule="auto"/>
        <w:ind w:left="0" w:firstLine="567"/>
        <w:jc w:val="both"/>
        <w:rPr>
          <w:rFonts w:cs="Times New Roman"/>
          <w:sz w:val="26"/>
          <w:szCs w:val="26"/>
          <w:highlight w:val="white"/>
        </w:rPr>
      </w:pPr>
    </w:p>
    <w:p w14:paraId="52757DF5" w14:textId="77777777" w:rsidR="00685F1B" w:rsidRPr="007C3DCA" w:rsidRDefault="00685F1B" w:rsidP="00685F1B">
      <w:pPr>
        <w:pStyle w:val="Listparagraf"/>
        <w:numPr>
          <w:ilvl w:val="0"/>
          <w:numId w:val="2"/>
        </w:numPr>
        <w:spacing w:after="0" w:line="276" w:lineRule="auto"/>
        <w:jc w:val="both"/>
        <w:rPr>
          <w:rFonts w:cs="Times New Roman"/>
          <w:sz w:val="26"/>
          <w:szCs w:val="26"/>
          <w:highlight w:val="white"/>
        </w:rPr>
      </w:pPr>
      <w:r w:rsidRPr="007C3DCA">
        <w:rPr>
          <w:rFonts w:cs="Times New Roman"/>
          <w:sz w:val="26"/>
          <w:szCs w:val="26"/>
          <w:highlight w:val="white"/>
        </w:rPr>
        <w:t xml:space="preserve">La art. 4 </w:t>
      </w:r>
      <w:bookmarkStart w:id="1" w:name="_Hlk136850793"/>
      <w:r w:rsidRPr="007C3DCA">
        <w:rPr>
          <w:rFonts w:cs="Times New Roman"/>
          <w:sz w:val="26"/>
          <w:szCs w:val="26"/>
        </w:rPr>
        <w:t>[</w:t>
      </w:r>
      <w:r w:rsidRPr="007C3DCA">
        <w:rPr>
          <w:rFonts w:cs="Times New Roman"/>
          <w:i/>
          <w:iCs/>
          <w:sz w:val="26"/>
          <w:szCs w:val="26"/>
        </w:rPr>
        <w:t>Programele audiovizuale locale</w:t>
      </w:r>
      <w:r w:rsidRPr="007C3DCA">
        <w:rPr>
          <w:rFonts w:cs="Times New Roman"/>
          <w:sz w:val="26"/>
          <w:szCs w:val="26"/>
        </w:rPr>
        <w:t>]</w:t>
      </w:r>
      <w:bookmarkEnd w:id="1"/>
      <w:r w:rsidRPr="007C3DCA">
        <w:rPr>
          <w:rFonts w:cs="Times New Roman"/>
          <w:sz w:val="26"/>
          <w:szCs w:val="26"/>
        </w:rPr>
        <w:t>:</w:t>
      </w:r>
    </w:p>
    <w:p w14:paraId="006DF7E6" w14:textId="77777777" w:rsidR="00685F1B" w:rsidRPr="007C3DCA" w:rsidRDefault="00685F1B" w:rsidP="00685F1B">
      <w:pPr>
        <w:spacing w:after="0" w:line="276" w:lineRule="auto"/>
        <w:ind w:left="0" w:firstLine="567"/>
        <w:jc w:val="both"/>
        <w:rPr>
          <w:rFonts w:cs="Times New Roman"/>
          <w:sz w:val="26"/>
          <w:szCs w:val="26"/>
        </w:rPr>
      </w:pPr>
    </w:p>
    <w:p w14:paraId="15CBE882" w14:textId="77777777" w:rsidR="00685F1B" w:rsidRPr="007C3DCA" w:rsidRDefault="00685F1B" w:rsidP="00685F1B">
      <w:pPr>
        <w:spacing w:after="0" w:line="276" w:lineRule="auto"/>
        <w:ind w:left="0" w:firstLine="567"/>
        <w:jc w:val="both"/>
        <w:rPr>
          <w:rFonts w:cs="Times New Roman"/>
          <w:sz w:val="26"/>
          <w:szCs w:val="26"/>
        </w:rPr>
      </w:pPr>
      <w:r w:rsidRPr="007C3DCA">
        <w:rPr>
          <w:rFonts w:cs="Times New Roman"/>
          <w:sz w:val="26"/>
          <w:szCs w:val="26"/>
        </w:rPr>
        <w:t>la alineatul (4), cuvântul „proprii” se exclude;</w:t>
      </w:r>
    </w:p>
    <w:p w14:paraId="4AA36E50" w14:textId="77777777" w:rsidR="00685F1B" w:rsidRPr="007C3DCA" w:rsidRDefault="00685F1B" w:rsidP="00685F1B">
      <w:pPr>
        <w:spacing w:after="0" w:line="276" w:lineRule="auto"/>
        <w:ind w:left="0" w:firstLine="567"/>
        <w:jc w:val="both"/>
        <w:rPr>
          <w:rFonts w:cs="Times New Roman"/>
          <w:sz w:val="26"/>
          <w:szCs w:val="26"/>
          <w:highlight w:val="yellow"/>
        </w:rPr>
      </w:pPr>
    </w:p>
    <w:p w14:paraId="7ACBC30C" w14:textId="77777777" w:rsidR="00685F1B" w:rsidRPr="007C3DCA" w:rsidRDefault="00685F1B" w:rsidP="00685F1B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rFonts w:ascii="Georgia" w:hAnsi="Georgia"/>
          <w:bCs/>
          <w:sz w:val="26"/>
          <w:szCs w:val="26"/>
          <w:lang w:val="ro-RO"/>
        </w:rPr>
      </w:pPr>
      <w:r w:rsidRPr="007C3DCA">
        <w:rPr>
          <w:rFonts w:ascii="Georgia" w:hAnsi="Georgia"/>
          <w:bCs/>
          <w:sz w:val="26"/>
          <w:szCs w:val="26"/>
          <w:lang w:val="ro-RO"/>
        </w:rPr>
        <w:t>La art. 15 [</w:t>
      </w:r>
      <w:r w:rsidRPr="007C3DCA">
        <w:rPr>
          <w:rFonts w:ascii="Georgia" w:hAnsi="Georgia"/>
          <w:bCs/>
          <w:i/>
          <w:iCs/>
          <w:sz w:val="26"/>
          <w:szCs w:val="26"/>
          <w:lang w:val="ro-RO"/>
        </w:rPr>
        <w:t>Protecția minorilor</w:t>
      </w:r>
      <w:r w:rsidRPr="007C3DCA">
        <w:rPr>
          <w:rFonts w:ascii="Georgia" w:hAnsi="Georgia"/>
          <w:bCs/>
          <w:sz w:val="26"/>
          <w:szCs w:val="26"/>
          <w:lang w:val="ro-RO"/>
        </w:rPr>
        <w:t>]:</w:t>
      </w:r>
    </w:p>
    <w:p w14:paraId="76068C8E" w14:textId="77777777" w:rsidR="00685F1B" w:rsidRPr="007C3DCA" w:rsidRDefault="00685F1B" w:rsidP="00685F1B">
      <w:pPr>
        <w:pStyle w:val="NormalWeb"/>
        <w:spacing w:line="276" w:lineRule="auto"/>
        <w:ind w:firstLine="567"/>
        <w:rPr>
          <w:rFonts w:ascii="Georgia" w:hAnsi="Georgia"/>
          <w:bCs/>
          <w:sz w:val="26"/>
          <w:szCs w:val="26"/>
          <w:lang w:val="ro-RO"/>
        </w:rPr>
      </w:pPr>
      <w:r w:rsidRPr="007C3DCA">
        <w:rPr>
          <w:rFonts w:ascii="Georgia" w:hAnsi="Georgia"/>
          <w:bCs/>
          <w:sz w:val="26"/>
          <w:szCs w:val="26"/>
          <w:lang w:val="ro-RO"/>
        </w:rPr>
        <w:t>alineatul (7) se completează la final cu cuvintele:  „</w:t>
      </w:r>
      <w:r w:rsidRPr="007C3DCA">
        <w:rPr>
          <w:lang w:val="ro-RO"/>
        </w:rPr>
        <w:t xml:space="preserve"> </w:t>
      </w:r>
      <w:r w:rsidRPr="007C3DCA">
        <w:rPr>
          <w:rFonts w:ascii="Georgia" w:hAnsi="Georgia"/>
          <w:bCs/>
          <w:sz w:val="26"/>
          <w:szCs w:val="26"/>
          <w:lang w:val="ro-RO"/>
        </w:rPr>
        <w:t>sau în intervalul orar stabilit conform clasificării programelor audiovizuale.”</w:t>
      </w:r>
    </w:p>
    <w:p w14:paraId="744B24AF" w14:textId="77777777" w:rsidR="00685F1B" w:rsidRPr="007C3DCA" w:rsidRDefault="00685F1B" w:rsidP="00685F1B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rFonts w:ascii="Georgia" w:hAnsi="Georgia"/>
          <w:sz w:val="26"/>
          <w:szCs w:val="26"/>
          <w:lang w:val="ro-RO"/>
        </w:rPr>
      </w:pPr>
      <w:r w:rsidRPr="007C3DCA">
        <w:rPr>
          <w:rFonts w:ascii="Georgia" w:hAnsi="Georgia"/>
          <w:sz w:val="26"/>
          <w:szCs w:val="26"/>
          <w:lang w:val="ro-RO"/>
        </w:rPr>
        <w:t>La art. 25 [</w:t>
      </w:r>
      <w:r w:rsidRPr="007C3DCA">
        <w:rPr>
          <w:rFonts w:ascii="Georgia" w:hAnsi="Georgia"/>
          <w:i/>
          <w:iCs/>
          <w:sz w:val="26"/>
          <w:szCs w:val="26"/>
          <w:lang w:val="ro-RO"/>
        </w:rPr>
        <w:t>Licența de emisie</w:t>
      </w:r>
      <w:r w:rsidRPr="007C3DCA">
        <w:rPr>
          <w:rFonts w:ascii="Georgia" w:hAnsi="Georgia"/>
          <w:sz w:val="26"/>
          <w:szCs w:val="26"/>
          <w:lang w:val="ro-RO"/>
        </w:rPr>
        <w:t>]:</w:t>
      </w:r>
    </w:p>
    <w:p w14:paraId="01CB4C95" w14:textId="77777777" w:rsidR="00685F1B" w:rsidRPr="007C3DCA" w:rsidRDefault="00685F1B" w:rsidP="00685F1B">
      <w:pPr>
        <w:spacing w:after="0" w:line="276" w:lineRule="auto"/>
        <w:ind w:left="0" w:firstLine="567"/>
        <w:jc w:val="both"/>
        <w:rPr>
          <w:rFonts w:cs="Times New Roman"/>
          <w:sz w:val="26"/>
          <w:szCs w:val="26"/>
          <w:highlight w:val="white"/>
        </w:rPr>
      </w:pPr>
    </w:p>
    <w:p w14:paraId="6F459F1B" w14:textId="77777777" w:rsidR="00685F1B" w:rsidRPr="007C3DCA" w:rsidRDefault="00685F1B" w:rsidP="00685F1B">
      <w:pPr>
        <w:spacing w:after="0" w:line="276" w:lineRule="auto"/>
        <w:ind w:left="0" w:firstLine="567"/>
        <w:jc w:val="both"/>
        <w:rPr>
          <w:rFonts w:cs="Times New Roman"/>
          <w:sz w:val="26"/>
          <w:szCs w:val="26"/>
          <w:highlight w:val="white"/>
        </w:rPr>
      </w:pPr>
      <w:r w:rsidRPr="007C3DCA">
        <w:rPr>
          <w:rFonts w:cs="Times New Roman"/>
          <w:sz w:val="26"/>
          <w:szCs w:val="26"/>
          <w:highlight w:val="white"/>
        </w:rPr>
        <w:t>articolul se completează cu alineatul (8) cu următorul cuprins:</w:t>
      </w:r>
    </w:p>
    <w:p w14:paraId="5CF5CABE" w14:textId="77777777" w:rsidR="00685F1B" w:rsidRPr="007C3DCA" w:rsidRDefault="00685F1B" w:rsidP="00685F1B">
      <w:pPr>
        <w:spacing w:after="0" w:line="276" w:lineRule="auto"/>
        <w:ind w:left="0" w:firstLine="567"/>
        <w:jc w:val="both"/>
        <w:rPr>
          <w:sz w:val="26"/>
          <w:szCs w:val="26"/>
        </w:rPr>
      </w:pPr>
      <w:r w:rsidRPr="007C3DCA">
        <w:rPr>
          <w:rFonts w:cs="Times New Roman"/>
          <w:sz w:val="26"/>
          <w:szCs w:val="26"/>
          <w:highlight w:val="white"/>
        </w:rPr>
        <w:t>„(8) Pe durata valabilității licenței de emisie, furnizorul de servicii media poate</w:t>
      </w:r>
      <w:r w:rsidRPr="007C3DCA">
        <w:rPr>
          <w:sz w:val="26"/>
          <w:szCs w:val="26"/>
        </w:rPr>
        <w:t xml:space="preserve"> solicita suspendarea licenței de emisie pentru o perioadă ce nu va depăși 6 </w:t>
      </w:r>
      <w:r w:rsidRPr="007C3DCA">
        <w:rPr>
          <w:sz w:val="26"/>
          <w:szCs w:val="26"/>
        </w:rPr>
        <w:lastRenderedPageBreak/>
        <w:t>luni, cu excepția furnizorilor de servicii media care utilizează sloturi din multiplex și/sau frecvențe radio, în cazul cărora termenul de suspendare nu poate depăși 3 luni.”</w:t>
      </w:r>
    </w:p>
    <w:p w14:paraId="5C6FB636" w14:textId="77777777" w:rsidR="00685F1B" w:rsidRPr="007C3DCA" w:rsidRDefault="00685F1B" w:rsidP="00685F1B">
      <w:pPr>
        <w:spacing w:after="0" w:line="276" w:lineRule="auto"/>
        <w:ind w:left="0" w:firstLine="567"/>
        <w:jc w:val="both"/>
        <w:rPr>
          <w:sz w:val="26"/>
          <w:szCs w:val="26"/>
        </w:rPr>
      </w:pPr>
    </w:p>
    <w:p w14:paraId="44AE11A1" w14:textId="77777777" w:rsidR="00685F1B" w:rsidRPr="007C3DCA" w:rsidRDefault="00685F1B" w:rsidP="00685F1B">
      <w:pPr>
        <w:pStyle w:val="Listparagraf"/>
        <w:numPr>
          <w:ilvl w:val="0"/>
          <w:numId w:val="2"/>
        </w:numPr>
        <w:spacing w:after="0" w:line="276" w:lineRule="auto"/>
        <w:jc w:val="both"/>
        <w:rPr>
          <w:rFonts w:cs="Times New Roman"/>
          <w:sz w:val="26"/>
          <w:szCs w:val="26"/>
          <w:highlight w:val="white"/>
        </w:rPr>
      </w:pPr>
      <w:r w:rsidRPr="007C3DCA">
        <w:rPr>
          <w:rFonts w:cs="Times New Roman"/>
          <w:sz w:val="26"/>
          <w:szCs w:val="26"/>
          <w:highlight w:val="white"/>
        </w:rPr>
        <w:t>La articolul 25</w:t>
      </w:r>
      <w:r w:rsidRPr="007C3DCA">
        <w:rPr>
          <w:rFonts w:cs="Times New Roman"/>
          <w:sz w:val="26"/>
          <w:szCs w:val="26"/>
          <w:highlight w:val="white"/>
          <w:vertAlign w:val="superscript"/>
        </w:rPr>
        <w:t>1</w:t>
      </w:r>
      <w:r w:rsidRPr="007C3DCA">
        <w:rPr>
          <w:rFonts w:cs="Times New Roman"/>
          <w:sz w:val="26"/>
          <w:szCs w:val="26"/>
          <w:highlight w:val="white"/>
        </w:rPr>
        <w:t xml:space="preserve"> </w:t>
      </w:r>
      <w:bookmarkStart w:id="2" w:name="_Hlk136432361"/>
      <w:r w:rsidRPr="007C3DCA">
        <w:rPr>
          <w:rFonts w:cs="Times New Roman"/>
          <w:sz w:val="26"/>
          <w:szCs w:val="26"/>
          <w:highlight w:val="white"/>
        </w:rPr>
        <w:t>[</w:t>
      </w:r>
      <w:r w:rsidRPr="007C3DCA">
        <w:rPr>
          <w:rFonts w:eastAsia="Times New Roman" w:cs="Times New Roman"/>
          <w:i/>
          <w:sz w:val="26"/>
          <w:szCs w:val="26"/>
        </w:rPr>
        <w:t>Utilizarea sloturilor din multiplex și/sau a frecvențelor radio pentru difuzarea serviciilor media audiovizuale</w:t>
      </w:r>
      <w:r w:rsidRPr="007C3DCA">
        <w:rPr>
          <w:rFonts w:cs="Times New Roman"/>
          <w:sz w:val="26"/>
          <w:szCs w:val="26"/>
          <w:highlight w:val="white"/>
        </w:rPr>
        <w:t>]</w:t>
      </w:r>
      <w:bookmarkEnd w:id="2"/>
      <w:r w:rsidRPr="007C3DCA">
        <w:rPr>
          <w:rFonts w:cs="Times New Roman"/>
          <w:sz w:val="26"/>
          <w:szCs w:val="26"/>
          <w:highlight w:val="white"/>
        </w:rPr>
        <w:t>:</w:t>
      </w:r>
    </w:p>
    <w:p w14:paraId="64E7296C" w14:textId="77777777" w:rsidR="00685F1B" w:rsidRPr="007C3DCA" w:rsidRDefault="00685F1B" w:rsidP="00685F1B">
      <w:pPr>
        <w:spacing w:after="0" w:line="276" w:lineRule="auto"/>
        <w:ind w:left="0" w:firstLine="567"/>
        <w:jc w:val="both"/>
        <w:rPr>
          <w:rFonts w:cs="Times New Roman"/>
          <w:sz w:val="26"/>
          <w:szCs w:val="26"/>
          <w:highlight w:val="white"/>
        </w:rPr>
      </w:pPr>
    </w:p>
    <w:p w14:paraId="132D0F92" w14:textId="77777777" w:rsidR="00685F1B" w:rsidRPr="007C3DCA" w:rsidRDefault="00685F1B" w:rsidP="00685F1B">
      <w:pPr>
        <w:spacing w:after="0" w:line="276" w:lineRule="auto"/>
        <w:ind w:left="0" w:firstLine="567"/>
        <w:jc w:val="both"/>
        <w:rPr>
          <w:rFonts w:cs="Times New Roman"/>
          <w:sz w:val="26"/>
          <w:szCs w:val="26"/>
          <w:highlight w:val="white"/>
        </w:rPr>
      </w:pPr>
      <w:r w:rsidRPr="007C3DCA">
        <w:rPr>
          <w:rFonts w:cs="Times New Roman"/>
          <w:sz w:val="26"/>
          <w:szCs w:val="26"/>
          <w:highlight w:val="white"/>
        </w:rPr>
        <w:t xml:space="preserve">alineatul (6) va avea următorul cuprins: </w:t>
      </w:r>
    </w:p>
    <w:p w14:paraId="42BB06C4" w14:textId="77777777" w:rsidR="00685F1B" w:rsidRPr="00D52815" w:rsidRDefault="00685F1B" w:rsidP="00685F1B">
      <w:pPr>
        <w:spacing w:after="0" w:line="276" w:lineRule="auto"/>
        <w:ind w:left="0" w:firstLine="567"/>
        <w:jc w:val="both"/>
        <w:rPr>
          <w:rFonts w:cs="Times New Roman"/>
          <w:sz w:val="26"/>
          <w:szCs w:val="26"/>
        </w:rPr>
      </w:pPr>
      <w:r w:rsidRPr="00D52815">
        <w:rPr>
          <w:rFonts w:cs="Times New Roman"/>
          <w:sz w:val="26"/>
          <w:szCs w:val="26"/>
        </w:rPr>
        <w:t>”Serviciilor media audiovizuale ale furnizorului public național de servicii media Compania „Teleradio-Moldova” li se asigură posibilitatea includerii fără concurs în multiplexul cu acoperire națională cu acces necondiționat. Cheltuielile de transmisiune a serviciilor media audiovizuale incluse în multiplex se acoperă de către furnizorul public național de servicii media.”</w:t>
      </w:r>
    </w:p>
    <w:p w14:paraId="1BFF65EC" w14:textId="77777777" w:rsidR="00685F1B" w:rsidRPr="007C3DCA" w:rsidRDefault="00685F1B" w:rsidP="00685F1B">
      <w:pPr>
        <w:spacing w:after="0" w:line="276" w:lineRule="auto"/>
        <w:ind w:left="0" w:firstLine="567"/>
        <w:jc w:val="both"/>
        <w:rPr>
          <w:rFonts w:cs="Times New Roman"/>
          <w:sz w:val="26"/>
          <w:szCs w:val="26"/>
          <w:highlight w:val="white"/>
        </w:rPr>
      </w:pPr>
    </w:p>
    <w:p w14:paraId="2FF5C49C" w14:textId="77777777" w:rsidR="00685F1B" w:rsidRPr="007C3DCA" w:rsidRDefault="00685F1B" w:rsidP="00685F1B">
      <w:pPr>
        <w:spacing w:after="0" w:line="276" w:lineRule="auto"/>
        <w:ind w:left="0" w:firstLine="567"/>
        <w:jc w:val="both"/>
        <w:rPr>
          <w:rFonts w:cs="Times New Roman"/>
          <w:sz w:val="26"/>
          <w:szCs w:val="26"/>
          <w:highlight w:val="white"/>
        </w:rPr>
      </w:pPr>
      <w:r w:rsidRPr="007C3DCA">
        <w:rPr>
          <w:rFonts w:cs="Times New Roman"/>
          <w:sz w:val="26"/>
          <w:szCs w:val="26"/>
          <w:highlight w:val="white"/>
        </w:rPr>
        <w:t xml:space="preserve">alineatul (9) va avea următorul cuprins: </w:t>
      </w:r>
    </w:p>
    <w:p w14:paraId="02845F28" w14:textId="77777777" w:rsidR="00685F1B" w:rsidRPr="00D52815" w:rsidRDefault="00685F1B" w:rsidP="00685F1B">
      <w:pPr>
        <w:spacing w:after="0" w:line="276" w:lineRule="auto"/>
        <w:ind w:left="0" w:firstLine="567"/>
        <w:jc w:val="both"/>
        <w:rPr>
          <w:rFonts w:cs="Times New Roman"/>
          <w:sz w:val="26"/>
          <w:szCs w:val="26"/>
          <w:highlight w:val="white"/>
        </w:rPr>
      </w:pPr>
      <w:r w:rsidRPr="00D52815">
        <w:rPr>
          <w:rFonts w:cs="Times New Roman"/>
          <w:sz w:val="26"/>
          <w:szCs w:val="26"/>
          <w:highlight w:val="white"/>
        </w:rPr>
        <w:t xml:space="preserve">„Furnizorul de servicii media poate solicita Consiliului Audiovizualului suspendarea difuzării serviciului media audiovizual prin intermediul multiplexului și/sau frecvenței radio pe o perioadă ce nu va depăși 3 luni. În cazul în care furnizorul de servicii media nu începe difuzarea prin intermediul multiplexului și/sau frecvenței radio în termen de 10 zile din data expirării termenului de suspendare, Consiliul Audiovizualului poate revoca dreptul furnizorului de servicii media de a utiliza </w:t>
      </w:r>
      <w:proofErr w:type="spellStart"/>
      <w:r w:rsidRPr="00D52815">
        <w:rPr>
          <w:rFonts w:cs="Times New Roman"/>
          <w:sz w:val="26"/>
          <w:szCs w:val="26"/>
          <w:highlight w:val="white"/>
        </w:rPr>
        <w:t>slotul</w:t>
      </w:r>
      <w:proofErr w:type="spellEnd"/>
      <w:r w:rsidRPr="00D52815">
        <w:rPr>
          <w:rFonts w:cs="Times New Roman"/>
          <w:sz w:val="26"/>
          <w:szCs w:val="26"/>
          <w:highlight w:val="white"/>
        </w:rPr>
        <w:t xml:space="preserve"> din multiplex și/sau frecvența radio.”;</w:t>
      </w:r>
    </w:p>
    <w:p w14:paraId="2B4323C6" w14:textId="77777777" w:rsidR="00685F1B" w:rsidRPr="007C3DCA" w:rsidRDefault="00685F1B" w:rsidP="00685F1B">
      <w:pPr>
        <w:spacing w:after="0" w:line="276" w:lineRule="auto"/>
        <w:ind w:left="0" w:firstLine="567"/>
        <w:jc w:val="both"/>
        <w:rPr>
          <w:rFonts w:cs="Times New Roman"/>
          <w:sz w:val="26"/>
          <w:szCs w:val="26"/>
          <w:highlight w:val="white"/>
        </w:rPr>
      </w:pPr>
    </w:p>
    <w:p w14:paraId="49C03D25" w14:textId="77777777" w:rsidR="00685F1B" w:rsidRPr="007C3DCA" w:rsidRDefault="00685F1B" w:rsidP="00685F1B">
      <w:pPr>
        <w:pStyle w:val="Listparagraf"/>
        <w:numPr>
          <w:ilvl w:val="0"/>
          <w:numId w:val="2"/>
        </w:numPr>
        <w:spacing w:after="0" w:line="276" w:lineRule="auto"/>
        <w:jc w:val="both"/>
        <w:rPr>
          <w:rFonts w:cs="Times New Roman"/>
          <w:sz w:val="26"/>
          <w:szCs w:val="26"/>
          <w:highlight w:val="white"/>
        </w:rPr>
      </w:pPr>
      <w:r w:rsidRPr="007C3DCA">
        <w:rPr>
          <w:rFonts w:cs="Times New Roman"/>
          <w:sz w:val="26"/>
          <w:szCs w:val="26"/>
          <w:highlight w:val="white"/>
        </w:rPr>
        <w:t xml:space="preserve">La art. 29 </w:t>
      </w:r>
      <w:r w:rsidRPr="007C3DCA">
        <w:rPr>
          <w:rFonts w:cs="Times New Roman"/>
          <w:sz w:val="26"/>
          <w:szCs w:val="26"/>
        </w:rPr>
        <w:t>[</w:t>
      </w:r>
      <w:r w:rsidRPr="007C3DCA">
        <w:rPr>
          <w:rFonts w:cs="Times New Roman"/>
          <w:i/>
          <w:iCs/>
          <w:sz w:val="26"/>
          <w:szCs w:val="26"/>
        </w:rPr>
        <w:t>Limitarea cotei de audiență</w:t>
      </w:r>
      <w:r w:rsidRPr="007C3DCA">
        <w:rPr>
          <w:rFonts w:cs="Times New Roman"/>
          <w:sz w:val="26"/>
          <w:szCs w:val="26"/>
        </w:rPr>
        <w:t>]</w:t>
      </w:r>
    </w:p>
    <w:p w14:paraId="6EF69998" w14:textId="77777777" w:rsidR="00685F1B" w:rsidRPr="007C3DCA" w:rsidRDefault="00685F1B" w:rsidP="00685F1B">
      <w:pPr>
        <w:spacing w:after="0" w:line="276" w:lineRule="auto"/>
        <w:ind w:left="0" w:firstLine="567"/>
        <w:jc w:val="both"/>
        <w:rPr>
          <w:rFonts w:cs="Times New Roman"/>
          <w:sz w:val="26"/>
          <w:szCs w:val="26"/>
          <w:highlight w:val="yellow"/>
        </w:rPr>
      </w:pPr>
    </w:p>
    <w:p w14:paraId="056F3E4E" w14:textId="77777777" w:rsidR="00685F1B" w:rsidRPr="00D52815" w:rsidRDefault="00685F1B" w:rsidP="00685F1B">
      <w:pPr>
        <w:spacing w:after="0" w:line="276" w:lineRule="auto"/>
        <w:ind w:left="0" w:firstLine="567"/>
        <w:jc w:val="both"/>
        <w:rPr>
          <w:rFonts w:cs="Times New Roman"/>
          <w:sz w:val="26"/>
          <w:szCs w:val="26"/>
        </w:rPr>
      </w:pPr>
      <w:r w:rsidRPr="00D52815">
        <w:rPr>
          <w:rFonts w:cs="Times New Roman"/>
          <w:sz w:val="26"/>
          <w:szCs w:val="26"/>
        </w:rPr>
        <w:t>la alineatul (4) numărul „35” se substituie cu numărul „25”.</w:t>
      </w:r>
    </w:p>
    <w:p w14:paraId="17B5E0F9" w14:textId="77777777" w:rsidR="00685F1B" w:rsidRPr="007C3DCA" w:rsidRDefault="00685F1B" w:rsidP="00685F1B">
      <w:pPr>
        <w:spacing w:after="0" w:line="276" w:lineRule="auto"/>
        <w:ind w:left="0" w:firstLine="567"/>
        <w:jc w:val="both"/>
        <w:rPr>
          <w:rFonts w:cs="Times New Roman"/>
          <w:sz w:val="26"/>
          <w:szCs w:val="26"/>
          <w:highlight w:val="white"/>
        </w:rPr>
      </w:pPr>
    </w:p>
    <w:p w14:paraId="3784717F" w14:textId="77777777" w:rsidR="00685F1B" w:rsidRPr="007C3DCA" w:rsidRDefault="00685F1B" w:rsidP="00685F1B">
      <w:pPr>
        <w:pStyle w:val="Listparagraf"/>
        <w:numPr>
          <w:ilvl w:val="0"/>
          <w:numId w:val="2"/>
        </w:numPr>
        <w:spacing w:after="0" w:line="276" w:lineRule="auto"/>
        <w:jc w:val="both"/>
        <w:rPr>
          <w:rFonts w:cs="Times New Roman"/>
          <w:i/>
          <w:iCs/>
          <w:sz w:val="26"/>
          <w:szCs w:val="26"/>
        </w:rPr>
      </w:pPr>
      <w:r w:rsidRPr="007C3DCA">
        <w:rPr>
          <w:rFonts w:cs="Times New Roman"/>
          <w:sz w:val="26"/>
          <w:szCs w:val="26"/>
          <w:highlight w:val="white"/>
        </w:rPr>
        <w:t xml:space="preserve">La art. 63 </w:t>
      </w:r>
      <w:r w:rsidRPr="007C3DCA">
        <w:rPr>
          <w:rFonts w:cs="Times New Roman"/>
          <w:sz w:val="26"/>
          <w:szCs w:val="26"/>
        </w:rPr>
        <w:t>[</w:t>
      </w:r>
      <w:proofErr w:type="spellStart"/>
      <w:r w:rsidRPr="007C3DCA">
        <w:rPr>
          <w:rFonts w:cs="Times New Roman"/>
          <w:i/>
          <w:iCs/>
          <w:sz w:val="26"/>
          <w:szCs w:val="26"/>
        </w:rPr>
        <w:t>Cerinţe</w:t>
      </w:r>
      <w:proofErr w:type="spellEnd"/>
      <w:r w:rsidRPr="007C3DCA">
        <w:rPr>
          <w:rFonts w:cs="Times New Roman"/>
          <w:i/>
          <w:iCs/>
          <w:sz w:val="26"/>
          <w:szCs w:val="26"/>
        </w:rPr>
        <w:t xml:space="preserve"> generale privind comunicările comerciale audiovizuale</w:t>
      </w:r>
      <w:r w:rsidRPr="007C3DCA">
        <w:rPr>
          <w:rFonts w:cs="Times New Roman"/>
          <w:sz w:val="26"/>
          <w:szCs w:val="26"/>
        </w:rPr>
        <w:t>]</w:t>
      </w:r>
    </w:p>
    <w:p w14:paraId="6F02E216" w14:textId="77777777" w:rsidR="00685F1B" w:rsidRPr="007C3DCA" w:rsidRDefault="00685F1B" w:rsidP="00685F1B">
      <w:pPr>
        <w:spacing w:after="0" w:line="276" w:lineRule="auto"/>
        <w:ind w:left="0" w:firstLine="567"/>
        <w:jc w:val="both"/>
        <w:rPr>
          <w:rFonts w:cs="Times New Roman"/>
          <w:sz w:val="26"/>
          <w:szCs w:val="26"/>
          <w:highlight w:val="white"/>
        </w:rPr>
      </w:pPr>
    </w:p>
    <w:p w14:paraId="5CA854BC" w14:textId="77777777" w:rsidR="00685F1B" w:rsidRPr="007C3DCA" w:rsidRDefault="00685F1B" w:rsidP="00685F1B">
      <w:pPr>
        <w:spacing w:after="0" w:line="276" w:lineRule="auto"/>
        <w:ind w:left="0" w:firstLine="567"/>
        <w:jc w:val="both"/>
        <w:rPr>
          <w:rFonts w:cs="Times New Roman"/>
          <w:sz w:val="26"/>
          <w:szCs w:val="26"/>
          <w:highlight w:val="white"/>
        </w:rPr>
      </w:pPr>
      <w:r w:rsidRPr="007C3DCA">
        <w:rPr>
          <w:rFonts w:cs="Times New Roman"/>
          <w:sz w:val="26"/>
          <w:szCs w:val="26"/>
          <w:highlight w:val="white"/>
        </w:rPr>
        <w:t xml:space="preserve">alineatul (6) se expune în următoarea redacție: </w:t>
      </w:r>
    </w:p>
    <w:p w14:paraId="40C79C1E" w14:textId="77777777" w:rsidR="00685F1B" w:rsidRPr="007C3DCA" w:rsidRDefault="00685F1B" w:rsidP="00685F1B">
      <w:pPr>
        <w:spacing w:after="0" w:line="276" w:lineRule="auto"/>
        <w:ind w:left="0" w:firstLine="567"/>
        <w:jc w:val="both"/>
        <w:rPr>
          <w:rFonts w:cs="Times New Roman"/>
          <w:sz w:val="26"/>
          <w:szCs w:val="26"/>
          <w:highlight w:val="white"/>
        </w:rPr>
      </w:pPr>
      <w:r w:rsidRPr="007C3DCA">
        <w:rPr>
          <w:rFonts w:cs="Times New Roman"/>
          <w:sz w:val="26"/>
          <w:szCs w:val="26"/>
          <w:highlight w:val="white"/>
        </w:rPr>
        <w:t>„(6) Furnizorii de servicii media au obligația de a uniformiza nivelul sunetului între comunicările comerciale audiovizuale, între programele audiovizuale, între comunicările comerciale audiovizuale și programele audiovizuale.”</w:t>
      </w:r>
    </w:p>
    <w:p w14:paraId="44BD1359" w14:textId="77777777" w:rsidR="00685F1B" w:rsidRPr="007C3DCA" w:rsidRDefault="00685F1B" w:rsidP="00685F1B">
      <w:pPr>
        <w:spacing w:after="0" w:line="276" w:lineRule="auto"/>
        <w:ind w:left="0" w:firstLine="567"/>
        <w:jc w:val="both"/>
        <w:rPr>
          <w:rFonts w:cs="Times New Roman"/>
          <w:sz w:val="26"/>
          <w:szCs w:val="26"/>
          <w:highlight w:val="white"/>
        </w:rPr>
      </w:pPr>
    </w:p>
    <w:p w14:paraId="249C1F1E" w14:textId="77777777" w:rsidR="00685F1B" w:rsidRPr="007C3DCA" w:rsidRDefault="00685F1B" w:rsidP="00685F1B">
      <w:pPr>
        <w:pStyle w:val="Listparagraf"/>
        <w:numPr>
          <w:ilvl w:val="0"/>
          <w:numId w:val="2"/>
        </w:numPr>
        <w:spacing w:after="0" w:line="276" w:lineRule="auto"/>
        <w:jc w:val="both"/>
        <w:rPr>
          <w:rFonts w:cs="Times New Roman"/>
          <w:sz w:val="26"/>
          <w:szCs w:val="26"/>
          <w:highlight w:val="white"/>
        </w:rPr>
      </w:pPr>
      <w:r w:rsidRPr="007C3DCA">
        <w:rPr>
          <w:rFonts w:cs="Times New Roman"/>
          <w:sz w:val="26"/>
          <w:szCs w:val="26"/>
          <w:highlight w:val="white"/>
        </w:rPr>
        <w:t>La art. 78</w:t>
      </w:r>
      <w:r w:rsidRPr="007C3DCA">
        <w:rPr>
          <w:rFonts w:cs="Times New Roman"/>
          <w:sz w:val="26"/>
          <w:szCs w:val="26"/>
        </w:rPr>
        <w:t xml:space="preserve"> [</w:t>
      </w:r>
      <w:r w:rsidRPr="007C3DCA">
        <w:rPr>
          <w:rFonts w:cs="Times New Roman"/>
          <w:i/>
          <w:iCs/>
          <w:sz w:val="26"/>
          <w:szCs w:val="26"/>
        </w:rPr>
        <w:t>Incompatibilitățile funcției de membru al Consiliului Audiovizualului</w:t>
      </w:r>
      <w:r w:rsidRPr="007C3DCA">
        <w:rPr>
          <w:rFonts w:cs="Times New Roman"/>
          <w:sz w:val="26"/>
          <w:szCs w:val="26"/>
        </w:rPr>
        <w:t>]</w:t>
      </w:r>
    </w:p>
    <w:p w14:paraId="146276F3" w14:textId="77777777" w:rsidR="00685F1B" w:rsidRPr="007C3DCA" w:rsidRDefault="00685F1B" w:rsidP="00685F1B">
      <w:pPr>
        <w:spacing w:after="0" w:line="276" w:lineRule="auto"/>
        <w:ind w:left="0" w:firstLine="567"/>
        <w:jc w:val="both"/>
        <w:rPr>
          <w:rFonts w:cs="Times New Roman"/>
          <w:sz w:val="26"/>
          <w:szCs w:val="26"/>
          <w:highlight w:val="white"/>
        </w:rPr>
      </w:pPr>
    </w:p>
    <w:p w14:paraId="207A12D5" w14:textId="77777777" w:rsidR="00685F1B" w:rsidRPr="007C3DCA" w:rsidRDefault="00685F1B" w:rsidP="00685F1B">
      <w:pPr>
        <w:spacing w:after="0" w:line="276" w:lineRule="auto"/>
        <w:ind w:left="0" w:firstLine="567"/>
        <w:jc w:val="both"/>
        <w:rPr>
          <w:rFonts w:cs="Times New Roman"/>
          <w:sz w:val="26"/>
          <w:szCs w:val="26"/>
          <w:highlight w:val="white"/>
        </w:rPr>
      </w:pPr>
      <w:r w:rsidRPr="007C3DCA">
        <w:rPr>
          <w:rFonts w:cs="Times New Roman"/>
          <w:sz w:val="26"/>
          <w:szCs w:val="26"/>
          <w:highlight w:val="white"/>
        </w:rPr>
        <w:lastRenderedPageBreak/>
        <w:t>la alineatul (1), după sintagma „cu excepția celor didactice și științifice,” se completează cu sintagma „de cercetare, de instruire și de creație”.</w:t>
      </w:r>
    </w:p>
    <w:p w14:paraId="063144F5" w14:textId="77777777" w:rsidR="00685F1B" w:rsidRPr="007C3DCA" w:rsidRDefault="00685F1B" w:rsidP="00685F1B">
      <w:pPr>
        <w:spacing w:after="0" w:line="276" w:lineRule="auto"/>
        <w:ind w:left="0" w:firstLine="567"/>
        <w:jc w:val="both"/>
        <w:rPr>
          <w:rFonts w:cs="Times New Roman"/>
          <w:sz w:val="26"/>
          <w:szCs w:val="26"/>
          <w:highlight w:val="yellow"/>
        </w:rPr>
      </w:pPr>
    </w:p>
    <w:p w14:paraId="2B2F1ABC" w14:textId="77777777" w:rsidR="00685F1B" w:rsidRPr="007C3DCA" w:rsidRDefault="00685F1B" w:rsidP="00685F1B">
      <w:pPr>
        <w:pStyle w:val="Listparagraf"/>
        <w:numPr>
          <w:ilvl w:val="0"/>
          <w:numId w:val="2"/>
        </w:numPr>
        <w:spacing w:after="0" w:line="276" w:lineRule="auto"/>
        <w:jc w:val="both"/>
        <w:rPr>
          <w:rFonts w:cs="Times New Roman"/>
          <w:sz w:val="26"/>
          <w:szCs w:val="26"/>
          <w:highlight w:val="white"/>
        </w:rPr>
      </w:pPr>
      <w:r w:rsidRPr="007C3DCA">
        <w:rPr>
          <w:rFonts w:cs="Times New Roman"/>
          <w:sz w:val="26"/>
          <w:szCs w:val="26"/>
          <w:highlight w:val="white"/>
        </w:rPr>
        <w:t xml:space="preserve"> La art. 80 </w:t>
      </w:r>
      <w:r w:rsidRPr="007C3DCA">
        <w:rPr>
          <w:rFonts w:cs="Times New Roman"/>
          <w:sz w:val="26"/>
          <w:szCs w:val="26"/>
        </w:rPr>
        <w:t>[</w:t>
      </w:r>
      <w:r w:rsidRPr="007C3DCA">
        <w:rPr>
          <w:rFonts w:cs="Times New Roman"/>
          <w:i/>
          <w:iCs/>
          <w:sz w:val="26"/>
          <w:szCs w:val="26"/>
        </w:rPr>
        <w:t>Organizarea și funcționarea Consiliului Audiovizualului</w:t>
      </w:r>
      <w:bookmarkStart w:id="3" w:name="_Hlk136846274"/>
      <w:r w:rsidRPr="007C3DCA">
        <w:rPr>
          <w:rFonts w:cs="Times New Roman"/>
          <w:sz w:val="26"/>
          <w:szCs w:val="26"/>
        </w:rPr>
        <w:t>]</w:t>
      </w:r>
      <w:bookmarkEnd w:id="3"/>
    </w:p>
    <w:p w14:paraId="49216CD2" w14:textId="77777777" w:rsidR="00685F1B" w:rsidRPr="007C3DCA" w:rsidRDefault="00685F1B" w:rsidP="00685F1B">
      <w:pPr>
        <w:spacing w:after="0" w:line="276" w:lineRule="auto"/>
        <w:ind w:left="0" w:firstLine="567"/>
        <w:jc w:val="both"/>
        <w:rPr>
          <w:rFonts w:cs="Times New Roman"/>
          <w:sz w:val="26"/>
          <w:szCs w:val="26"/>
          <w:highlight w:val="white"/>
        </w:rPr>
      </w:pPr>
    </w:p>
    <w:p w14:paraId="22589BEB" w14:textId="77777777" w:rsidR="00685F1B" w:rsidRPr="007C3DCA" w:rsidRDefault="00685F1B" w:rsidP="00685F1B">
      <w:pPr>
        <w:spacing w:after="0" w:line="276" w:lineRule="auto"/>
        <w:ind w:left="0" w:firstLine="567"/>
        <w:jc w:val="both"/>
        <w:rPr>
          <w:rFonts w:cs="Times New Roman"/>
          <w:sz w:val="26"/>
          <w:szCs w:val="26"/>
          <w:highlight w:val="white"/>
        </w:rPr>
      </w:pPr>
      <w:r w:rsidRPr="007C3DCA">
        <w:rPr>
          <w:rFonts w:cs="Times New Roman"/>
          <w:sz w:val="26"/>
          <w:szCs w:val="26"/>
          <w:highlight w:val="white"/>
        </w:rPr>
        <w:t>alineatul (7), după cuvântul „Deciziile” se completează cu sintagma „de eliberare a licenței de emisie și cele”.</w:t>
      </w:r>
    </w:p>
    <w:p w14:paraId="3C6241DD" w14:textId="77777777" w:rsidR="00685F1B" w:rsidRPr="007C3DCA" w:rsidRDefault="00685F1B" w:rsidP="00685F1B">
      <w:pPr>
        <w:spacing w:after="0" w:line="276" w:lineRule="auto"/>
        <w:ind w:left="0" w:firstLine="567"/>
        <w:jc w:val="both"/>
        <w:rPr>
          <w:rFonts w:cs="Times New Roman"/>
          <w:sz w:val="26"/>
          <w:szCs w:val="26"/>
          <w:highlight w:val="white"/>
        </w:rPr>
      </w:pPr>
    </w:p>
    <w:p w14:paraId="20859DAB" w14:textId="77777777" w:rsidR="00685F1B" w:rsidRPr="007C3DCA" w:rsidRDefault="00685F1B" w:rsidP="00685F1B">
      <w:pPr>
        <w:spacing w:after="0" w:line="276" w:lineRule="auto"/>
        <w:ind w:left="0" w:firstLine="567"/>
        <w:jc w:val="both"/>
        <w:rPr>
          <w:rFonts w:cs="Times New Roman"/>
          <w:sz w:val="26"/>
          <w:szCs w:val="26"/>
          <w:highlight w:val="white"/>
        </w:rPr>
      </w:pPr>
      <w:r w:rsidRPr="007C3DCA">
        <w:rPr>
          <w:rFonts w:cs="Times New Roman"/>
          <w:sz w:val="26"/>
          <w:szCs w:val="26"/>
          <w:highlight w:val="white"/>
        </w:rPr>
        <w:t>alineatul (8), după cuvintele „web oficială a acestuia” se completează cu sintagma „</w:t>
      </w:r>
      <w:r>
        <w:rPr>
          <w:rFonts w:cs="Times New Roman"/>
          <w:sz w:val="26"/>
          <w:szCs w:val="26"/>
          <w:highlight w:val="white"/>
        </w:rPr>
        <w:t xml:space="preserve"> , </w:t>
      </w:r>
      <w:r w:rsidRPr="007C3DCA">
        <w:rPr>
          <w:rFonts w:cs="Times New Roman"/>
          <w:sz w:val="26"/>
          <w:szCs w:val="26"/>
          <w:highlight w:val="white"/>
        </w:rPr>
        <w:t xml:space="preserve">iar cele de eliberare a licenței de emisie și cu caracter normativ se publică” </w:t>
      </w:r>
    </w:p>
    <w:p w14:paraId="40FE6F8E" w14:textId="77777777" w:rsidR="00685F1B" w:rsidRPr="007C3DCA" w:rsidRDefault="00685F1B" w:rsidP="00685F1B">
      <w:pPr>
        <w:spacing w:after="0" w:line="276" w:lineRule="auto"/>
        <w:ind w:left="0" w:firstLine="567"/>
        <w:jc w:val="both"/>
        <w:rPr>
          <w:rFonts w:cs="Times New Roman"/>
          <w:sz w:val="26"/>
          <w:szCs w:val="26"/>
          <w:highlight w:val="white"/>
        </w:rPr>
      </w:pPr>
    </w:p>
    <w:p w14:paraId="7C0A6A88" w14:textId="77777777" w:rsidR="00685F1B" w:rsidRPr="007C3DCA" w:rsidRDefault="00685F1B" w:rsidP="00685F1B">
      <w:pPr>
        <w:pStyle w:val="Listparagraf"/>
        <w:numPr>
          <w:ilvl w:val="0"/>
          <w:numId w:val="2"/>
        </w:numPr>
        <w:spacing w:after="0" w:line="276" w:lineRule="auto"/>
        <w:jc w:val="both"/>
        <w:rPr>
          <w:rFonts w:cs="Times New Roman"/>
          <w:sz w:val="26"/>
          <w:szCs w:val="26"/>
        </w:rPr>
      </w:pPr>
      <w:r w:rsidRPr="007C3DCA">
        <w:rPr>
          <w:rFonts w:cs="Times New Roman"/>
          <w:sz w:val="26"/>
          <w:szCs w:val="26"/>
        </w:rPr>
        <w:t xml:space="preserve"> La art. 83 [</w:t>
      </w:r>
      <w:r w:rsidRPr="007C3DCA">
        <w:rPr>
          <w:rFonts w:cs="Times New Roman"/>
          <w:i/>
          <w:iCs/>
          <w:sz w:val="26"/>
          <w:szCs w:val="26"/>
        </w:rPr>
        <w:t xml:space="preserve">Activitatea de supraveghere </w:t>
      </w:r>
      <w:proofErr w:type="spellStart"/>
      <w:r w:rsidRPr="007C3DCA">
        <w:rPr>
          <w:rFonts w:cs="Times New Roman"/>
          <w:i/>
          <w:iCs/>
          <w:sz w:val="26"/>
          <w:szCs w:val="26"/>
        </w:rPr>
        <w:t>şi</w:t>
      </w:r>
      <w:proofErr w:type="spellEnd"/>
      <w:r w:rsidRPr="007C3DCA">
        <w:rPr>
          <w:rFonts w:cs="Times New Roman"/>
          <w:i/>
          <w:iCs/>
          <w:sz w:val="26"/>
          <w:szCs w:val="26"/>
        </w:rPr>
        <w:t xml:space="preserve"> control</w:t>
      </w:r>
      <w:r w:rsidRPr="007C3DCA">
        <w:rPr>
          <w:rFonts w:cs="Times New Roman"/>
          <w:sz w:val="26"/>
          <w:szCs w:val="26"/>
        </w:rPr>
        <w:t>]:</w:t>
      </w:r>
    </w:p>
    <w:p w14:paraId="36A5DC57" w14:textId="77777777" w:rsidR="00685F1B" w:rsidRPr="007C3DCA" w:rsidRDefault="00685F1B" w:rsidP="00685F1B">
      <w:pPr>
        <w:spacing w:after="0" w:line="276" w:lineRule="auto"/>
        <w:ind w:left="0" w:firstLine="567"/>
        <w:jc w:val="both"/>
        <w:rPr>
          <w:rFonts w:cs="Times New Roman"/>
          <w:sz w:val="26"/>
          <w:szCs w:val="26"/>
        </w:rPr>
      </w:pPr>
      <w:r w:rsidRPr="007C3DCA">
        <w:rPr>
          <w:rFonts w:cs="Times New Roman"/>
          <w:sz w:val="26"/>
          <w:szCs w:val="26"/>
        </w:rPr>
        <w:t>alineatul (5), după cuvintele „se examinează în ședință publică” se completează cu sintagma „în cel mult 120 de zile de la inițierea controlului”.</w:t>
      </w:r>
    </w:p>
    <w:p w14:paraId="1402D60B" w14:textId="77777777" w:rsidR="00685F1B" w:rsidRPr="007C3DCA" w:rsidRDefault="00685F1B" w:rsidP="00685F1B">
      <w:pPr>
        <w:spacing w:after="0" w:line="276" w:lineRule="auto"/>
        <w:ind w:left="0" w:firstLine="567"/>
        <w:jc w:val="both"/>
        <w:rPr>
          <w:rFonts w:cs="Times New Roman"/>
          <w:sz w:val="26"/>
          <w:szCs w:val="26"/>
        </w:rPr>
      </w:pPr>
      <w:r w:rsidRPr="007C3DCA">
        <w:rPr>
          <w:rFonts w:cs="Times New Roman"/>
          <w:sz w:val="26"/>
          <w:szCs w:val="26"/>
        </w:rPr>
        <w:t xml:space="preserve">Alineatul (5) se completează cu o nouă propoziție „Termenul respectiv poate fi prelungit cu cel mult 60 de zile.” </w:t>
      </w:r>
    </w:p>
    <w:p w14:paraId="4BDA0EB4" w14:textId="77777777" w:rsidR="00685F1B" w:rsidRPr="007C3DCA" w:rsidRDefault="00685F1B" w:rsidP="00685F1B">
      <w:pPr>
        <w:spacing w:after="0" w:line="276" w:lineRule="auto"/>
        <w:ind w:left="0" w:firstLine="567"/>
        <w:jc w:val="both"/>
        <w:rPr>
          <w:rFonts w:cs="Times New Roman"/>
          <w:sz w:val="26"/>
          <w:szCs w:val="26"/>
        </w:rPr>
      </w:pPr>
    </w:p>
    <w:p w14:paraId="0772FDC4" w14:textId="77777777" w:rsidR="00685F1B" w:rsidRPr="007C3DCA" w:rsidRDefault="00685F1B" w:rsidP="00685F1B">
      <w:pPr>
        <w:pStyle w:val="Listparagraf"/>
        <w:numPr>
          <w:ilvl w:val="0"/>
          <w:numId w:val="2"/>
        </w:numPr>
        <w:spacing w:after="0" w:line="240" w:lineRule="auto"/>
        <w:jc w:val="both"/>
        <w:rPr>
          <w:rFonts w:cs="Times New Roman"/>
          <w:sz w:val="26"/>
          <w:szCs w:val="26"/>
        </w:rPr>
      </w:pPr>
      <w:r w:rsidRPr="007C3DCA">
        <w:rPr>
          <w:rFonts w:cs="Times New Roman"/>
          <w:sz w:val="26"/>
          <w:szCs w:val="26"/>
        </w:rPr>
        <w:t>Art. 84 alineatul (15) va avea următorul cuprins:</w:t>
      </w:r>
    </w:p>
    <w:p w14:paraId="617DEAAB" w14:textId="77777777" w:rsidR="00685F1B" w:rsidRPr="007C3DCA" w:rsidRDefault="00685F1B" w:rsidP="00685F1B">
      <w:pPr>
        <w:spacing w:after="0" w:line="240" w:lineRule="auto"/>
        <w:ind w:left="0" w:firstLine="567"/>
        <w:jc w:val="both"/>
        <w:rPr>
          <w:rFonts w:cs="Times New Roman"/>
          <w:sz w:val="26"/>
          <w:szCs w:val="26"/>
        </w:rPr>
      </w:pPr>
    </w:p>
    <w:p w14:paraId="36A0913E" w14:textId="77777777" w:rsidR="00685F1B" w:rsidRPr="007C3DCA" w:rsidRDefault="00685F1B" w:rsidP="00685F1B">
      <w:pPr>
        <w:spacing w:after="0" w:line="240" w:lineRule="auto"/>
        <w:ind w:left="0" w:firstLine="567"/>
        <w:jc w:val="both"/>
        <w:rPr>
          <w:rFonts w:cs="Times New Roman"/>
          <w:sz w:val="26"/>
          <w:szCs w:val="26"/>
        </w:rPr>
      </w:pPr>
      <w:r w:rsidRPr="007C3DCA">
        <w:rPr>
          <w:rFonts w:cs="Times New Roman"/>
          <w:sz w:val="26"/>
          <w:szCs w:val="26"/>
        </w:rPr>
        <w:t>„(15) Deciziile Consiliului Audiovizualului pot fi contestate în conformitate cu prevederile Codului administrativ în instanța de judecată, fără respectarea procedurii prealabile.”</w:t>
      </w:r>
    </w:p>
    <w:p w14:paraId="48F0B94F" w14:textId="77777777" w:rsidR="00685F1B" w:rsidRPr="007C3DCA" w:rsidRDefault="00685F1B" w:rsidP="00685F1B">
      <w:pPr>
        <w:spacing w:after="0" w:line="276" w:lineRule="auto"/>
        <w:jc w:val="both"/>
        <w:rPr>
          <w:rFonts w:cs="Times New Roman"/>
          <w:sz w:val="26"/>
          <w:szCs w:val="26"/>
        </w:rPr>
      </w:pPr>
    </w:p>
    <w:p w14:paraId="5601F7F8" w14:textId="77777777" w:rsidR="00685F1B" w:rsidRPr="007C3DCA" w:rsidRDefault="00685F1B" w:rsidP="00685F1B">
      <w:pPr>
        <w:spacing w:after="0"/>
        <w:jc w:val="center"/>
        <w:rPr>
          <w:rFonts w:cs="Times New Roman"/>
          <w:sz w:val="26"/>
          <w:szCs w:val="26"/>
        </w:rPr>
      </w:pPr>
      <w:r w:rsidRPr="007C3DCA">
        <w:rPr>
          <w:rFonts w:cs="Times New Roman"/>
          <w:b/>
          <w:bCs/>
          <w:sz w:val="26"/>
          <w:szCs w:val="26"/>
        </w:rPr>
        <w:t xml:space="preserve">PREȘEDINTELE  PARLAMENTULUI </w:t>
      </w:r>
    </w:p>
    <w:p w14:paraId="2492D0FE" w14:textId="77777777" w:rsidR="00685F1B" w:rsidRPr="007C3DCA" w:rsidRDefault="00685F1B" w:rsidP="00685F1B">
      <w:pPr>
        <w:spacing w:after="160" w:line="259" w:lineRule="auto"/>
        <w:ind w:left="0"/>
        <w:rPr>
          <w:rFonts w:cs="Times New Roman"/>
          <w:b/>
          <w:sz w:val="26"/>
          <w:szCs w:val="26"/>
        </w:rPr>
      </w:pPr>
      <w:r w:rsidRPr="007C3DCA">
        <w:rPr>
          <w:rFonts w:cs="Times New Roman"/>
          <w:b/>
          <w:sz w:val="26"/>
          <w:szCs w:val="26"/>
        </w:rPr>
        <w:br w:type="page"/>
      </w:r>
    </w:p>
    <w:p w14:paraId="2F686954" w14:textId="77777777" w:rsidR="00685F1B" w:rsidRDefault="00685F1B" w:rsidP="00685F1B">
      <w:pPr>
        <w:spacing w:after="0" w:line="240" w:lineRule="auto"/>
        <w:ind w:left="0"/>
        <w:jc w:val="center"/>
        <w:rPr>
          <w:rFonts w:cs="Times New Roman"/>
          <w:b/>
          <w:sz w:val="26"/>
          <w:szCs w:val="26"/>
        </w:rPr>
      </w:pPr>
      <w:r w:rsidRPr="007C3DCA">
        <w:rPr>
          <w:rFonts w:cs="Times New Roman"/>
          <w:b/>
          <w:sz w:val="26"/>
          <w:szCs w:val="26"/>
        </w:rPr>
        <w:lastRenderedPageBreak/>
        <w:t>NOTA INFORMATIVĂ</w:t>
      </w:r>
      <w:r w:rsidRPr="00F23F3D">
        <w:rPr>
          <w:rFonts w:cs="Times New Roman"/>
          <w:b/>
          <w:sz w:val="26"/>
          <w:szCs w:val="26"/>
        </w:rPr>
        <w:t xml:space="preserve"> </w:t>
      </w:r>
    </w:p>
    <w:p w14:paraId="539D992D" w14:textId="77777777" w:rsidR="00685F1B" w:rsidRPr="00F23F3D" w:rsidRDefault="00685F1B" w:rsidP="00685F1B">
      <w:pPr>
        <w:spacing w:after="0" w:line="240" w:lineRule="auto"/>
        <w:ind w:left="0"/>
        <w:jc w:val="center"/>
        <w:rPr>
          <w:rFonts w:cs="Times New Roman"/>
          <w:b/>
          <w:sz w:val="26"/>
          <w:szCs w:val="26"/>
        </w:rPr>
      </w:pPr>
      <w:r w:rsidRPr="007C3DCA">
        <w:rPr>
          <w:rFonts w:cs="Times New Roman"/>
          <w:b/>
          <w:sz w:val="26"/>
          <w:szCs w:val="26"/>
        </w:rPr>
        <w:t xml:space="preserve">la proiectul Legii </w:t>
      </w:r>
      <w:r w:rsidRPr="00CF0E64">
        <w:rPr>
          <w:rFonts w:cs="Times New Roman"/>
          <w:b/>
          <w:sz w:val="26"/>
          <w:szCs w:val="26"/>
        </w:rPr>
        <w:t>pentru modificarea Codului serviciilor media audiovizuale al Republicii Moldova</w:t>
      </w:r>
      <w:r w:rsidRPr="00F23F3D">
        <w:t xml:space="preserve"> </w:t>
      </w:r>
      <w:r w:rsidRPr="00F23F3D">
        <w:rPr>
          <w:rFonts w:cs="Times New Roman"/>
          <w:b/>
          <w:sz w:val="26"/>
          <w:szCs w:val="26"/>
        </w:rPr>
        <w:t>nr.174/2018</w:t>
      </w:r>
    </w:p>
    <w:p w14:paraId="600A2F22" w14:textId="77777777" w:rsidR="00685F1B" w:rsidRPr="007C3DCA" w:rsidRDefault="00685F1B" w:rsidP="00685F1B">
      <w:pPr>
        <w:tabs>
          <w:tab w:val="left" w:pos="567"/>
        </w:tabs>
        <w:spacing w:after="0" w:line="240" w:lineRule="auto"/>
        <w:ind w:left="0"/>
        <w:jc w:val="center"/>
        <w:rPr>
          <w:rFonts w:cs="Times New Roman"/>
          <w:b/>
          <w:sz w:val="26"/>
          <w:szCs w:val="26"/>
        </w:rPr>
      </w:pPr>
    </w:p>
    <w:tbl>
      <w:tblPr>
        <w:tblStyle w:val="Tabelgril"/>
        <w:tblW w:w="10349" w:type="dxa"/>
        <w:tblInd w:w="-431" w:type="dxa"/>
        <w:tblLook w:val="04A0" w:firstRow="1" w:lastRow="0" w:firstColumn="1" w:lastColumn="0" w:noHBand="0" w:noVBand="1"/>
      </w:tblPr>
      <w:tblGrid>
        <w:gridCol w:w="10349"/>
      </w:tblGrid>
      <w:tr w:rsidR="00685F1B" w:rsidRPr="007C3DCA" w14:paraId="7DFDC2CF" w14:textId="77777777" w:rsidTr="003F71BE">
        <w:tc>
          <w:tcPr>
            <w:tcW w:w="10349" w:type="dxa"/>
            <w:shd w:val="clear" w:color="auto" w:fill="D5DCE4" w:themeFill="text2" w:themeFillTint="33"/>
          </w:tcPr>
          <w:p w14:paraId="01BF18C0" w14:textId="77777777" w:rsidR="00685F1B" w:rsidRPr="00CF0E64" w:rsidRDefault="00685F1B" w:rsidP="003F71BE">
            <w:pPr>
              <w:spacing w:after="0" w:line="240" w:lineRule="auto"/>
              <w:ind w:left="0"/>
              <w:jc w:val="center"/>
              <w:rPr>
                <w:rFonts w:cs="Times New Roman"/>
                <w:b/>
                <w:sz w:val="26"/>
                <w:szCs w:val="26"/>
              </w:rPr>
            </w:pPr>
          </w:p>
          <w:p w14:paraId="1B2538B9" w14:textId="77777777" w:rsidR="00685F1B" w:rsidRPr="007C3DCA" w:rsidRDefault="00685F1B" w:rsidP="003F71BE">
            <w:pPr>
              <w:spacing w:after="0" w:line="240" w:lineRule="auto"/>
              <w:ind w:left="0"/>
              <w:jc w:val="both"/>
              <w:rPr>
                <w:rFonts w:cs="Times New Roman"/>
                <w:b/>
                <w:sz w:val="26"/>
                <w:szCs w:val="26"/>
              </w:rPr>
            </w:pPr>
            <w:r w:rsidRPr="007C3DCA">
              <w:rPr>
                <w:rFonts w:cs="Times New Roman"/>
                <w:b/>
                <w:sz w:val="26"/>
                <w:szCs w:val="26"/>
              </w:rPr>
              <w:t xml:space="preserve">1. </w:t>
            </w:r>
            <w:proofErr w:type="spellStart"/>
            <w:r w:rsidRPr="007C3DCA">
              <w:rPr>
                <w:rFonts w:cs="Times New Roman"/>
                <w:b/>
                <w:sz w:val="26"/>
                <w:szCs w:val="26"/>
              </w:rPr>
              <w:t>Condițiile</w:t>
            </w:r>
            <w:proofErr w:type="spellEnd"/>
            <w:r w:rsidRPr="007C3DCA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b/>
                <w:sz w:val="26"/>
                <w:szCs w:val="26"/>
              </w:rPr>
              <w:t>ce</w:t>
            </w:r>
            <w:proofErr w:type="spellEnd"/>
            <w:r w:rsidRPr="007C3DCA">
              <w:rPr>
                <w:rFonts w:cs="Times New Roman"/>
                <w:b/>
                <w:sz w:val="26"/>
                <w:szCs w:val="26"/>
              </w:rPr>
              <w:t xml:space="preserve"> au </w:t>
            </w:r>
            <w:proofErr w:type="spellStart"/>
            <w:r w:rsidRPr="007C3DCA">
              <w:rPr>
                <w:rFonts w:cs="Times New Roman"/>
                <w:b/>
                <w:sz w:val="26"/>
                <w:szCs w:val="26"/>
              </w:rPr>
              <w:t>impus</w:t>
            </w:r>
            <w:proofErr w:type="spellEnd"/>
            <w:r w:rsidRPr="007C3DCA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b/>
                <w:sz w:val="26"/>
                <w:szCs w:val="26"/>
              </w:rPr>
              <w:t>elaborarea</w:t>
            </w:r>
            <w:proofErr w:type="spellEnd"/>
            <w:r w:rsidRPr="007C3DCA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b/>
                <w:sz w:val="26"/>
                <w:szCs w:val="26"/>
              </w:rPr>
              <w:t>proiectului</w:t>
            </w:r>
            <w:proofErr w:type="spellEnd"/>
            <w:r w:rsidRPr="007C3DCA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b/>
                <w:sz w:val="26"/>
                <w:szCs w:val="26"/>
              </w:rPr>
              <w:t>și</w:t>
            </w:r>
            <w:proofErr w:type="spellEnd"/>
            <w:r w:rsidRPr="007C3DCA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b/>
                <w:sz w:val="26"/>
                <w:szCs w:val="26"/>
              </w:rPr>
              <w:t>finalitățile</w:t>
            </w:r>
            <w:proofErr w:type="spellEnd"/>
            <w:r w:rsidRPr="007C3DCA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b/>
                <w:sz w:val="26"/>
                <w:szCs w:val="26"/>
              </w:rPr>
              <w:t>urmărite</w:t>
            </w:r>
            <w:proofErr w:type="spellEnd"/>
          </w:p>
        </w:tc>
      </w:tr>
      <w:tr w:rsidR="00685F1B" w:rsidRPr="007C3DCA" w14:paraId="3AD37098" w14:textId="77777777" w:rsidTr="003F71BE">
        <w:tc>
          <w:tcPr>
            <w:tcW w:w="10349" w:type="dxa"/>
          </w:tcPr>
          <w:p w14:paraId="0B27797C" w14:textId="77777777" w:rsidR="00685F1B" w:rsidRPr="007C3DCA" w:rsidRDefault="00685F1B" w:rsidP="003F71BE">
            <w:pPr>
              <w:spacing w:after="0" w:line="240" w:lineRule="auto"/>
              <w:ind w:left="0"/>
              <w:jc w:val="both"/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</w:pPr>
          </w:p>
          <w:p w14:paraId="046C4E4F" w14:textId="77777777" w:rsidR="00685F1B" w:rsidRPr="00266C87" w:rsidRDefault="00685F1B" w:rsidP="003F71BE">
            <w:pPr>
              <w:spacing w:after="0" w:line="240" w:lineRule="auto"/>
              <w:ind w:left="0"/>
              <w:jc w:val="both"/>
              <w:rPr>
                <w:rFonts w:eastAsia="Times New Roman" w:cs="Times New Roman"/>
                <w:bCs/>
                <w:color w:val="FF0000"/>
                <w:sz w:val="26"/>
                <w:szCs w:val="26"/>
                <w:lang w:eastAsia="ro-MD"/>
              </w:rPr>
            </w:pPr>
            <w:proofErr w:type="spellStart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>Prezentul</w:t>
            </w:r>
            <w:proofErr w:type="spellEnd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 xml:space="preserve"> </w:t>
            </w:r>
            <w:proofErr w:type="spellStart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>proiect</w:t>
            </w:r>
            <w:proofErr w:type="spellEnd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 xml:space="preserve"> de </w:t>
            </w:r>
            <w:proofErr w:type="spellStart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>lege</w:t>
            </w:r>
            <w:proofErr w:type="spellEnd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 xml:space="preserve"> are </w:t>
            </w:r>
            <w:proofErr w:type="spellStart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>drept</w:t>
            </w:r>
            <w:proofErr w:type="spellEnd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 xml:space="preserve"> </w:t>
            </w:r>
            <w:proofErr w:type="spellStart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>obiectiv</w:t>
            </w:r>
            <w:proofErr w:type="spellEnd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 xml:space="preserve"> </w:t>
            </w:r>
            <w:proofErr w:type="spellStart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>modificarea</w:t>
            </w:r>
            <w:proofErr w:type="spellEnd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 xml:space="preserve"> </w:t>
            </w:r>
            <w:proofErr w:type="spellStart"/>
            <w:r w:rsidRPr="007C3DCA">
              <w:rPr>
                <w:rFonts w:eastAsia="Times New Roman" w:cs="Times New Roman"/>
                <w:bCs/>
                <w:i/>
                <w:iCs/>
                <w:sz w:val="26"/>
                <w:szCs w:val="26"/>
                <w:lang w:eastAsia="ro-MD"/>
              </w:rPr>
              <w:t>Codului</w:t>
            </w:r>
            <w:proofErr w:type="spellEnd"/>
            <w:r w:rsidRPr="007C3DCA">
              <w:rPr>
                <w:rFonts w:eastAsia="Times New Roman" w:cs="Times New Roman"/>
                <w:bCs/>
                <w:i/>
                <w:iCs/>
                <w:sz w:val="26"/>
                <w:szCs w:val="26"/>
                <w:lang w:eastAsia="ro-MD"/>
              </w:rPr>
              <w:t xml:space="preserve"> </w:t>
            </w:r>
            <w:proofErr w:type="spellStart"/>
            <w:r w:rsidRPr="007C3DCA">
              <w:rPr>
                <w:rFonts w:eastAsia="Times New Roman" w:cs="Times New Roman"/>
                <w:bCs/>
                <w:i/>
                <w:iCs/>
                <w:sz w:val="26"/>
                <w:szCs w:val="26"/>
                <w:lang w:eastAsia="ro-MD"/>
              </w:rPr>
              <w:t>serviciilor</w:t>
            </w:r>
            <w:proofErr w:type="spellEnd"/>
            <w:r w:rsidRPr="007C3DCA">
              <w:rPr>
                <w:rFonts w:eastAsia="Times New Roman" w:cs="Times New Roman"/>
                <w:bCs/>
                <w:i/>
                <w:iCs/>
                <w:sz w:val="26"/>
                <w:szCs w:val="26"/>
                <w:lang w:eastAsia="ro-MD"/>
              </w:rPr>
              <w:t xml:space="preserve"> media </w:t>
            </w:r>
            <w:proofErr w:type="spellStart"/>
            <w:r w:rsidRPr="007C3DCA">
              <w:rPr>
                <w:rFonts w:eastAsia="Times New Roman" w:cs="Times New Roman"/>
                <w:bCs/>
                <w:i/>
                <w:iCs/>
                <w:sz w:val="26"/>
                <w:szCs w:val="26"/>
                <w:lang w:eastAsia="ro-MD"/>
              </w:rPr>
              <w:t>audiovizuale</w:t>
            </w:r>
            <w:proofErr w:type="spellEnd"/>
            <w:r w:rsidRPr="007C3DCA">
              <w:rPr>
                <w:rFonts w:eastAsia="Times New Roman" w:cs="Times New Roman"/>
                <w:bCs/>
                <w:i/>
                <w:iCs/>
                <w:sz w:val="26"/>
                <w:szCs w:val="26"/>
                <w:lang w:eastAsia="ro-MD"/>
              </w:rPr>
              <w:t xml:space="preserve"> al </w:t>
            </w:r>
            <w:proofErr w:type="spellStart"/>
            <w:r w:rsidRPr="007C3DCA">
              <w:rPr>
                <w:rFonts w:eastAsia="Times New Roman" w:cs="Times New Roman"/>
                <w:bCs/>
                <w:i/>
                <w:iCs/>
                <w:sz w:val="26"/>
                <w:szCs w:val="26"/>
                <w:lang w:eastAsia="ro-MD"/>
              </w:rPr>
              <w:t>Republicii</w:t>
            </w:r>
            <w:proofErr w:type="spellEnd"/>
            <w:r w:rsidRPr="007C3DCA">
              <w:rPr>
                <w:rFonts w:eastAsia="Times New Roman" w:cs="Times New Roman"/>
                <w:bCs/>
                <w:i/>
                <w:iCs/>
                <w:sz w:val="26"/>
                <w:szCs w:val="26"/>
                <w:lang w:eastAsia="ro-MD"/>
              </w:rPr>
              <w:t xml:space="preserve"> Moldova</w:t>
            </w:r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 xml:space="preserve"> cu </w:t>
            </w:r>
            <w:proofErr w:type="spellStart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>unele</w:t>
            </w:r>
            <w:proofErr w:type="spellEnd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 xml:space="preserve"> </w:t>
            </w:r>
            <w:proofErr w:type="spellStart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>prevederi</w:t>
            </w:r>
            <w:proofErr w:type="spellEnd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 xml:space="preserve"> </w:t>
            </w:r>
            <w:proofErr w:type="spellStart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>ce</w:t>
            </w:r>
            <w:proofErr w:type="spellEnd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 xml:space="preserve"> </w:t>
            </w:r>
            <w:proofErr w:type="spellStart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>ar</w:t>
            </w:r>
            <w:proofErr w:type="spellEnd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 xml:space="preserve"> </w:t>
            </w:r>
            <w:proofErr w:type="spellStart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>permite</w:t>
            </w:r>
            <w:proofErr w:type="spellEnd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 xml:space="preserve"> o </w:t>
            </w:r>
            <w:proofErr w:type="spellStart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>mai</w:t>
            </w:r>
            <w:proofErr w:type="spellEnd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 xml:space="preserve"> </w:t>
            </w:r>
            <w:proofErr w:type="spellStart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>bună</w:t>
            </w:r>
            <w:proofErr w:type="spellEnd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 xml:space="preserve"> </w:t>
            </w:r>
            <w:proofErr w:type="spellStart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>aplicare</w:t>
            </w:r>
            <w:proofErr w:type="spellEnd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 xml:space="preserve"> a</w:t>
            </w:r>
            <w:r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>normelor</w:t>
            </w:r>
            <w:proofErr w:type="spellEnd"/>
            <w:r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>privind</w:t>
            </w:r>
            <w:proofErr w:type="spellEnd"/>
            <w:r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>combaterea</w:t>
            </w:r>
            <w:proofErr w:type="spellEnd"/>
            <w:r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>dezinformării</w:t>
            </w:r>
            <w:proofErr w:type="spellEnd"/>
            <w:r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>protecția</w:t>
            </w:r>
            <w:proofErr w:type="spellEnd"/>
            <w:r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>minorilor</w:t>
            </w:r>
            <w:proofErr w:type="spellEnd"/>
            <w:r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>funcționarea</w:t>
            </w:r>
            <w:proofErr w:type="spellEnd"/>
            <w:r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>Consiliului</w:t>
            </w:r>
            <w:proofErr w:type="spellEnd"/>
            <w:r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>Audiovizualului</w:t>
            </w:r>
            <w:proofErr w:type="spellEnd"/>
            <w:r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>l</w:t>
            </w:r>
            <w:r w:rsidRPr="001870FD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>imitarea</w:t>
            </w:r>
            <w:proofErr w:type="spellEnd"/>
            <w:r w:rsidRPr="001870FD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 xml:space="preserve"> </w:t>
            </w:r>
            <w:proofErr w:type="spellStart"/>
            <w:r w:rsidRPr="001870FD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>cotei</w:t>
            </w:r>
            <w:proofErr w:type="spellEnd"/>
            <w:r w:rsidRPr="001870FD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 xml:space="preserve"> </w:t>
            </w:r>
            <w:r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 xml:space="preserve">de </w:t>
            </w:r>
            <w:proofErr w:type="spellStart"/>
            <w:r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>audiență</w:t>
            </w:r>
            <w:proofErr w:type="spellEnd"/>
            <w:r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 xml:space="preserve"> </w:t>
            </w:r>
            <w:proofErr w:type="spellStart"/>
            <w:r w:rsidRPr="001870FD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>privind</w:t>
            </w:r>
            <w:proofErr w:type="spellEnd"/>
            <w:r w:rsidRPr="001870FD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 xml:space="preserve"> </w:t>
            </w:r>
            <w:proofErr w:type="spellStart"/>
            <w:r w:rsidRPr="001870FD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>poziția</w:t>
            </w:r>
            <w:proofErr w:type="spellEnd"/>
            <w:r w:rsidRPr="001870FD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 xml:space="preserve"> </w:t>
            </w:r>
            <w:proofErr w:type="spellStart"/>
            <w:r w:rsidRPr="001870FD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>dominantă</w:t>
            </w:r>
            <w:proofErr w:type="spellEnd"/>
            <w:r w:rsidRPr="001870FD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 xml:space="preserve"> </w:t>
            </w:r>
            <w:proofErr w:type="spellStart"/>
            <w:r w:rsidRPr="001870FD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>în</w:t>
            </w:r>
            <w:proofErr w:type="spellEnd"/>
            <w:r w:rsidRPr="001870FD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 xml:space="preserve"> </w:t>
            </w:r>
            <w:proofErr w:type="spellStart"/>
            <w:r w:rsidRPr="001870FD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>formarea</w:t>
            </w:r>
            <w:proofErr w:type="spellEnd"/>
            <w:r w:rsidRPr="001870FD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 xml:space="preserve"> </w:t>
            </w:r>
            <w:proofErr w:type="spellStart"/>
            <w:r w:rsidRPr="001870FD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>opiniei</w:t>
            </w:r>
            <w:proofErr w:type="spellEnd"/>
            <w:r w:rsidRPr="001870FD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 xml:space="preserve"> </w:t>
            </w:r>
            <w:proofErr w:type="spellStart"/>
            <w:r w:rsidRPr="001870FD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>publice</w:t>
            </w:r>
            <w:proofErr w:type="spellEnd"/>
            <w:r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>ș.a</w:t>
            </w:r>
            <w:proofErr w:type="spellEnd"/>
          </w:p>
          <w:p w14:paraId="4A04F262" w14:textId="77777777" w:rsidR="00685F1B" w:rsidRPr="007C3DCA" w:rsidRDefault="00685F1B" w:rsidP="003F71BE">
            <w:pPr>
              <w:spacing w:after="0" w:line="240" w:lineRule="auto"/>
              <w:ind w:left="0"/>
              <w:jc w:val="both"/>
              <w:rPr>
                <w:rFonts w:cs="Times New Roman"/>
                <w:bCs/>
                <w:sz w:val="26"/>
                <w:szCs w:val="26"/>
              </w:rPr>
            </w:pPr>
          </w:p>
        </w:tc>
      </w:tr>
      <w:tr w:rsidR="00685F1B" w:rsidRPr="007C3DCA" w14:paraId="19EFE5C1" w14:textId="77777777" w:rsidTr="003F71BE">
        <w:tc>
          <w:tcPr>
            <w:tcW w:w="10349" w:type="dxa"/>
            <w:shd w:val="clear" w:color="auto" w:fill="D5DCE4" w:themeFill="text2" w:themeFillTint="33"/>
          </w:tcPr>
          <w:p w14:paraId="5C934CA3" w14:textId="77777777" w:rsidR="00685F1B" w:rsidRPr="007C3DCA" w:rsidRDefault="00685F1B" w:rsidP="003F71BE">
            <w:pPr>
              <w:spacing w:after="0" w:line="240" w:lineRule="auto"/>
              <w:ind w:left="0"/>
              <w:jc w:val="both"/>
              <w:rPr>
                <w:rFonts w:cs="Times New Roman"/>
                <w:b/>
                <w:sz w:val="26"/>
                <w:szCs w:val="26"/>
              </w:rPr>
            </w:pPr>
            <w:r w:rsidRPr="007C3DCA">
              <w:rPr>
                <w:rFonts w:cs="Times New Roman"/>
                <w:b/>
                <w:sz w:val="26"/>
                <w:szCs w:val="26"/>
              </w:rPr>
              <w:t xml:space="preserve">2. </w:t>
            </w:r>
            <w:proofErr w:type="spellStart"/>
            <w:r w:rsidRPr="007C3DCA">
              <w:rPr>
                <w:rFonts w:cs="Times New Roman"/>
                <w:b/>
                <w:sz w:val="26"/>
                <w:szCs w:val="26"/>
              </w:rPr>
              <w:t>Principalele</w:t>
            </w:r>
            <w:proofErr w:type="spellEnd"/>
            <w:r w:rsidRPr="007C3DCA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b/>
                <w:sz w:val="26"/>
                <w:szCs w:val="26"/>
              </w:rPr>
              <w:t>prevederi</w:t>
            </w:r>
            <w:proofErr w:type="spellEnd"/>
            <w:r w:rsidRPr="007C3DCA">
              <w:rPr>
                <w:rFonts w:cs="Times New Roman"/>
                <w:b/>
                <w:sz w:val="26"/>
                <w:szCs w:val="26"/>
              </w:rPr>
              <w:t xml:space="preserve"> ale </w:t>
            </w:r>
            <w:proofErr w:type="spellStart"/>
            <w:r w:rsidRPr="007C3DCA">
              <w:rPr>
                <w:rFonts w:cs="Times New Roman"/>
                <w:b/>
                <w:sz w:val="26"/>
                <w:szCs w:val="26"/>
              </w:rPr>
              <w:t>proiectului</w:t>
            </w:r>
            <w:proofErr w:type="spellEnd"/>
            <w:r w:rsidRPr="007C3DCA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b/>
                <w:sz w:val="26"/>
                <w:szCs w:val="26"/>
              </w:rPr>
              <w:t>și</w:t>
            </w:r>
            <w:proofErr w:type="spellEnd"/>
            <w:r w:rsidRPr="007C3DCA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b/>
                <w:sz w:val="26"/>
                <w:szCs w:val="26"/>
              </w:rPr>
              <w:t>evidențierea</w:t>
            </w:r>
            <w:proofErr w:type="spellEnd"/>
            <w:r w:rsidRPr="007C3DCA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b/>
                <w:sz w:val="26"/>
                <w:szCs w:val="26"/>
              </w:rPr>
              <w:t>elementelor</w:t>
            </w:r>
            <w:proofErr w:type="spellEnd"/>
            <w:r w:rsidRPr="007C3DCA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b/>
                <w:sz w:val="26"/>
                <w:szCs w:val="26"/>
              </w:rPr>
              <w:t>noi</w:t>
            </w:r>
            <w:proofErr w:type="spellEnd"/>
          </w:p>
        </w:tc>
      </w:tr>
      <w:tr w:rsidR="00685F1B" w:rsidRPr="007C3DCA" w14:paraId="7F465596" w14:textId="77777777" w:rsidTr="003F71BE">
        <w:tc>
          <w:tcPr>
            <w:tcW w:w="10349" w:type="dxa"/>
          </w:tcPr>
          <w:p w14:paraId="234DDD1B" w14:textId="77777777" w:rsidR="00685F1B" w:rsidRPr="007C3DCA" w:rsidRDefault="00685F1B" w:rsidP="003F71BE">
            <w:pPr>
              <w:spacing w:after="0" w:line="240" w:lineRule="auto"/>
              <w:ind w:left="0"/>
              <w:jc w:val="both"/>
              <w:rPr>
                <w:rFonts w:cs="Times New Roman"/>
                <w:sz w:val="26"/>
                <w:szCs w:val="26"/>
              </w:rPr>
            </w:pPr>
          </w:p>
          <w:p w14:paraId="7D280CED" w14:textId="77777777" w:rsidR="00685F1B" w:rsidRPr="007C3DCA" w:rsidRDefault="00685F1B" w:rsidP="003F71BE">
            <w:pPr>
              <w:spacing w:after="0" w:line="240" w:lineRule="auto"/>
              <w:ind w:left="0"/>
              <w:jc w:val="both"/>
              <w:rPr>
                <w:rFonts w:cs="Times New Roman"/>
                <w:sz w:val="26"/>
                <w:szCs w:val="26"/>
              </w:rPr>
            </w:pPr>
            <w:proofErr w:type="spellStart"/>
            <w:r w:rsidRPr="007C3DCA">
              <w:rPr>
                <w:rFonts w:cs="Times New Roman"/>
                <w:sz w:val="26"/>
                <w:szCs w:val="26"/>
              </w:rPr>
              <w:t>Printre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principalele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prevederi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ale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proiectului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se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numără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următoarele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>:</w:t>
            </w:r>
          </w:p>
          <w:p w14:paraId="0484E22D" w14:textId="77777777" w:rsidR="00685F1B" w:rsidRPr="007C3DCA" w:rsidRDefault="00685F1B" w:rsidP="003F71BE">
            <w:pPr>
              <w:spacing w:after="0" w:line="240" w:lineRule="auto"/>
              <w:ind w:left="0"/>
              <w:jc w:val="both"/>
              <w:rPr>
                <w:rFonts w:cs="Times New Roman"/>
                <w:sz w:val="26"/>
                <w:szCs w:val="26"/>
              </w:rPr>
            </w:pPr>
          </w:p>
          <w:p w14:paraId="78E59868" w14:textId="77777777" w:rsidR="00685F1B" w:rsidRPr="007C3DCA" w:rsidRDefault="00685F1B" w:rsidP="003F71BE">
            <w:pPr>
              <w:pStyle w:val="Listparagraf"/>
              <w:numPr>
                <w:ilvl w:val="0"/>
                <w:numId w:val="3"/>
              </w:numPr>
              <w:spacing w:after="0" w:line="276" w:lineRule="auto"/>
              <w:jc w:val="both"/>
              <w:rPr>
                <w:rFonts w:cs="Times New Roman"/>
                <w:sz w:val="26"/>
                <w:szCs w:val="26"/>
                <w:highlight w:val="white"/>
              </w:rPr>
            </w:pPr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La art. 1 </w:t>
            </w:r>
            <w:r w:rsidRPr="007C3DCA">
              <w:rPr>
                <w:rFonts w:cs="Times New Roman"/>
                <w:sz w:val="26"/>
                <w:szCs w:val="26"/>
              </w:rPr>
              <w:t>[</w:t>
            </w:r>
            <w:proofErr w:type="spellStart"/>
            <w:r w:rsidRPr="007C3DCA">
              <w:rPr>
                <w:rFonts w:cs="Times New Roman"/>
                <w:i/>
                <w:iCs/>
                <w:sz w:val="26"/>
                <w:szCs w:val="26"/>
              </w:rPr>
              <w:t>Noțiuni</w:t>
            </w:r>
            <w:proofErr w:type="spellEnd"/>
            <w:r w:rsidRPr="007C3DCA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i/>
                <w:iCs/>
                <w:sz w:val="26"/>
                <w:szCs w:val="26"/>
              </w:rPr>
              <w:t>principale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>]:</w:t>
            </w:r>
          </w:p>
          <w:p w14:paraId="1B14D99A" w14:textId="77777777" w:rsidR="00685F1B" w:rsidRPr="007C3DCA" w:rsidRDefault="00685F1B" w:rsidP="003F71BE">
            <w:pPr>
              <w:rPr>
                <w:rFonts w:cs="Times New Roman"/>
                <w:sz w:val="26"/>
                <w:szCs w:val="26"/>
              </w:rPr>
            </w:pPr>
            <w:r w:rsidRPr="007C3DCA">
              <w:rPr>
                <w:sz w:val="26"/>
                <w:szCs w:val="26"/>
              </w:rPr>
              <w:t>„</w:t>
            </w:r>
            <w:proofErr w:type="spellStart"/>
            <w:proofErr w:type="gramStart"/>
            <w:r w:rsidRPr="007C3DCA">
              <w:rPr>
                <w:rFonts w:cs="Times New Roman"/>
                <w:sz w:val="26"/>
                <w:szCs w:val="26"/>
              </w:rPr>
              <w:t>dezinformare</w:t>
            </w:r>
            <w:proofErr w:type="spellEnd"/>
            <w:proofErr w:type="gramEnd"/>
            <w:r w:rsidRPr="007C3DCA">
              <w:rPr>
                <w:rFonts w:cs="Times New Roman"/>
                <w:sz w:val="26"/>
                <w:szCs w:val="26"/>
              </w:rPr>
              <w:t xml:space="preserve"> -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răspândire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a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informațiilor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al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căror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caracter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fals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sau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înșelător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poate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fi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verificat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, create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pentru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a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dăuna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securității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naționale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>”.</w:t>
            </w:r>
          </w:p>
          <w:p w14:paraId="09EC9A54" w14:textId="77777777" w:rsidR="00685F1B" w:rsidRPr="007C3DCA" w:rsidRDefault="00685F1B" w:rsidP="003F71BE">
            <w:pPr>
              <w:spacing w:after="0" w:line="276" w:lineRule="auto"/>
              <w:ind w:left="0"/>
              <w:jc w:val="both"/>
              <w:rPr>
                <w:rFonts w:cs="Times New Roman"/>
                <w:sz w:val="26"/>
                <w:szCs w:val="26"/>
              </w:rPr>
            </w:pPr>
            <w:proofErr w:type="spellStart"/>
            <w:r w:rsidRPr="007C3DCA">
              <w:rPr>
                <w:rFonts w:cs="Times New Roman"/>
                <w:sz w:val="26"/>
                <w:szCs w:val="26"/>
              </w:rPr>
              <w:t>Conceptul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de </w:t>
            </w:r>
            <w:proofErr w:type="spellStart"/>
            <w:r w:rsidRPr="003D3F20">
              <w:rPr>
                <w:rFonts w:cs="Times New Roman"/>
                <w:i/>
                <w:iCs/>
                <w:sz w:val="26"/>
                <w:szCs w:val="26"/>
              </w:rPr>
              <w:t>dezinformare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este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aplicabil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în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raport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cu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activitatea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de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răspândire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gramStart"/>
            <w:r w:rsidRPr="007C3DCA">
              <w:rPr>
                <w:rFonts w:cs="Times New Roman"/>
                <w:sz w:val="26"/>
                <w:szCs w:val="26"/>
              </w:rPr>
              <w:t>a</w:t>
            </w:r>
            <w:proofErr w:type="gram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informațiilor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false de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natură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să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prejudicieze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interesele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întregii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societăți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, legate de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dreptul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la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informare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corectă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,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iar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utilizarea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instrumentului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dezinformării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afectează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nu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interesele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unei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persoane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, ci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interesele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naționale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. Cu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referire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la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răspândirea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de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informații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false care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afectează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o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persoană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, sunt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aplicabile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prevederile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art. 70 al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Codului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contravențional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al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Republicii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Moldova nr. 218/2008.)</w:t>
            </w:r>
          </w:p>
          <w:p w14:paraId="54E93087" w14:textId="77777777" w:rsidR="00685F1B" w:rsidRPr="007C3DCA" w:rsidRDefault="00685F1B" w:rsidP="003F71BE">
            <w:pPr>
              <w:spacing w:after="0" w:line="276" w:lineRule="auto"/>
              <w:ind w:left="0" w:firstLine="567"/>
              <w:jc w:val="both"/>
              <w:rPr>
                <w:rFonts w:cs="Times New Roman"/>
                <w:sz w:val="26"/>
                <w:szCs w:val="26"/>
                <w:highlight w:val="white"/>
              </w:rPr>
            </w:pPr>
          </w:p>
          <w:p w14:paraId="10F784BC" w14:textId="77777777" w:rsidR="00685F1B" w:rsidRPr="007C3DCA" w:rsidRDefault="00685F1B" w:rsidP="003F71BE">
            <w:pPr>
              <w:pStyle w:val="Listparagraf"/>
              <w:numPr>
                <w:ilvl w:val="0"/>
                <w:numId w:val="3"/>
              </w:numPr>
              <w:spacing w:after="0" w:line="276" w:lineRule="auto"/>
              <w:jc w:val="both"/>
              <w:rPr>
                <w:rFonts w:cs="Times New Roman"/>
                <w:sz w:val="26"/>
                <w:szCs w:val="26"/>
                <w:highlight w:val="white"/>
              </w:rPr>
            </w:pPr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La art. 4 </w:t>
            </w:r>
            <w:r w:rsidRPr="007C3DCA">
              <w:rPr>
                <w:rFonts w:cs="Times New Roman"/>
                <w:sz w:val="26"/>
                <w:szCs w:val="26"/>
              </w:rPr>
              <w:t>[</w:t>
            </w:r>
            <w:proofErr w:type="spellStart"/>
            <w:r w:rsidRPr="007C3DCA">
              <w:rPr>
                <w:rFonts w:cs="Times New Roman"/>
                <w:i/>
                <w:iCs/>
                <w:sz w:val="26"/>
                <w:szCs w:val="26"/>
              </w:rPr>
              <w:t>Programele</w:t>
            </w:r>
            <w:proofErr w:type="spellEnd"/>
            <w:r w:rsidRPr="007C3DCA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i/>
                <w:iCs/>
                <w:sz w:val="26"/>
                <w:szCs w:val="26"/>
              </w:rPr>
              <w:t>audiovizuale</w:t>
            </w:r>
            <w:proofErr w:type="spellEnd"/>
            <w:r w:rsidRPr="007C3DCA">
              <w:rPr>
                <w:rFonts w:cs="Times New Roman"/>
                <w:i/>
                <w:iCs/>
                <w:sz w:val="26"/>
                <w:szCs w:val="26"/>
              </w:rPr>
              <w:t xml:space="preserve"> locale</w:t>
            </w:r>
            <w:r w:rsidRPr="007C3DCA">
              <w:rPr>
                <w:rFonts w:cs="Times New Roman"/>
                <w:sz w:val="26"/>
                <w:szCs w:val="26"/>
              </w:rPr>
              <w:t>]:</w:t>
            </w:r>
          </w:p>
          <w:p w14:paraId="02ABE409" w14:textId="77777777" w:rsidR="00685F1B" w:rsidRPr="007C3DCA" w:rsidRDefault="00685F1B" w:rsidP="003F71BE">
            <w:pPr>
              <w:spacing w:after="0" w:line="276" w:lineRule="auto"/>
              <w:ind w:left="0" w:firstLine="567"/>
              <w:jc w:val="both"/>
              <w:rPr>
                <w:rFonts w:cs="Times New Roman"/>
                <w:sz w:val="26"/>
                <w:szCs w:val="26"/>
              </w:rPr>
            </w:pPr>
            <w:r w:rsidRPr="007C3DCA">
              <w:rPr>
                <w:rFonts w:cs="Times New Roman"/>
                <w:sz w:val="26"/>
                <w:szCs w:val="26"/>
              </w:rPr>
              <w:t xml:space="preserve">la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alineatul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(4),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cuvântul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„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proprii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>” se exclude;</w:t>
            </w:r>
          </w:p>
          <w:p w14:paraId="1757E88A" w14:textId="77777777" w:rsidR="00685F1B" w:rsidRPr="007C3DCA" w:rsidRDefault="00685F1B" w:rsidP="003F71BE">
            <w:pPr>
              <w:spacing w:after="0" w:line="276" w:lineRule="auto"/>
              <w:ind w:left="0"/>
              <w:jc w:val="both"/>
              <w:rPr>
                <w:rFonts w:cs="Times New Roman"/>
                <w:sz w:val="26"/>
                <w:szCs w:val="26"/>
              </w:rPr>
            </w:pPr>
          </w:p>
          <w:p w14:paraId="2280C39D" w14:textId="77777777" w:rsidR="00685F1B" w:rsidRPr="007C3DCA" w:rsidRDefault="00685F1B" w:rsidP="003F71BE">
            <w:pPr>
              <w:spacing w:after="0" w:line="276" w:lineRule="auto"/>
              <w:ind w:left="0"/>
              <w:jc w:val="both"/>
              <w:rPr>
                <w:rFonts w:cs="Times New Roman"/>
                <w:sz w:val="26"/>
                <w:szCs w:val="26"/>
              </w:rPr>
            </w:pPr>
            <w:r w:rsidRPr="007C3DCA">
              <w:rPr>
                <w:rFonts w:cs="Times New Roman"/>
                <w:sz w:val="26"/>
                <w:szCs w:val="26"/>
              </w:rPr>
              <w:t xml:space="preserve">Dat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fiind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faptul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alineatul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(3) al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articolului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prevede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cotele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de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producție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a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programelor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locale,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este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necesară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ajustarea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alineatului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(4).</w:t>
            </w:r>
          </w:p>
          <w:p w14:paraId="40DD2179" w14:textId="77777777" w:rsidR="00685F1B" w:rsidRPr="007C3DCA" w:rsidRDefault="00685F1B" w:rsidP="003F71BE">
            <w:pPr>
              <w:spacing w:after="0" w:line="276" w:lineRule="auto"/>
              <w:ind w:left="0" w:firstLine="567"/>
              <w:jc w:val="both"/>
              <w:rPr>
                <w:rFonts w:cs="Times New Roman"/>
                <w:sz w:val="26"/>
                <w:szCs w:val="26"/>
                <w:highlight w:val="yellow"/>
              </w:rPr>
            </w:pPr>
          </w:p>
          <w:p w14:paraId="7E59E4B6" w14:textId="77777777" w:rsidR="00685F1B" w:rsidRPr="007C3DCA" w:rsidRDefault="00685F1B" w:rsidP="003F71BE">
            <w:pPr>
              <w:pStyle w:val="NormalWeb"/>
              <w:numPr>
                <w:ilvl w:val="0"/>
                <w:numId w:val="3"/>
              </w:numPr>
              <w:spacing w:before="0" w:beforeAutospacing="0" w:after="0" w:afterAutospacing="0" w:line="276" w:lineRule="auto"/>
              <w:jc w:val="both"/>
              <w:rPr>
                <w:rFonts w:ascii="Georgia" w:hAnsi="Georgia"/>
                <w:bCs/>
                <w:sz w:val="26"/>
                <w:szCs w:val="26"/>
                <w:lang w:val="ro-RO"/>
              </w:rPr>
            </w:pPr>
            <w:r w:rsidRPr="007C3DCA">
              <w:rPr>
                <w:rFonts w:ascii="Georgia" w:hAnsi="Georgia"/>
                <w:bCs/>
                <w:sz w:val="26"/>
                <w:szCs w:val="26"/>
                <w:lang w:val="ro-RO"/>
              </w:rPr>
              <w:t>La art. 15 [</w:t>
            </w:r>
            <w:r w:rsidRPr="007C3DCA">
              <w:rPr>
                <w:rFonts w:ascii="Georgia" w:hAnsi="Georgia"/>
                <w:bCs/>
                <w:i/>
                <w:iCs/>
                <w:sz w:val="26"/>
                <w:szCs w:val="26"/>
                <w:lang w:val="ro-RO"/>
              </w:rPr>
              <w:t>Protecția minorilor</w:t>
            </w:r>
            <w:r w:rsidRPr="007C3DCA">
              <w:rPr>
                <w:rFonts w:ascii="Georgia" w:hAnsi="Georgia"/>
                <w:bCs/>
                <w:sz w:val="26"/>
                <w:szCs w:val="26"/>
                <w:lang w:val="ro-RO"/>
              </w:rPr>
              <w:t>]:</w:t>
            </w:r>
          </w:p>
          <w:p w14:paraId="59A81E70" w14:textId="77777777" w:rsidR="00685F1B" w:rsidRPr="007C3DCA" w:rsidRDefault="00685F1B" w:rsidP="003F71BE">
            <w:pPr>
              <w:pStyle w:val="NormalWeb"/>
              <w:spacing w:line="276" w:lineRule="auto"/>
              <w:rPr>
                <w:rFonts w:ascii="Georgia" w:hAnsi="Georgia"/>
                <w:bCs/>
                <w:sz w:val="26"/>
                <w:szCs w:val="26"/>
                <w:lang w:val="ro-RO"/>
              </w:rPr>
            </w:pPr>
            <w:r w:rsidRPr="007C3DCA">
              <w:rPr>
                <w:rFonts w:ascii="Georgia" w:hAnsi="Georgia"/>
                <w:bCs/>
                <w:sz w:val="26"/>
                <w:szCs w:val="26"/>
                <w:lang w:val="ro-RO"/>
              </w:rPr>
              <w:t>alineatul (7) se completează la final cu cuvintele „ sau în intervalul orar stabilit conform clasificării programelor audiovizuale”.</w:t>
            </w:r>
          </w:p>
          <w:p w14:paraId="21A4A680" w14:textId="77777777" w:rsidR="00685F1B" w:rsidRPr="007C3DCA" w:rsidRDefault="00685F1B" w:rsidP="003F71BE">
            <w:pPr>
              <w:pStyle w:val="NormalWeb"/>
              <w:spacing w:line="276" w:lineRule="auto"/>
              <w:rPr>
                <w:rFonts w:ascii="Georgia" w:hAnsi="Georgia"/>
                <w:bCs/>
                <w:sz w:val="26"/>
                <w:szCs w:val="26"/>
                <w:lang w:val="ro-RO"/>
              </w:rPr>
            </w:pPr>
            <w:r w:rsidRPr="007C3DCA">
              <w:rPr>
                <w:rFonts w:ascii="Georgia" w:hAnsi="Georgia"/>
                <w:bCs/>
                <w:sz w:val="26"/>
                <w:szCs w:val="26"/>
                <w:lang w:val="ro-RO"/>
              </w:rPr>
              <w:lastRenderedPageBreak/>
              <w:t>Conform alin. (6), sunt interzise toate programele care sunt susceptibile de a afecta dezvoltarea fizică, mintală sau morală a minorilor, în special a celor ce conțin scene de pornografie sau de violență nejustificată, iar prin alin. (7) legiuitorul a prevăzut că acestea pot fi difuzate doar printr-un sistem de acces condiționat. În varianta actuală, în cazul unor filme care conțin scene de violență, rezultă că acestea ar putea fi difuzate doar printr-un sistem cu acces condiționat, indiferent de ora difuzării.)</w:t>
            </w:r>
          </w:p>
          <w:p w14:paraId="449440FC" w14:textId="77777777" w:rsidR="00685F1B" w:rsidRPr="007C3DCA" w:rsidRDefault="00685F1B" w:rsidP="003F71BE">
            <w:pPr>
              <w:pStyle w:val="NormalWeb"/>
              <w:numPr>
                <w:ilvl w:val="0"/>
                <w:numId w:val="3"/>
              </w:numPr>
              <w:spacing w:before="0" w:beforeAutospacing="0" w:after="0" w:afterAutospacing="0" w:line="276" w:lineRule="auto"/>
              <w:jc w:val="both"/>
              <w:rPr>
                <w:rFonts w:ascii="Georgia" w:hAnsi="Georgia"/>
                <w:sz w:val="26"/>
                <w:szCs w:val="26"/>
                <w:lang w:val="ro-RO"/>
              </w:rPr>
            </w:pPr>
            <w:r w:rsidRPr="007C3DCA">
              <w:rPr>
                <w:rFonts w:ascii="Georgia" w:hAnsi="Georgia"/>
                <w:sz w:val="26"/>
                <w:szCs w:val="26"/>
                <w:lang w:val="ro-RO"/>
              </w:rPr>
              <w:t>La art. 25 [</w:t>
            </w:r>
            <w:r w:rsidRPr="007C3DCA">
              <w:rPr>
                <w:rFonts w:ascii="Georgia" w:hAnsi="Georgia"/>
                <w:i/>
                <w:iCs/>
                <w:sz w:val="26"/>
                <w:szCs w:val="26"/>
                <w:lang w:val="ro-RO"/>
              </w:rPr>
              <w:t>Licența de emisie</w:t>
            </w:r>
            <w:r w:rsidRPr="007C3DCA">
              <w:rPr>
                <w:rFonts w:ascii="Georgia" w:hAnsi="Georgia"/>
                <w:sz w:val="26"/>
                <w:szCs w:val="26"/>
                <w:lang w:val="ro-RO"/>
              </w:rPr>
              <w:t>]</w:t>
            </w:r>
          </w:p>
          <w:p w14:paraId="068DDE24" w14:textId="77777777" w:rsidR="00685F1B" w:rsidRDefault="00685F1B" w:rsidP="003F71BE">
            <w:pPr>
              <w:pStyle w:val="NormalWeb"/>
              <w:spacing w:line="276" w:lineRule="auto"/>
              <w:rPr>
                <w:rFonts w:ascii="Georgia" w:hAnsi="Georgia"/>
                <w:sz w:val="26"/>
                <w:szCs w:val="26"/>
                <w:lang w:val="ro-RO"/>
              </w:rPr>
            </w:pPr>
            <w:r w:rsidRPr="007C3DCA">
              <w:rPr>
                <w:rFonts w:ascii="Georgia" w:hAnsi="Georgia"/>
                <w:sz w:val="26"/>
                <w:szCs w:val="26"/>
                <w:lang w:val="ro-RO"/>
              </w:rPr>
              <w:t xml:space="preserve">articolul se completează cu alineatul (8) cu următorul cuprins: </w:t>
            </w:r>
          </w:p>
          <w:p w14:paraId="0B8FAF59" w14:textId="77777777" w:rsidR="00685F1B" w:rsidRPr="007C3DCA" w:rsidRDefault="00685F1B" w:rsidP="003F71BE">
            <w:pPr>
              <w:pStyle w:val="NormalWeb"/>
              <w:spacing w:line="276" w:lineRule="auto"/>
              <w:rPr>
                <w:rFonts w:ascii="Georgia" w:hAnsi="Georgia"/>
                <w:sz w:val="26"/>
                <w:szCs w:val="26"/>
                <w:lang w:val="ro-RO"/>
              </w:rPr>
            </w:pPr>
            <w:r w:rsidRPr="007C3DCA">
              <w:rPr>
                <w:rFonts w:ascii="Georgia" w:hAnsi="Georgia"/>
                <w:sz w:val="26"/>
                <w:szCs w:val="26"/>
                <w:lang w:val="ro-RO"/>
              </w:rPr>
              <w:t>„(8) Pe durata valabilității licenței de emisie, furnizorul de servicii media poate solicita suspendarea licenței de emisie pentru o perioadă ce nu va depăși 6 luni, cu excepția furnizorilor de servicii media care utilizează sloturi din multiplex și/sau frecvențe radio, în cazul cărora termenul de suspendare nu poate depăși 3 luni.”</w:t>
            </w:r>
          </w:p>
          <w:p w14:paraId="22469983" w14:textId="77777777" w:rsidR="00685F1B" w:rsidRPr="007C3DCA" w:rsidRDefault="00685F1B" w:rsidP="003F71BE">
            <w:pPr>
              <w:pStyle w:val="NormalWeb"/>
              <w:spacing w:line="276" w:lineRule="auto"/>
              <w:rPr>
                <w:rFonts w:ascii="Georgia" w:hAnsi="Georgia"/>
                <w:sz w:val="26"/>
                <w:szCs w:val="26"/>
                <w:lang w:val="ro-RO"/>
              </w:rPr>
            </w:pPr>
            <w:r w:rsidRPr="007C3DCA">
              <w:rPr>
                <w:rFonts w:ascii="Georgia" w:hAnsi="Georgia"/>
                <w:sz w:val="26"/>
                <w:szCs w:val="26"/>
                <w:lang w:val="ro-RO"/>
              </w:rPr>
              <w:t>Ținând cont de faptul că pentru furnizorii de servicii media care utilizează resurse limitate ale statului este prevăzută posibilitatea suspendării difuzării serviciului pentru 3 luni, considerăm necesară instituirea unui termen și pentru ceilalți furnizori, care difuzează doar prin intermediul distribuitorilor sau prin rețeaua internet. Termenul extins de 6 luni rezultă din faptul că aceștia nu utilizează resurse limitate ale statului, nu sunt aduse prejudicii financiare, respectiv poate fi admisă o suspendare pentru un termen mai lung.</w:t>
            </w:r>
          </w:p>
          <w:p w14:paraId="097C0891" w14:textId="77777777" w:rsidR="00685F1B" w:rsidRPr="007C3DCA" w:rsidRDefault="00685F1B" w:rsidP="003F71BE">
            <w:pPr>
              <w:pStyle w:val="Listparagraf"/>
              <w:numPr>
                <w:ilvl w:val="0"/>
                <w:numId w:val="3"/>
              </w:numPr>
              <w:spacing w:after="0" w:line="276" w:lineRule="auto"/>
              <w:jc w:val="both"/>
              <w:rPr>
                <w:rFonts w:cs="Times New Roman"/>
                <w:sz w:val="26"/>
                <w:szCs w:val="26"/>
                <w:highlight w:val="white"/>
              </w:rPr>
            </w:pPr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La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articolul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25</w:t>
            </w:r>
            <w:r w:rsidRPr="007C3DCA">
              <w:rPr>
                <w:rFonts w:cs="Times New Roman"/>
                <w:sz w:val="26"/>
                <w:szCs w:val="26"/>
                <w:highlight w:val="white"/>
                <w:vertAlign w:val="superscript"/>
              </w:rPr>
              <w:t>1</w:t>
            </w:r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[</w:t>
            </w:r>
            <w:proofErr w:type="spellStart"/>
            <w:r w:rsidRPr="007C3DCA">
              <w:rPr>
                <w:rFonts w:eastAsia="Times New Roman" w:cs="Times New Roman"/>
                <w:i/>
                <w:sz w:val="26"/>
                <w:szCs w:val="26"/>
              </w:rPr>
              <w:t>Utilizarea</w:t>
            </w:r>
            <w:proofErr w:type="spellEnd"/>
            <w:r w:rsidRPr="007C3DCA">
              <w:rPr>
                <w:rFonts w:eastAsia="Times New Roman" w:cs="Times New Roman"/>
                <w:i/>
                <w:sz w:val="26"/>
                <w:szCs w:val="26"/>
              </w:rPr>
              <w:t xml:space="preserve"> sloturilor din multiplex </w:t>
            </w:r>
            <w:proofErr w:type="spellStart"/>
            <w:r w:rsidRPr="007C3DCA">
              <w:rPr>
                <w:rFonts w:eastAsia="Times New Roman" w:cs="Times New Roman"/>
                <w:i/>
                <w:sz w:val="26"/>
                <w:szCs w:val="26"/>
              </w:rPr>
              <w:t>și</w:t>
            </w:r>
            <w:proofErr w:type="spellEnd"/>
            <w:r w:rsidRPr="007C3DCA">
              <w:rPr>
                <w:rFonts w:eastAsia="Times New Roman" w:cs="Times New Roman"/>
                <w:i/>
                <w:sz w:val="26"/>
                <w:szCs w:val="26"/>
              </w:rPr>
              <w:t>/</w:t>
            </w:r>
            <w:proofErr w:type="spellStart"/>
            <w:r w:rsidRPr="007C3DCA">
              <w:rPr>
                <w:rFonts w:eastAsia="Times New Roman" w:cs="Times New Roman"/>
                <w:i/>
                <w:sz w:val="26"/>
                <w:szCs w:val="26"/>
              </w:rPr>
              <w:t>sau</w:t>
            </w:r>
            <w:proofErr w:type="spellEnd"/>
            <w:r w:rsidRPr="007C3DCA">
              <w:rPr>
                <w:rFonts w:eastAsia="Times New Roman" w:cs="Times New Roman"/>
                <w:i/>
                <w:sz w:val="26"/>
                <w:szCs w:val="26"/>
              </w:rPr>
              <w:t xml:space="preserve"> a </w:t>
            </w:r>
            <w:proofErr w:type="spellStart"/>
            <w:r w:rsidRPr="007C3DCA">
              <w:rPr>
                <w:rFonts w:eastAsia="Times New Roman" w:cs="Times New Roman"/>
                <w:i/>
                <w:sz w:val="26"/>
                <w:szCs w:val="26"/>
              </w:rPr>
              <w:t>frecvențelor</w:t>
            </w:r>
            <w:proofErr w:type="spellEnd"/>
            <w:r w:rsidRPr="007C3DCA">
              <w:rPr>
                <w:rFonts w:eastAsia="Times New Roman" w:cs="Times New Roman"/>
                <w:i/>
                <w:sz w:val="26"/>
                <w:szCs w:val="26"/>
              </w:rPr>
              <w:t xml:space="preserve"> radio </w:t>
            </w:r>
            <w:proofErr w:type="spellStart"/>
            <w:r w:rsidRPr="007C3DCA">
              <w:rPr>
                <w:rFonts w:eastAsia="Times New Roman" w:cs="Times New Roman"/>
                <w:i/>
                <w:sz w:val="26"/>
                <w:szCs w:val="26"/>
              </w:rPr>
              <w:t>pentru</w:t>
            </w:r>
            <w:proofErr w:type="spellEnd"/>
            <w:r w:rsidRPr="007C3DCA">
              <w:rPr>
                <w:rFonts w:eastAsia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eastAsia="Times New Roman" w:cs="Times New Roman"/>
                <w:i/>
                <w:sz w:val="26"/>
                <w:szCs w:val="26"/>
              </w:rPr>
              <w:t>difuzarea</w:t>
            </w:r>
            <w:proofErr w:type="spellEnd"/>
            <w:r w:rsidRPr="007C3DCA">
              <w:rPr>
                <w:rFonts w:eastAsia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eastAsia="Times New Roman" w:cs="Times New Roman"/>
                <w:i/>
                <w:sz w:val="26"/>
                <w:szCs w:val="26"/>
              </w:rPr>
              <w:t>serviciilor</w:t>
            </w:r>
            <w:proofErr w:type="spellEnd"/>
            <w:r w:rsidRPr="007C3DCA">
              <w:rPr>
                <w:rFonts w:eastAsia="Times New Roman" w:cs="Times New Roman"/>
                <w:i/>
                <w:sz w:val="26"/>
                <w:szCs w:val="26"/>
              </w:rPr>
              <w:t xml:space="preserve"> media </w:t>
            </w:r>
            <w:proofErr w:type="spellStart"/>
            <w:r w:rsidRPr="007C3DCA">
              <w:rPr>
                <w:rFonts w:eastAsia="Times New Roman" w:cs="Times New Roman"/>
                <w:i/>
                <w:sz w:val="26"/>
                <w:szCs w:val="26"/>
              </w:rPr>
              <w:t>audiovizuale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>]:</w:t>
            </w:r>
          </w:p>
          <w:p w14:paraId="76614B36" w14:textId="77777777" w:rsidR="00685F1B" w:rsidRPr="007C3DCA" w:rsidRDefault="00685F1B" w:rsidP="003F71BE">
            <w:pPr>
              <w:spacing w:after="0" w:line="276" w:lineRule="auto"/>
              <w:ind w:left="0" w:firstLine="567"/>
              <w:jc w:val="both"/>
              <w:rPr>
                <w:rFonts w:cs="Times New Roman"/>
                <w:sz w:val="26"/>
                <w:szCs w:val="26"/>
                <w:highlight w:val="white"/>
              </w:rPr>
            </w:pPr>
          </w:p>
          <w:p w14:paraId="0D8F3ABA" w14:textId="77777777" w:rsidR="00685F1B" w:rsidRPr="007C3DCA" w:rsidRDefault="00685F1B" w:rsidP="003F71BE">
            <w:pPr>
              <w:spacing w:after="0" w:line="276" w:lineRule="auto"/>
              <w:ind w:left="0" w:firstLine="567"/>
              <w:jc w:val="both"/>
              <w:rPr>
                <w:rFonts w:cs="Times New Roman"/>
                <w:sz w:val="26"/>
                <w:szCs w:val="26"/>
                <w:highlight w:val="white"/>
              </w:rPr>
            </w:pP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alineatul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(6)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va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avea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următorul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cuprins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: </w:t>
            </w:r>
          </w:p>
          <w:p w14:paraId="4ACC9875" w14:textId="77777777" w:rsidR="00685F1B" w:rsidRPr="007C3DCA" w:rsidRDefault="00685F1B" w:rsidP="003F71BE">
            <w:pPr>
              <w:spacing w:after="0" w:line="276" w:lineRule="auto"/>
              <w:ind w:left="0" w:firstLine="567"/>
              <w:jc w:val="both"/>
              <w:rPr>
                <w:rFonts w:cs="Times New Roman"/>
                <w:sz w:val="26"/>
                <w:szCs w:val="26"/>
              </w:rPr>
            </w:pPr>
            <w:proofErr w:type="gramStart"/>
            <w:r w:rsidRPr="007C3DCA">
              <w:rPr>
                <w:rFonts w:cs="Times New Roman"/>
                <w:sz w:val="26"/>
                <w:szCs w:val="26"/>
              </w:rPr>
              <w:t>”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Serviciilor</w:t>
            </w:r>
            <w:proofErr w:type="spellEnd"/>
            <w:proofErr w:type="gramEnd"/>
            <w:r w:rsidRPr="007C3DCA">
              <w:rPr>
                <w:rFonts w:cs="Times New Roman"/>
                <w:sz w:val="26"/>
                <w:szCs w:val="26"/>
              </w:rPr>
              <w:t xml:space="preserve"> media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audiovizuale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ale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furnizorului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public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național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de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servicii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media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Compania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„Teleradio-Moldova” li se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asigură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posibilitatea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includerii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fără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concurs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în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multiplexul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cu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acoperire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națională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cu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acces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necondiționat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.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Cheltuielile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de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transmisiune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a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serviciilor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media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audiovizuale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incluse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în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multiplex se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acoperă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de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către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furnizorul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public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național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de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servicii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media.”</w:t>
            </w:r>
          </w:p>
          <w:p w14:paraId="2601A4C3" w14:textId="77777777" w:rsidR="00685F1B" w:rsidRPr="003D3F20" w:rsidRDefault="00685F1B" w:rsidP="003F71BE">
            <w:pPr>
              <w:pStyle w:val="NormalWeb"/>
              <w:spacing w:line="276" w:lineRule="auto"/>
              <w:rPr>
                <w:rFonts w:ascii="Georgia" w:hAnsi="Georgia"/>
                <w:color w:val="000000"/>
                <w:sz w:val="26"/>
                <w:szCs w:val="26"/>
                <w:shd w:val="clear" w:color="auto" w:fill="FFFFFF"/>
                <w:lang w:val="ro-RO"/>
              </w:rPr>
            </w:pPr>
            <w:r w:rsidRPr="003D3F20">
              <w:rPr>
                <w:rFonts w:ascii="Georgia" w:hAnsi="Georgia"/>
                <w:color w:val="000000"/>
                <w:sz w:val="26"/>
                <w:szCs w:val="26"/>
                <w:shd w:val="clear" w:color="auto" w:fill="FFFFFF"/>
                <w:lang w:val="ro-RO"/>
              </w:rPr>
              <w:t>Se precizează că posibilitatea includerii fără concurs în multiplexul cu acoperire națională cu acces necondiționat se acordă doar serviciilor media audiovizuale ale furnizorului public național de servicii media.</w:t>
            </w:r>
          </w:p>
          <w:p w14:paraId="281A81AB" w14:textId="77777777" w:rsidR="00685F1B" w:rsidRPr="007C3DCA" w:rsidRDefault="00685F1B" w:rsidP="003F71BE">
            <w:pPr>
              <w:spacing w:after="0" w:line="276" w:lineRule="auto"/>
              <w:ind w:left="0" w:firstLine="567"/>
              <w:jc w:val="both"/>
              <w:rPr>
                <w:rFonts w:cs="Times New Roman"/>
                <w:sz w:val="26"/>
                <w:szCs w:val="26"/>
                <w:highlight w:val="white"/>
              </w:rPr>
            </w:pP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alineatul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(9)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va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avea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următorul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cuprins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: </w:t>
            </w:r>
          </w:p>
          <w:p w14:paraId="1BED32C6" w14:textId="77777777" w:rsidR="00685F1B" w:rsidRPr="009E2561" w:rsidRDefault="00685F1B" w:rsidP="003F71BE">
            <w:pPr>
              <w:spacing w:after="0" w:line="276" w:lineRule="auto"/>
              <w:ind w:left="0" w:firstLine="567"/>
              <w:jc w:val="both"/>
              <w:rPr>
                <w:rFonts w:cs="Times New Roman"/>
                <w:sz w:val="26"/>
                <w:szCs w:val="26"/>
              </w:rPr>
            </w:pPr>
            <w:r w:rsidRPr="009E2561">
              <w:rPr>
                <w:rFonts w:cs="Times New Roman"/>
                <w:sz w:val="26"/>
                <w:szCs w:val="26"/>
              </w:rPr>
              <w:lastRenderedPageBreak/>
              <w:t>„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Furnizorul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de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servicii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media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poate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solicita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Consiliului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Audiovizualului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suspendarea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difuzării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serviciului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media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audiovizual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prin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intermediul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multiplexului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și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>/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sau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frecvenței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radio pe o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perioadă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ce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nu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va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depăși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3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luni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.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În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cazul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în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care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furnizorul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de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servicii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media nu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începe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difuzarea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prin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intermediul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multiplexului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și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>/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sau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frecvenței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radio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în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termen de 10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zile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din data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expirării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termenului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de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suspendare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,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Consiliul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Audiovizualului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poate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revoca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dreptul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furnizorului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de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servicii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media de a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utiliza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slotul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din multiplex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și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>/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sau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frecvența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radio.”;</w:t>
            </w:r>
          </w:p>
          <w:p w14:paraId="75C18B80" w14:textId="77777777" w:rsidR="00685F1B" w:rsidRPr="007C3DCA" w:rsidRDefault="00685F1B" w:rsidP="003F71BE">
            <w:pPr>
              <w:pStyle w:val="NormalWeb"/>
              <w:spacing w:line="276" w:lineRule="auto"/>
              <w:rPr>
                <w:rFonts w:ascii="Georgia" w:hAnsi="Georgia"/>
                <w:color w:val="000000"/>
                <w:sz w:val="26"/>
                <w:szCs w:val="26"/>
                <w:shd w:val="clear" w:color="auto" w:fill="FFFFFF"/>
                <w:lang w:val="ro-RO"/>
              </w:rPr>
            </w:pPr>
            <w:r w:rsidRPr="007C3DCA">
              <w:rPr>
                <w:rFonts w:ascii="Georgia" w:hAnsi="Georgia"/>
                <w:color w:val="000000"/>
                <w:sz w:val="26"/>
                <w:szCs w:val="26"/>
                <w:shd w:val="clear" w:color="auto" w:fill="FFFFFF"/>
                <w:lang w:val="ro-RO"/>
              </w:rPr>
              <w:t>Modificările sunt necesare pentru a preciza că suspendarea prevăzută de prezenta normă legală se referă exclusiv la utilizarea sloturilor de multiplex și a frecvențelor radio, fiind vorba despre resurse limitate ce aparțin statului. De asemenea, analogic sloturilor de multiplex, Consiliul este competent să retragă dreptul de utilizare a frecvențelor radio în cazul în care acestea nu sunt utilizate.</w:t>
            </w:r>
          </w:p>
          <w:p w14:paraId="1D11A8D6" w14:textId="77777777" w:rsidR="00685F1B" w:rsidRPr="007C3DCA" w:rsidRDefault="00685F1B" w:rsidP="003F71BE">
            <w:pPr>
              <w:pStyle w:val="Listparagraf"/>
              <w:numPr>
                <w:ilvl w:val="0"/>
                <w:numId w:val="3"/>
              </w:numPr>
              <w:spacing w:after="0" w:line="276" w:lineRule="auto"/>
              <w:jc w:val="both"/>
              <w:rPr>
                <w:rFonts w:cs="Times New Roman"/>
                <w:sz w:val="26"/>
                <w:szCs w:val="26"/>
                <w:highlight w:val="white"/>
              </w:rPr>
            </w:pPr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La art. 29 </w:t>
            </w:r>
            <w:r w:rsidRPr="007C3DCA">
              <w:rPr>
                <w:rFonts w:cs="Times New Roman"/>
                <w:sz w:val="26"/>
                <w:szCs w:val="26"/>
              </w:rPr>
              <w:t>[</w:t>
            </w:r>
            <w:proofErr w:type="spellStart"/>
            <w:r w:rsidRPr="007C3DCA">
              <w:rPr>
                <w:rFonts w:cs="Times New Roman"/>
                <w:i/>
                <w:iCs/>
                <w:sz w:val="26"/>
                <w:szCs w:val="26"/>
              </w:rPr>
              <w:t>Limitarea</w:t>
            </w:r>
            <w:proofErr w:type="spellEnd"/>
            <w:r w:rsidRPr="007C3DCA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i/>
                <w:iCs/>
                <w:sz w:val="26"/>
                <w:szCs w:val="26"/>
              </w:rPr>
              <w:t>cotei</w:t>
            </w:r>
            <w:proofErr w:type="spellEnd"/>
            <w:r w:rsidRPr="007C3DCA">
              <w:rPr>
                <w:rFonts w:cs="Times New Roman"/>
                <w:i/>
                <w:iCs/>
                <w:sz w:val="26"/>
                <w:szCs w:val="26"/>
              </w:rPr>
              <w:t xml:space="preserve"> de </w:t>
            </w:r>
            <w:proofErr w:type="spellStart"/>
            <w:r w:rsidRPr="007C3DCA">
              <w:rPr>
                <w:rFonts w:cs="Times New Roman"/>
                <w:i/>
                <w:iCs/>
                <w:sz w:val="26"/>
                <w:szCs w:val="26"/>
              </w:rPr>
              <w:t>audiență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>]</w:t>
            </w:r>
          </w:p>
          <w:p w14:paraId="4986CC9E" w14:textId="77777777" w:rsidR="00685F1B" w:rsidRPr="007C3DCA" w:rsidRDefault="00685F1B" w:rsidP="003F71BE">
            <w:pPr>
              <w:spacing w:after="0" w:line="276" w:lineRule="auto"/>
              <w:ind w:left="0" w:firstLine="567"/>
              <w:jc w:val="both"/>
              <w:rPr>
                <w:rFonts w:cs="Times New Roman"/>
                <w:sz w:val="26"/>
                <w:szCs w:val="26"/>
                <w:highlight w:val="white"/>
              </w:rPr>
            </w:pPr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la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alineatul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(4)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numărul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„35” se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substituie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cu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numărul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</w:t>
            </w:r>
            <w:r w:rsidRPr="009E2561">
              <w:rPr>
                <w:rFonts w:cs="Times New Roman"/>
                <w:sz w:val="26"/>
                <w:szCs w:val="26"/>
                <w:highlight w:val="white"/>
              </w:rPr>
              <w:t>„25”</w:t>
            </w:r>
            <w:r>
              <w:rPr>
                <w:rFonts w:cs="Times New Roman"/>
                <w:sz w:val="26"/>
                <w:szCs w:val="26"/>
                <w:highlight w:val="white"/>
              </w:rPr>
              <w:t>.</w:t>
            </w:r>
          </w:p>
          <w:p w14:paraId="5364B00D" w14:textId="77777777" w:rsidR="00685F1B" w:rsidRPr="007C3DCA" w:rsidRDefault="00685F1B" w:rsidP="003F71BE">
            <w:pPr>
              <w:spacing w:after="0" w:line="276" w:lineRule="auto"/>
              <w:ind w:left="0" w:firstLine="567"/>
              <w:jc w:val="both"/>
              <w:rPr>
                <w:rFonts w:cs="Times New Roman"/>
                <w:sz w:val="26"/>
                <w:szCs w:val="26"/>
                <w:highlight w:val="white"/>
              </w:rPr>
            </w:pPr>
          </w:p>
          <w:p w14:paraId="58C2B6B7" w14:textId="77777777" w:rsidR="00685F1B" w:rsidRPr="007C3DCA" w:rsidRDefault="00685F1B" w:rsidP="003F71BE">
            <w:pPr>
              <w:spacing w:after="0" w:line="276" w:lineRule="auto"/>
              <w:ind w:left="0"/>
              <w:jc w:val="both"/>
              <w:rPr>
                <w:rFonts w:cs="Times New Roman"/>
                <w:sz w:val="26"/>
                <w:szCs w:val="26"/>
              </w:rPr>
            </w:pP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Modificarea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propusă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este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o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măsură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imperios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necesară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pentru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limitarea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cotei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privind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poziția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dominantă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în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formarea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opiniei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publice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de la 35% la 25%</w:t>
            </w:r>
            <w:r>
              <w:rPr>
                <w:rFonts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cs="Times New Roman"/>
                <w:sz w:val="26"/>
                <w:szCs w:val="26"/>
              </w:rPr>
              <w:t>acțiune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inclusă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la p. 5.2. </w:t>
            </w:r>
            <w:proofErr w:type="spellStart"/>
            <w:r>
              <w:rPr>
                <w:rFonts w:cs="Times New Roman"/>
                <w:sz w:val="26"/>
                <w:szCs w:val="26"/>
              </w:rPr>
              <w:t>în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Planul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măsurilor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pentru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limitarea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influenței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excesive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</w:t>
            </w:r>
            <w:proofErr w:type="gramStart"/>
            <w:r w:rsidRPr="009E2561">
              <w:rPr>
                <w:rFonts w:cs="Times New Roman"/>
                <w:sz w:val="26"/>
                <w:szCs w:val="26"/>
              </w:rPr>
              <w:t>a</w:t>
            </w:r>
            <w:proofErr w:type="gramEnd"/>
            <w:r w:rsidRPr="009E2561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intereselor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private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asupra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vieții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economice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,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politice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și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E2561">
              <w:rPr>
                <w:rFonts w:cs="Times New Roman"/>
                <w:sz w:val="26"/>
                <w:szCs w:val="26"/>
              </w:rPr>
              <w:t>publice</w:t>
            </w:r>
            <w:proofErr w:type="spellEnd"/>
            <w:r w:rsidRPr="009E2561">
              <w:rPr>
                <w:rFonts w:cs="Times New Roman"/>
                <w:sz w:val="26"/>
                <w:szCs w:val="26"/>
              </w:rPr>
              <w:t xml:space="preserve"> (de</w:t>
            </w:r>
            <w:r>
              <w:rPr>
                <w:rFonts w:cs="Times New Roman"/>
                <w:sz w:val="26"/>
                <w:szCs w:val="26"/>
              </w:rPr>
              <w:t>z</w:t>
            </w:r>
            <w:r w:rsidRPr="009E2561">
              <w:rPr>
                <w:rFonts w:cs="Times New Roman"/>
                <w:sz w:val="26"/>
                <w:szCs w:val="26"/>
              </w:rPr>
              <w:t>oligarhizare)</w:t>
            </w:r>
            <w:r>
              <w:rPr>
                <w:rFonts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cs="Times New Roman"/>
                <w:sz w:val="26"/>
                <w:szCs w:val="26"/>
              </w:rPr>
              <w:t>a</w:t>
            </w:r>
            <w:r w:rsidRPr="00932750">
              <w:rPr>
                <w:rFonts w:cs="Times New Roman"/>
                <w:sz w:val="26"/>
                <w:szCs w:val="26"/>
              </w:rPr>
              <w:t>probat</w:t>
            </w:r>
            <w:proofErr w:type="spellEnd"/>
            <w:r w:rsidRPr="00932750">
              <w:rPr>
                <w:rFonts w:cs="Times New Roman"/>
                <w:sz w:val="26"/>
                <w:szCs w:val="26"/>
              </w:rPr>
              <w:t xml:space="preserve"> de </w:t>
            </w:r>
            <w:proofErr w:type="spellStart"/>
            <w:r w:rsidRPr="00932750">
              <w:rPr>
                <w:rFonts w:cs="Times New Roman"/>
                <w:sz w:val="26"/>
                <w:szCs w:val="26"/>
              </w:rPr>
              <w:t>către</w:t>
            </w:r>
            <w:proofErr w:type="spellEnd"/>
            <w:r w:rsidRPr="00932750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32750">
              <w:rPr>
                <w:rFonts w:cs="Times New Roman"/>
                <w:sz w:val="26"/>
                <w:szCs w:val="26"/>
              </w:rPr>
              <w:t>Comisia</w:t>
            </w:r>
            <w:proofErr w:type="spellEnd"/>
            <w:r w:rsidRPr="00932750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32750">
              <w:rPr>
                <w:rFonts w:cs="Times New Roman"/>
                <w:sz w:val="26"/>
                <w:szCs w:val="26"/>
              </w:rPr>
              <w:t>Națională</w:t>
            </w:r>
            <w:proofErr w:type="spellEnd"/>
            <w:r w:rsidRPr="00932750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32750">
              <w:rPr>
                <w:rFonts w:cs="Times New Roman"/>
                <w:sz w:val="26"/>
                <w:szCs w:val="26"/>
              </w:rPr>
              <w:t>pentru</w:t>
            </w:r>
            <w:proofErr w:type="spellEnd"/>
            <w:r w:rsidRPr="00932750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32750">
              <w:rPr>
                <w:rFonts w:cs="Times New Roman"/>
                <w:sz w:val="26"/>
                <w:szCs w:val="26"/>
              </w:rPr>
              <w:t>Integrare</w:t>
            </w:r>
            <w:proofErr w:type="spellEnd"/>
            <w:r w:rsidRPr="00932750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32750">
              <w:rPr>
                <w:rFonts w:cs="Times New Roman"/>
                <w:sz w:val="26"/>
                <w:szCs w:val="26"/>
              </w:rPr>
              <w:t>Europeană</w:t>
            </w:r>
            <w:proofErr w:type="spellEnd"/>
            <w:r>
              <w:rPr>
                <w:rFonts w:cs="Times New Roman"/>
                <w:sz w:val="26"/>
                <w:szCs w:val="26"/>
              </w:rPr>
              <w:t>.</w:t>
            </w:r>
          </w:p>
          <w:p w14:paraId="40E87C12" w14:textId="77777777" w:rsidR="00685F1B" w:rsidRPr="007C3DCA" w:rsidRDefault="00685F1B" w:rsidP="003F71BE">
            <w:pPr>
              <w:spacing w:after="0" w:line="276" w:lineRule="auto"/>
              <w:ind w:left="0"/>
              <w:jc w:val="both"/>
              <w:rPr>
                <w:rFonts w:cs="Times New Roman"/>
                <w:sz w:val="26"/>
                <w:szCs w:val="26"/>
                <w:highlight w:val="white"/>
              </w:rPr>
            </w:pPr>
          </w:p>
          <w:p w14:paraId="31ECA677" w14:textId="77777777" w:rsidR="00685F1B" w:rsidRPr="007C3DCA" w:rsidRDefault="00685F1B" w:rsidP="003F71BE">
            <w:pPr>
              <w:pStyle w:val="Listparagraf"/>
              <w:numPr>
                <w:ilvl w:val="0"/>
                <w:numId w:val="3"/>
              </w:numPr>
              <w:spacing w:after="0" w:line="276" w:lineRule="auto"/>
              <w:jc w:val="both"/>
              <w:rPr>
                <w:rFonts w:cs="Times New Roman"/>
                <w:sz w:val="26"/>
                <w:szCs w:val="26"/>
                <w:highlight w:val="white"/>
              </w:rPr>
            </w:pPr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La art. 63 </w:t>
            </w:r>
            <w:r w:rsidRPr="007C3DCA">
              <w:rPr>
                <w:rFonts w:cs="Times New Roman"/>
                <w:sz w:val="26"/>
                <w:szCs w:val="26"/>
              </w:rPr>
              <w:t>[</w:t>
            </w:r>
            <w:proofErr w:type="spellStart"/>
            <w:r w:rsidRPr="007C3DCA">
              <w:rPr>
                <w:rFonts w:cs="Times New Roman"/>
                <w:i/>
                <w:iCs/>
                <w:sz w:val="26"/>
                <w:szCs w:val="26"/>
              </w:rPr>
              <w:t>Limitarea</w:t>
            </w:r>
            <w:proofErr w:type="spellEnd"/>
            <w:r w:rsidRPr="007C3DCA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i/>
                <w:iCs/>
                <w:sz w:val="26"/>
                <w:szCs w:val="26"/>
              </w:rPr>
              <w:t>cotei</w:t>
            </w:r>
            <w:proofErr w:type="spellEnd"/>
            <w:r w:rsidRPr="007C3DCA">
              <w:rPr>
                <w:rFonts w:cs="Times New Roman"/>
                <w:i/>
                <w:iCs/>
                <w:sz w:val="26"/>
                <w:szCs w:val="26"/>
              </w:rPr>
              <w:t xml:space="preserve"> de </w:t>
            </w:r>
            <w:proofErr w:type="spellStart"/>
            <w:r w:rsidRPr="007C3DCA">
              <w:rPr>
                <w:rFonts w:cs="Times New Roman"/>
                <w:i/>
                <w:iCs/>
                <w:sz w:val="26"/>
                <w:szCs w:val="26"/>
              </w:rPr>
              <w:t>audiență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>]</w:t>
            </w:r>
          </w:p>
          <w:p w14:paraId="5EBAFA98" w14:textId="77777777" w:rsidR="00685F1B" w:rsidRPr="007C3DCA" w:rsidRDefault="00685F1B" w:rsidP="003F71BE">
            <w:pPr>
              <w:spacing w:after="0" w:line="276" w:lineRule="auto"/>
              <w:ind w:left="0" w:firstLine="567"/>
              <w:jc w:val="both"/>
              <w:rPr>
                <w:rFonts w:cs="Times New Roman"/>
                <w:sz w:val="26"/>
                <w:szCs w:val="26"/>
                <w:highlight w:val="white"/>
              </w:rPr>
            </w:pP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alineatul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(6) se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expune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în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următoarea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redacție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: </w:t>
            </w:r>
            <w:proofErr w:type="gram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„(</w:t>
            </w:r>
            <w:proofErr w:type="gram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6)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Furnizorii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de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servicii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media au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obligația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de a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uniformiza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nivelul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sunetului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între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comunicările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comerciale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audiovizuale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,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între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programele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audiovizuale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,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între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comunicările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comerciale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audiovizuale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și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programele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audiovizuale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>.”</w:t>
            </w:r>
          </w:p>
          <w:p w14:paraId="462C917B" w14:textId="77777777" w:rsidR="00685F1B" w:rsidRPr="007C3DCA" w:rsidRDefault="00685F1B" w:rsidP="003F71BE">
            <w:pPr>
              <w:spacing w:after="0" w:line="276" w:lineRule="auto"/>
              <w:ind w:left="0"/>
              <w:jc w:val="both"/>
              <w:rPr>
                <w:rFonts w:cs="Times New Roman"/>
                <w:sz w:val="26"/>
                <w:szCs w:val="26"/>
              </w:rPr>
            </w:pPr>
          </w:p>
          <w:p w14:paraId="36D5E39E" w14:textId="77777777" w:rsidR="00685F1B" w:rsidRPr="007C3DCA" w:rsidRDefault="00685F1B" w:rsidP="003F71BE">
            <w:pPr>
              <w:spacing w:after="0" w:line="276" w:lineRule="auto"/>
              <w:ind w:left="0"/>
              <w:jc w:val="both"/>
              <w:rPr>
                <w:rFonts w:cs="Times New Roman"/>
                <w:sz w:val="26"/>
                <w:szCs w:val="26"/>
              </w:rPr>
            </w:pPr>
            <w:proofErr w:type="spellStart"/>
            <w:r w:rsidRPr="007C3DCA">
              <w:rPr>
                <w:rFonts w:cs="Times New Roman"/>
                <w:sz w:val="26"/>
                <w:szCs w:val="26"/>
              </w:rPr>
              <w:t>Necesitatea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efectuării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modificării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rezultă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din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experiența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acumulată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de CA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în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rezultatul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monitorizării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respectării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obligației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uniformizării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sunetului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în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difuzarea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conținuturilor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audiovizuale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de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furnizori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.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Redacția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actuală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este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una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care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lasă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loc de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interpretare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,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fiind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de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natură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să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admită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diferențe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,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în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unele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cazuri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substanțiale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, de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nivel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al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sunetului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între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programele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audiovizuale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sau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între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comunicările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comerciale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.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Pentru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a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asigura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aplicarea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normei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legale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și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a exclude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interpretarea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echivocă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gramStart"/>
            <w:r w:rsidRPr="007C3DCA">
              <w:rPr>
                <w:rFonts w:cs="Times New Roman"/>
                <w:sz w:val="26"/>
                <w:szCs w:val="26"/>
              </w:rPr>
              <w:t>a</w:t>
            </w:r>
            <w:proofErr w:type="gram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acesteia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, se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propune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specificarea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expresă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a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inadmisibilității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existenței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diferențelor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de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nivel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al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sunetului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atât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între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comunicările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comerciale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audiovizuale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și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programele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audiovizuale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,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cât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și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între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programele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audiovizuale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, precum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și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între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comunicările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comerciale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>.</w:t>
            </w:r>
          </w:p>
          <w:p w14:paraId="4689E643" w14:textId="77777777" w:rsidR="00685F1B" w:rsidRPr="007C3DCA" w:rsidRDefault="00685F1B" w:rsidP="003F71BE">
            <w:pPr>
              <w:spacing w:after="0" w:line="276" w:lineRule="auto"/>
              <w:ind w:left="0" w:firstLine="567"/>
              <w:jc w:val="both"/>
              <w:rPr>
                <w:rFonts w:cs="Times New Roman"/>
                <w:sz w:val="26"/>
                <w:szCs w:val="26"/>
                <w:highlight w:val="yellow"/>
              </w:rPr>
            </w:pPr>
          </w:p>
          <w:p w14:paraId="33536538" w14:textId="77777777" w:rsidR="00685F1B" w:rsidRPr="007C3DCA" w:rsidRDefault="00685F1B" w:rsidP="003F71BE">
            <w:pPr>
              <w:pStyle w:val="Listparagraf"/>
              <w:numPr>
                <w:ilvl w:val="0"/>
                <w:numId w:val="3"/>
              </w:numPr>
              <w:spacing w:after="0" w:line="276" w:lineRule="auto"/>
              <w:jc w:val="both"/>
              <w:rPr>
                <w:rFonts w:cs="Times New Roman"/>
                <w:sz w:val="26"/>
                <w:szCs w:val="26"/>
                <w:highlight w:val="white"/>
              </w:rPr>
            </w:pPr>
            <w:r w:rsidRPr="007C3DCA">
              <w:rPr>
                <w:rFonts w:cs="Times New Roman"/>
                <w:sz w:val="26"/>
                <w:szCs w:val="26"/>
                <w:highlight w:val="white"/>
              </w:rPr>
              <w:t>La art. 78</w:t>
            </w:r>
            <w:r w:rsidRPr="007C3DCA">
              <w:rPr>
                <w:rFonts w:cs="Times New Roman"/>
                <w:sz w:val="26"/>
                <w:szCs w:val="26"/>
              </w:rPr>
              <w:t xml:space="preserve"> [</w:t>
            </w:r>
            <w:proofErr w:type="spellStart"/>
            <w:r w:rsidRPr="007C3DCA">
              <w:rPr>
                <w:rFonts w:cs="Times New Roman"/>
                <w:i/>
                <w:iCs/>
                <w:sz w:val="26"/>
                <w:szCs w:val="26"/>
              </w:rPr>
              <w:t>Incompatibilitățile</w:t>
            </w:r>
            <w:proofErr w:type="spellEnd"/>
            <w:r w:rsidRPr="007C3DCA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i/>
                <w:iCs/>
                <w:sz w:val="26"/>
                <w:szCs w:val="26"/>
              </w:rPr>
              <w:t>funcției</w:t>
            </w:r>
            <w:proofErr w:type="spellEnd"/>
            <w:r w:rsidRPr="007C3DCA">
              <w:rPr>
                <w:rFonts w:cs="Times New Roman"/>
                <w:i/>
                <w:iCs/>
                <w:sz w:val="26"/>
                <w:szCs w:val="26"/>
              </w:rPr>
              <w:t xml:space="preserve"> de </w:t>
            </w:r>
            <w:proofErr w:type="spellStart"/>
            <w:r w:rsidRPr="007C3DCA">
              <w:rPr>
                <w:rFonts w:cs="Times New Roman"/>
                <w:i/>
                <w:iCs/>
                <w:sz w:val="26"/>
                <w:szCs w:val="26"/>
              </w:rPr>
              <w:t>membru</w:t>
            </w:r>
            <w:proofErr w:type="spellEnd"/>
            <w:r w:rsidRPr="007C3DCA">
              <w:rPr>
                <w:rFonts w:cs="Times New Roman"/>
                <w:i/>
                <w:iCs/>
                <w:sz w:val="26"/>
                <w:szCs w:val="26"/>
              </w:rPr>
              <w:t xml:space="preserve"> al </w:t>
            </w:r>
            <w:proofErr w:type="spellStart"/>
            <w:r w:rsidRPr="007C3DCA">
              <w:rPr>
                <w:rFonts w:cs="Times New Roman"/>
                <w:i/>
                <w:iCs/>
                <w:sz w:val="26"/>
                <w:szCs w:val="26"/>
              </w:rPr>
              <w:t>Consiliului</w:t>
            </w:r>
            <w:proofErr w:type="spellEnd"/>
            <w:r w:rsidRPr="007C3DCA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i/>
                <w:iCs/>
                <w:sz w:val="26"/>
                <w:szCs w:val="26"/>
              </w:rPr>
              <w:t>Audiovizualului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>]</w:t>
            </w:r>
          </w:p>
          <w:p w14:paraId="215ED6C2" w14:textId="77777777" w:rsidR="00685F1B" w:rsidRPr="007C3DCA" w:rsidRDefault="00685F1B" w:rsidP="003F71BE">
            <w:pPr>
              <w:spacing w:after="0" w:line="276" w:lineRule="auto"/>
              <w:ind w:left="0" w:firstLine="567"/>
              <w:jc w:val="both"/>
              <w:rPr>
                <w:rFonts w:cs="Times New Roman"/>
                <w:sz w:val="26"/>
                <w:szCs w:val="26"/>
                <w:highlight w:val="white"/>
              </w:rPr>
            </w:pPr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la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alineatul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(1),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după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sintagma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„cu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excepția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celor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didactice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și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științifice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,” se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completează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cu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sintagma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„de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cercetare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, de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instruire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și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de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creație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>”.</w:t>
            </w:r>
          </w:p>
          <w:p w14:paraId="4E6199E8" w14:textId="77777777" w:rsidR="00685F1B" w:rsidRPr="007C3DCA" w:rsidRDefault="00685F1B" w:rsidP="003F71BE">
            <w:pPr>
              <w:spacing w:after="0" w:line="276" w:lineRule="auto"/>
              <w:ind w:left="0"/>
              <w:jc w:val="both"/>
              <w:rPr>
                <w:rFonts w:cs="Times New Roman"/>
                <w:sz w:val="26"/>
                <w:szCs w:val="26"/>
                <w:highlight w:val="yellow"/>
              </w:rPr>
            </w:pPr>
          </w:p>
          <w:p w14:paraId="115A336C" w14:textId="77777777" w:rsidR="00685F1B" w:rsidRPr="007C3DCA" w:rsidRDefault="00685F1B" w:rsidP="003F71BE">
            <w:pPr>
              <w:spacing w:after="0" w:line="276" w:lineRule="auto"/>
              <w:ind w:left="0"/>
              <w:jc w:val="both"/>
              <w:rPr>
                <w:rFonts w:cs="Times New Roman"/>
                <w:sz w:val="26"/>
                <w:szCs w:val="26"/>
              </w:rPr>
            </w:pPr>
            <w:proofErr w:type="spellStart"/>
            <w:r w:rsidRPr="007C3DCA">
              <w:rPr>
                <w:rFonts w:cs="Times New Roman"/>
                <w:sz w:val="26"/>
                <w:szCs w:val="26"/>
              </w:rPr>
              <w:t>Legislația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națională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prevede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posibilitatea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realizării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de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funcționarii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publici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(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inclusiv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cu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funcții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de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demnitate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publică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) </w:t>
            </w:r>
            <w:proofErr w:type="gramStart"/>
            <w:r w:rsidRPr="007C3DCA">
              <w:rPr>
                <w:rFonts w:cs="Times New Roman"/>
                <w:sz w:val="26"/>
                <w:szCs w:val="26"/>
              </w:rPr>
              <w:t>a</w:t>
            </w:r>
            <w:proofErr w:type="gram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activități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de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creație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(de ex: art. 40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alin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. (2) lit. a) al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Legii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nr.170/2007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privind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statutul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ofițerului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de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informații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și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securitate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, art. 19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alin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. (5) al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Legii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nr. 260/2017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privind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organizarea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și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funcționarea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Curții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de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Conturi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a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Republicii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Moldova etc.). Din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acest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considerent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este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judicioasă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includerea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acestui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drept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și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în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raport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cu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activitatea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membrilor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Consiliului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Audiovizualului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>.</w:t>
            </w:r>
          </w:p>
          <w:p w14:paraId="4C737D6A" w14:textId="77777777" w:rsidR="00685F1B" w:rsidRPr="007C3DCA" w:rsidRDefault="00685F1B" w:rsidP="003F71BE">
            <w:pPr>
              <w:spacing w:after="0" w:line="276" w:lineRule="auto"/>
              <w:ind w:left="0" w:firstLine="567"/>
              <w:jc w:val="both"/>
              <w:rPr>
                <w:rFonts w:cs="Times New Roman"/>
                <w:sz w:val="26"/>
                <w:szCs w:val="26"/>
                <w:highlight w:val="white"/>
              </w:rPr>
            </w:pPr>
          </w:p>
          <w:p w14:paraId="059F3AC8" w14:textId="77777777" w:rsidR="00685F1B" w:rsidRPr="007C3DCA" w:rsidRDefault="00685F1B" w:rsidP="003F71BE">
            <w:pPr>
              <w:pStyle w:val="Listparagraf"/>
              <w:numPr>
                <w:ilvl w:val="0"/>
                <w:numId w:val="3"/>
              </w:numPr>
              <w:spacing w:after="0" w:line="276" w:lineRule="auto"/>
              <w:jc w:val="both"/>
              <w:rPr>
                <w:rFonts w:cs="Times New Roman"/>
                <w:sz w:val="26"/>
                <w:szCs w:val="26"/>
                <w:highlight w:val="white"/>
              </w:rPr>
            </w:pPr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Art. 80 </w:t>
            </w:r>
            <w:r w:rsidRPr="007C3DCA">
              <w:rPr>
                <w:rFonts w:cs="Times New Roman"/>
                <w:sz w:val="26"/>
                <w:szCs w:val="26"/>
              </w:rPr>
              <w:t>[</w:t>
            </w:r>
            <w:proofErr w:type="spellStart"/>
            <w:r w:rsidRPr="007C3DCA">
              <w:rPr>
                <w:rFonts w:cs="Times New Roman"/>
                <w:i/>
                <w:iCs/>
                <w:sz w:val="26"/>
                <w:szCs w:val="26"/>
              </w:rPr>
              <w:t>Organizarea</w:t>
            </w:r>
            <w:proofErr w:type="spellEnd"/>
            <w:r w:rsidRPr="007C3DCA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i/>
                <w:iCs/>
                <w:sz w:val="26"/>
                <w:szCs w:val="26"/>
              </w:rPr>
              <w:t>și</w:t>
            </w:r>
            <w:proofErr w:type="spellEnd"/>
            <w:r w:rsidRPr="007C3DCA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i/>
                <w:iCs/>
                <w:sz w:val="26"/>
                <w:szCs w:val="26"/>
              </w:rPr>
              <w:t>funcționarea</w:t>
            </w:r>
            <w:proofErr w:type="spellEnd"/>
            <w:r w:rsidRPr="007C3DCA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i/>
                <w:iCs/>
                <w:sz w:val="26"/>
                <w:szCs w:val="26"/>
              </w:rPr>
              <w:t>Consiliului</w:t>
            </w:r>
            <w:proofErr w:type="spellEnd"/>
            <w:r w:rsidRPr="007C3DCA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i/>
                <w:iCs/>
                <w:sz w:val="26"/>
                <w:szCs w:val="26"/>
              </w:rPr>
              <w:t>Audiovizualului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>]</w:t>
            </w:r>
          </w:p>
          <w:p w14:paraId="489EB404" w14:textId="77777777" w:rsidR="00685F1B" w:rsidRPr="007C3DCA" w:rsidRDefault="00685F1B" w:rsidP="003F71BE">
            <w:pPr>
              <w:spacing w:after="0" w:line="276" w:lineRule="auto"/>
              <w:ind w:left="0" w:firstLine="567"/>
              <w:jc w:val="both"/>
              <w:rPr>
                <w:rFonts w:cs="Times New Roman"/>
                <w:sz w:val="26"/>
                <w:szCs w:val="26"/>
                <w:highlight w:val="white"/>
              </w:rPr>
            </w:pP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alineatul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(7),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după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cuvântul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„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Deciziile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” se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completează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cu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sintagma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„de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eliberare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a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licenței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de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emisie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și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cele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>”.</w:t>
            </w:r>
          </w:p>
          <w:p w14:paraId="0B6CE17C" w14:textId="77777777" w:rsidR="00685F1B" w:rsidRPr="007C3DCA" w:rsidRDefault="00685F1B" w:rsidP="003F71BE">
            <w:pPr>
              <w:spacing w:after="0" w:line="276" w:lineRule="auto"/>
              <w:ind w:left="0" w:firstLine="567"/>
              <w:jc w:val="both"/>
              <w:rPr>
                <w:rFonts w:cs="Times New Roman"/>
                <w:sz w:val="26"/>
                <w:szCs w:val="26"/>
                <w:highlight w:val="white"/>
              </w:rPr>
            </w:pP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alineatul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(8),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după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cuvintele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„web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oficială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</w:t>
            </w:r>
            <w:proofErr w:type="gram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a</w:t>
            </w:r>
            <w:proofErr w:type="gram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acestuia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” se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completează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cu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sintagma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„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iar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cele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de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eliberare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a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licenței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de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emisie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și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cu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caracter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normativ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 se </w:t>
            </w:r>
            <w:proofErr w:type="spellStart"/>
            <w:r w:rsidRPr="007C3DCA">
              <w:rPr>
                <w:rFonts w:cs="Times New Roman"/>
                <w:sz w:val="26"/>
                <w:szCs w:val="26"/>
                <w:highlight w:val="white"/>
              </w:rPr>
              <w:t>publică</w:t>
            </w:r>
            <w:proofErr w:type="spellEnd"/>
            <w:r w:rsidRPr="007C3DCA">
              <w:rPr>
                <w:rFonts w:cs="Times New Roman"/>
                <w:sz w:val="26"/>
                <w:szCs w:val="26"/>
                <w:highlight w:val="white"/>
              </w:rPr>
              <w:t xml:space="preserve">” </w:t>
            </w:r>
          </w:p>
          <w:p w14:paraId="6B131854" w14:textId="77777777" w:rsidR="00685F1B" w:rsidRPr="007C3DCA" w:rsidRDefault="00685F1B" w:rsidP="003F71BE">
            <w:pPr>
              <w:spacing w:after="0" w:line="276" w:lineRule="auto"/>
              <w:ind w:left="0"/>
              <w:jc w:val="both"/>
              <w:rPr>
                <w:rFonts w:cs="Times New Roman"/>
                <w:sz w:val="26"/>
                <w:szCs w:val="26"/>
                <w:highlight w:val="yellow"/>
              </w:rPr>
            </w:pPr>
          </w:p>
          <w:p w14:paraId="569936E4" w14:textId="77777777" w:rsidR="00685F1B" w:rsidRPr="007C3DCA" w:rsidRDefault="00685F1B" w:rsidP="003F71BE">
            <w:pPr>
              <w:spacing w:after="0" w:line="276" w:lineRule="auto"/>
              <w:ind w:left="0"/>
              <w:jc w:val="both"/>
              <w:rPr>
                <w:rFonts w:cs="Times New Roman"/>
                <w:sz w:val="26"/>
                <w:szCs w:val="26"/>
              </w:rPr>
            </w:pPr>
            <w:r w:rsidRPr="007C3DCA">
              <w:rPr>
                <w:rFonts w:cs="Times New Roman"/>
                <w:sz w:val="26"/>
                <w:szCs w:val="26"/>
              </w:rPr>
              <w:t xml:space="preserve">Conform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prevederilor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Legii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nr. 100/2017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este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obligatorie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publicarea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în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Monitorul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Oficial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doar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gramStart"/>
            <w:r w:rsidRPr="007C3DCA">
              <w:rPr>
                <w:rFonts w:cs="Times New Roman"/>
                <w:sz w:val="26"/>
                <w:szCs w:val="26"/>
              </w:rPr>
              <w:t>a</w:t>
            </w:r>
            <w:proofErr w:type="gram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actelor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normative,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cele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cu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caracter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individual se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aduc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la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cunoștința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persoanei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vizate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fără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să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fie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necesară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publicarea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acestora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.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Totodată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, cu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referire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la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deciziile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de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eliberare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a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licențelor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,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publicarea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acestora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în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MO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este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condiționată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de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prevederile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art. 25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alin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. (2) al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Codului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serviciilor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media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audiovizuale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>.</w:t>
            </w:r>
          </w:p>
          <w:p w14:paraId="4EDBA3B7" w14:textId="77777777" w:rsidR="00685F1B" w:rsidRPr="007C3DCA" w:rsidRDefault="00685F1B" w:rsidP="003F71BE">
            <w:pPr>
              <w:spacing w:after="0" w:line="276" w:lineRule="auto"/>
              <w:ind w:left="0" w:firstLine="567"/>
              <w:jc w:val="both"/>
              <w:rPr>
                <w:rFonts w:cs="Times New Roman"/>
                <w:sz w:val="26"/>
                <w:szCs w:val="26"/>
                <w:highlight w:val="yellow"/>
              </w:rPr>
            </w:pPr>
          </w:p>
          <w:p w14:paraId="5B2489FB" w14:textId="77777777" w:rsidR="00685F1B" w:rsidRPr="007C3DCA" w:rsidRDefault="00685F1B" w:rsidP="003F71BE">
            <w:pPr>
              <w:pStyle w:val="Listparagraf"/>
              <w:numPr>
                <w:ilvl w:val="0"/>
                <w:numId w:val="3"/>
              </w:numPr>
              <w:spacing w:after="0" w:line="276" w:lineRule="auto"/>
              <w:jc w:val="both"/>
              <w:rPr>
                <w:rFonts w:cs="Times New Roman"/>
                <w:sz w:val="26"/>
                <w:szCs w:val="26"/>
              </w:rPr>
            </w:pPr>
            <w:r w:rsidRPr="007C3DCA">
              <w:rPr>
                <w:rFonts w:cs="Times New Roman"/>
                <w:sz w:val="26"/>
                <w:szCs w:val="26"/>
              </w:rPr>
              <w:t xml:space="preserve"> Art. 83 [</w:t>
            </w:r>
            <w:proofErr w:type="spellStart"/>
            <w:r w:rsidRPr="007C3DCA">
              <w:rPr>
                <w:rFonts w:cs="Times New Roman"/>
                <w:i/>
                <w:iCs/>
                <w:sz w:val="26"/>
                <w:szCs w:val="26"/>
              </w:rPr>
              <w:t>Activitatea</w:t>
            </w:r>
            <w:proofErr w:type="spellEnd"/>
            <w:r w:rsidRPr="007C3DCA">
              <w:rPr>
                <w:rFonts w:cs="Times New Roman"/>
                <w:i/>
                <w:iCs/>
                <w:sz w:val="26"/>
                <w:szCs w:val="26"/>
              </w:rPr>
              <w:t xml:space="preserve"> de </w:t>
            </w:r>
            <w:proofErr w:type="spellStart"/>
            <w:r w:rsidRPr="007C3DCA">
              <w:rPr>
                <w:rFonts w:cs="Times New Roman"/>
                <w:i/>
                <w:iCs/>
                <w:sz w:val="26"/>
                <w:szCs w:val="26"/>
              </w:rPr>
              <w:t>supraveghere</w:t>
            </w:r>
            <w:proofErr w:type="spellEnd"/>
            <w:r w:rsidRPr="007C3DCA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i/>
                <w:iCs/>
                <w:sz w:val="26"/>
                <w:szCs w:val="26"/>
              </w:rPr>
              <w:t>și</w:t>
            </w:r>
            <w:proofErr w:type="spellEnd"/>
            <w:r w:rsidRPr="007C3DCA">
              <w:rPr>
                <w:rFonts w:cs="Times New Roman"/>
                <w:i/>
                <w:iCs/>
                <w:sz w:val="26"/>
                <w:szCs w:val="26"/>
              </w:rPr>
              <w:t xml:space="preserve"> control</w:t>
            </w:r>
            <w:r w:rsidRPr="007C3DCA">
              <w:rPr>
                <w:rFonts w:cs="Times New Roman"/>
                <w:sz w:val="26"/>
                <w:szCs w:val="26"/>
              </w:rPr>
              <w:t>]</w:t>
            </w:r>
          </w:p>
          <w:p w14:paraId="23CE4E9B" w14:textId="77777777" w:rsidR="00685F1B" w:rsidRPr="007C3DCA" w:rsidRDefault="00685F1B" w:rsidP="003F71BE">
            <w:pPr>
              <w:spacing w:after="0" w:line="276" w:lineRule="auto"/>
              <w:ind w:left="0" w:firstLine="567"/>
              <w:jc w:val="both"/>
              <w:rPr>
                <w:rFonts w:cs="Times New Roman"/>
                <w:sz w:val="26"/>
                <w:szCs w:val="26"/>
              </w:rPr>
            </w:pPr>
            <w:proofErr w:type="spellStart"/>
            <w:r w:rsidRPr="007C3DCA">
              <w:rPr>
                <w:rFonts w:cs="Times New Roman"/>
                <w:sz w:val="26"/>
                <w:szCs w:val="26"/>
              </w:rPr>
              <w:t>alineatul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(5),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după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cuvintele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„se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examinează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în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ședință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publică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” se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completează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cu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sintagma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„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în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cel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mult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120 de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zile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de la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inițierea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controlului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>”.</w:t>
            </w:r>
          </w:p>
          <w:p w14:paraId="3CAA63C7" w14:textId="77777777" w:rsidR="00685F1B" w:rsidRPr="007C3DCA" w:rsidRDefault="00685F1B" w:rsidP="003F71BE">
            <w:pPr>
              <w:spacing w:after="0" w:line="276" w:lineRule="auto"/>
              <w:ind w:left="0" w:firstLine="567"/>
              <w:jc w:val="both"/>
              <w:rPr>
                <w:rFonts w:cs="Times New Roman"/>
                <w:sz w:val="26"/>
                <w:szCs w:val="26"/>
              </w:rPr>
            </w:pPr>
            <w:proofErr w:type="spellStart"/>
            <w:r w:rsidRPr="007C3DCA">
              <w:rPr>
                <w:rFonts w:cs="Times New Roman"/>
                <w:sz w:val="26"/>
                <w:szCs w:val="26"/>
              </w:rPr>
              <w:t>Alineatul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(5) se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completează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cu o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nouă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propoziție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„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Termenul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respectiv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poate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fi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prelungit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cu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cel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mult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60 de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zile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.” </w:t>
            </w:r>
          </w:p>
          <w:p w14:paraId="6FC2B077" w14:textId="77777777" w:rsidR="00685F1B" w:rsidRPr="007C3DCA" w:rsidRDefault="00685F1B" w:rsidP="003F71BE">
            <w:pPr>
              <w:spacing w:after="0" w:line="276" w:lineRule="auto"/>
              <w:ind w:left="0"/>
              <w:jc w:val="both"/>
              <w:rPr>
                <w:rFonts w:cs="Times New Roman"/>
                <w:sz w:val="26"/>
                <w:szCs w:val="26"/>
                <w:highlight w:val="yellow"/>
              </w:rPr>
            </w:pPr>
          </w:p>
          <w:p w14:paraId="1AF8CA02" w14:textId="77777777" w:rsidR="00685F1B" w:rsidRPr="007C3DCA" w:rsidRDefault="00685F1B" w:rsidP="003F71BE">
            <w:pPr>
              <w:spacing w:after="0" w:line="276" w:lineRule="auto"/>
              <w:ind w:left="0"/>
              <w:jc w:val="both"/>
              <w:rPr>
                <w:rFonts w:cs="Times New Roman"/>
                <w:sz w:val="26"/>
                <w:szCs w:val="26"/>
              </w:rPr>
            </w:pPr>
            <w:r w:rsidRPr="007C3DCA">
              <w:rPr>
                <w:rFonts w:cs="Times New Roman"/>
                <w:sz w:val="26"/>
                <w:szCs w:val="26"/>
              </w:rPr>
              <w:t xml:space="preserve">Conform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Codului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electoral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perioada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electorală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constituie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120 de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zile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.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În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această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perioadă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Consiliul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Audiovizualului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urmează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să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realizeze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controlul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modului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de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reflectare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a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campaniei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electorale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de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serviciile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media.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Ținând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cont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de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faptul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în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cazul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altor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tipuri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de control sunt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prevăzute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termene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de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realizare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gramStart"/>
            <w:r w:rsidRPr="007C3DCA">
              <w:rPr>
                <w:rFonts w:cs="Times New Roman"/>
                <w:sz w:val="26"/>
                <w:szCs w:val="26"/>
              </w:rPr>
              <w:t>a</w:t>
            </w:r>
            <w:proofErr w:type="gram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acestora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,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pentru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a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evita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interpretări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diferite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,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considerăm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oportună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stabilirea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unor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termene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exacte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privind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realizarea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controlului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din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oficiu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.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Termenul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de 120 de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zile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rezultă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în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special din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prevederile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Codului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electoral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și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din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faptul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procedura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din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oficiu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poate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fi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dispusă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față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de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toți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furnizorii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de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servicii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media,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lastRenderedPageBreak/>
              <w:t>respectiv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dat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fiind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volumul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mare de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lucru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,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este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necesar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un termen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corespunzător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și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posibilitatea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prelungirii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acestuia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. Este de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menționat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în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perioada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controlului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activitatea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furnizorului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nu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este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afectată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,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deoarece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monitorizarea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are loc la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sediul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Consiliului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Audiovizualului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, cu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întocmirea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unui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raport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de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monitorizare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>.</w:t>
            </w:r>
          </w:p>
          <w:p w14:paraId="556A5D1B" w14:textId="77777777" w:rsidR="00685F1B" w:rsidRPr="007C3DCA" w:rsidRDefault="00685F1B" w:rsidP="003F71BE">
            <w:pPr>
              <w:spacing w:after="0" w:line="276" w:lineRule="auto"/>
              <w:ind w:left="0" w:firstLine="567"/>
              <w:jc w:val="both"/>
              <w:rPr>
                <w:rFonts w:cs="Times New Roman"/>
                <w:sz w:val="26"/>
                <w:szCs w:val="26"/>
              </w:rPr>
            </w:pPr>
          </w:p>
          <w:p w14:paraId="6C82BF5B" w14:textId="77777777" w:rsidR="00685F1B" w:rsidRPr="007C3DCA" w:rsidRDefault="00685F1B" w:rsidP="003F71BE">
            <w:pPr>
              <w:pStyle w:val="Listparagraf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cs="Times New Roman"/>
                <w:sz w:val="26"/>
                <w:szCs w:val="26"/>
              </w:rPr>
            </w:pPr>
            <w:r w:rsidRPr="007C3DCA">
              <w:rPr>
                <w:rFonts w:cs="Times New Roman"/>
                <w:sz w:val="26"/>
                <w:szCs w:val="26"/>
              </w:rPr>
              <w:t xml:space="preserve">Art. 84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alineatul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(15)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va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avea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următorul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cuprins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>:</w:t>
            </w:r>
          </w:p>
          <w:p w14:paraId="6EF3EB22" w14:textId="77777777" w:rsidR="00685F1B" w:rsidRPr="007C3DCA" w:rsidRDefault="00685F1B" w:rsidP="003F71BE">
            <w:pPr>
              <w:spacing w:after="0" w:line="240" w:lineRule="auto"/>
              <w:ind w:left="0" w:firstLine="567"/>
              <w:jc w:val="both"/>
              <w:rPr>
                <w:rFonts w:cs="Times New Roman"/>
                <w:sz w:val="26"/>
                <w:szCs w:val="26"/>
              </w:rPr>
            </w:pPr>
            <w:proofErr w:type="gramStart"/>
            <w:r w:rsidRPr="007C3DCA">
              <w:rPr>
                <w:rFonts w:cs="Times New Roman"/>
                <w:sz w:val="26"/>
                <w:szCs w:val="26"/>
              </w:rPr>
              <w:t>„(</w:t>
            </w:r>
            <w:proofErr w:type="gramEnd"/>
            <w:r w:rsidRPr="007C3DCA">
              <w:rPr>
                <w:rFonts w:cs="Times New Roman"/>
                <w:sz w:val="26"/>
                <w:szCs w:val="26"/>
              </w:rPr>
              <w:t xml:space="preserve">15)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Deciziile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Consiliului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Audiovizualului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pot fi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contestate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în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conformitate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cu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prevederile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Codului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administrativ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în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instanța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de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judecată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,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fără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respectarea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procedurii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prealabile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>.”</w:t>
            </w:r>
          </w:p>
          <w:p w14:paraId="1E9078E8" w14:textId="77777777" w:rsidR="00685F1B" w:rsidRPr="007C3DCA" w:rsidRDefault="00685F1B" w:rsidP="003F71BE">
            <w:pPr>
              <w:spacing w:after="0" w:line="240" w:lineRule="auto"/>
              <w:ind w:left="0" w:firstLine="567"/>
              <w:jc w:val="both"/>
              <w:rPr>
                <w:sz w:val="26"/>
                <w:szCs w:val="26"/>
              </w:rPr>
            </w:pPr>
          </w:p>
          <w:p w14:paraId="277B1202" w14:textId="77777777" w:rsidR="00685F1B" w:rsidRPr="007C3DCA" w:rsidRDefault="00685F1B" w:rsidP="003F71BE">
            <w:pPr>
              <w:spacing w:after="0" w:line="240" w:lineRule="auto"/>
              <w:ind w:left="0"/>
              <w:jc w:val="both"/>
              <w:rPr>
                <w:sz w:val="26"/>
                <w:szCs w:val="26"/>
              </w:rPr>
            </w:pPr>
            <w:proofErr w:type="spellStart"/>
            <w:r w:rsidRPr="007C3DCA">
              <w:rPr>
                <w:sz w:val="26"/>
                <w:szCs w:val="26"/>
              </w:rPr>
              <w:t>Actualmente</w:t>
            </w:r>
            <w:proofErr w:type="spellEnd"/>
            <w:r w:rsidRPr="007C3DCA">
              <w:rPr>
                <w:sz w:val="26"/>
                <w:szCs w:val="26"/>
              </w:rPr>
              <w:t xml:space="preserve">, </w:t>
            </w:r>
            <w:proofErr w:type="spellStart"/>
            <w:proofErr w:type="gramStart"/>
            <w:r w:rsidRPr="007C3DCA">
              <w:rPr>
                <w:sz w:val="26"/>
                <w:szCs w:val="26"/>
              </w:rPr>
              <w:t>alin</w:t>
            </w:r>
            <w:proofErr w:type="spellEnd"/>
            <w:r w:rsidRPr="007C3DCA">
              <w:rPr>
                <w:sz w:val="26"/>
                <w:szCs w:val="26"/>
              </w:rPr>
              <w:t>.(</w:t>
            </w:r>
            <w:proofErr w:type="gramEnd"/>
            <w:r w:rsidRPr="007C3DCA">
              <w:rPr>
                <w:sz w:val="26"/>
                <w:szCs w:val="26"/>
              </w:rPr>
              <w:t xml:space="preserve">15) are </w:t>
            </w:r>
            <w:proofErr w:type="spellStart"/>
            <w:r w:rsidRPr="007C3DCA">
              <w:rPr>
                <w:sz w:val="26"/>
                <w:szCs w:val="26"/>
              </w:rPr>
              <w:t>următorul</w:t>
            </w:r>
            <w:proofErr w:type="spellEnd"/>
            <w:r w:rsidRPr="007C3DCA">
              <w:rPr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sz w:val="26"/>
                <w:szCs w:val="26"/>
              </w:rPr>
              <w:t>cuprins</w:t>
            </w:r>
            <w:proofErr w:type="spellEnd"/>
            <w:r w:rsidRPr="007C3DCA">
              <w:rPr>
                <w:sz w:val="26"/>
                <w:szCs w:val="26"/>
              </w:rPr>
              <w:t>: „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Decizia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Consiliului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Audiovizualului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privind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aplicarea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sancţiunii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este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motivată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devenind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executorie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de la data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publicării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.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Deciziile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Consiliului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Audiovizualului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privind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aplicarea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sancţiunii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pot fi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atacate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în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instanţa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de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judecată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de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către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furnizorul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de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servicii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media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sancţionat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sau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de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către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distribuitorul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de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servicii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media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sancţionat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fără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a fi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necesară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depunerea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unei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cereri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prealabile</w:t>
            </w:r>
            <w:proofErr w:type="spellEnd"/>
            <w:r w:rsidRPr="007C3DCA">
              <w:rPr>
                <w:sz w:val="26"/>
                <w:szCs w:val="26"/>
              </w:rPr>
              <w:t xml:space="preserve">”. </w:t>
            </w:r>
          </w:p>
          <w:p w14:paraId="376E9345" w14:textId="77777777" w:rsidR="00685F1B" w:rsidRPr="007C3DCA" w:rsidRDefault="00685F1B" w:rsidP="003F71BE">
            <w:pPr>
              <w:spacing w:after="0" w:line="240" w:lineRule="auto"/>
              <w:ind w:left="0"/>
              <w:jc w:val="both"/>
              <w:rPr>
                <w:sz w:val="26"/>
                <w:szCs w:val="26"/>
              </w:rPr>
            </w:pPr>
          </w:p>
          <w:p w14:paraId="28148EEA" w14:textId="77777777" w:rsidR="00685F1B" w:rsidRPr="007C3DCA" w:rsidRDefault="00685F1B" w:rsidP="003F71BE">
            <w:pPr>
              <w:spacing w:after="0" w:line="240" w:lineRule="auto"/>
              <w:ind w:left="0"/>
              <w:jc w:val="both"/>
              <w:rPr>
                <w:sz w:val="26"/>
                <w:szCs w:val="26"/>
              </w:rPr>
            </w:pPr>
            <w:proofErr w:type="spellStart"/>
            <w:r w:rsidRPr="007C3DCA">
              <w:rPr>
                <w:sz w:val="26"/>
                <w:szCs w:val="26"/>
              </w:rPr>
              <w:t>Astfel</w:t>
            </w:r>
            <w:proofErr w:type="spellEnd"/>
            <w:r>
              <w:rPr>
                <w:sz w:val="26"/>
                <w:szCs w:val="26"/>
              </w:rPr>
              <w:t>,</w:t>
            </w:r>
            <w:r w:rsidRPr="007C3DCA">
              <w:rPr>
                <w:sz w:val="26"/>
                <w:szCs w:val="26"/>
              </w:rPr>
              <w:t xml:space="preserve"> prima </w:t>
            </w:r>
            <w:proofErr w:type="spellStart"/>
            <w:r w:rsidRPr="007C3DCA">
              <w:rPr>
                <w:sz w:val="26"/>
                <w:szCs w:val="26"/>
              </w:rPr>
              <w:t>propoziție</w:t>
            </w:r>
            <w:proofErr w:type="spellEnd"/>
            <w:r w:rsidRPr="007C3DCA">
              <w:rPr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sz w:val="26"/>
                <w:szCs w:val="26"/>
              </w:rPr>
              <w:t>ce</w:t>
            </w:r>
            <w:proofErr w:type="spellEnd"/>
            <w:r w:rsidRPr="007C3DCA">
              <w:rPr>
                <w:sz w:val="26"/>
                <w:szCs w:val="26"/>
              </w:rPr>
              <w:t xml:space="preserve"> se </w:t>
            </w:r>
            <w:proofErr w:type="spellStart"/>
            <w:r w:rsidRPr="007C3DCA">
              <w:rPr>
                <w:sz w:val="26"/>
                <w:szCs w:val="26"/>
              </w:rPr>
              <w:t>referă</w:t>
            </w:r>
            <w:proofErr w:type="spellEnd"/>
            <w:r w:rsidRPr="007C3DCA">
              <w:rPr>
                <w:sz w:val="26"/>
                <w:szCs w:val="26"/>
              </w:rPr>
              <w:t xml:space="preserve"> la </w:t>
            </w:r>
            <w:proofErr w:type="spellStart"/>
            <w:r w:rsidRPr="007C3DCA">
              <w:rPr>
                <w:sz w:val="26"/>
                <w:szCs w:val="26"/>
              </w:rPr>
              <w:t>motivare</w:t>
            </w:r>
            <w:proofErr w:type="spellEnd"/>
            <w:r w:rsidRPr="007C3DCA">
              <w:rPr>
                <w:sz w:val="26"/>
                <w:szCs w:val="26"/>
              </w:rPr>
              <w:t xml:space="preserve"> se </w:t>
            </w:r>
            <w:proofErr w:type="spellStart"/>
            <w:r w:rsidRPr="007C3DCA">
              <w:rPr>
                <w:sz w:val="26"/>
                <w:szCs w:val="26"/>
              </w:rPr>
              <w:t>dublează</w:t>
            </w:r>
            <w:proofErr w:type="spellEnd"/>
            <w:r w:rsidRPr="007C3DCA">
              <w:rPr>
                <w:sz w:val="26"/>
                <w:szCs w:val="26"/>
              </w:rPr>
              <w:t xml:space="preserve"> cu art. 83 </w:t>
            </w:r>
            <w:proofErr w:type="spellStart"/>
            <w:proofErr w:type="gramStart"/>
            <w:r w:rsidRPr="007C3DCA">
              <w:rPr>
                <w:sz w:val="26"/>
                <w:szCs w:val="26"/>
              </w:rPr>
              <w:t>alin</w:t>
            </w:r>
            <w:proofErr w:type="spellEnd"/>
            <w:r w:rsidRPr="007C3DCA">
              <w:rPr>
                <w:sz w:val="26"/>
                <w:szCs w:val="26"/>
              </w:rPr>
              <w:t>.(</w:t>
            </w:r>
            <w:proofErr w:type="gramEnd"/>
            <w:r w:rsidRPr="007C3DCA">
              <w:rPr>
                <w:sz w:val="26"/>
                <w:szCs w:val="26"/>
              </w:rPr>
              <w:t xml:space="preserve">9) –(12) CSMA </w:t>
            </w:r>
            <w:proofErr w:type="spellStart"/>
            <w:r w:rsidRPr="007C3DCA">
              <w:rPr>
                <w:sz w:val="26"/>
                <w:szCs w:val="26"/>
              </w:rPr>
              <w:t>potrivit</w:t>
            </w:r>
            <w:proofErr w:type="spellEnd"/>
            <w:r w:rsidRPr="007C3DCA">
              <w:rPr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sz w:val="26"/>
                <w:szCs w:val="26"/>
              </w:rPr>
              <w:t>cărora</w:t>
            </w:r>
            <w:proofErr w:type="spellEnd"/>
            <w:r w:rsidRPr="007C3DCA">
              <w:rPr>
                <w:sz w:val="26"/>
                <w:szCs w:val="26"/>
              </w:rPr>
              <w:t xml:space="preserve">: </w:t>
            </w:r>
          </w:p>
          <w:p w14:paraId="37BB8079" w14:textId="77777777" w:rsidR="00685F1B" w:rsidRPr="007C3DCA" w:rsidRDefault="00685F1B" w:rsidP="003F71BE">
            <w:pPr>
              <w:spacing w:after="0" w:line="240" w:lineRule="auto"/>
              <w:ind w:left="0"/>
              <w:jc w:val="both"/>
              <w:rPr>
                <w:i/>
                <w:iCs/>
                <w:sz w:val="26"/>
                <w:szCs w:val="26"/>
              </w:rPr>
            </w:pPr>
            <w:proofErr w:type="gramStart"/>
            <w:r w:rsidRPr="007C3DCA">
              <w:rPr>
                <w:sz w:val="26"/>
                <w:szCs w:val="26"/>
              </w:rPr>
              <w:t>„(</w:t>
            </w:r>
            <w:proofErr w:type="gramEnd"/>
            <w:r w:rsidRPr="007C3DCA">
              <w:rPr>
                <w:sz w:val="26"/>
                <w:szCs w:val="26"/>
              </w:rPr>
              <w:t xml:space="preserve">9)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Deciziile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adoptate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de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către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Consiliul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Audiovizualului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în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condiţiile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alin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.(3),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sînt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constituite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din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partea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descriptivă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motivarea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şi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dispozitivul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>.</w:t>
            </w:r>
          </w:p>
          <w:p w14:paraId="2F3C7727" w14:textId="77777777" w:rsidR="00685F1B" w:rsidRPr="007C3DCA" w:rsidRDefault="00685F1B" w:rsidP="003F71BE">
            <w:pPr>
              <w:spacing w:after="0" w:line="240" w:lineRule="auto"/>
              <w:ind w:left="0"/>
              <w:jc w:val="both"/>
              <w:rPr>
                <w:i/>
                <w:iCs/>
                <w:sz w:val="26"/>
                <w:szCs w:val="26"/>
              </w:rPr>
            </w:pPr>
            <w:r w:rsidRPr="007C3DCA">
              <w:rPr>
                <w:i/>
                <w:iCs/>
                <w:sz w:val="26"/>
                <w:szCs w:val="26"/>
              </w:rPr>
              <w:t xml:space="preserve">(10)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Partea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descriptivă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se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referă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la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temeiurile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de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fapt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şi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de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drept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în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baza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cărora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a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fost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efectuat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controlul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, precum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şi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la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pretenţiile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şi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argumentele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în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apărare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, invocate de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subiecţii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interesaţi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rezultatele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controlului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efectuat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de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către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Consiliul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Audiovizualului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alte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circumstanţe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importante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>.</w:t>
            </w:r>
          </w:p>
          <w:p w14:paraId="3DB3DACD" w14:textId="77777777" w:rsidR="00685F1B" w:rsidRPr="007C3DCA" w:rsidRDefault="00685F1B" w:rsidP="003F71BE">
            <w:pPr>
              <w:spacing w:after="0" w:line="240" w:lineRule="auto"/>
              <w:ind w:left="0"/>
              <w:jc w:val="both"/>
              <w:rPr>
                <w:i/>
                <w:iCs/>
                <w:sz w:val="26"/>
                <w:szCs w:val="26"/>
              </w:rPr>
            </w:pPr>
            <w:r w:rsidRPr="007C3DCA">
              <w:rPr>
                <w:i/>
                <w:iCs/>
                <w:sz w:val="26"/>
                <w:szCs w:val="26"/>
              </w:rPr>
              <w:t xml:space="preserve">(11)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În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motivare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se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indică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încălcările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depistate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în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urma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efectuării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controlului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sau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lipsa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acestora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argumentele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şi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probele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pe care se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întemeiază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concluziile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privind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rezultatele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controlului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, precum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şi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prevederile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legale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de care s-a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condus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Consiliul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Audiovizualului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>.</w:t>
            </w:r>
          </w:p>
          <w:p w14:paraId="37DDB6D3" w14:textId="77777777" w:rsidR="00685F1B" w:rsidRPr="007C3DCA" w:rsidRDefault="00685F1B" w:rsidP="003F71BE">
            <w:pPr>
              <w:spacing w:after="0" w:line="240" w:lineRule="auto"/>
              <w:ind w:left="0"/>
              <w:jc w:val="both"/>
              <w:rPr>
                <w:rFonts w:cs="Times New Roman"/>
                <w:sz w:val="26"/>
                <w:szCs w:val="26"/>
              </w:rPr>
            </w:pPr>
            <w:r w:rsidRPr="007C3DCA">
              <w:rPr>
                <w:i/>
                <w:iCs/>
                <w:sz w:val="26"/>
                <w:szCs w:val="26"/>
              </w:rPr>
              <w:t xml:space="preserve">(12)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Dispozitivul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deciziei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cuprinde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concluzia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Consiliului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Audiovizualului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privind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admiterea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sau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respingerea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integrală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ori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parţială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a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sesizării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sau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a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petiţiei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sancţiunea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aplicată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măsurile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ce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obligă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subiecţii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interesaţi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la o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acţiune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sau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inacţiune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calea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şi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termenul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de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atac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al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deciziei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termenul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de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executare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şi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măsurile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necesare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pentru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asigurarea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executării</w:t>
            </w:r>
            <w:proofErr w:type="spellEnd"/>
            <w:r w:rsidRPr="007C3DCA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i/>
                <w:iCs/>
                <w:sz w:val="26"/>
                <w:szCs w:val="26"/>
              </w:rPr>
              <w:t>deciziei</w:t>
            </w:r>
            <w:proofErr w:type="spellEnd"/>
            <w:r w:rsidRPr="007C3DCA">
              <w:rPr>
                <w:sz w:val="26"/>
                <w:szCs w:val="26"/>
              </w:rPr>
              <w:t xml:space="preserve">.” </w:t>
            </w:r>
            <w:proofErr w:type="gramStart"/>
            <w:r w:rsidRPr="007C3DCA">
              <w:rPr>
                <w:sz w:val="26"/>
                <w:szCs w:val="26"/>
              </w:rPr>
              <w:t>Plus</w:t>
            </w:r>
            <w:proofErr w:type="gramEnd"/>
            <w:r w:rsidRPr="007C3DCA">
              <w:rPr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sz w:val="26"/>
                <w:szCs w:val="26"/>
              </w:rPr>
              <w:t>Codul</w:t>
            </w:r>
            <w:proofErr w:type="spellEnd"/>
            <w:r w:rsidRPr="007C3DCA">
              <w:rPr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sz w:val="26"/>
                <w:szCs w:val="26"/>
              </w:rPr>
              <w:t>administrativ</w:t>
            </w:r>
            <w:proofErr w:type="spellEnd"/>
            <w:r w:rsidRPr="007C3DCA">
              <w:rPr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sz w:val="26"/>
                <w:szCs w:val="26"/>
              </w:rPr>
              <w:t>prevede</w:t>
            </w:r>
            <w:proofErr w:type="spellEnd"/>
            <w:r w:rsidRPr="007C3DCA">
              <w:rPr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sz w:val="26"/>
                <w:szCs w:val="26"/>
              </w:rPr>
              <w:t>obligarea</w:t>
            </w:r>
            <w:proofErr w:type="spellEnd"/>
            <w:r w:rsidRPr="007C3DCA">
              <w:rPr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sz w:val="26"/>
                <w:szCs w:val="26"/>
              </w:rPr>
              <w:t>motivării</w:t>
            </w:r>
            <w:proofErr w:type="spellEnd"/>
            <w:r w:rsidRPr="007C3DCA">
              <w:rPr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sz w:val="26"/>
                <w:szCs w:val="26"/>
              </w:rPr>
              <w:t>actelor</w:t>
            </w:r>
            <w:proofErr w:type="spellEnd"/>
            <w:r w:rsidRPr="007C3DCA">
              <w:rPr>
                <w:sz w:val="26"/>
                <w:szCs w:val="26"/>
              </w:rPr>
              <w:t xml:space="preserve"> administrative </w:t>
            </w:r>
            <w:proofErr w:type="spellStart"/>
            <w:r w:rsidRPr="007C3DCA">
              <w:rPr>
                <w:sz w:val="26"/>
                <w:szCs w:val="26"/>
              </w:rPr>
              <w:t>individuale</w:t>
            </w:r>
            <w:proofErr w:type="spellEnd"/>
            <w:r w:rsidRPr="007C3DCA">
              <w:rPr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sz w:val="26"/>
                <w:szCs w:val="26"/>
              </w:rPr>
              <w:t>în</w:t>
            </w:r>
            <w:proofErr w:type="spellEnd"/>
            <w:r w:rsidRPr="007C3DCA">
              <w:rPr>
                <w:sz w:val="26"/>
                <w:szCs w:val="26"/>
              </w:rPr>
              <w:t xml:space="preserve"> special </w:t>
            </w:r>
            <w:proofErr w:type="spellStart"/>
            <w:r w:rsidRPr="007C3DCA">
              <w:rPr>
                <w:sz w:val="26"/>
                <w:szCs w:val="26"/>
              </w:rPr>
              <w:t>cele</w:t>
            </w:r>
            <w:proofErr w:type="spellEnd"/>
            <w:r w:rsidRPr="007C3DCA">
              <w:rPr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sz w:val="26"/>
                <w:szCs w:val="26"/>
              </w:rPr>
              <w:t>defavorabile</w:t>
            </w:r>
            <w:proofErr w:type="spellEnd"/>
            <w:r w:rsidRPr="007C3DCA">
              <w:rPr>
                <w:sz w:val="26"/>
                <w:szCs w:val="26"/>
              </w:rPr>
              <w:t>.</w:t>
            </w:r>
          </w:p>
          <w:p w14:paraId="4FBB9A03" w14:textId="77777777" w:rsidR="00685F1B" w:rsidRPr="007C3DCA" w:rsidRDefault="00685F1B" w:rsidP="003F71BE">
            <w:pPr>
              <w:pStyle w:val="NormalWeb"/>
              <w:rPr>
                <w:rFonts w:ascii="Georgia" w:hAnsi="Georgia"/>
                <w:sz w:val="26"/>
                <w:szCs w:val="26"/>
                <w:lang w:val="ro-RO"/>
              </w:rPr>
            </w:pPr>
            <w:r w:rsidRPr="007C3DCA">
              <w:rPr>
                <w:rFonts w:ascii="Georgia" w:hAnsi="Georgia"/>
                <w:sz w:val="26"/>
                <w:szCs w:val="26"/>
                <w:lang w:val="ro-RO"/>
              </w:rPr>
              <w:t>Cu referire la caracterul executoriu din momentul publicări – norma cum e formulată acum nu e clar unde urmează să fie publicată decizia pentru a fi executorie. Plus art. 80 alin.(7) prevede că celelalte decizii decât normative sunt obligatorii de la data indicată în decizie. Totodată, considerăm că deciziile cu caracter individual cu excepția celor de acordare a licențelor de emisie nu urmează să fie publicate în Monitorul Oficial.</w:t>
            </w:r>
          </w:p>
          <w:p w14:paraId="6B104B5D" w14:textId="77777777" w:rsidR="00685F1B" w:rsidRPr="007C3DCA" w:rsidRDefault="00685F1B" w:rsidP="003F71BE">
            <w:pPr>
              <w:pStyle w:val="NormalWeb"/>
              <w:rPr>
                <w:rFonts w:ascii="Georgia" w:hAnsi="Georgia"/>
                <w:sz w:val="26"/>
                <w:szCs w:val="26"/>
                <w:lang w:val="ro-RO"/>
              </w:rPr>
            </w:pPr>
            <w:r w:rsidRPr="007C3DCA">
              <w:rPr>
                <w:rFonts w:ascii="Georgia" w:hAnsi="Georgia"/>
                <w:sz w:val="26"/>
                <w:szCs w:val="26"/>
                <w:lang w:val="ro-RO"/>
              </w:rPr>
              <w:t>Cu referire la a 2</w:t>
            </w:r>
            <w:r>
              <w:rPr>
                <w:rFonts w:ascii="Georgia" w:hAnsi="Georgia"/>
                <w:sz w:val="26"/>
                <w:szCs w:val="26"/>
                <w:lang w:val="ro-RO"/>
              </w:rPr>
              <w:t>-a</w:t>
            </w:r>
            <w:r w:rsidRPr="007C3DCA">
              <w:rPr>
                <w:rFonts w:ascii="Georgia" w:hAnsi="Georgia"/>
                <w:sz w:val="26"/>
                <w:szCs w:val="26"/>
                <w:lang w:val="ro-RO"/>
              </w:rPr>
              <w:t xml:space="preserve"> propoziție, la fel în redacția actuală se lasă loc de interpretări/lacune. Și anume în cazul în care o decizie nu prevede sancțiune</w:t>
            </w:r>
            <w:r>
              <w:rPr>
                <w:rFonts w:ascii="Georgia" w:hAnsi="Georgia"/>
                <w:sz w:val="26"/>
                <w:szCs w:val="26"/>
                <w:lang w:val="ro-RO"/>
              </w:rPr>
              <w:t>,</w:t>
            </w:r>
            <w:r w:rsidRPr="007C3DCA">
              <w:rPr>
                <w:rFonts w:ascii="Georgia" w:hAnsi="Georgia"/>
                <w:sz w:val="26"/>
                <w:szCs w:val="26"/>
                <w:lang w:val="ro-RO"/>
              </w:rPr>
              <w:t xml:space="preserve"> dar prevede respingerea unei </w:t>
            </w:r>
            <w:r w:rsidRPr="007C3DCA">
              <w:rPr>
                <w:rFonts w:ascii="Georgia" w:hAnsi="Georgia"/>
                <w:sz w:val="26"/>
                <w:szCs w:val="26"/>
                <w:lang w:val="ro-RO"/>
              </w:rPr>
              <w:lastRenderedPageBreak/>
              <w:t>petiții. Norma prezentă prevede expres subiecții adresării în instanță și anume distribuitori și furnizori sancționați, excluzând alți participanți la procedura administrativă cum ar fi petiționari.</w:t>
            </w:r>
          </w:p>
          <w:p w14:paraId="6B282CAA" w14:textId="77777777" w:rsidR="00685F1B" w:rsidRPr="007C3DCA" w:rsidRDefault="00685F1B" w:rsidP="003F71BE">
            <w:pPr>
              <w:pStyle w:val="NormalWeb"/>
              <w:rPr>
                <w:rFonts w:ascii="Georgia" w:hAnsi="Georgia"/>
                <w:b/>
                <w:sz w:val="26"/>
                <w:szCs w:val="26"/>
                <w:lang w:val="ro-RO"/>
              </w:rPr>
            </w:pPr>
            <w:r w:rsidRPr="007C3DCA">
              <w:rPr>
                <w:rFonts w:ascii="Georgia" w:hAnsi="Georgia"/>
                <w:sz w:val="26"/>
                <w:szCs w:val="26"/>
                <w:lang w:val="ro-RO"/>
              </w:rPr>
              <w:t xml:space="preserve">Respectiv, conform Codului administrativ, toate deciziile pot fi contestate în instanță, nu doar cele care prevăd aplicarea sancțiunilor, de către orice participant la procedura administrativă. </w:t>
            </w:r>
          </w:p>
        </w:tc>
      </w:tr>
      <w:tr w:rsidR="00685F1B" w:rsidRPr="007C3DCA" w14:paraId="02F7F835" w14:textId="77777777" w:rsidTr="003F71BE">
        <w:tc>
          <w:tcPr>
            <w:tcW w:w="10349" w:type="dxa"/>
            <w:shd w:val="clear" w:color="auto" w:fill="D5DCE4" w:themeFill="text2" w:themeFillTint="33"/>
          </w:tcPr>
          <w:p w14:paraId="484E67FC" w14:textId="77777777" w:rsidR="00685F1B" w:rsidRPr="007C3DCA" w:rsidRDefault="00685F1B" w:rsidP="003F71BE">
            <w:pPr>
              <w:spacing w:after="0" w:line="240" w:lineRule="auto"/>
              <w:ind w:left="0"/>
              <w:jc w:val="both"/>
              <w:rPr>
                <w:rFonts w:cs="Times New Roman"/>
                <w:b/>
                <w:sz w:val="26"/>
                <w:szCs w:val="26"/>
              </w:rPr>
            </w:pPr>
            <w:r w:rsidRPr="007C3DCA">
              <w:rPr>
                <w:rFonts w:cs="Times New Roman"/>
                <w:b/>
                <w:sz w:val="26"/>
                <w:szCs w:val="26"/>
              </w:rPr>
              <w:lastRenderedPageBreak/>
              <w:t xml:space="preserve">3.  </w:t>
            </w:r>
            <w:proofErr w:type="spellStart"/>
            <w:r w:rsidRPr="007C3DCA">
              <w:rPr>
                <w:rFonts w:cs="Times New Roman"/>
                <w:b/>
                <w:sz w:val="26"/>
                <w:szCs w:val="26"/>
              </w:rPr>
              <w:t>Fundamentarea</w:t>
            </w:r>
            <w:proofErr w:type="spellEnd"/>
            <w:r w:rsidRPr="007C3DCA">
              <w:rPr>
                <w:rFonts w:cs="Times New Roman"/>
                <w:b/>
                <w:sz w:val="26"/>
                <w:szCs w:val="26"/>
              </w:rPr>
              <w:t xml:space="preserve"> economico-</w:t>
            </w:r>
            <w:proofErr w:type="spellStart"/>
            <w:r w:rsidRPr="007C3DCA">
              <w:rPr>
                <w:rFonts w:cs="Times New Roman"/>
                <w:b/>
                <w:sz w:val="26"/>
                <w:szCs w:val="26"/>
              </w:rPr>
              <w:t>financiară</w:t>
            </w:r>
            <w:proofErr w:type="spellEnd"/>
          </w:p>
        </w:tc>
      </w:tr>
      <w:tr w:rsidR="00685F1B" w:rsidRPr="007C3DCA" w14:paraId="70C828BD" w14:textId="77777777" w:rsidTr="003F71BE">
        <w:tc>
          <w:tcPr>
            <w:tcW w:w="10349" w:type="dxa"/>
          </w:tcPr>
          <w:p w14:paraId="7DF9AB91" w14:textId="77777777" w:rsidR="00685F1B" w:rsidRPr="007C3DCA" w:rsidRDefault="00685F1B" w:rsidP="003F71BE">
            <w:pPr>
              <w:spacing w:after="0" w:line="240" w:lineRule="auto"/>
              <w:ind w:left="0"/>
              <w:jc w:val="both"/>
              <w:rPr>
                <w:rFonts w:cs="Times New Roman"/>
                <w:b/>
                <w:sz w:val="26"/>
                <w:szCs w:val="26"/>
              </w:rPr>
            </w:pPr>
          </w:p>
          <w:p w14:paraId="6E37E139" w14:textId="77777777" w:rsidR="00685F1B" w:rsidRPr="007C3DCA" w:rsidRDefault="00685F1B" w:rsidP="003F71BE">
            <w:pPr>
              <w:spacing w:line="276" w:lineRule="auto"/>
              <w:ind w:left="0"/>
              <w:jc w:val="both"/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</w:pPr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 xml:space="preserve">La </w:t>
            </w:r>
            <w:proofErr w:type="spellStart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>etapa</w:t>
            </w:r>
            <w:proofErr w:type="spellEnd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 xml:space="preserve"> </w:t>
            </w:r>
            <w:proofErr w:type="spellStart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>implementării</w:t>
            </w:r>
            <w:proofErr w:type="spellEnd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 xml:space="preserve"> </w:t>
            </w:r>
            <w:proofErr w:type="spellStart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>soluțiilor</w:t>
            </w:r>
            <w:proofErr w:type="spellEnd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 xml:space="preserve"> legislative </w:t>
            </w:r>
            <w:proofErr w:type="spellStart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>propuse</w:t>
            </w:r>
            <w:proofErr w:type="spellEnd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 xml:space="preserve"> </w:t>
            </w:r>
            <w:proofErr w:type="spellStart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>prin</w:t>
            </w:r>
            <w:proofErr w:type="spellEnd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 xml:space="preserve"> </w:t>
            </w:r>
            <w:proofErr w:type="spellStart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>prezentul</w:t>
            </w:r>
            <w:proofErr w:type="spellEnd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 xml:space="preserve"> </w:t>
            </w:r>
            <w:proofErr w:type="spellStart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>proiect</w:t>
            </w:r>
            <w:proofErr w:type="spellEnd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 xml:space="preserve"> de </w:t>
            </w:r>
            <w:proofErr w:type="spellStart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>lege</w:t>
            </w:r>
            <w:proofErr w:type="spellEnd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 xml:space="preserve">, nu </w:t>
            </w:r>
            <w:proofErr w:type="spellStart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>vor</w:t>
            </w:r>
            <w:proofErr w:type="spellEnd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 xml:space="preserve"> fi </w:t>
            </w:r>
            <w:proofErr w:type="spellStart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>necesare</w:t>
            </w:r>
            <w:proofErr w:type="spellEnd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 xml:space="preserve"> </w:t>
            </w:r>
            <w:proofErr w:type="spellStart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>alocări</w:t>
            </w:r>
            <w:proofErr w:type="spellEnd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 xml:space="preserve"> de </w:t>
            </w:r>
            <w:proofErr w:type="spellStart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>mijloace</w:t>
            </w:r>
            <w:proofErr w:type="spellEnd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 xml:space="preserve"> </w:t>
            </w:r>
            <w:proofErr w:type="spellStart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>financiare</w:t>
            </w:r>
            <w:proofErr w:type="spellEnd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 xml:space="preserve"> de la </w:t>
            </w:r>
            <w:proofErr w:type="spellStart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>bugetul</w:t>
            </w:r>
            <w:proofErr w:type="spellEnd"/>
            <w:r w:rsidRPr="007C3DCA">
              <w:rPr>
                <w:rFonts w:eastAsia="Times New Roman" w:cs="Times New Roman"/>
                <w:bCs/>
                <w:sz w:val="26"/>
                <w:szCs w:val="26"/>
                <w:lang w:eastAsia="ro-MD"/>
              </w:rPr>
              <w:t xml:space="preserve"> de stat.</w:t>
            </w:r>
          </w:p>
        </w:tc>
      </w:tr>
      <w:tr w:rsidR="00685F1B" w:rsidRPr="007C3DCA" w14:paraId="4199D53F" w14:textId="77777777" w:rsidTr="003F71BE">
        <w:tc>
          <w:tcPr>
            <w:tcW w:w="10349" w:type="dxa"/>
            <w:shd w:val="clear" w:color="auto" w:fill="D5DCE4" w:themeFill="text2" w:themeFillTint="33"/>
          </w:tcPr>
          <w:p w14:paraId="49CFBD31" w14:textId="77777777" w:rsidR="00685F1B" w:rsidRPr="007C3DCA" w:rsidRDefault="00685F1B" w:rsidP="003F71BE">
            <w:pPr>
              <w:spacing w:after="0" w:line="240" w:lineRule="auto"/>
              <w:ind w:left="0"/>
              <w:jc w:val="both"/>
              <w:rPr>
                <w:rFonts w:cs="Times New Roman"/>
                <w:b/>
                <w:sz w:val="26"/>
                <w:szCs w:val="26"/>
              </w:rPr>
            </w:pPr>
            <w:r w:rsidRPr="007C3DCA">
              <w:rPr>
                <w:rFonts w:cs="Times New Roman"/>
                <w:b/>
                <w:sz w:val="26"/>
                <w:szCs w:val="26"/>
              </w:rPr>
              <w:t xml:space="preserve">4. </w:t>
            </w:r>
            <w:proofErr w:type="spellStart"/>
            <w:r w:rsidRPr="007C3DCA">
              <w:rPr>
                <w:rFonts w:cs="Times New Roman"/>
                <w:b/>
                <w:sz w:val="26"/>
                <w:szCs w:val="26"/>
              </w:rPr>
              <w:t>Impactul</w:t>
            </w:r>
            <w:proofErr w:type="spellEnd"/>
            <w:r w:rsidRPr="007C3DCA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b/>
                <w:sz w:val="26"/>
                <w:szCs w:val="26"/>
              </w:rPr>
              <w:t>proiectului</w:t>
            </w:r>
            <w:proofErr w:type="spellEnd"/>
          </w:p>
        </w:tc>
      </w:tr>
      <w:tr w:rsidR="00685F1B" w:rsidRPr="007C3DCA" w14:paraId="3F2B3805" w14:textId="77777777" w:rsidTr="003F71BE">
        <w:tc>
          <w:tcPr>
            <w:tcW w:w="10349" w:type="dxa"/>
          </w:tcPr>
          <w:p w14:paraId="4596A090" w14:textId="77777777" w:rsidR="00685F1B" w:rsidRPr="007C3DCA" w:rsidRDefault="00685F1B" w:rsidP="003F71BE">
            <w:pPr>
              <w:spacing w:after="0" w:line="240" w:lineRule="auto"/>
              <w:ind w:left="0"/>
              <w:jc w:val="both"/>
              <w:rPr>
                <w:rFonts w:cs="Times New Roman"/>
                <w:sz w:val="26"/>
                <w:szCs w:val="26"/>
              </w:rPr>
            </w:pPr>
          </w:p>
          <w:p w14:paraId="3E9A8383" w14:textId="77777777" w:rsidR="00685F1B" w:rsidRPr="00485C66" w:rsidRDefault="00685F1B" w:rsidP="003F71BE">
            <w:pPr>
              <w:spacing w:after="0" w:line="276" w:lineRule="auto"/>
              <w:ind w:left="0"/>
              <w:jc w:val="both"/>
              <w:rPr>
                <w:rFonts w:cs="Times New Roman"/>
                <w:bCs/>
                <w:sz w:val="26"/>
                <w:szCs w:val="26"/>
              </w:rPr>
            </w:pPr>
            <w:proofErr w:type="spellStart"/>
            <w:r w:rsidRPr="00485C66">
              <w:rPr>
                <w:rFonts w:cs="Times New Roman"/>
                <w:bCs/>
                <w:sz w:val="26"/>
                <w:szCs w:val="26"/>
              </w:rPr>
              <w:t>Modificările</w:t>
            </w:r>
            <w:proofErr w:type="spellEnd"/>
            <w:r w:rsidRPr="00485C66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bCs/>
                <w:sz w:val="26"/>
                <w:szCs w:val="26"/>
              </w:rPr>
              <w:t>propuse</w:t>
            </w:r>
            <w:proofErr w:type="spellEnd"/>
            <w:r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bCs/>
                <w:sz w:val="26"/>
                <w:szCs w:val="26"/>
              </w:rPr>
              <w:t>vor</w:t>
            </w:r>
            <w:proofErr w:type="spellEnd"/>
            <w:r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bCs/>
                <w:sz w:val="26"/>
                <w:szCs w:val="26"/>
              </w:rPr>
              <w:t>contribui</w:t>
            </w:r>
            <w:proofErr w:type="spellEnd"/>
            <w:r>
              <w:rPr>
                <w:rFonts w:cs="Times New Roman"/>
                <w:bCs/>
                <w:sz w:val="26"/>
                <w:szCs w:val="26"/>
              </w:rPr>
              <w:t xml:space="preserve"> la </w:t>
            </w:r>
            <w:proofErr w:type="spellStart"/>
            <w:r>
              <w:rPr>
                <w:rFonts w:cs="Times New Roman"/>
                <w:bCs/>
                <w:sz w:val="26"/>
                <w:szCs w:val="26"/>
              </w:rPr>
              <w:t>eficientizarea</w:t>
            </w:r>
            <w:proofErr w:type="spellEnd"/>
            <w:r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bCs/>
                <w:sz w:val="26"/>
                <w:szCs w:val="26"/>
              </w:rPr>
              <w:t>activității</w:t>
            </w:r>
            <w:proofErr w:type="spellEnd"/>
            <w:r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bCs/>
                <w:sz w:val="26"/>
                <w:szCs w:val="26"/>
              </w:rPr>
              <w:t>autorității</w:t>
            </w:r>
            <w:proofErr w:type="spellEnd"/>
            <w:r>
              <w:rPr>
                <w:rFonts w:cs="Times New Roman"/>
                <w:bCs/>
                <w:sz w:val="26"/>
                <w:szCs w:val="26"/>
              </w:rPr>
              <w:t xml:space="preserve"> de </w:t>
            </w:r>
            <w:proofErr w:type="spellStart"/>
            <w:r>
              <w:rPr>
                <w:rFonts w:cs="Times New Roman"/>
                <w:bCs/>
                <w:sz w:val="26"/>
                <w:szCs w:val="26"/>
              </w:rPr>
              <w:t>reglementare</w:t>
            </w:r>
            <w:proofErr w:type="spellEnd"/>
            <w:r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bCs/>
                <w:sz w:val="26"/>
                <w:szCs w:val="26"/>
              </w:rPr>
              <w:t>în</w:t>
            </w:r>
            <w:proofErr w:type="spellEnd"/>
            <w:r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bCs/>
                <w:sz w:val="26"/>
                <w:szCs w:val="26"/>
              </w:rPr>
              <w:t>domeniul</w:t>
            </w:r>
            <w:proofErr w:type="spellEnd"/>
            <w:r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bCs/>
                <w:sz w:val="26"/>
                <w:szCs w:val="26"/>
              </w:rPr>
              <w:t>audiovizualului</w:t>
            </w:r>
            <w:proofErr w:type="spellEnd"/>
            <w:r>
              <w:rPr>
                <w:rFonts w:cs="Times New Roman"/>
                <w:bCs/>
                <w:sz w:val="26"/>
                <w:szCs w:val="26"/>
              </w:rPr>
              <w:t xml:space="preserve">, precum </w:t>
            </w:r>
            <w:proofErr w:type="spellStart"/>
            <w:r>
              <w:rPr>
                <w:rFonts w:cs="Times New Roman"/>
                <w:bCs/>
                <w:sz w:val="26"/>
                <w:szCs w:val="26"/>
              </w:rPr>
              <w:t>și</w:t>
            </w:r>
            <w:proofErr w:type="spellEnd"/>
            <w:r>
              <w:rPr>
                <w:rFonts w:cs="Times New Roman"/>
                <w:bCs/>
                <w:sz w:val="26"/>
                <w:szCs w:val="26"/>
              </w:rPr>
              <w:t xml:space="preserve"> la </w:t>
            </w:r>
            <w:proofErr w:type="spellStart"/>
            <w:r w:rsidRPr="00DE382D">
              <w:rPr>
                <w:rFonts w:cs="Times New Roman"/>
                <w:bCs/>
                <w:sz w:val="26"/>
                <w:szCs w:val="26"/>
              </w:rPr>
              <w:t>limitarea</w:t>
            </w:r>
            <w:proofErr w:type="spellEnd"/>
            <w:r w:rsidRPr="00DE382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E382D">
              <w:rPr>
                <w:rFonts w:cs="Times New Roman"/>
                <w:bCs/>
                <w:sz w:val="26"/>
                <w:szCs w:val="26"/>
              </w:rPr>
              <w:t>influenței</w:t>
            </w:r>
            <w:proofErr w:type="spellEnd"/>
            <w:r w:rsidRPr="00DE382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E382D">
              <w:rPr>
                <w:rFonts w:cs="Times New Roman"/>
                <w:bCs/>
                <w:sz w:val="26"/>
                <w:szCs w:val="26"/>
              </w:rPr>
              <w:t>excesive</w:t>
            </w:r>
            <w:proofErr w:type="spellEnd"/>
            <w:r w:rsidRPr="00DE382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gramStart"/>
            <w:r w:rsidRPr="00DE382D">
              <w:rPr>
                <w:rFonts w:cs="Times New Roman"/>
                <w:bCs/>
                <w:sz w:val="26"/>
                <w:szCs w:val="26"/>
              </w:rPr>
              <w:t>a</w:t>
            </w:r>
            <w:proofErr w:type="gramEnd"/>
            <w:r w:rsidRPr="00DE382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E382D">
              <w:rPr>
                <w:rFonts w:cs="Times New Roman"/>
                <w:bCs/>
                <w:sz w:val="26"/>
                <w:szCs w:val="26"/>
              </w:rPr>
              <w:t>intereselor</w:t>
            </w:r>
            <w:proofErr w:type="spellEnd"/>
            <w:r w:rsidRPr="00DE382D">
              <w:rPr>
                <w:rFonts w:cs="Times New Roman"/>
                <w:bCs/>
                <w:sz w:val="26"/>
                <w:szCs w:val="26"/>
              </w:rPr>
              <w:t xml:space="preserve"> private</w:t>
            </w:r>
            <w:r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bCs/>
                <w:sz w:val="26"/>
                <w:szCs w:val="26"/>
              </w:rPr>
              <w:t>asupra</w:t>
            </w:r>
            <w:proofErr w:type="spellEnd"/>
            <w:r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bCs/>
                <w:sz w:val="26"/>
                <w:szCs w:val="26"/>
              </w:rPr>
              <w:t>vieții</w:t>
            </w:r>
            <w:proofErr w:type="spellEnd"/>
            <w:r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bCs/>
                <w:sz w:val="26"/>
                <w:szCs w:val="26"/>
              </w:rPr>
              <w:t>publice</w:t>
            </w:r>
            <w:proofErr w:type="spellEnd"/>
            <w:r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bCs/>
                <w:sz w:val="26"/>
                <w:szCs w:val="26"/>
              </w:rPr>
              <w:t>și</w:t>
            </w:r>
            <w:proofErr w:type="spellEnd"/>
            <w:r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bCs/>
                <w:sz w:val="26"/>
                <w:szCs w:val="26"/>
              </w:rPr>
              <w:t>deci</w:t>
            </w:r>
            <w:proofErr w:type="spellEnd"/>
            <w:r>
              <w:rPr>
                <w:rFonts w:cs="Times New Roman"/>
                <w:bCs/>
                <w:sz w:val="26"/>
                <w:szCs w:val="26"/>
              </w:rPr>
              <w:t xml:space="preserve">, implicit, la </w:t>
            </w:r>
            <w:proofErr w:type="spellStart"/>
            <w:r>
              <w:rPr>
                <w:rFonts w:cs="Times New Roman"/>
                <w:bCs/>
                <w:sz w:val="26"/>
                <w:szCs w:val="26"/>
              </w:rPr>
              <w:t>implementarea</w:t>
            </w:r>
            <w:proofErr w:type="spellEnd"/>
            <w:r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bCs/>
                <w:sz w:val="26"/>
                <w:szCs w:val="26"/>
              </w:rPr>
              <w:t>măsurilor</w:t>
            </w:r>
            <w:proofErr w:type="spellEnd"/>
            <w:r>
              <w:rPr>
                <w:rFonts w:cs="Times New Roman"/>
                <w:bCs/>
                <w:sz w:val="26"/>
                <w:szCs w:val="26"/>
              </w:rPr>
              <w:t xml:space="preserve"> de dezoligarhizare.</w:t>
            </w:r>
          </w:p>
          <w:p w14:paraId="48B41234" w14:textId="77777777" w:rsidR="00685F1B" w:rsidRPr="007C3DCA" w:rsidRDefault="00685F1B" w:rsidP="003F71BE">
            <w:pPr>
              <w:spacing w:after="0" w:line="240" w:lineRule="auto"/>
              <w:ind w:left="0"/>
              <w:jc w:val="both"/>
              <w:rPr>
                <w:rFonts w:cs="Times New Roman"/>
                <w:b/>
                <w:sz w:val="26"/>
                <w:szCs w:val="26"/>
              </w:rPr>
            </w:pPr>
          </w:p>
        </w:tc>
      </w:tr>
      <w:tr w:rsidR="00685F1B" w:rsidRPr="007C3DCA" w14:paraId="3EDC9724" w14:textId="77777777" w:rsidTr="003F71BE">
        <w:tc>
          <w:tcPr>
            <w:tcW w:w="10349" w:type="dxa"/>
            <w:shd w:val="clear" w:color="auto" w:fill="D5DCE4" w:themeFill="text2" w:themeFillTint="33"/>
          </w:tcPr>
          <w:p w14:paraId="7810FD91" w14:textId="77777777" w:rsidR="00685F1B" w:rsidRPr="007C3DCA" w:rsidRDefault="00685F1B" w:rsidP="003F71BE">
            <w:pPr>
              <w:spacing w:after="0" w:line="240" w:lineRule="auto"/>
              <w:ind w:left="0"/>
              <w:jc w:val="both"/>
              <w:rPr>
                <w:rFonts w:cs="Times New Roman"/>
                <w:b/>
                <w:sz w:val="26"/>
                <w:szCs w:val="26"/>
              </w:rPr>
            </w:pPr>
            <w:r w:rsidRPr="007C3DCA">
              <w:rPr>
                <w:rFonts w:cs="Times New Roman"/>
                <w:b/>
                <w:sz w:val="26"/>
                <w:szCs w:val="26"/>
              </w:rPr>
              <w:t xml:space="preserve">5. Modul de </w:t>
            </w:r>
            <w:proofErr w:type="spellStart"/>
            <w:r w:rsidRPr="007C3DCA">
              <w:rPr>
                <w:rFonts w:cs="Times New Roman"/>
                <w:b/>
                <w:sz w:val="26"/>
                <w:szCs w:val="26"/>
              </w:rPr>
              <w:t>incorporare</w:t>
            </w:r>
            <w:proofErr w:type="spellEnd"/>
            <w:r w:rsidRPr="007C3DCA">
              <w:rPr>
                <w:rFonts w:cs="Times New Roman"/>
                <w:b/>
                <w:sz w:val="26"/>
                <w:szCs w:val="26"/>
              </w:rPr>
              <w:t xml:space="preserve"> a </w:t>
            </w:r>
            <w:proofErr w:type="spellStart"/>
            <w:r w:rsidRPr="007C3DCA">
              <w:rPr>
                <w:rFonts w:cs="Times New Roman"/>
                <w:b/>
                <w:sz w:val="26"/>
                <w:szCs w:val="26"/>
              </w:rPr>
              <w:t>proiectului</w:t>
            </w:r>
            <w:proofErr w:type="spellEnd"/>
            <w:r w:rsidRPr="007C3DCA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b/>
                <w:sz w:val="26"/>
                <w:szCs w:val="26"/>
              </w:rPr>
              <w:t>în</w:t>
            </w:r>
            <w:proofErr w:type="spellEnd"/>
            <w:r w:rsidRPr="007C3DCA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b/>
                <w:sz w:val="26"/>
                <w:szCs w:val="26"/>
              </w:rPr>
              <w:t>sistemul</w:t>
            </w:r>
            <w:proofErr w:type="spellEnd"/>
            <w:r w:rsidRPr="007C3DCA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b/>
                <w:sz w:val="26"/>
                <w:szCs w:val="26"/>
              </w:rPr>
              <w:t>actelor</w:t>
            </w:r>
            <w:proofErr w:type="spellEnd"/>
            <w:r w:rsidRPr="007C3DCA">
              <w:rPr>
                <w:rFonts w:cs="Times New Roman"/>
                <w:b/>
                <w:sz w:val="26"/>
                <w:szCs w:val="26"/>
              </w:rPr>
              <w:t xml:space="preserve"> normative </w:t>
            </w:r>
            <w:proofErr w:type="spellStart"/>
            <w:r w:rsidRPr="007C3DCA">
              <w:rPr>
                <w:rFonts w:cs="Times New Roman"/>
                <w:b/>
                <w:sz w:val="26"/>
                <w:szCs w:val="26"/>
              </w:rPr>
              <w:t>în</w:t>
            </w:r>
            <w:proofErr w:type="spellEnd"/>
            <w:r w:rsidRPr="007C3DCA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b/>
                <w:sz w:val="26"/>
                <w:szCs w:val="26"/>
              </w:rPr>
              <w:t>vigoare</w:t>
            </w:r>
            <w:proofErr w:type="spellEnd"/>
            <w:r w:rsidRPr="007C3DCA">
              <w:rPr>
                <w:rFonts w:cs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7C3DCA">
              <w:rPr>
                <w:rFonts w:cs="Times New Roman"/>
                <w:b/>
                <w:sz w:val="26"/>
                <w:szCs w:val="26"/>
              </w:rPr>
              <w:t>actele</w:t>
            </w:r>
            <w:proofErr w:type="spellEnd"/>
            <w:r w:rsidRPr="007C3DCA">
              <w:rPr>
                <w:rFonts w:cs="Times New Roman"/>
                <w:b/>
                <w:sz w:val="26"/>
                <w:szCs w:val="26"/>
              </w:rPr>
              <w:t xml:space="preserve"> normative care </w:t>
            </w:r>
            <w:proofErr w:type="spellStart"/>
            <w:r w:rsidRPr="007C3DCA">
              <w:rPr>
                <w:rFonts w:cs="Times New Roman"/>
                <w:b/>
                <w:sz w:val="26"/>
                <w:szCs w:val="26"/>
              </w:rPr>
              <w:t>trebuie</w:t>
            </w:r>
            <w:proofErr w:type="spellEnd"/>
            <w:r w:rsidRPr="007C3DCA">
              <w:rPr>
                <w:rFonts w:cs="Times New Roman"/>
                <w:b/>
                <w:sz w:val="26"/>
                <w:szCs w:val="26"/>
              </w:rPr>
              <w:t xml:space="preserve"> elaborate </w:t>
            </w:r>
            <w:proofErr w:type="spellStart"/>
            <w:r w:rsidRPr="007C3DCA">
              <w:rPr>
                <w:rFonts w:cs="Times New Roman"/>
                <w:b/>
                <w:sz w:val="26"/>
                <w:szCs w:val="26"/>
              </w:rPr>
              <w:t>sau</w:t>
            </w:r>
            <w:proofErr w:type="spellEnd"/>
            <w:r w:rsidRPr="007C3DCA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b/>
                <w:sz w:val="26"/>
                <w:szCs w:val="26"/>
              </w:rPr>
              <w:t>modificate</w:t>
            </w:r>
            <w:proofErr w:type="spellEnd"/>
            <w:r w:rsidRPr="007C3DCA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b/>
                <w:sz w:val="26"/>
                <w:szCs w:val="26"/>
              </w:rPr>
              <w:t>după</w:t>
            </w:r>
            <w:proofErr w:type="spellEnd"/>
            <w:r w:rsidRPr="007C3DCA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b/>
                <w:sz w:val="26"/>
                <w:szCs w:val="26"/>
              </w:rPr>
              <w:t>adoptare</w:t>
            </w:r>
            <w:proofErr w:type="spellEnd"/>
          </w:p>
        </w:tc>
      </w:tr>
      <w:tr w:rsidR="00685F1B" w:rsidRPr="007C3DCA" w14:paraId="5982EBDD" w14:textId="77777777" w:rsidTr="003F71BE">
        <w:tc>
          <w:tcPr>
            <w:tcW w:w="10349" w:type="dxa"/>
          </w:tcPr>
          <w:p w14:paraId="2F9F1679" w14:textId="77777777" w:rsidR="00685F1B" w:rsidRPr="007C3DCA" w:rsidRDefault="00685F1B" w:rsidP="003F71BE">
            <w:pPr>
              <w:spacing w:after="0" w:line="240" w:lineRule="auto"/>
              <w:ind w:left="0"/>
              <w:jc w:val="both"/>
              <w:rPr>
                <w:rFonts w:cs="Times New Roman"/>
                <w:b/>
                <w:sz w:val="26"/>
                <w:szCs w:val="26"/>
              </w:rPr>
            </w:pPr>
          </w:p>
          <w:p w14:paraId="052DE3FF" w14:textId="77777777" w:rsidR="00685F1B" w:rsidRPr="007C3DCA" w:rsidRDefault="00685F1B" w:rsidP="003F71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6"/>
                <w:tab w:val="left" w:pos="993"/>
              </w:tabs>
              <w:spacing w:after="0" w:line="240" w:lineRule="auto"/>
              <w:ind w:left="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 w:rsidRPr="007C3DCA">
              <w:rPr>
                <w:rFonts w:cs="Times New Roman"/>
                <w:color w:val="000000"/>
                <w:sz w:val="26"/>
                <w:szCs w:val="26"/>
              </w:rPr>
              <w:t>Proiectul</w:t>
            </w:r>
            <w:proofErr w:type="spellEnd"/>
            <w:r w:rsidRPr="007C3DCA">
              <w:rPr>
                <w:rFonts w:cs="Times New Roman"/>
                <w:color w:val="000000"/>
                <w:sz w:val="26"/>
                <w:szCs w:val="26"/>
              </w:rPr>
              <w:t xml:space="preserve"> nu </w:t>
            </w:r>
            <w:proofErr w:type="spellStart"/>
            <w:r w:rsidRPr="007C3DCA">
              <w:rPr>
                <w:rFonts w:cs="Times New Roman"/>
                <w:color w:val="000000"/>
                <w:sz w:val="26"/>
                <w:szCs w:val="26"/>
              </w:rPr>
              <w:t>impune</w:t>
            </w:r>
            <w:proofErr w:type="spellEnd"/>
            <w:r w:rsidRPr="007C3DCA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color w:val="000000"/>
                <w:sz w:val="26"/>
                <w:szCs w:val="26"/>
              </w:rPr>
              <w:t>modificarea</w:t>
            </w:r>
            <w:proofErr w:type="spellEnd"/>
            <w:r w:rsidRPr="007C3DCA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color w:val="000000"/>
                <w:sz w:val="26"/>
                <w:szCs w:val="26"/>
              </w:rPr>
              <w:t>altor</w:t>
            </w:r>
            <w:proofErr w:type="spellEnd"/>
            <w:r w:rsidRPr="007C3DCA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color w:val="000000"/>
                <w:sz w:val="26"/>
                <w:szCs w:val="26"/>
              </w:rPr>
              <w:t>legi</w:t>
            </w:r>
            <w:proofErr w:type="spellEnd"/>
            <w:r w:rsidRPr="007C3DCA">
              <w:rPr>
                <w:rFonts w:cs="Times New Roman"/>
                <w:color w:val="000000"/>
                <w:sz w:val="26"/>
                <w:szCs w:val="26"/>
              </w:rPr>
              <w:t xml:space="preserve">. </w:t>
            </w:r>
            <w:proofErr w:type="spellStart"/>
            <w:r w:rsidRPr="007C3DCA">
              <w:rPr>
                <w:rFonts w:cs="Times New Roman"/>
                <w:color w:val="000000"/>
                <w:sz w:val="26"/>
                <w:szCs w:val="26"/>
              </w:rPr>
              <w:t>Consiliul</w:t>
            </w:r>
            <w:proofErr w:type="spellEnd"/>
            <w:r w:rsidRPr="007C3DCA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color w:val="000000"/>
                <w:sz w:val="26"/>
                <w:szCs w:val="26"/>
              </w:rPr>
              <w:t>Audiovizualului</w:t>
            </w:r>
            <w:proofErr w:type="spellEnd"/>
            <w:r w:rsidRPr="007C3DCA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color w:val="000000"/>
                <w:sz w:val="26"/>
                <w:szCs w:val="26"/>
              </w:rPr>
              <w:t>va</w:t>
            </w:r>
            <w:proofErr w:type="spellEnd"/>
            <w:r w:rsidRPr="007C3DCA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color w:val="000000"/>
                <w:sz w:val="26"/>
                <w:szCs w:val="26"/>
              </w:rPr>
              <w:t>asigura</w:t>
            </w:r>
            <w:proofErr w:type="spellEnd"/>
            <w:r w:rsidRPr="007C3DCA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color w:val="000000"/>
                <w:sz w:val="26"/>
                <w:szCs w:val="26"/>
              </w:rPr>
              <w:t>conformitatea</w:t>
            </w:r>
            <w:proofErr w:type="spellEnd"/>
            <w:r w:rsidRPr="007C3DCA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color w:val="000000"/>
                <w:sz w:val="26"/>
                <w:szCs w:val="26"/>
              </w:rPr>
              <w:t>actelor</w:t>
            </w:r>
            <w:proofErr w:type="spellEnd"/>
            <w:r w:rsidRPr="007C3DCA">
              <w:rPr>
                <w:rFonts w:cs="Times New Roman"/>
                <w:color w:val="000000"/>
                <w:sz w:val="26"/>
                <w:szCs w:val="26"/>
              </w:rPr>
              <w:t xml:space="preserve"> normative </w:t>
            </w:r>
            <w:proofErr w:type="spellStart"/>
            <w:r w:rsidRPr="007C3DCA">
              <w:rPr>
                <w:rFonts w:cs="Times New Roman"/>
                <w:color w:val="000000"/>
                <w:sz w:val="26"/>
                <w:szCs w:val="26"/>
              </w:rPr>
              <w:t>subiacente</w:t>
            </w:r>
            <w:proofErr w:type="spellEnd"/>
            <w:r w:rsidRPr="007C3DCA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color w:val="000000"/>
                <w:sz w:val="26"/>
                <w:szCs w:val="26"/>
              </w:rPr>
              <w:t>prevederilor</w:t>
            </w:r>
            <w:proofErr w:type="spellEnd"/>
            <w:r w:rsidRPr="007C3DCA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color w:val="000000"/>
                <w:sz w:val="26"/>
                <w:szCs w:val="26"/>
              </w:rPr>
              <w:t>prezentei</w:t>
            </w:r>
            <w:proofErr w:type="spellEnd"/>
            <w:r w:rsidRPr="007C3DCA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color w:val="000000"/>
                <w:sz w:val="26"/>
                <w:szCs w:val="26"/>
              </w:rPr>
              <w:t>legi</w:t>
            </w:r>
            <w:proofErr w:type="spellEnd"/>
            <w:r w:rsidRPr="007C3DCA">
              <w:rPr>
                <w:rFonts w:cs="Times New Roman"/>
                <w:color w:val="000000"/>
                <w:sz w:val="26"/>
                <w:szCs w:val="26"/>
              </w:rPr>
              <w:t>.</w:t>
            </w:r>
          </w:p>
          <w:p w14:paraId="4C905E6A" w14:textId="77777777" w:rsidR="00685F1B" w:rsidRPr="007C3DCA" w:rsidRDefault="00685F1B" w:rsidP="003F71BE">
            <w:pPr>
              <w:spacing w:after="0" w:line="240" w:lineRule="auto"/>
              <w:ind w:left="0"/>
              <w:jc w:val="both"/>
              <w:rPr>
                <w:rFonts w:cs="Times New Roman"/>
                <w:b/>
                <w:sz w:val="26"/>
                <w:szCs w:val="26"/>
              </w:rPr>
            </w:pPr>
          </w:p>
        </w:tc>
      </w:tr>
      <w:tr w:rsidR="00685F1B" w:rsidRPr="007C3DCA" w14:paraId="110981DF" w14:textId="77777777" w:rsidTr="003F71BE">
        <w:tc>
          <w:tcPr>
            <w:tcW w:w="10349" w:type="dxa"/>
            <w:shd w:val="clear" w:color="auto" w:fill="D5DCE4" w:themeFill="text2" w:themeFillTint="33"/>
          </w:tcPr>
          <w:p w14:paraId="0E9F5195" w14:textId="77777777" w:rsidR="00685F1B" w:rsidRPr="007C3DCA" w:rsidRDefault="00685F1B" w:rsidP="003F71BE">
            <w:pPr>
              <w:spacing w:after="0" w:line="240" w:lineRule="auto"/>
              <w:ind w:left="0"/>
              <w:jc w:val="both"/>
              <w:rPr>
                <w:rFonts w:cs="Times New Roman"/>
                <w:b/>
                <w:sz w:val="26"/>
                <w:szCs w:val="26"/>
              </w:rPr>
            </w:pPr>
            <w:r w:rsidRPr="007C3DCA">
              <w:rPr>
                <w:rFonts w:cs="Times New Roman"/>
                <w:b/>
                <w:sz w:val="26"/>
                <w:szCs w:val="26"/>
              </w:rPr>
              <w:t xml:space="preserve">6.  </w:t>
            </w:r>
            <w:proofErr w:type="spellStart"/>
            <w:r w:rsidRPr="007C3DCA">
              <w:rPr>
                <w:rFonts w:cs="Times New Roman"/>
                <w:b/>
                <w:sz w:val="26"/>
                <w:szCs w:val="26"/>
              </w:rPr>
              <w:t>Avizarea</w:t>
            </w:r>
            <w:proofErr w:type="spellEnd"/>
            <w:r w:rsidRPr="007C3DCA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b/>
                <w:sz w:val="26"/>
                <w:szCs w:val="26"/>
              </w:rPr>
              <w:t>și</w:t>
            </w:r>
            <w:proofErr w:type="spellEnd"/>
            <w:r w:rsidRPr="007C3DCA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b/>
                <w:sz w:val="26"/>
                <w:szCs w:val="26"/>
              </w:rPr>
              <w:t>consultarea</w:t>
            </w:r>
            <w:proofErr w:type="spellEnd"/>
            <w:r w:rsidRPr="007C3DCA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b/>
                <w:sz w:val="26"/>
                <w:szCs w:val="26"/>
              </w:rPr>
              <w:t>publică</w:t>
            </w:r>
            <w:proofErr w:type="spellEnd"/>
            <w:r w:rsidRPr="007C3DCA">
              <w:rPr>
                <w:rFonts w:cs="Times New Roman"/>
                <w:b/>
                <w:sz w:val="26"/>
                <w:szCs w:val="26"/>
              </w:rPr>
              <w:t xml:space="preserve"> a </w:t>
            </w:r>
            <w:proofErr w:type="spellStart"/>
            <w:r w:rsidRPr="007C3DCA">
              <w:rPr>
                <w:rFonts w:cs="Times New Roman"/>
                <w:b/>
                <w:sz w:val="26"/>
                <w:szCs w:val="26"/>
              </w:rPr>
              <w:t>proiectului</w:t>
            </w:r>
            <w:proofErr w:type="spellEnd"/>
          </w:p>
        </w:tc>
      </w:tr>
      <w:tr w:rsidR="00685F1B" w:rsidRPr="007C3DCA" w14:paraId="24A3A09D" w14:textId="77777777" w:rsidTr="003F71BE">
        <w:tc>
          <w:tcPr>
            <w:tcW w:w="10349" w:type="dxa"/>
          </w:tcPr>
          <w:p w14:paraId="34C7F917" w14:textId="77777777" w:rsidR="00685F1B" w:rsidRPr="007C3DCA" w:rsidRDefault="00685F1B" w:rsidP="003F71BE">
            <w:pPr>
              <w:spacing w:after="0" w:line="240" w:lineRule="auto"/>
              <w:ind w:left="0"/>
              <w:jc w:val="both"/>
              <w:rPr>
                <w:rFonts w:cs="Times New Roman"/>
                <w:sz w:val="26"/>
                <w:szCs w:val="26"/>
              </w:rPr>
            </w:pPr>
          </w:p>
          <w:p w14:paraId="76ABC038" w14:textId="77777777" w:rsidR="00685F1B" w:rsidRPr="007C3DCA" w:rsidRDefault="00685F1B" w:rsidP="003F71BE">
            <w:pPr>
              <w:spacing w:after="0" w:line="240" w:lineRule="auto"/>
              <w:ind w:left="0"/>
              <w:jc w:val="both"/>
              <w:rPr>
                <w:rFonts w:cs="Times New Roman"/>
                <w:sz w:val="26"/>
                <w:szCs w:val="26"/>
              </w:rPr>
            </w:pPr>
            <w:proofErr w:type="spellStart"/>
            <w:r w:rsidRPr="007C3DCA">
              <w:rPr>
                <w:rFonts w:cs="Times New Roman"/>
                <w:sz w:val="26"/>
                <w:szCs w:val="26"/>
              </w:rPr>
              <w:t>Proiectul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este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înregistrat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în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Parlament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cu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titlu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de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inițiativă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a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unui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grup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de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deputați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,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urmând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a fi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supus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avizării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și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consultărilor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publice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în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conformitate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cu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prevederile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Regulamentului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Parlamentului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și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Legii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239/2008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privind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transparența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în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procesul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decizional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>.</w:t>
            </w:r>
          </w:p>
          <w:p w14:paraId="35FA0E85" w14:textId="77777777" w:rsidR="00685F1B" w:rsidRPr="007C3DCA" w:rsidRDefault="00685F1B" w:rsidP="003F71BE">
            <w:pPr>
              <w:spacing w:after="0" w:line="240" w:lineRule="auto"/>
              <w:ind w:left="0"/>
              <w:jc w:val="both"/>
              <w:rPr>
                <w:rFonts w:cs="Times New Roman"/>
                <w:sz w:val="26"/>
                <w:szCs w:val="26"/>
              </w:rPr>
            </w:pPr>
          </w:p>
          <w:p w14:paraId="550BC6A1" w14:textId="77777777" w:rsidR="00685F1B" w:rsidRPr="007C3DCA" w:rsidRDefault="00685F1B" w:rsidP="003F71BE">
            <w:pPr>
              <w:spacing w:after="0" w:line="240" w:lineRule="auto"/>
              <w:ind w:left="0"/>
              <w:jc w:val="both"/>
              <w:rPr>
                <w:rFonts w:cs="Times New Roman"/>
                <w:b/>
                <w:sz w:val="26"/>
                <w:szCs w:val="26"/>
              </w:rPr>
            </w:pPr>
            <w:proofErr w:type="spellStart"/>
            <w:r w:rsidRPr="007C3DCA">
              <w:rPr>
                <w:rFonts w:cs="Times New Roman"/>
                <w:sz w:val="26"/>
                <w:szCs w:val="26"/>
              </w:rPr>
              <w:t>Sinteza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obiecțiilor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și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propunerilor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recepționate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în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procesul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de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avizare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și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consultare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publică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v</w:t>
            </w:r>
            <w:r>
              <w:rPr>
                <w:rFonts w:cs="Times New Roman"/>
                <w:sz w:val="26"/>
                <w:szCs w:val="26"/>
              </w:rPr>
              <w:t>or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fi integrate </w:t>
            </w:r>
            <w:proofErr w:type="spellStart"/>
            <w:r>
              <w:rPr>
                <w:rFonts w:cs="Times New Roman"/>
                <w:sz w:val="26"/>
                <w:szCs w:val="26"/>
              </w:rPr>
              <w:t>în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prezenta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notă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informativă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la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etapa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de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finalizare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gramStart"/>
            <w:r w:rsidRPr="007C3DCA">
              <w:rPr>
                <w:rFonts w:cs="Times New Roman"/>
                <w:sz w:val="26"/>
                <w:szCs w:val="26"/>
              </w:rPr>
              <w:t>a</w:t>
            </w:r>
            <w:proofErr w:type="gramEnd"/>
            <w:r w:rsidRPr="007C3DC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7C3DCA">
              <w:rPr>
                <w:rFonts w:cs="Times New Roman"/>
                <w:sz w:val="26"/>
                <w:szCs w:val="26"/>
              </w:rPr>
              <w:t>acestora</w:t>
            </w:r>
            <w:proofErr w:type="spellEnd"/>
            <w:r w:rsidRPr="007C3DCA">
              <w:rPr>
                <w:rFonts w:cs="Times New Roman"/>
                <w:sz w:val="26"/>
                <w:szCs w:val="26"/>
              </w:rPr>
              <w:t>.</w:t>
            </w:r>
          </w:p>
          <w:p w14:paraId="3FCFDED0" w14:textId="77777777" w:rsidR="00685F1B" w:rsidRPr="007C3DCA" w:rsidRDefault="00685F1B" w:rsidP="003F71BE">
            <w:pPr>
              <w:spacing w:after="0" w:line="240" w:lineRule="auto"/>
              <w:ind w:left="0"/>
              <w:jc w:val="both"/>
              <w:rPr>
                <w:rFonts w:cs="Times New Roman"/>
                <w:b/>
                <w:sz w:val="26"/>
                <w:szCs w:val="26"/>
              </w:rPr>
            </w:pPr>
          </w:p>
        </w:tc>
      </w:tr>
    </w:tbl>
    <w:p w14:paraId="345572B7" w14:textId="77777777" w:rsidR="00685F1B" w:rsidRDefault="00685F1B" w:rsidP="00685F1B">
      <w:pPr>
        <w:spacing w:after="0"/>
        <w:ind w:left="0"/>
        <w:jc w:val="both"/>
        <w:rPr>
          <w:sz w:val="26"/>
          <w:szCs w:val="26"/>
        </w:rPr>
      </w:pPr>
    </w:p>
    <w:p w14:paraId="4D1E9B7D" w14:textId="77777777" w:rsidR="00685F1B" w:rsidRDefault="00685F1B" w:rsidP="00685F1B">
      <w:pPr>
        <w:spacing w:after="0"/>
        <w:ind w:left="0"/>
        <w:jc w:val="right"/>
        <w:rPr>
          <w:b/>
          <w:bCs/>
          <w:sz w:val="26"/>
          <w:szCs w:val="26"/>
        </w:rPr>
      </w:pPr>
      <w:r w:rsidRPr="00CA2AF9">
        <w:rPr>
          <w:b/>
          <w:bCs/>
          <w:sz w:val="26"/>
          <w:szCs w:val="26"/>
        </w:rPr>
        <w:t>Deputat în Parlament</w:t>
      </w:r>
    </w:p>
    <w:p w14:paraId="2A3FEF6A" w14:textId="77777777" w:rsidR="00685F1B" w:rsidRDefault="00685F1B" w:rsidP="00685F1B">
      <w:pPr>
        <w:spacing w:after="0"/>
        <w:ind w:left="0"/>
        <w:jc w:val="right"/>
        <w:rPr>
          <w:b/>
          <w:bCs/>
          <w:sz w:val="26"/>
          <w:szCs w:val="26"/>
        </w:rPr>
      </w:pPr>
    </w:p>
    <w:p w14:paraId="71D089A6" w14:textId="77777777" w:rsidR="00685F1B" w:rsidRPr="00CA2AF9" w:rsidRDefault="00685F1B" w:rsidP="00685F1B">
      <w:pPr>
        <w:spacing w:after="0"/>
        <w:ind w:left="0"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Liliana Nicolaescu-Onofrei</w:t>
      </w:r>
    </w:p>
    <w:p w14:paraId="23AD9AA3" w14:textId="77777777" w:rsidR="00685F1B" w:rsidRDefault="00685F1B"/>
    <w:sectPr w:rsidR="00685F1B" w:rsidSect="008460FE">
      <w:footerReference w:type="default" r:id="rId6"/>
      <w:headerReference w:type="first" r:id="rId7"/>
      <w:footerReference w:type="firs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68798489"/>
      <w:docPartObj>
        <w:docPartGallery w:val="Page Numbers (Bottom of Page)"/>
        <w:docPartUnique/>
      </w:docPartObj>
    </w:sdtPr>
    <w:sdtContent>
      <w:p w14:paraId="56F680AB" w14:textId="77777777" w:rsidR="00DA6DC3" w:rsidRDefault="00000000" w:rsidP="00861346">
        <w:pPr>
          <w:pStyle w:val="Subsol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F23F3D">
          <w:rPr>
            <w:noProof/>
            <w:lang w:val="ro-RO"/>
          </w:rPr>
          <w:t>5</w:t>
        </w:r>
        <w:r>
          <w:fldChar w:fldCharType="end"/>
        </w:r>
      </w:p>
    </w:sdtContent>
  </w:sdt>
  <w:p w14:paraId="49B30918" w14:textId="77777777" w:rsidR="00DA6DC3" w:rsidRDefault="00000000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12AF1" w14:textId="77777777" w:rsidR="00DA6DC3" w:rsidRPr="00416C17" w:rsidRDefault="00000000" w:rsidP="00861346">
    <w:pPr>
      <w:pStyle w:val="Subsol"/>
      <w:ind w:left="851"/>
      <w:rPr>
        <w:lang w:val="ro-RO"/>
      </w:rPr>
    </w:pPr>
    <w:r>
      <w:rPr>
        <w:noProof/>
        <w:lang w:val="en-GB" w:eastAsia="en-GB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7F43AF8" wp14:editId="6F8745A9">
              <wp:simplePos x="0" y="0"/>
              <wp:positionH relativeFrom="page">
                <wp:posOffset>1090295</wp:posOffset>
              </wp:positionH>
              <wp:positionV relativeFrom="page">
                <wp:posOffset>9965689</wp:posOffset>
              </wp:positionV>
              <wp:extent cx="5724525" cy="0"/>
              <wp:effectExtent l="0" t="0" r="0" b="0"/>
              <wp:wrapNone/>
              <wp:docPr id="950242188" name="Conector drep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BF241EC" id="Conector drept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" strokecolor="#7f7f7f [1612]">
              <v:stroke joinstyle="miter"/>
              <o:lock v:ext="edit" shapetype="f"/>
              <w10:wrap anchorx="page" anchory="page"/>
            </v:line>
          </w:pict>
        </mc:Fallback>
      </mc:AlternateContent>
    </w:r>
  </w:p>
  <w:p w14:paraId="71C93ABC" w14:textId="77777777" w:rsidR="00DA6DC3" w:rsidRPr="00416C17" w:rsidRDefault="00000000" w:rsidP="00861346">
    <w:pPr>
      <w:pStyle w:val="Subsol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Republica Moldova, MD-2073,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4FDF40AC" w14:textId="77777777" w:rsidR="00DA6DC3" w:rsidRPr="00416C17" w:rsidRDefault="00000000" w:rsidP="00861346">
    <w:pPr>
      <w:pStyle w:val="Subsol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</w:t>
    </w:r>
    <w:proofErr w:type="spellStart"/>
    <w:r w:rsidRPr="00416C17">
      <w:rPr>
        <w:lang w:val="ro-RO"/>
      </w:rPr>
      <w:t>Sf</w:t>
    </w:r>
    <w:r>
      <w:rPr>
        <w:lang w:val="ro-RO"/>
      </w:rPr>
      <w:t>î</w:t>
    </w:r>
    <w:r w:rsidRPr="00416C17">
      <w:rPr>
        <w:lang w:val="ro-RO"/>
      </w:rPr>
      <w:t>nt</w:t>
    </w:r>
    <w:proofErr w:type="spellEnd"/>
    <w:r w:rsidRPr="00416C17">
      <w:rPr>
        <w:lang w:val="ro-RO"/>
      </w:rPr>
      <w:t xml:space="preserve"> 105</w:t>
    </w:r>
    <w:r w:rsidRPr="00416C17">
      <w:rPr>
        <w:lang w:val="ro-RO"/>
      </w:rPr>
      <w:tab/>
      <w:t>www.parlament.md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EFAF0" w14:textId="77777777" w:rsidR="00DA6DC3" w:rsidRPr="00764062" w:rsidRDefault="00000000" w:rsidP="00861346">
    <w:pPr>
      <w:pStyle w:val="Antet"/>
    </w:pPr>
    <w:r>
      <w:rPr>
        <w:noProof/>
        <w:lang w:val="en-GB" w:eastAsia="en-GB"/>
      </w:rPr>
      <w:drawing>
        <wp:anchor distT="0" distB="0" distL="114300" distR="114300" simplePos="0" relativeHeight="251660288" behindDoc="0" locked="0" layoutInCell="1" allowOverlap="1" wp14:anchorId="7CBB1E33" wp14:editId="318289FB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1053931647" name="Imagine 10539316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487CF8"/>
    <w:multiLevelType w:val="hybridMultilevel"/>
    <w:tmpl w:val="2234A64E"/>
    <w:lvl w:ilvl="0" w:tplc="6EAC34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EAC34C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9808B1"/>
    <w:multiLevelType w:val="hybridMultilevel"/>
    <w:tmpl w:val="06E6272A"/>
    <w:lvl w:ilvl="0" w:tplc="FFFFFFFF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0557812"/>
    <w:multiLevelType w:val="hybridMultilevel"/>
    <w:tmpl w:val="06E6272A"/>
    <w:lvl w:ilvl="0" w:tplc="A3C2C110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864489372">
    <w:abstractNumId w:val="0"/>
  </w:num>
  <w:num w:numId="2" w16cid:durableId="165024078">
    <w:abstractNumId w:val="2"/>
  </w:num>
  <w:num w:numId="3" w16cid:durableId="3141438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F1B"/>
    <w:rsid w:val="000E20EF"/>
    <w:rsid w:val="00685F1B"/>
    <w:rsid w:val="00792EB7"/>
    <w:rsid w:val="008460FE"/>
    <w:rsid w:val="00BC3B42"/>
    <w:rsid w:val="00C27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800F0"/>
  <w15:chartTrackingRefBased/>
  <w15:docId w15:val="{0579C50D-614C-460E-8230-2937FB11A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85F1B"/>
    <w:pPr>
      <w:spacing w:after="120" w:line="360" w:lineRule="auto"/>
      <w:ind w:left="851"/>
    </w:pPr>
    <w:rPr>
      <w:rFonts w:ascii="Georgia" w:hAnsi="Georgia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link w:val="SubsolCaracter"/>
    <w:uiPriority w:val="99"/>
    <w:unhideWhenUsed/>
    <w:rsid w:val="00685F1B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SubsolCaracter">
    <w:name w:val="Subsol Caracter"/>
    <w:basedOn w:val="Fontdeparagrafimplicit"/>
    <w:link w:val="Subsol"/>
    <w:uiPriority w:val="99"/>
    <w:rsid w:val="00685F1B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685F1B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</w:rPr>
  </w:style>
  <w:style w:type="paragraph" w:customStyle="1" w:styleId="nr">
    <w:name w:val="nr."/>
    <w:qFormat/>
    <w:rsid w:val="00685F1B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</w:rPr>
  </w:style>
  <w:style w:type="paragraph" w:styleId="Antet">
    <w:name w:val="header"/>
    <w:link w:val="AntetCaracter"/>
    <w:uiPriority w:val="99"/>
    <w:unhideWhenUsed/>
    <w:rsid w:val="00685F1B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AntetCaracter">
    <w:name w:val="Antet Caracter"/>
    <w:basedOn w:val="Fontdeparagrafimplicit"/>
    <w:link w:val="Antet"/>
    <w:uiPriority w:val="99"/>
    <w:rsid w:val="00685F1B"/>
    <w:rPr>
      <w:lang w:val="en-US"/>
    </w:rPr>
  </w:style>
  <w:style w:type="paragraph" w:styleId="Listparagraf">
    <w:name w:val="List Paragraph"/>
    <w:basedOn w:val="Normal"/>
    <w:link w:val="ListparagrafCaracter"/>
    <w:uiPriority w:val="34"/>
    <w:qFormat/>
    <w:rsid w:val="00685F1B"/>
    <w:pPr>
      <w:ind w:left="720"/>
      <w:contextualSpacing/>
    </w:pPr>
  </w:style>
  <w:style w:type="paragraph" w:styleId="NormalWeb">
    <w:name w:val="Normal (Web)"/>
    <w:aliases w:val="Знак,webb, Знак"/>
    <w:basedOn w:val="Normal"/>
    <w:link w:val="NormalWebCaracter"/>
    <w:uiPriority w:val="99"/>
    <w:unhideWhenUsed/>
    <w:qFormat/>
    <w:rsid w:val="00685F1B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en-US"/>
    </w:rPr>
  </w:style>
  <w:style w:type="character" w:customStyle="1" w:styleId="NormalWebCaracter">
    <w:name w:val="Normal (Web) Caracter"/>
    <w:aliases w:val="Знак Caracter,webb Caracter, Знак Caracter"/>
    <w:link w:val="NormalWeb"/>
    <w:uiPriority w:val="99"/>
    <w:qFormat/>
    <w:locked/>
    <w:rsid w:val="00685F1B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ListparagrafCaracter">
    <w:name w:val="Listă paragraf Caracter"/>
    <w:link w:val="Listparagraf"/>
    <w:uiPriority w:val="34"/>
    <w:locked/>
    <w:rsid w:val="00685F1B"/>
    <w:rPr>
      <w:rFonts w:ascii="Georgia" w:hAnsi="Georgia"/>
      <w:sz w:val="24"/>
      <w:szCs w:val="24"/>
    </w:rPr>
  </w:style>
  <w:style w:type="table" w:styleId="Tabelgril">
    <w:name w:val="Table Grid"/>
    <w:basedOn w:val="TabelNormal"/>
    <w:uiPriority w:val="39"/>
    <w:rsid w:val="00685F1B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11" Type="http://schemas.openxmlformats.org/officeDocument/2006/relationships/customXml" Target="../customXml/item1.xml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98E6925-D0BC-4470-9633-2FB300E76096}"/>
</file>

<file path=customXml/itemProps2.xml><?xml version="1.0" encoding="utf-8"?>
<ds:datastoreItem xmlns:ds="http://schemas.openxmlformats.org/officeDocument/2006/customXml" ds:itemID="{F6348AF2-E3CC-4FB3-A96B-4765EDE1054C}"/>
</file>

<file path=customXml/itemProps3.xml><?xml version="1.0" encoding="utf-8"?>
<ds:datastoreItem xmlns:ds="http://schemas.openxmlformats.org/officeDocument/2006/customXml" ds:itemID="{39EFE7E2-0B71-409A-ABEB-9AB2D688259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10</Pages>
  <Words>2681</Words>
  <Characters>15555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218.2023.ro</dc:title>
  <dc:subject/>
  <dc:creator>Liliana Nicolaescu-Onofrei</dc:creator>
  <cp:keywords/>
  <dc:description/>
  <cp:lastModifiedBy>Liliana Nicolaescu-Onofrei</cp:lastModifiedBy>
  <cp:revision>1</cp:revision>
  <cp:lastPrinted>2023-07-04T12:15:00Z</cp:lastPrinted>
  <dcterms:created xsi:type="dcterms:W3CDTF">2023-07-04T12:11:00Z</dcterms:created>
  <dcterms:modified xsi:type="dcterms:W3CDTF">2023-07-04T12:17:00Z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