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FA194B" w:rsidRDefault="00730FEE" w:rsidP="00E25218">
      <w:pPr>
        <w:rPr>
          <w:sz w:val="28"/>
          <w:szCs w:val="28"/>
          <w:lang w:val="ro-RO"/>
        </w:rPr>
      </w:pPr>
    </w:p>
    <w:p w14:paraId="4A932D06" w14:textId="77777777" w:rsidR="00146A2D" w:rsidRDefault="00922D8D" w:rsidP="00E25218">
      <w:pPr>
        <w:ind w:firstLine="0"/>
        <w:jc w:val="center"/>
        <w:rPr>
          <w:b/>
          <w:sz w:val="28"/>
          <w:szCs w:val="28"/>
          <w:lang w:val="ro-RO"/>
        </w:rPr>
      </w:pPr>
      <w:r>
        <w:rPr>
          <w:b/>
          <w:sz w:val="28"/>
          <w:szCs w:val="28"/>
          <w:lang w:val="ro-RO"/>
        </w:rPr>
        <w:t>P</w:t>
      </w:r>
      <w:r w:rsidRPr="00922D8D">
        <w:rPr>
          <w:b/>
          <w:sz w:val="28"/>
          <w:szCs w:val="28"/>
          <w:lang w:val="ro-RO"/>
        </w:rPr>
        <w:t>entr</w:t>
      </w:r>
      <w:r w:rsidR="00146A2D">
        <w:rPr>
          <w:b/>
          <w:sz w:val="28"/>
          <w:szCs w:val="28"/>
          <w:lang w:val="ro-RO"/>
        </w:rPr>
        <w:t>u aprobarea proiectului de lege</w:t>
      </w:r>
    </w:p>
    <w:p w14:paraId="6B2B6A74" w14:textId="0B331E31" w:rsidR="00922D8D" w:rsidRDefault="00922D8D" w:rsidP="00E25218">
      <w:pPr>
        <w:ind w:firstLine="0"/>
        <w:jc w:val="center"/>
        <w:rPr>
          <w:b/>
          <w:sz w:val="28"/>
          <w:szCs w:val="28"/>
          <w:lang w:val="ro-RO"/>
        </w:rPr>
      </w:pPr>
      <w:r w:rsidRPr="00922D8D">
        <w:rPr>
          <w:b/>
          <w:sz w:val="28"/>
          <w:szCs w:val="28"/>
          <w:lang w:val="ro-RO"/>
        </w:rPr>
        <w:t xml:space="preserve">cu </w:t>
      </w:r>
      <w:r>
        <w:rPr>
          <w:b/>
          <w:sz w:val="28"/>
          <w:szCs w:val="28"/>
          <w:lang w:val="ro-RO"/>
        </w:rPr>
        <w:t>privire la cerinţele de bază în </w:t>
      </w:r>
      <w:r w:rsidRPr="00922D8D">
        <w:rPr>
          <w:b/>
          <w:sz w:val="28"/>
          <w:szCs w:val="28"/>
          <w:lang w:val="ro-RO"/>
        </w:rPr>
        <w:t>securitatea radiologică</w:t>
      </w:r>
    </w:p>
    <w:p w14:paraId="7D46FA4B" w14:textId="7B9FCC4A"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0415DB55" w:rsidR="00730FEE" w:rsidRPr="00922D8D" w:rsidRDefault="00922D8D" w:rsidP="00922D8D">
      <w:pPr>
        <w:widowControl w:val="0"/>
        <w:ind w:firstLine="720"/>
        <w:rPr>
          <w:rFonts w:eastAsia="Andale Sans UI"/>
          <w:color w:val="000000" w:themeColor="text1"/>
          <w:kern w:val="1"/>
          <w:sz w:val="28"/>
          <w:szCs w:val="28"/>
          <w:lang w:val="ro-RO" w:eastAsia="en-GB"/>
        </w:rPr>
      </w:pPr>
      <w:r w:rsidRPr="00FC5F58">
        <w:rPr>
          <w:rFonts w:eastAsia="Andale Sans UI"/>
          <w:color w:val="000000" w:themeColor="text1"/>
          <w:kern w:val="1"/>
          <w:sz w:val="28"/>
          <w:szCs w:val="28"/>
          <w:lang w:val="ro-RO" w:eastAsia="en-GB"/>
        </w:rPr>
        <w:t xml:space="preserve">În temeiul </w:t>
      </w:r>
      <w:r w:rsidRPr="00FC5F58">
        <w:rPr>
          <w:color w:val="000000" w:themeColor="text1"/>
          <w:kern w:val="1"/>
          <w:sz w:val="28"/>
          <w:szCs w:val="28"/>
          <w:lang w:val="ro-RO" w:eastAsia="en-GB"/>
        </w:rPr>
        <w:t>a</w:t>
      </w:r>
      <w:r w:rsidRPr="00FC5F58">
        <w:rPr>
          <w:rFonts w:eastAsia="Andale Sans UI"/>
          <w:color w:val="000000" w:themeColor="text1"/>
          <w:kern w:val="1"/>
          <w:sz w:val="28"/>
          <w:szCs w:val="28"/>
          <w:lang w:eastAsia="en-GB"/>
        </w:rPr>
        <w:t xml:space="preserve">rt. 7 lit. a) </w:t>
      </w:r>
      <w:proofErr w:type="gramStart"/>
      <w:r w:rsidR="00E64216">
        <w:rPr>
          <w:rFonts w:eastAsia="Andale Sans UI"/>
          <w:color w:val="000000" w:themeColor="text1"/>
          <w:kern w:val="1"/>
          <w:sz w:val="28"/>
          <w:szCs w:val="28"/>
          <w:lang w:eastAsia="en-GB"/>
        </w:rPr>
        <w:t>din</w:t>
      </w:r>
      <w:proofErr w:type="gramEnd"/>
      <w:r w:rsidRPr="00FC5F58">
        <w:rPr>
          <w:rFonts w:eastAsia="Andale Sans UI"/>
          <w:color w:val="000000" w:themeColor="text1"/>
          <w:kern w:val="1"/>
          <w:sz w:val="28"/>
          <w:szCs w:val="28"/>
          <w:lang w:eastAsia="en-GB"/>
        </w:rPr>
        <w:t xml:space="preserve"> </w:t>
      </w:r>
      <w:r w:rsidRPr="00FC5F58">
        <w:rPr>
          <w:rFonts w:eastAsia="Andale Sans UI"/>
          <w:color w:val="000000" w:themeColor="text1"/>
          <w:kern w:val="1"/>
          <w:sz w:val="28"/>
          <w:szCs w:val="28"/>
          <w:lang w:val="ro-RO" w:eastAsia="en-GB"/>
        </w:rPr>
        <w:t>Leg</w:t>
      </w:r>
      <w:r w:rsidR="00E64216">
        <w:rPr>
          <w:rFonts w:eastAsia="Andale Sans UI"/>
          <w:color w:val="000000" w:themeColor="text1"/>
          <w:kern w:val="1"/>
          <w:sz w:val="28"/>
          <w:szCs w:val="28"/>
          <w:lang w:val="ro-RO" w:eastAsia="en-GB"/>
        </w:rPr>
        <w:t>ea</w:t>
      </w:r>
      <w:r w:rsidRPr="00FC5F58">
        <w:rPr>
          <w:rFonts w:eastAsia="Andale Sans UI"/>
          <w:color w:val="000000" w:themeColor="text1"/>
          <w:kern w:val="1"/>
          <w:sz w:val="28"/>
          <w:szCs w:val="28"/>
          <w:lang w:val="ro-RO" w:eastAsia="en-GB"/>
        </w:rPr>
        <w:t xml:space="preserve"> nr. 132/2012 privind desfăşurarea în siguranţă a activităţilor nucleare şi radiologice </w:t>
      </w:r>
      <w:r w:rsidRPr="00922D8D">
        <w:rPr>
          <w:rFonts w:eastAsia="Andale Sans UI"/>
          <w:iCs/>
          <w:color w:val="000000" w:themeColor="text1"/>
          <w:kern w:val="1"/>
          <w:sz w:val="28"/>
          <w:szCs w:val="28"/>
          <w:lang w:val="ro-RO" w:eastAsia="en-GB"/>
        </w:rPr>
        <w:t xml:space="preserve">(Monitorul Oficial al Republicii Moldova, </w:t>
      </w:r>
      <w:r w:rsidRPr="00922D8D">
        <w:rPr>
          <w:iCs/>
          <w:color w:val="000000" w:themeColor="text1"/>
          <w:kern w:val="1"/>
          <w:sz w:val="28"/>
          <w:szCs w:val="28"/>
          <w:lang w:eastAsia="ru-RU"/>
        </w:rPr>
        <w:t>2012, nr.</w:t>
      </w:r>
      <w:r w:rsidR="00E64216">
        <w:rPr>
          <w:iCs/>
          <w:color w:val="000000" w:themeColor="text1"/>
          <w:kern w:val="1"/>
          <w:sz w:val="28"/>
          <w:szCs w:val="28"/>
          <w:lang w:eastAsia="ru-RU"/>
        </w:rPr>
        <w:t> </w:t>
      </w:r>
      <w:proofErr w:type="gramStart"/>
      <w:r w:rsidRPr="00922D8D">
        <w:rPr>
          <w:iCs/>
          <w:color w:val="000000" w:themeColor="text1"/>
          <w:kern w:val="1"/>
          <w:sz w:val="28"/>
          <w:szCs w:val="28"/>
          <w:lang w:eastAsia="ru-RU"/>
        </w:rPr>
        <w:t>229-233, art.</w:t>
      </w:r>
      <w:proofErr w:type="gramEnd"/>
      <w:r w:rsidR="004C7D8B">
        <w:rPr>
          <w:iCs/>
          <w:color w:val="000000" w:themeColor="text1"/>
          <w:kern w:val="1"/>
          <w:sz w:val="28"/>
          <w:szCs w:val="28"/>
          <w:lang w:eastAsia="ru-RU"/>
        </w:rPr>
        <w:t> </w:t>
      </w:r>
      <w:r w:rsidRPr="00922D8D">
        <w:rPr>
          <w:iCs/>
          <w:color w:val="000000" w:themeColor="text1"/>
          <w:kern w:val="1"/>
          <w:sz w:val="28"/>
          <w:szCs w:val="28"/>
          <w:lang w:eastAsia="ru-RU"/>
        </w:rPr>
        <w:t>739</w:t>
      </w:r>
      <w:r w:rsidRPr="00922D8D">
        <w:rPr>
          <w:rFonts w:eastAsia="Andale Sans UI"/>
          <w:iCs/>
          <w:color w:val="000000" w:themeColor="text1"/>
          <w:kern w:val="1"/>
          <w:sz w:val="28"/>
          <w:szCs w:val="28"/>
          <w:lang w:val="ro-RO" w:eastAsia="en-GB"/>
        </w:rPr>
        <w:t>)</w:t>
      </w:r>
      <w:r w:rsidRPr="00922D8D">
        <w:rPr>
          <w:rFonts w:eastAsia="Andale Sans UI"/>
          <w:color w:val="000000" w:themeColor="text1"/>
          <w:kern w:val="1"/>
          <w:sz w:val="28"/>
          <w:szCs w:val="28"/>
          <w:lang w:val="ro-RO" w:eastAsia="en-GB"/>
        </w:rPr>
        <w:t>,</w:t>
      </w:r>
      <w:r w:rsidRPr="00FC5F58">
        <w:rPr>
          <w:rFonts w:eastAsia="Andale Sans UI"/>
          <w:color w:val="000000" w:themeColor="text1"/>
          <w:kern w:val="1"/>
          <w:sz w:val="28"/>
          <w:szCs w:val="28"/>
          <w:lang w:val="ro-RO" w:eastAsia="en-GB"/>
        </w:rPr>
        <w:t xml:space="preserve"> cu modificările ulterioare,</w:t>
      </w:r>
      <w:r>
        <w:rPr>
          <w:rFonts w:eastAsia="Andale Sans UI"/>
          <w:color w:val="000000" w:themeColor="text1"/>
          <w:kern w:val="1"/>
          <w:sz w:val="28"/>
          <w:szCs w:val="28"/>
          <w:lang w:val="ro-RO" w:eastAsia="en-GB"/>
        </w:rPr>
        <w:t> </w:t>
      </w:r>
      <w:r w:rsidR="00730FEE"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633C76E8" w14:textId="7B1ACA5B" w:rsidR="00922D8D" w:rsidRPr="00E64216" w:rsidRDefault="00922D8D" w:rsidP="00922D8D">
      <w:pPr>
        <w:rPr>
          <w:rFonts w:eastAsia="Andale Sans UI"/>
          <w:kern w:val="1"/>
          <w:sz w:val="28"/>
          <w:szCs w:val="28"/>
          <w:lang w:val="ro-RO" w:eastAsia="en-GB"/>
        </w:rPr>
      </w:pPr>
      <w:r w:rsidRPr="00E64216">
        <w:rPr>
          <w:sz w:val="28"/>
          <w:szCs w:val="28"/>
          <w:lang w:val="ro-RO"/>
        </w:rPr>
        <w:t xml:space="preserve">Se aprobă şi se prezintă Parlamentului spre examinare proiectul de </w:t>
      </w:r>
      <w:bookmarkStart w:id="0" w:name="_Hlk80004111"/>
      <w:r w:rsidRPr="00E64216">
        <w:rPr>
          <w:sz w:val="28"/>
          <w:szCs w:val="28"/>
          <w:lang w:val="ro-RO"/>
        </w:rPr>
        <w:t>lege</w:t>
      </w:r>
      <w:r w:rsidRPr="00E64216">
        <w:rPr>
          <w:lang w:val="ro-RO"/>
        </w:rPr>
        <w:t xml:space="preserve">  </w:t>
      </w:r>
      <w:r w:rsidRPr="00E64216">
        <w:rPr>
          <w:color w:val="000000"/>
          <w:sz w:val="28"/>
          <w:szCs w:val="28"/>
          <w:lang w:val="ro-RO"/>
        </w:rPr>
        <w:t>cu privire la cerinţele de bază în securitatea radiologică</w:t>
      </w:r>
      <w:bookmarkEnd w:id="0"/>
      <w:r w:rsidRPr="00E64216">
        <w:rPr>
          <w:rFonts w:eastAsia="Andale Sans UI"/>
          <w:kern w:val="1"/>
          <w:sz w:val="28"/>
          <w:szCs w:val="28"/>
          <w:lang w:val="ro-RO" w:eastAsia="en-GB"/>
        </w:rPr>
        <w:t>.</w:t>
      </w:r>
    </w:p>
    <w:p w14:paraId="0DE97ECD" w14:textId="77777777" w:rsidR="00730FEE" w:rsidRPr="00922D8D" w:rsidRDefault="00730FEE" w:rsidP="00922D8D">
      <w:pPr>
        <w:ind w:left="709" w:firstLine="0"/>
        <w:rPr>
          <w:sz w:val="28"/>
          <w:szCs w:val="28"/>
        </w:rPr>
      </w:pPr>
    </w:p>
    <w:p w14:paraId="53B3F794" w14:textId="77777777" w:rsidR="00922D8D" w:rsidRDefault="00922D8D" w:rsidP="00E25218">
      <w:pPr>
        <w:rPr>
          <w:rFonts w:asciiTheme="majorBidi" w:hAnsiTheme="majorBidi" w:cstheme="majorBidi"/>
          <w:sz w:val="28"/>
          <w:szCs w:val="28"/>
          <w:lang w:val="ro-RO" w:eastAsia="ro-RO"/>
        </w:rPr>
      </w:pPr>
    </w:p>
    <w:p w14:paraId="3A2DC2E8" w14:textId="77777777" w:rsidR="00922D8D" w:rsidRPr="00FA194B" w:rsidRDefault="00922D8D"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37F9E824" w14:textId="50B7C682" w:rsidR="0029400E" w:rsidRPr="00FA194B" w:rsidRDefault="0029400E" w:rsidP="00FE6BB0">
      <w:pPr>
        <w:jc w:val="center"/>
        <w:rPr>
          <w:rFonts w:asciiTheme="majorBidi" w:hAnsiTheme="majorBidi" w:cstheme="majorBidi"/>
          <w:sz w:val="28"/>
          <w:szCs w:val="28"/>
          <w:lang w:val="ro-RO" w:eastAsia="ro-RO"/>
        </w:rPr>
      </w:pPr>
      <w:bookmarkStart w:id="1" w:name="_GoBack"/>
      <w:bookmarkEnd w:id="1"/>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31FF517C" w14:textId="77777777" w:rsidR="003A4AE6" w:rsidRDefault="003A4AE6" w:rsidP="00E25218">
      <w:pPr>
        <w:rPr>
          <w:rFonts w:asciiTheme="majorBidi" w:hAnsiTheme="majorBidi" w:cstheme="majorBidi"/>
          <w:sz w:val="28"/>
          <w:szCs w:val="28"/>
          <w:lang w:val="ro-RO" w:eastAsia="ro-RO"/>
        </w:rPr>
      </w:pPr>
    </w:p>
    <w:p w14:paraId="7D95568F" w14:textId="77777777" w:rsidR="00922D8D" w:rsidRPr="00FA194B" w:rsidRDefault="00922D8D" w:rsidP="00922D8D">
      <w:pPr>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mediului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Iuliana Cantaragiu</w:t>
      </w:r>
    </w:p>
    <w:p w14:paraId="382BC486" w14:textId="77777777" w:rsidR="00965406" w:rsidRDefault="00965406" w:rsidP="00965406">
      <w:pPr>
        <w:rPr>
          <w:rFonts w:asciiTheme="majorBidi" w:hAnsiTheme="majorBidi" w:cstheme="majorBidi"/>
          <w:sz w:val="28"/>
          <w:szCs w:val="28"/>
          <w:lang w:val="ro-RO" w:eastAsia="ru-RU"/>
        </w:rPr>
      </w:pPr>
    </w:p>
    <w:p w14:paraId="6F20A7CA" w14:textId="77777777" w:rsidR="00556575" w:rsidRDefault="00556575"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w:t>
      </w:r>
      <w:proofErr w:type="spellStart"/>
      <w:r w:rsidRPr="00965406">
        <w:rPr>
          <w:rFonts w:asciiTheme="majorBidi" w:hAnsiTheme="majorBidi" w:cstheme="majorBidi"/>
          <w:sz w:val="28"/>
          <w:szCs w:val="28"/>
          <w:lang w:val="ro-RO" w:eastAsia="ru-RU"/>
        </w:rPr>
        <w:t>Litvinenco</w:t>
      </w:r>
      <w:proofErr w:type="spellEnd"/>
      <w:r w:rsidRPr="00965406">
        <w:rPr>
          <w:rFonts w:asciiTheme="majorBidi" w:hAnsiTheme="majorBidi" w:cstheme="majorBidi"/>
          <w:sz w:val="28"/>
          <w:szCs w:val="28"/>
          <w:lang w:val="ro-RO" w:eastAsia="ru-RU"/>
        </w:rPr>
        <w:t xml:space="preserve"> </w:t>
      </w:r>
    </w:p>
    <w:p w14:paraId="392F0301" w14:textId="52D1EDA9" w:rsidR="00922D8D" w:rsidRDefault="00922D8D"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700D6170"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283BD618" w14:textId="77777777" w:rsidR="00922D8D" w:rsidRDefault="00922D8D" w:rsidP="00E25218">
      <w:pPr>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3C49743C" w:rsidR="006B17C6" w:rsidRPr="00FA194B" w:rsidRDefault="006B17C6" w:rsidP="00474964">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474964">
        <w:rPr>
          <w:sz w:val="28"/>
          <w:szCs w:val="28"/>
          <w:lang w:val="ro-RO" w:eastAsia="ru-RU"/>
        </w:rPr>
        <w:t xml:space="preserve">      Dumitru</w:t>
      </w:r>
      <w:r w:rsidR="00E82D01">
        <w:rPr>
          <w:sz w:val="28"/>
          <w:szCs w:val="28"/>
          <w:lang w:val="ro-RO" w:eastAsia="ru-RU"/>
        </w:rPr>
        <w:t xml:space="preserve"> </w:t>
      </w:r>
      <w:r w:rsidR="00474964">
        <w:rPr>
          <w:sz w:val="28"/>
          <w:szCs w:val="28"/>
          <w:lang w:val="ro-RO" w:eastAsia="ru-RU"/>
        </w:rPr>
        <w:t>UDREA</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444203FC" w14:textId="4B437AB0" w:rsidR="00922D8D" w:rsidRDefault="00922D8D" w:rsidP="00E25218">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233A58F5" w14:textId="10737178" w:rsidR="0079640C" w:rsidRPr="0079640C" w:rsidRDefault="0079640C" w:rsidP="0079640C">
      <w:pPr>
        <w:tabs>
          <w:tab w:val="left" w:pos="6386"/>
        </w:tabs>
        <w:ind w:firstLine="0"/>
        <w:jc w:val="right"/>
        <w:rPr>
          <w:rFonts w:asciiTheme="majorBidi" w:hAnsiTheme="majorBidi" w:cstheme="majorBidi"/>
          <w:sz w:val="28"/>
          <w:szCs w:val="28"/>
          <w:lang w:val="ro-RO" w:eastAsia="ru-RU"/>
        </w:rPr>
      </w:pPr>
      <w:r w:rsidRPr="0079640C">
        <w:rPr>
          <w:rFonts w:asciiTheme="majorBidi" w:hAnsiTheme="majorBidi" w:cstheme="majorBidi"/>
          <w:sz w:val="28"/>
          <w:szCs w:val="28"/>
          <w:lang w:val="ro-RO" w:eastAsia="ru-RU"/>
        </w:rPr>
        <w:lastRenderedPageBreak/>
        <w:t>UE</w:t>
      </w:r>
    </w:p>
    <w:p w14:paraId="66BD4035" w14:textId="2B638036" w:rsidR="0079640C" w:rsidRPr="0079640C" w:rsidRDefault="0079640C" w:rsidP="0079640C">
      <w:pPr>
        <w:tabs>
          <w:tab w:val="left" w:pos="6386"/>
        </w:tabs>
        <w:ind w:firstLine="0"/>
        <w:jc w:val="right"/>
        <w:rPr>
          <w:rFonts w:asciiTheme="majorBidi" w:hAnsiTheme="majorBidi" w:cstheme="majorBidi"/>
          <w:i/>
          <w:sz w:val="28"/>
          <w:szCs w:val="28"/>
          <w:lang w:val="ro-RO" w:eastAsia="ru-RU"/>
        </w:rPr>
      </w:pPr>
      <w:r w:rsidRPr="0079640C">
        <w:rPr>
          <w:rFonts w:asciiTheme="majorBidi" w:hAnsiTheme="majorBidi" w:cstheme="majorBidi"/>
          <w:i/>
          <w:sz w:val="28"/>
          <w:szCs w:val="28"/>
          <w:lang w:val="ro-RO" w:eastAsia="ru-RU"/>
        </w:rPr>
        <w:t>Proiect</w:t>
      </w:r>
    </w:p>
    <w:p w14:paraId="37D4C07E" w14:textId="77777777" w:rsidR="0079640C" w:rsidRDefault="0079640C" w:rsidP="0079640C">
      <w:pPr>
        <w:tabs>
          <w:tab w:val="left" w:pos="6386"/>
        </w:tabs>
        <w:ind w:firstLine="0"/>
        <w:jc w:val="center"/>
        <w:rPr>
          <w:rFonts w:asciiTheme="majorBidi" w:hAnsiTheme="majorBidi" w:cstheme="majorBidi"/>
          <w:b/>
          <w:sz w:val="28"/>
          <w:szCs w:val="28"/>
          <w:lang w:val="ro-RO" w:eastAsia="ru-RU"/>
        </w:rPr>
      </w:pPr>
    </w:p>
    <w:p w14:paraId="76C6828F" w14:textId="644C85FE" w:rsidR="00633BD9" w:rsidRPr="0079640C" w:rsidRDefault="0079640C" w:rsidP="0079640C">
      <w:pPr>
        <w:tabs>
          <w:tab w:val="left" w:pos="6386"/>
        </w:tabs>
        <w:ind w:firstLine="0"/>
        <w:jc w:val="center"/>
        <w:rPr>
          <w:rFonts w:asciiTheme="majorBidi" w:hAnsiTheme="majorBidi" w:cstheme="majorBidi"/>
          <w:b/>
          <w:sz w:val="28"/>
          <w:szCs w:val="28"/>
          <w:lang w:val="ro-RO" w:eastAsia="ru-RU"/>
        </w:rPr>
      </w:pPr>
      <w:r w:rsidRPr="0079640C">
        <w:rPr>
          <w:rFonts w:asciiTheme="majorBidi" w:hAnsiTheme="majorBidi" w:cstheme="majorBidi"/>
          <w:b/>
          <w:sz w:val="28"/>
          <w:szCs w:val="28"/>
          <w:lang w:val="ro-RO" w:eastAsia="ru-RU"/>
        </w:rPr>
        <w:t>PARLAMENTUL REPUBLICII MOLDOVA</w:t>
      </w: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EFEBA2B" w14:textId="4C0A0358" w:rsidR="0079640C" w:rsidRDefault="0079640C" w:rsidP="0079640C">
      <w:pPr>
        <w:pStyle w:val="CM1"/>
        <w:jc w:val="center"/>
        <w:rPr>
          <w:rFonts w:ascii="Times New Roman" w:hAnsi="Times New Roman"/>
          <w:b/>
          <w:color w:val="000000"/>
          <w:sz w:val="28"/>
          <w:szCs w:val="28"/>
        </w:rPr>
      </w:pPr>
      <w:r w:rsidRPr="007A423B">
        <w:rPr>
          <w:rFonts w:ascii="Times New Roman" w:hAnsi="Times New Roman"/>
          <w:b/>
          <w:color w:val="000000"/>
          <w:sz w:val="28"/>
          <w:szCs w:val="28"/>
        </w:rPr>
        <w:t>LEGE</w:t>
      </w:r>
      <w:bookmarkStart w:id="2" w:name="_Hlk41546884"/>
    </w:p>
    <w:p w14:paraId="505DE88E" w14:textId="5D38B526" w:rsidR="0079640C" w:rsidRPr="007A423B" w:rsidRDefault="0079640C" w:rsidP="0079640C">
      <w:pPr>
        <w:pStyle w:val="CM1"/>
        <w:jc w:val="center"/>
        <w:rPr>
          <w:rFonts w:ascii="Times New Roman" w:hAnsi="Times New Roman"/>
          <w:b/>
          <w:color w:val="000000"/>
          <w:sz w:val="28"/>
          <w:szCs w:val="28"/>
        </w:rPr>
      </w:pPr>
      <w:r w:rsidRPr="007A423B">
        <w:rPr>
          <w:rFonts w:ascii="Times New Roman" w:hAnsi="Times New Roman"/>
          <w:b/>
          <w:color w:val="000000"/>
          <w:sz w:val="28"/>
          <w:szCs w:val="28"/>
        </w:rPr>
        <w:t xml:space="preserve">cu privire </w:t>
      </w:r>
      <w:bookmarkStart w:id="3" w:name="_Hlk41637628"/>
      <w:r w:rsidRPr="007A423B">
        <w:rPr>
          <w:rFonts w:ascii="Times New Roman" w:hAnsi="Times New Roman"/>
          <w:b/>
          <w:color w:val="000000"/>
          <w:sz w:val="28"/>
          <w:szCs w:val="28"/>
        </w:rPr>
        <w:t>la cerinţele de bază în securitatea radiologică</w:t>
      </w:r>
      <w:bookmarkEnd w:id="2"/>
      <w:bookmarkEnd w:id="3"/>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2896F984" w14:textId="77777777" w:rsidR="0079640C" w:rsidRPr="0079640C" w:rsidRDefault="0079640C" w:rsidP="0079640C">
      <w:pPr>
        <w:rPr>
          <w:b/>
          <w:color w:val="000000"/>
          <w:sz w:val="28"/>
          <w:szCs w:val="28"/>
          <w:lang w:val="ro-RO"/>
        </w:rPr>
      </w:pPr>
      <w:r w:rsidRPr="0079640C">
        <w:rPr>
          <w:b/>
          <w:bCs/>
          <w:sz w:val="28"/>
          <w:szCs w:val="28"/>
          <w:lang w:val="ro-RO"/>
        </w:rPr>
        <w:t>Prezenta Lege transpune parțial Directiva 2013/59/Euratom a Consiliului din 5 decembrie 2013 de stabilire a normelor de securitate de bază privind protecția împotriva pericolelor prezentate de expunerea la radiațiile ionizate și de abrogare a Directivelor 89/618/Euratom, 90/641/Euratom, 96/29/Euratom, 97/43/Euratom și 2003/122/Euratom, publicată în Jurnalul Oficial al Uniunii Europene L 13 din 17 ianuarie 2014.</w:t>
      </w: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206FF8F5" w:rsidR="00730FEE" w:rsidRDefault="00A403D2" w:rsidP="00A403D2">
      <w:pPr>
        <w:tabs>
          <w:tab w:val="left" w:pos="6386"/>
        </w:tabs>
        <w:rPr>
          <w:rFonts w:asciiTheme="majorBidi" w:hAnsiTheme="majorBidi" w:cstheme="majorBidi"/>
          <w:sz w:val="28"/>
          <w:szCs w:val="28"/>
          <w:lang w:val="ro-RO" w:eastAsia="ru-RU"/>
        </w:rPr>
      </w:pPr>
      <w:r w:rsidRPr="00A403D2">
        <w:rPr>
          <w:rFonts w:asciiTheme="majorBidi" w:hAnsiTheme="majorBidi" w:cstheme="majorBidi"/>
          <w:sz w:val="28"/>
          <w:szCs w:val="28"/>
          <w:lang w:val="ro-RO" w:eastAsia="ru-RU"/>
        </w:rPr>
        <w:t>Parlamentul adoptă prezenta lege organică.</w:t>
      </w:r>
    </w:p>
    <w:p w14:paraId="607B7D4F" w14:textId="77777777" w:rsidR="00A403D2" w:rsidRDefault="00A403D2" w:rsidP="00A403D2">
      <w:pPr>
        <w:jc w:val="center"/>
        <w:rPr>
          <w:b/>
          <w:color w:val="000000"/>
          <w:sz w:val="28"/>
          <w:szCs w:val="28"/>
        </w:rPr>
      </w:pPr>
    </w:p>
    <w:p w14:paraId="7C1ADB53" w14:textId="77777777" w:rsidR="00A403D2" w:rsidRPr="007A423B" w:rsidRDefault="00A403D2" w:rsidP="00A403D2">
      <w:pPr>
        <w:ind w:firstLine="0"/>
        <w:jc w:val="center"/>
        <w:rPr>
          <w:b/>
          <w:color w:val="000000"/>
          <w:sz w:val="28"/>
          <w:szCs w:val="28"/>
        </w:rPr>
      </w:pPr>
      <w:proofErr w:type="spellStart"/>
      <w:r w:rsidRPr="007A423B">
        <w:rPr>
          <w:b/>
          <w:color w:val="000000"/>
          <w:sz w:val="28"/>
          <w:szCs w:val="28"/>
        </w:rPr>
        <w:t>Capitolul</w:t>
      </w:r>
      <w:proofErr w:type="spellEnd"/>
      <w:r w:rsidRPr="007A423B">
        <w:rPr>
          <w:b/>
          <w:color w:val="000000"/>
          <w:sz w:val="28"/>
          <w:szCs w:val="28"/>
        </w:rPr>
        <w:t xml:space="preserve"> I</w:t>
      </w:r>
    </w:p>
    <w:p w14:paraId="2D5CE9A0" w14:textId="77777777" w:rsidR="00A403D2" w:rsidRPr="007A423B" w:rsidRDefault="00A403D2" w:rsidP="00A403D2">
      <w:pPr>
        <w:ind w:firstLine="0"/>
        <w:jc w:val="center"/>
        <w:rPr>
          <w:b/>
          <w:color w:val="000000"/>
          <w:sz w:val="28"/>
          <w:szCs w:val="28"/>
        </w:rPr>
      </w:pPr>
      <w:r w:rsidRPr="007A423B">
        <w:rPr>
          <w:b/>
          <w:color w:val="000000"/>
          <w:sz w:val="28"/>
          <w:szCs w:val="28"/>
        </w:rPr>
        <w:t>DISPOZIŢII GENERALE</w:t>
      </w:r>
    </w:p>
    <w:p w14:paraId="72E5FCA9" w14:textId="77777777" w:rsidR="00A403D2" w:rsidRDefault="00A403D2" w:rsidP="00A403D2">
      <w:pPr>
        <w:tabs>
          <w:tab w:val="left" w:pos="6386"/>
        </w:tabs>
        <w:rPr>
          <w:rFonts w:asciiTheme="majorBidi" w:hAnsiTheme="majorBidi" w:cstheme="majorBidi"/>
          <w:sz w:val="28"/>
          <w:szCs w:val="28"/>
          <w:lang w:val="ro-RO" w:eastAsia="ru-RU"/>
        </w:rPr>
      </w:pPr>
    </w:p>
    <w:p w14:paraId="591854C6" w14:textId="77777777" w:rsidR="00A403D2" w:rsidRPr="007A423B" w:rsidRDefault="00A403D2" w:rsidP="00A403D2">
      <w:pPr>
        <w:rPr>
          <w:b/>
          <w:color w:val="000000"/>
          <w:sz w:val="28"/>
          <w:szCs w:val="28"/>
        </w:rPr>
      </w:pPr>
      <w:proofErr w:type="spellStart"/>
      <w:proofErr w:type="gramStart"/>
      <w:r w:rsidRPr="007A423B">
        <w:rPr>
          <w:b/>
          <w:iCs/>
          <w:color w:val="000000"/>
          <w:sz w:val="28"/>
          <w:szCs w:val="28"/>
        </w:rPr>
        <w:t>Articolul</w:t>
      </w:r>
      <w:proofErr w:type="spellEnd"/>
      <w:r w:rsidRPr="007A423B">
        <w:rPr>
          <w:b/>
          <w:color w:val="000000"/>
          <w:sz w:val="28"/>
          <w:szCs w:val="28"/>
        </w:rPr>
        <w:t xml:space="preserve"> 1.</w:t>
      </w:r>
      <w:proofErr w:type="gramEnd"/>
      <w:r w:rsidRPr="007A423B">
        <w:rPr>
          <w:b/>
          <w:color w:val="000000"/>
          <w:sz w:val="28"/>
          <w:szCs w:val="28"/>
        </w:rPr>
        <w:t xml:space="preserve"> </w:t>
      </w:r>
      <w:proofErr w:type="spellStart"/>
      <w:r w:rsidRPr="007A423B">
        <w:rPr>
          <w:bCs/>
          <w:color w:val="000000"/>
          <w:sz w:val="28"/>
          <w:szCs w:val="28"/>
        </w:rPr>
        <w:t>Obiectul</w:t>
      </w:r>
      <w:proofErr w:type="spellEnd"/>
      <w:r w:rsidRPr="007A423B">
        <w:rPr>
          <w:bCs/>
          <w:color w:val="000000"/>
          <w:sz w:val="28"/>
          <w:szCs w:val="28"/>
        </w:rPr>
        <w:t xml:space="preserve"> </w:t>
      </w:r>
      <w:proofErr w:type="spellStart"/>
      <w:r w:rsidRPr="007A423B">
        <w:rPr>
          <w:bCs/>
          <w:color w:val="000000"/>
          <w:sz w:val="28"/>
          <w:szCs w:val="28"/>
        </w:rPr>
        <w:t>legii</w:t>
      </w:r>
      <w:proofErr w:type="spellEnd"/>
    </w:p>
    <w:p w14:paraId="60A38EC9" w14:textId="77777777"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Prezenta lege stabileşte cerințele de bază de securitate pentru protecţia sănătăţii persoanelor ca rezultat al expunerii la radiații ionizante profesionale, medicale şi al expunerii publice, precum şi împotriva pericolelor cauzate de radiațiile ionizante. </w:t>
      </w:r>
    </w:p>
    <w:p w14:paraId="7DA9AE2D" w14:textId="77777777" w:rsidR="00A403D2" w:rsidRPr="007A423B" w:rsidRDefault="00A403D2" w:rsidP="00A403D2">
      <w:pPr>
        <w:pStyle w:val="CM4"/>
        <w:ind w:firstLine="709"/>
        <w:jc w:val="both"/>
        <w:rPr>
          <w:rFonts w:ascii="Times New Roman" w:hAnsi="Times New Roman"/>
          <w:iCs/>
          <w:color w:val="000000"/>
          <w:sz w:val="28"/>
          <w:szCs w:val="28"/>
        </w:rPr>
      </w:pPr>
    </w:p>
    <w:p w14:paraId="718BE988" w14:textId="77777777" w:rsidR="00A403D2" w:rsidRPr="007A423B" w:rsidRDefault="00A403D2" w:rsidP="00A403D2">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2. </w:t>
      </w:r>
      <w:r w:rsidRPr="007A423B">
        <w:rPr>
          <w:rFonts w:ascii="Times New Roman" w:hAnsi="Times New Roman"/>
          <w:color w:val="000000"/>
          <w:sz w:val="28"/>
          <w:szCs w:val="28"/>
        </w:rPr>
        <w:t>Domeniul de aplicare</w:t>
      </w:r>
      <w:r w:rsidRPr="007A423B">
        <w:rPr>
          <w:rFonts w:ascii="Times New Roman" w:hAnsi="Times New Roman"/>
          <w:b/>
          <w:bCs/>
          <w:color w:val="000000"/>
          <w:sz w:val="28"/>
          <w:szCs w:val="28"/>
        </w:rPr>
        <w:t xml:space="preserve"> </w:t>
      </w:r>
    </w:p>
    <w:p w14:paraId="1F8B09E8" w14:textId="77777777"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Prevederile prezentei legi se aplică tuturor situațiilor de expunere la radiații ionizante planificată, existentă sau de urgenţă, care implică un risc cauzat de expunerea la radiaţii ionizante, care nu poate fi neglijat din punctul de vedere al protecţiei radiologice sau în ceea ce privește mediul, în vederea protecţiei pe termen lung a sănătății umane. </w:t>
      </w:r>
    </w:p>
    <w:p w14:paraId="3407DABB" w14:textId="77777777"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Prezenta lege se aplică:</w:t>
      </w:r>
    </w:p>
    <w:p w14:paraId="2C5EFC6B" w14:textId="77777777"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tuturor activităţilor enunțate în art. 3 al Legii privind desfăşurarea în siguranţă a activităţilor nucleare şi radiologice nr. 132/2012  (în continuare Legea nr. 132/2012), precum şi celor specificate în actele normative aprobate de Guvern cât și: </w:t>
      </w:r>
    </w:p>
    <w:p w14:paraId="53066F75" w14:textId="77777777" w:rsidR="00A403D2" w:rsidRPr="00A403D2" w:rsidRDefault="00A403D2" w:rsidP="00A403D2">
      <w:pPr>
        <w:rPr>
          <w:color w:val="000000"/>
          <w:sz w:val="28"/>
          <w:szCs w:val="28"/>
          <w:lang w:val="ro-RO"/>
        </w:rPr>
      </w:pPr>
      <w:r w:rsidRPr="007A423B">
        <w:rPr>
          <w:color w:val="000000"/>
          <w:sz w:val="28"/>
          <w:szCs w:val="28"/>
        </w:rPr>
        <w:t>(2</w:t>
      </w:r>
      <w:r w:rsidRPr="00A403D2">
        <w:rPr>
          <w:color w:val="000000"/>
          <w:sz w:val="28"/>
          <w:szCs w:val="28"/>
          <w:lang w:val="ro-RO"/>
        </w:rPr>
        <w:t xml:space="preserve">) </w:t>
      </w:r>
      <w:proofErr w:type="gramStart"/>
      <w:r w:rsidRPr="00A403D2">
        <w:rPr>
          <w:color w:val="000000"/>
          <w:sz w:val="28"/>
          <w:szCs w:val="28"/>
          <w:lang w:val="ro-RO"/>
        </w:rPr>
        <w:t>fabricării</w:t>
      </w:r>
      <w:proofErr w:type="gramEnd"/>
      <w:r w:rsidRPr="00A403D2">
        <w:rPr>
          <w:color w:val="000000"/>
          <w:sz w:val="28"/>
          <w:szCs w:val="28"/>
          <w:lang w:val="ro-RO"/>
        </w:rPr>
        <w:t xml:space="preserve"> şi funcţionării oricărui echipament electric ce emite radiaţii ionizante şi conține componente care funcționează la o diferenţă de potențial de peste 5 kilovolți (kV);</w:t>
      </w:r>
    </w:p>
    <w:p w14:paraId="38EECC7F" w14:textId="77777777"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lastRenderedPageBreak/>
        <w:t xml:space="preserve">(3) activităţilor umane implicând prezenţa surselor naturale de radiaţii ionizante care conduc la o creștere semnificativă a expunerii lucrătorilor sau a populaţiei, în special: </w:t>
      </w:r>
    </w:p>
    <w:p w14:paraId="3C27FAAE" w14:textId="77777777"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exploatarea aeronavelor şi a navelor spațiale, în ceea ce privește expunerea echipajelor; </w:t>
      </w:r>
    </w:p>
    <w:p w14:paraId="64C8B72E" w14:textId="77777777"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prelucrarea materialelor care conţin </w:t>
      </w:r>
      <w:proofErr w:type="spellStart"/>
      <w:r w:rsidRPr="007A423B">
        <w:rPr>
          <w:rFonts w:ascii="Times New Roman" w:hAnsi="Times New Roman"/>
          <w:color w:val="000000"/>
          <w:sz w:val="28"/>
          <w:szCs w:val="28"/>
        </w:rPr>
        <w:t>radionuclizi</w:t>
      </w:r>
      <w:proofErr w:type="spellEnd"/>
      <w:r w:rsidRPr="007A423B">
        <w:rPr>
          <w:rFonts w:ascii="Times New Roman" w:hAnsi="Times New Roman"/>
          <w:color w:val="000000"/>
          <w:sz w:val="28"/>
          <w:szCs w:val="28"/>
        </w:rPr>
        <w:t xml:space="preserve"> naturali; </w:t>
      </w:r>
    </w:p>
    <w:p w14:paraId="032854FA" w14:textId="77777777"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c) expunerii lucrătorilor sau populaţiei la radonul din interior, expunerii externe generate de materiale de construcții şi cazurilor de expunere prelungită cauzată de efectele pe termen lung ale unei urgenţe sau ale unei activităţi umane trecute; </w:t>
      </w:r>
    </w:p>
    <w:p w14:paraId="3D50B890" w14:textId="77777777"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d) pregătirii pentru situațiile de expunere de urgenţă, planificării răspunsului la acestea şi gestionării acestora, considerate a fi măsuri justificate, în vederea protejării sănătăţii populaţiei sau a lucrătorilor. </w:t>
      </w:r>
    </w:p>
    <w:p w14:paraId="5CC53991" w14:textId="77777777" w:rsidR="00A403D2" w:rsidRPr="007A423B" w:rsidRDefault="00A403D2" w:rsidP="00A403D2">
      <w:pPr>
        <w:pStyle w:val="CM4"/>
        <w:ind w:firstLine="709"/>
        <w:jc w:val="both"/>
        <w:rPr>
          <w:rFonts w:ascii="Times New Roman" w:hAnsi="Times New Roman"/>
          <w:i/>
          <w:iCs/>
          <w:color w:val="000000"/>
          <w:sz w:val="28"/>
          <w:szCs w:val="28"/>
        </w:rPr>
      </w:pPr>
    </w:p>
    <w:p w14:paraId="153E4493" w14:textId="77777777" w:rsidR="00A403D2" w:rsidRPr="007A423B" w:rsidRDefault="00A403D2" w:rsidP="00A403D2">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3. </w:t>
      </w:r>
      <w:r w:rsidRPr="007A423B">
        <w:rPr>
          <w:rFonts w:ascii="Times New Roman" w:hAnsi="Times New Roman"/>
          <w:color w:val="000000"/>
          <w:sz w:val="28"/>
          <w:szCs w:val="28"/>
        </w:rPr>
        <w:t>Excluderea din domeniul de aplicare</w:t>
      </w:r>
      <w:r w:rsidRPr="007A423B">
        <w:rPr>
          <w:rFonts w:ascii="Times New Roman" w:hAnsi="Times New Roman"/>
          <w:b/>
          <w:bCs/>
          <w:color w:val="000000"/>
          <w:sz w:val="28"/>
          <w:szCs w:val="28"/>
        </w:rPr>
        <w:t xml:space="preserve"> </w:t>
      </w:r>
    </w:p>
    <w:p w14:paraId="10D9672A" w14:textId="77777777" w:rsidR="00A403D2" w:rsidRPr="007A423B" w:rsidRDefault="00A403D2" w:rsidP="00A403D2">
      <w:pPr>
        <w:pStyle w:val="CM4"/>
        <w:ind w:firstLine="709"/>
        <w:jc w:val="both"/>
        <w:rPr>
          <w:rFonts w:ascii="Times New Roman" w:hAnsi="Times New Roman"/>
          <w:b/>
          <w:bCs/>
          <w:color w:val="000000"/>
          <w:sz w:val="28"/>
          <w:szCs w:val="28"/>
        </w:rPr>
      </w:pPr>
      <w:r w:rsidRPr="007A423B">
        <w:rPr>
          <w:rFonts w:ascii="Times New Roman" w:hAnsi="Times New Roman"/>
          <w:color w:val="000000"/>
          <w:sz w:val="28"/>
          <w:szCs w:val="28"/>
        </w:rPr>
        <w:t xml:space="preserve"> Prezenta lege nu se aplică expunerii: </w:t>
      </w:r>
    </w:p>
    <w:p w14:paraId="7F576CBA" w14:textId="77777777"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La fondul natural de radiaţii, cum ar fi prezența </w:t>
      </w:r>
      <w:proofErr w:type="spellStart"/>
      <w:r w:rsidRPr="007A423B">
        <w:rPr>
          <w:rFonts w:ascii="Times New Roman" w:hAnsi="Times New Roman"/>
          <w:color w:val="000000"/>
          <w:sz w:val="28"/>
          <w:szCs w:val="28"/>
        </w:rPr>
        <w:t>radionuclizilor</w:t>
      </w:r>
      <w:proofErr w:type="spellEnd"/>
      <w:r w:rsidRPr="007A423B">
        <w:rPr>
          <w:rFonts w:ascii="Times New Roman" w:hAnsi="Times New Roman"/>
          <w:color w:val="000000"/>
          <w:sz w:val="28"/>
          <w:szCs w:val="28"/>
        </w:rPr>
        <w:t xml:space="preserve"> în organismul uman şi radiațiile cosmice dominante de la nivelul solului; </w:t>
      </w:r>
    </w:p>
    <w:p w14:paraId="57F31DCB" w14:textId="77777777"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Populaţiei sau lucrătorilor, în afara echipajelor aeriene sau spațiale, la radiațiile cosmice în zbor sau în spaţiu; </w:t>
      </w:r>
    </w:p>
    <w:p w14:paraId="24CAE91D" w14:textId="77777777"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Deasupra solului, la </w:t>
      </w:r>
      <w:proofErr w:type="spellStart"/>
      <w:r w:rsidRPr="007A423B">
        <w:rPr>
          <w:rFonts w:ascii="Times New Roman" w:hAnsi="Times New Roman"/>
          <w:color w:val="000000"/>
          <w:sz w:val="28"/>
          <w:szCs w:val="28"/>
        </w:rPr>
        <w:t>radionuclizii</w:t>
      </w:r>
      <w:proofErr w:type="spellEnd"/>
      <w:r w:rsidRPr="007A423B">
        <w:rPr>
          <w:rFonts w:ascii="Times New Roman" w:hAnsi="Times New Roman"/>
          <w:color w:val="000000"/>
          <w:sz w:val="28"/>
          <w:szCs w:val="28"/>
        </w:rPr>
        <w:t xml:space="preserve"> din scoarța terestră neprelucrată. </w:t>
      </w:r>
    </w:p>
    <w:p w14:paraId="175DB463" w14:textId="77777777" w:rsidR="00A403D2" w:rsidRPr="007A423B" w:rsidRDefault="00A403D2" w:rsidP="00A403D2">
      <w:pPr>
        <w:pStyle w:val="CM4"/>
        <w:ind w:firstLine="709"/>
        <w:jc w:val="both"/>
        <w:rPr>
          <w:rFonts w:ascii="Times New Roman" w:hAnsi="Times New Roman"/>
          <w:color w:val="000000"/>
          <w:sz w:val="28"/>
          <w:szCs w:val="28"/>
        </w:rPr>
      </w:pPr>
    </w:p>
    <w:p w14:paraId="00DDEBF2" w14:textId="6A5F7680" w:rsidR="00A403D2" w:rsidRPr="007A423B" w:rsidRDefault="00A403D2" w:rsidP="00A403D2">
      <w:pPr>
        <w:pStyle w:val="CM4"/>
        <w:jc w:val="center"/>
        <w:rPr>
          <w:rFonts w:ascii="Times New Roman" w:hAnsi="Times New Roman"/>
          <w:b/>
          <w:color w:val="000000"/>
          <w:sz w:val="28"/>
          <w:szCs w:val="28"/>
        </w:rPr>
      </w:pPr>
      <w:r w:rsidRPr="007A423B">
        <w:rPr>
          <w:rFonts w:ascii="Times New Roman" w:hAnsi="Times New Roman"/>
          <w:b/>
          <w:color w:val="000000"/>
          <w:sz w:val="28"/>
          <w:szCs w:val="28"/>
        </w:rPr>
        <w:t>Capitolul II</w:t>
      </w:r>
    </w:p>
    <w:p w14:paraId="5CB15C4F" w14:textId="77777777" w:rsidR="00A403D2" w:rsidRPr="007A423B" w:rsidRDefault="00A403D2" w:rsidP="00A403D2">
      <w:pPr>
        <w:pStyle w:val="CM4"/>
        <w:jc w:val="center"/>
        <w:rPr>
          <w:rFonts w:ascii="Times New Roman" w:hAnsi="Times New Roman"/>
          <w:b/>
          <w:bCs/>
          <w:color w:val="000000"/>
          <w:sz w:val="28"/>
          <w:szCs w:val="28"/>
        </w:rPr>
      </w:pPr>
      <w:r w:rsidRPr="007A423B">
        <w:rPr>
          <w:rFonts w:ascii="Times New Roman" w:hAnsi="Times New Roman"/>
          <w:b/>
          <w:bCs/>
          <w:color w:val="000000"/>
          <w:sz w:val="28"/>
          <w:szCs w:val="28"/>
        </w:rPr>
        <w:t>DEFINIŢII</w:t>
      </w:r>
    </w:p>
    <w:p w14:paraId="1B2F21C9" w14:textId="77777777" w:rsidR="00A403D2" w:rsidRPr="007A423B" w:rsidRDefault="00A403D2" w:rsidP="00A403D2">
      <w:pPr>
        <w:pStyle w:val="CM4"/>
        <w:ind w:firstLine="567"/>
        <w:jc w:val="both"/>
        <w:rPr>
          <w:rFonts w:ascii="Times New Roman" w:hAnsi="Times New Roman"/>
          <w:b/>
          <w:iCs/>
          <w:color w:val="000000"/>
          <w:sz w:val="28"/>
          <w:szCs w:val="28"/>
        </w:rPr>
      </w:pPr>
    </w:p>
    <w:p w14:paraId="7A2FEE36" w14:textId="77777777" w:rsidR="00A403D2" w:rsidRPr="007A423B" w:rsidRDefault="00A403D2" w:rsidP="00A403D2">
      <w:pPr>
        <w:pStyle w:val="CM4"/>
        <w:ind w:firstLine="709"/>
        <w:jc w:val="both"/>
        <w:rPr>
          <w:rFonts w:ascii="Times New Roman" w:hAnsi="Times New Roman"/>
          <w:b/>
          <w:color w:val="000000"/>
          <w:sz w:val="28"/>
          <w:szCs w:val="28"/>
        </w:rPr>
      </w:pPr>
      <w:r w:rsidRPr="007A423B">
        <w:rPr>
          <w:rFonts w:ascii="Times New Roman" w:hAnsi="Times New Roman"/>
          <w:b/>
          <w:iCs/>
          <w:color w:val="000000"/>
          <w:sz w:val="28"/>
          <w:szCs w:val="28"/>
        </w:rPr>
        <w:t xml:space="preserve">Articolul 4. </w:t>
      </w:r>
      <w:r w:rsidRPr="007A423B">
        <w:rPr>
          <w:rFonts w:ascii="Times New Roman" w:hAnsi="Times New Roman"/>
          <w:color w:val="000000"/>
          <w:sz w:val="28"/>
          <w:szCs w:val="28"/>
        </w:rPr>
        <w:t xml:space="preserve">Definiții </w:t>
      </w:r>
    </w:p>
    <w:p w14:paraId="1BD297CA" w14:textId="60AEA49F"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În scopul prezentei legi se aplică suplimentar la cele expuse în </w:t>
      </w:r>
      <w:r>
        <w:rPr>
          <w:rFonts w:ascii="Times New Roman" w:hAnsi="Times New Roman"/>
          <w:color w:val="000000"/>
          <w:sz w:val="28"/>
          <w:szCs w:val="28"/>
        </w:rPr>
        <w:t>a</w:t>
      </w:r>
      <w:r w:rsidRPr="007A423B">
        <w:rPr>
          <w:rFonts w:ascii="Times New Roman" w:hAnsi="Times New Roman"/>
          <w:color w:val="000000"/>
          <w:sz w:val="28"/>
          <w:szCs w:val="28"/>
        </w:rPr>
        <w:t xml:space="preserve">rt. 4 al Legii nr. </w:t>
      </w:r>
      <w:r w:rsidRPr="007A423B">
        <w:rPr>
          <w:rFonts w:ascii="Times New Roman" w:hAnsi="Times New Roman"/>
          <w:sz w:val="28"/>
          <w:szCs w:val="28"/>
        </w:rPr>
        <w:t xml:space="preserve">132/2012 </w:t>
      </w:r>
      <w:r w:rsidRPr="007A423B">
        <w:rPr>
          <w:rFonts w:ascii="Times New Roman" w:hAnsi="Times New Roman"/>
          <w:color w:val="000000"/>
          <w:sz w:val="28"/>
          <w:szCs w:val="28"/>
        </w:rPr>
        <w:t xml:space="preserve">următoarele definiții: </w:t>
      </w:r>
    </w:p>
    <w:p w14:paraId="7915D1C2" w14:textId="5BA583C6"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Accelerator </w:t>
      </w:r>
      <w:r>
        <w:rPr>
          <w:rFonts w:ascii="Times New Roman" w:hAnsi="Times New Roman"/>
          <w:bCs/>
          <w:i/>
          <w:iCs/>
          <w:color w:val="000000"/>
          <w:sz w:val="28"/>
          <w:szCs w:val="28"/>
        </w:rPr>
        <w:t>–</w:t>
      </w:r>
      <w:r w:rsidRPr="007A423B">
        <w:rPr>
          <w:rFonts w:ascii="Times New Roman" w:hAnsi="Times New Roman"/>
          <w:color w:val="000000"/>
          <w:sz w:val="28"/>
          <w:szCs w:val="28"/>
        </w:rPr>
        <w:t xml:space="preserve"> un echipament sau o instalație în care particulele încărcate sunt accelerate, emițând radiaţii ionizante cu o energie mai mare de 1 megaelectronvolt (MeV); </w:t>
      </w:r>
    </w:p>
    <w:p w14:paraId="551CF437" w14:textId="3623F104"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Activare </w:t>
      </w:r>
      <w:r>
        <w:rPr>
          <w:rFonts w:ascii="Times New Roman" w:hAnsi="Times New Roman"/>
          <w:bCs/>
          <w:i/>
          <w:iCs/>
          <w:color w:val="000000"/>
          <w:sz w:val="28"/>
          <w:szCs w:val="28"/>
        </w:rPr>
        <w:t>–</w:t>
      </w:r>
      <w:r w:rsidRPr="007A423B">
        <w:rPr>
          <w:rFonts w:ascii="Times New Roman" w:hAnsi="Times New Roman"/>
          <w:color w:val="000000"/>
          <w:sz w:val="28"/>
          <w:szCs w:val="28"/>
        </w:rPr>
        <w:t xml:space="preserve"> procesul de transformare a unui nuclid stabil în </w:t>
      </w:r>
      <w:proofErr w:type="spellStart"/>
      <w:r w:rsidRPr="007A423B">
        <w:rPr>
          <w:rFonts w:ascii="Times New Roman" w:hAnsi="Times New Roman"/>
          <w:color w:val="000000"/>
          <w:sz w:val="28"/>
          <w:szCs w:val="28"/>
        </w:rPr>
        <w:t>radionuclid</w:t>
      </w:r>
      <w:proofErr w:type="spellEnd"/>
      <w:r w:rsidRPr="007A423B">
        <w:rPr>
          <w:rFonts w:ascii="Times New Roman" w:hAnsi="Times New Roman"/>
          <w:color w:val="000000"/>
          <w:sz w:val="28"/>
          <w:szCs w:val="28"/>
        </w:rPr>
        <w:t>, prin iradierea materialului în care este conținut cu particule sau fotoni cu energie înaltă;</w:t>
      </w:r>
    </w:p>
    <w:p w14:paraId="52D1BBAB" w14:textId="6871774A"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Aspecte practice ale procedurilor radiologice medicale </w:t>
      </w:r>
      <w:r>
        <w:rPr>
          <w:rFonts w:ascii="Times New Roman" w:hAnsi="Times New Roman"/>
          <w:bCs/>
          <w:i/>
          <w:iCs/>
          <w:color w:val="000000"/>
          <w:sz w:val="28"/>
          <w:szCs w:val="28"/>
        </w:rPr>
        <w:t>–</w:t>
      </w:r>
      <w:r w:rsidRPr="007A423B">
        <w:rPr>
          <w:rFonts w:ascii="Times New Roman" w:hAnsi="Times New Roman"/>
          <w:color w:val="000000"/>
          <w:sz w:val="28"/>
          <w:szCs w:val="28"/>
        </w:rPr>
        <w:t xml:space="preserve"> derularea fizică a unei expuneri medicale şi orice aspecte conexe, inclusiv manipularea şi utilizarea echipamentului radiologic medical, evaluarea parametrilor tehnici şi fizici (inclusiv a dozelor de radiație), </w:t>
      </w:r>
      <w:r w:rsidRPr="008B5BA3">
        <w:rPr>
          <w:rFonts w:ascii="Times New Roman" w:hAnsi="Times New Roman"/>
          <w:i/>
          <w:sz w:val="28"/>
          <w:szCs w:val="28"/>
        </w:rPr>
        <w:t>etalonarea mijloacelor</w:t>
      </w:r>
      <w:r w:rsidRPr="008B5BA3">
        <w:rPr>
          <w:rFonts w:ascii="Times New Roman" w:hAnsi="Times New Roman"/>
          <w:i/>
          <w:spacing w:val="1"/>
          <w:sz w:val="28"/>
          <w:szCs w:val="28"/>
        </w:rPr>
        <w:t xml:space="preserve"> </w:t>
      </w:r>
      <w:r w:rsidRPr="008B5BA3">
        <w:rPr>
          <w:rFonts w:ascii="Times New Roman" w:hAnsi="Times New Roman"/>
          <w:i/>
          <w:sz w:val="28"/>
          <w:szCs w:val="28"/>
        </w:rPr>
        <w:t>de</w:t>
      </w:r>
      <w:r w:rsidRPr="008B5BA3">
        <w:rPr>
          <w:rFonts w:ascii="Times New Roman" w:hAnsi="Times New Roman"/>
          <w:i/>
          <w:spacing w:val="-2"/>
          <w:sz w:val="28"/>
          <w:szCs w:val="28"/>
        </w:rPr>
        <w:t xml:space="preserve"> </w:t>
      </w:r>
      <w:r w:rsidRPr="008B5BA3">
        <w:rPr>
          <w:rFonts w:ascii="Times New Roman" w:hAnsi="Times New Roman"/>
          <w:i/>
          <w:sz w:val="28"/>
          <w:szCs w:val="28"/>
        </w:rPr>
        <w:t>măsurare</w:t>
      </w:r>
      <w:r w:rsidRPr="007A423B">
        <w:rPr>
          <w:rFonts w:ascii="Times New Roman" w:hAnsi="Times New Roman"/>
          <w:color w:val="000000"/>
          <w:sz w:val="28"/>
          <w:szCs w:val="28"/>
        </w:rPr>
        <w:t xml:space="preserve"> şi întreținerea echipamentelor, prepararea şi administrarea produselor </w:t>
      </w:r>
      <w:proofErr w:type="spellStart"/>
      <w:r w:rsidRPr="007A423B">
        <w:rPr>
          <w:rFonts w:ascii="Times New Roman" w:hAnsi="Times New Roman"/>
          <w:color w:val="000000"/>
          <w:sz w:val="28"/>
          <w:szCs w:val="28"/>
        </w:rPr>
        <w:t>radiofarmaceutice</w:t>
      </w:r>
      <w:proofErr w:type="spellEnd"/>
      <w:r w:rsidRPr="007A423B">
        <w:rPr>
          <w:rFonts w:ascii="Times New Roman" w:hAnsi="Times New Roman"/>
          <w:color w:val="000000"/>
          <w:sz w:val="28"/>
          <w:szCs w:val="28"/>
        </w:rPr>
        <w:t xml:space="preserve"> şi prelucrarea imaginilor. </w:t>
      </w:r>
    </w:p>
    <w:p w14:paraId="53197938" w14:textId="51D3683F" w:rsidR="00A403D2" w:rsidRPr="007A423B" w:rsidRDefault="00A403D2" w:rsidP="00A403D2">
      <w:pPr>
        <w:pStyle w:val="PreformatatHTML"/>
        <w:ind w:firstLine="709"/>
        <w:jc w:val="both"/>
        <w:rPr>
          <w:rFonts w:ascii="Times New Roman" w:hAnsi="Times New Roman"/>
          <w:bCs/>
          <w:i/>
          <w:iCs/>
          <w:color w:val="000000"/>
          <w:sz w:val="28"/>
          <w:szCs w:val="28"/>
          <w:lang w:val="ro-RO"/>
        </w:rPr>
      </w:pPr>
      <w:r w:rsidRPr="007A423B">
        <w:rPr>
          <w:rFonts w:ascii="Times New Roman" w:hAnsi="Times New Roman"/>
          <w:i/>
          <w:iCs/>
          <w:sz w:val="28"/>
          <w:szCs w:val="28"/>
          <w:lang w:val="ro-RO"/>
        </w:rPr>
        <w:t>Categoria A</w:t>
      </w:r>
      <w:r w:rsidRPr="007A423B">
        <w:rPr>
          <w:rFonts w:ascii="Times New Roman" w:hAnsi="Times New Roman"/>
          <w:sz w:val="28"/>
          <w:szCs w:val="28"/>
          <w:lang w:val="ro-RO"/>
        </w:rPr>
        <w:t xml:space="preserve"> </w:t>
      </w:r>
      <w:r>
        <w:rPr>
          <w:rFonts w:ascii="Times New Roman" w:hAnsi="Times New Roman"/>
          <w:sz w:val="28"/>
          <w:szCs w:val="28"/>
          <w:lang w:val="ro-RO"/>
        </w:rPr>
        <w:t>–</w:t>
      </w:r>
      <w:r w:rsidRPr="007A423B">
        <w:rPr>
          <w:rFonts w:ascii="Times New Roman" w:hAnsi="Times New Roman"/>
          <w:sz w:val="28"/>
          <w:szCs w:val="28"/>
          <w:lang w:val="ro-RO"/>
        </w:rPr>
        <w:t xml:space="preserve"> persoane salariate sau persoane care desfăşoară activităţi independente, supuse unei expuneri la locul de muncă, ce pot produce doze care </w:t>
      </w:r>
      <w:r w:rsidRPr="007A423B">
        <w:rPr>
          <w:rFonts w:ascii="Times New Roman" w:hAnsi="Times New Roman"/>
          <w:sz w:val="28"/>
          <w:szCs w:val="28"/>
          <w:lang w:val="ro-RO"/>
        </w:rPr>
        <w:lastRenderedPageBreak/>
        <w:t xml:space="preserve">depăşesc 5 </w:t>
      </w:r>
      <w:proofErr w:type="spellStart"/>
      <w:r w:rsidRPr="007A423B">
        <w:rPr>
          <w:rFonts w:ascii="Times New Roman" w:hAnsi="Times New Roman"/>
          <w:sz w:val="28"/>
          <w:szCs w:val="28"/>
          <w:lang w:val="ro-RO"/>
        </w:rPr>
        <w:t>mSv</w:t>
      </w:r>
      <w:proofErr w:type="spellEnd"/>
      <w:r w:rsidRPr="007A423B">
        <w:rPr>
          <w:rFonts w:ascii="Times New Roman" w:hAnsi="Times New Roman"/>
          <w:sz w:val="28"/>
          <w:szCs w:val="28"/>
          <w:lang w:val="ro-RO"/>
        </w:rPr>
        <w:t xml:space="preserve"> pe an, ca urmare a unei activităţi ce cade sub incidenţa Legii 132/2012.</w:t>
      </w:r>
    </w:p>
    <w:p w14:paraId="134C3AFA" w14:textId="1918929E" w:rsidR="00A403D2" w:rsidRPr="007A423B" w:rsidRDefault="00A403D2" w:rsidP="00A403D2">
      <w:pPr>
        <w:pStyle w:val="CM4"/>
        <w:ind w:firstLine="709"/>
        <w:jc w:val="both"/>
        <w:rPr>
          <w:rFonts w:ascii="Times New Roman" w:hAnsi="Times New Roman"/>
          <w:bCs/>
          <w:color w:val="000000"/>
          <w:sz w:val="28"/>
          <w:szCs w:val="28"/>
        </w:rPr>
      </w:pPr>
      <w:r w:rsidRPr="007A423B">
        <w:rPr>
          <w:rFonts w:ascii="Times New Roman" w:hAnsi="Times New Roman"/>
          <w:bCs/>
          <w:i/>
          <w:iCs/>
          <w:color w:val="000000"/>
          <w:sz w:val="28"/>
          <w:szCs w:val="28"/>
        </w:rPr>
        <w:t xml:space="preserve">Categoria B </w:t>
      </w:r>
      <w:r>
        <w:rPr>
          <w:rFonts w:ascii="Times New Roman" w:hAnsi="Times New Roman"/>
          <w:bCs/>
          <w:i/>
          <w:iCs/>
          <w:color w:val="000000"/>
          <w:sz w:val="28"/>
          <w:szCs w:val="28"/>
        </w:rPr>
        <w:t>–</w:t>
      </w:r>
      <w:r w:rsidRPr="007A423B">
        <w:rPr>
          <w:rFonts w:ascii="Times New Roman" w:hAnsi="Times New Roman"/>
          <w:bCs/>
          <w:i/>
          <w:iCs/>
          <w:color w:val="000000"/>
          <w:sz w:val="28"/>
          <w:szCs w:val="28"/>
        </w:rPr>
        <w:t xml:space="preserve"> </w:t>
      </w:r>
      <w:r w:rsidRPr="007A423B">
        <w:rPr>
          <w:rFonts w:ascii="Times New Roman" w:hAnsi="Times New Roman"/>
          <w:bCs/>
          <w:color w:val="000000"/>
          <w:sz w:val="28"/>
          <w:szCs w:val="28"/>
        </w:rPr>
        <w:t>lucrătorii expuși care nu se încadrează în categoria A.</w:t>
      </w:r>
    </w:p>
    <w:p w14:paraId="6E7F564B" w14:textId="12DC45E8"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Containerul sursei </w:t>
      </w:r>
      <w:r>
        <w:rPr>
          <w:rFonts w:ascii="Times New Roman" w:hAnsi="Times New Roman"/>
          <w:bCs/>
          <w:i/>
          <w:iCs/>
          <w:color w:val="000000"/>
          <w:sz w:val="28"/>
          <w:szCs w:val="28"/>
        </w:rPr>
        <w:t>–</w:t>
      </w:r>
      <w:r w:rsidRPr="007A423B">
        <w:rPr>
          <w:rFonts w:ascii="Times New Roman" w:hAnsi="Times New Roman"/>
          <w:color w:val="000000"/>
          <w:sz w:val="28"/>
          <w:szCs w:val="28"/>
        </w:rPr>
        <w:t xml:space="preserve"> înseamnă un ansamblu de componente destinat să garanteze izolarea unei surse radioactive închise şi care nu este parte integrantă a sursei, ci este destinat să protejeze sursa în timpul transportării şi manipulării acesteia; </w:t>
      </w:r>
    </w:p>
    <w:p w14:paraId="261E7468" w14:textId="57F655C1"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 </w:t>
      </w:r>
      <w:r w:rsidRPr="007A423B">
        <w:rPr>
          <w:rFonts w:ascii="Times New Roman" w:hAnsi="Times New Roman"/>
          <w:bCs/>
          <w:i/>
          <w:iCs/>
          <w:color w:val="000000"/>
          <w:sz w:val="28"/>
          <w:szCs w:val="28"/>
        </w:rPr>
        <w:t xml:space="preserve">Contaminare </w:t>
      </w:r>
      <w:r>
        <w:rPr>
          <w:rFonts w:ascii="Times New Roman" w:hAnsi="Times New Roman"/>
          <w:bCs/>
          <w:i/>
          <w:iCs/>
          <w:color w:val="000000"/>
          <w:sz w:val="28"/>
          <w:szCs w:val="28"/>
        </w:rPr>
        <w:t>–</w:t>
      </w:r>
      <w:r w:rsidRPr="007A423B">
        <w:rPr>
          <w:rFonts w:ascii="Times New Roman" w:hAnsi="Times New Roman"/>
          <w:color w:val="000000"/>
          <w:sz w:val="28"/>
          <w:szCs w:val="28"/>
        </w:rPr>
        <w:t xml:space="preserve"> prezenţa neintenţionată sau nedorită a substanţelor radioactive pe suprafeţe ori în interiorul corpurilor solide, lichidelor sau al gazelor sau în corpul uman; </w:t>
      </w:r>
    </w:p>
    <w:p w14:paraId="796488AD" w14:textId="77777777" w:rsidR="00A403D2" w:rsidRPr="0044056C" w:rsidRDefault="00A403D2" w:rsidP="00A403D2">
      <w:pPr>
        <w:rPr>
          <w:color w:val="000000"/>
          <w:sz w:val="28"/>
          <w:szCs w:val="28"/>
          <w:lang w:val="ro-RO"/>
        </w:rPr>
      </w:pPr>
      <w:r w:rsidRPr="0044056C">
        <w:rPr>
          <w:bCs/>
          <w:i/>
          <w:iCs/>
          <w:color w:val="000000"/>
          <w:sz w:val="28"/>
          <w:szCs w:val="28"/>
          <w:lang w:val="ro-RO"/>
        </w:rPr>
        <w:t xml:space="preserve">Controlul calităţii – </w:t>
      </w:r>
      <w:r w:rsidRPr="0044056C">
        <w:rPr>
          <w:color w:val="000000"/>
          <w:sz w:val="28"/>
          <w:szCs w:val="28"/>
          <w:lang w:val="ro-RO"/>
        </w:rPr>
        <w:t>un set de operaţiuni (programare, coordonare, punere în aplicare) menite să păstreze calitatea sau să o îmbunătăţească. Acesta include monitorizarea, evaluarea şi menţinerea la nivelurile solicitate a tuturor caracteristicilor de performanţă ale echipamentelor care pot fi definite, măsurate şi controlate și care este parte din sistemul de asigurare a calităţii;</w:t>
      </w:r>
    </w:p>
    <w:p w14:paraId="20DC5F51" w14:textId="64594A20"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Control reglementat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orice formă de control sau de reglementare aplicată activităţilor umane pentru asigurarea respectării cerinţelor privind protecţia radiologică; </w:t>
      </w:r>
    </w:p>
    <w:p w14:paraId="414173AD" w14:textId="7C88DD77"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Constrângere de doză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o restricţie stabilită ca limită superioară prospectivă a dozelor individuale, utilizată pentru a defini seria de opţiuni avute în vedere în procesul de optimizare a unei anumite surse de radiaţii într-o situaţie de expunere planificată; </w:t>
      </w:r>
    </w:p>
    <w:p w14:paraId="06FF981B" w14:textId="3EA45909" w:rsidR="00A403D2" w:rsidRPr="0044056C" w:rsidRDefault="00A403D2" w:rsidP="00A403D2">
      <w:pPr>
        <w:rPr>
          <w:color w:val="000000"/>
          <w:sz w:val="28"/>
          <w:szCs w:val="28"/>
          <w:lang w:val="ro-RO"/>
        </w:rPr>
      </w:pPr>
      <w:r w:rsidRPr="0044056C">
        <w:rPr>
          <w:bCs/>
          <w:i/>
          <w:iCs/>
          <w:color w:val="000000"/>
          <w:sz w:val="28"/>
          <w:szCs w:val="28"/>
          <w:lang w:val="ro-RO"/>
        </w:rPr>
        <w:t xml:space="preserve">Depistare (screening) medicală </w:t>
      </w:r>
      <w:r w:rsidR="0044056C">
        <w:rPr>
          <w:bCs/>
          <w:i/>
          <w:iCs/>
          <w:color w:val="000000"/>
          <w:sz w:val="28"/>
          <w:szCs w:val="28"/>
        </w:rPr>
        <w:t>–</w:t>
      </w:r>
      <w:r w:rsidRPr="0044056C">
        <w:rPr>
          <w:color w:val="000000"/>
          <w:sz w:val="28"/>
          <w:szCs w:val="28"/>
          <w:lang w:val="ro-RO"/>
        </w:rPr>
        <w:t xml:space="preserve"> o procedură care utilizează instalaţii radiologice medicale pentru diagnosticarea din timp a grupurilor de persoane supuse riscului;</w:t>
      </w:r>
    </w:p>
    <w:p w14:paraId="167AF8A3" w14:textId="78537747" w:rsidR="00A403D2" w:rsidRPr="0044056C" w:rsidRDefault="00A403D2" w:rsidP="00A403D2">
      <w:pPr>
        <w:rPr>
          <w:color w:val="000000"/>
          <w:sz w:val="28"/>
          <w:szCs w:val="28"/>
          <w:lang w:val="ro-RO"/>
        </w:rPr>
      </w:pPr>
      <w:r w:rsidRPr="0044056C">
        <w:rPr>
          <w:i/>
          <w:iCs/>
          <w:sz w:val="28"/>
          <w:szCs w:val="28"/>
          <w:lang w:val="ro-RO"/>
        </w:rPr>
        <w:t xml:space="preserve">Doză absorbită (D) </w:t>
      </w:r>
      <w:r w:rsidR="0044056C">
        <w:rPr>
          <w:bCs/>
          <w:i/>
          <w:iCs/>
          <w:color w:val="000000"/>
          <w:sz w:val="28"/>
          <w:szCs w:val="28"/>
        </w:rPr>
        <w:t>–</w:t>
      </w:r>
      <w:r w:rsidRPr="0044056C">
        <w:rPr>
          <w:i/>
          <w:iCs/>
          <w:sz w:val="28"/>
          <w:szCs w:val="28"/>
          <w:lang w:val="ro-RO"/>
        </w:rPr>
        <w:t xml:space="preserve"> </w:t>
      </w:r>
      <w:r w:rsidRPr="0044056C">
        <w:rPr>
          <w:sz w:val="28"/>
          <w:szCs w:val="28"/>
          <w:lang w:val="ro-RO"/>
        </w:rPr>
        <w:t xml:space="preserve">În sensul prezentei Legi, doza absorbită reprezintă doza medie pentru un țesut sau un organ. Unitatea de măsură pentru doza absorbită este </w:t>
      </w:r>
      <w:proofErr w:type="spellStart"/>
      <w:r w:rsidRPr="0044056C">
        <w:rPr>
          <w:sz w:val="28"/>
          <w:szCs w:val="28"/>
          <w:lang w:val="ro-RO"/>
        </w:rPr>
        <w:t>gray-ul</w:t>
      </w:r>
      <w:proofErr w:type="spellEnd"/>
      <w:r w:rsidRPr="0044056C">
        <w:rPr>
          <w:sz w:val="28"/>
          <w:szCs w:val="28"/>
          <w:lang w:val="ro-RO"/>
        </w:rPr>
        <w:t xml:space="preserve"> (</w:t>
      </w:r>
      <w:proofErr w:type="spellStart"/>
      <w:r w:rsidRPr="0044056C">
        <w:rPr>
          <w:sz w:val="28"/>
          <w:szCs w:val="28"/>
          <w:lang w:val="ro-RO"/>
        </w:rPr>
        <w:t>Gy</w:t>
      </w:r>
      <w:proofErr w:type="spellEnd"/>
      <w:r w:rsidRPr="0044056C">
        <w:rPr>
          <w:sz w:val="28"/>
          <w:szCs w:val="28"/>
          <w:lang w:val="ro-RO"/>
        </w:rPr>
        <w:t>);</w:t>
      </w:r>
    </w:p>
    <w:p w14:paraId="06A13ADE" w14:textId="55D79463" w:rsidR="00A403D2" w:rsidRPr="0044056C" w:rsidRDefault="00A403D2" w:rsidP="00A403D2">
      <w:pPr>
        <w:rPr>
          <w:sz w:val="28"/>
          <w:szCs w:val="28"/>
          <w:lang w:val="ro-RO"/>
        </w:rPr>
      </w:pPr>
      <w:r w:rsidRPr="0044056C">
        <w:rPr>
          <w:i/>
          <w:iCs/>
          <w:sz w:val="28"/>
          <w:szCs w:val="28"/>
          <w:lang w:val="ro-RO"/>
        </w:rPr>
        <w:t>Doză echivalentă (H</w:t>
      </w:r>
      <w:r w:rsidRPr="0044056C">
        <w:rPr>
          <w:i/>
          <w:iCs/>
          <w:sz w:val="28"/>
          <w:szCs w:val="28"/>
          <w:vertAlign w:val="subscript"/>
          <w:lang w:val="ro-RO"/>
        </w:rPr>
        <w:t>T</w:t>
      </w:r>
      <w:r w:rsidRPr="0044056C">
        <w:rPr>
          <w:i/>
          <w:iCs/>
          <w:sz w:val="28"/>
          <w:szCs w:val="28"/>
          <w:lang w:val="ro-RO"/>
        </w:rPr>
        <w:t>)</w:t>
      </w:r>
      <w:r w:rsidRPr="0044056C">
        <w:rPr>
          <w:sz w:val="28"/>
          <w:szCs w:val="28"/>
          <w:lang w:val="ro-RO"/>
        </w:rPr>
        <w:t xml:space="preserve"> </w:t>
      </w:r>
      <w:r w:rsidR="0044056C">
        <w:rPr>
          <w:bCs/>
          <w:i/>
          <w:iCs/>
          <w:color w:val="000000"/>
          <w:sz w:val="28"/>
          <w:szCs w:val="28"/>
        </w:rPr>
        <w:t>–</w:t>
      </w:r>
      <w:r w:rsidRPr="0044056C">
        <w:rPr>
          <w:sz w:val="28"/>
          <w:szCs w:val="28"/>
          <w:lang w:val="ro-RO"/>
        </w:rPr>
        <w:t xml:space="preserve"> este doza absorbită de țesutul sau organul, ponderată pentru tipul și calitatea radiației. Unitatea de măsură pentru doza echivalentă este </w:t>
      </w:r>
      <w:proofErr w:type="spellStart"/>
      <w:r w:rsidRPr="0044056C">
        <w:rPr>
          <w:sz w:val="28"/>
          <w:szCs w:val="28"/>
          <w:lang w:val="ro-RO"/>
        </w:rPr>
        <w:t>sievertul</w:t>
      </w:r>
      <w:proofErr w:type="spellEnd"/>
      <w:r w:rsidRPr="0044056C">
        <w:rPr>
          <w:sz w:val="28"/>
          <w:szCs w:val="28"/>
          <w:lang w:val="ro-RO"/>
        </w:rPr>
        <w:t xml:space="preserve"> (</w:t>
      </w:r>
      <w:proofErr w:type="spellStart"/>
      <w:r w:rsidRPr="0044056C">
        <w:rPr>
          <w:sz w:val="28"/>
          <w:szCs w:val="28"/>
          <w:lang w:val="ro-RO"/>
        </w:rPr>
        <w:t>Sv</w:t>
      </w:r>
      <w:proofErr w:type="spellEnd"/>
      <w:r w:rsidRPr="0044056C">
        <w:rPr>
          <w:sz w:val="28"/>
          <w:szCs w:val="28"/>
          <w:lang w:val="ro-RO"/>
        </w:rPr>
        <w:t xml:space="preserve">); </w:t>
      </w:r>
    </w:p>
    <w:p w14:paraId="725C0C38" w14:textId="0AF2150E" w:rsidR="00A403D2" w:rsidRPr="0044056C" w:rsidRDefault="00A403D2" w:rsidP="00A403D2">
      <w:pPr>
        <w:rPr>
          <w:sz w:val="28"/>
          <w:szCs w:val="28"/>
          <w:lang w:val="ro-RO"/>
        </w:rPr>
      </w:pPr>
      <w:r w:rsidRPr="0044056C">
        <w:rPr>
          <w:i/>
          <w:iCs/>
          <w:sz w:val="28"/>
          <w:szCs w:val="28"/>
          <w:lang w:val="ro-RO"/>
        </w:rPr>
        <w:t>Doză efectivă  (E)</w:t>
      </w:r>
      <w:r w:rsidRPr="0044056C">
        <w:rPr>
          <w:sz w:val="28"/>
          <w:szCs w:val="28"/>
          <w:lang w:val="ro-RO"/>
        </w:rPr>
        <w:t xml:space="preserve"> </w:t>
      </w:r>
      <w:r w:rsidR="0044056C">
        <w:rPr>
          <w:bCs/>
          <w:i/>
          <w:iCs/>
          <w:color w:val="000000"/>
          <w:sz w:val="28"/>
          <w:szCs w:val="28"/>
        </w:rPr>
        <w:t>–</w:t>
      </w:r>
      <w:r w:rsidRPr="0044056C">
        <w:rPr>
          <w:sz w:val="28"/>
          <w:szCs w:val="28"/>
          <w:lang w:val="ro-RO"/>
        </w:rPr>
        <w:t xml:space="preserve"> este suma dozelor echivalente ponderate absorbite de toate țesuturile și organele organismului din expunere internă și externă. Unitatea de măsură pentru doza efectivă este </w:t>
      </w:r>
      <w:proofErr w:type="spellStart"/>
      <w:r w:rsidRPr="0044056C">
        <w:rPr>
          <w:sz w:val="28"/>
          <w:szCs w:val="28"/>
          <w:lang w:val="ro-RO"/>
        </w:rPr>
        <w:t>sievertul</w:t>
      </w:r>
      <w:proofErr w:type="spellEnd"/>
      <w:r w:rsidRPr="0044056C">
        <w:rPr>
          <w:sz w:val="28"/>
          <w:szCs w:val="28"/>
          <w:lang w:val="ro-RO"/>
        </w:rPr>
        <w:t xml:space="preserve"> (</w:t>
      </w:r>
      <w:proofErr w:type="spellStart"/>
      <w:r w:rsidRPr="0044056C">
        <w:rPr>
          <w:sz w:val="28"/>
          <w:szCs w:val="28"/>
          <w:lang w:val="ro-RO"/>
        </w:rPr>
        <w:t>Sv</w:t>
      </w:r>
      <w:proofErr w:type="spellEnd"/>
      <w:r w:rsidRPr="0044056C">
        <w:rPr>
          <w:sz w:val="28"/>
          <w:szCs w:val="28"/>
          <w:lang w:val="ro-RO"/>
        </w:rPr>
        <w:t>);</w:t>
      </w:r>
    </w:p>
    <w:p w14:paraId="504DBBAD" w14:textId="77777777" w:rsidR="00A403D2" w:rsidRPr="0044056C" w:rsidRDefault="00A403D2" w:rsidP="00A403D2">
      <w:pPr>
        <w:pStyle w:val="CM4"/>
        <w:ind w:firstLine="709"/>
        <w:jc w:val="both"/>
        <w:rPr>
          <w:rFonts w:ascii="Times New Roman" w:hAnsi="Times New Roman"/>
          <w:color w:val="000000"/>
          <w:sz w:val="28"/>
          <w:szCs w:val="28"/>
        </w:rPr>
      </w:pPr>
      <w:r w:rsidRPr="0044056C">
        <w:rPr>
          <w:rFonts w:ascii="Times New Roman" w:hAnsi="Times New Roman"/>
          <w:i/>
          <w:iCs/>
          <w:color w:val="000000"/>
          <w:sz w:val="28"/>
          <w:szCs w:val="28"/>
        </w:rPr>
        <w:t>Evacuare (eliberare) în mediu</w:t>
      </w:r>
      <w:r w:rsidRPr="0044056C">
        <w:rPr>
          <w:rFonts w:ascii="Times New Roman" w:hAnsi="Times New Roman"/>
          <w:color w:val="000000"/>
          <w:sz w:val="28"/>
          <w:szCs w:val="28"/>
        </w:rPr>
        <w:t xml:space="preserve"> – eliminarea planificată şi controlată (autorizată) a </w:t>
      </w:r>
      <w:proofErr w:type="spellStart"/>
      <w:r w:rsidRPr="0044056C">
        <w:rPr>
          <w:rFonts w:ascii="Times New Roman" w:hAnsi="Times New Roman"/>
          <w:color w:val="000000"/>
          <w:sz w:val="28"/>
          <w:szCs w:val="28"/>
        </w:rPr>
        <w:t>radionuclizilor</w:t>
      </w:r>
      <w:proofErr w:type="spellEnd"/>
      <w:r w:rsidRPr="0044056C">
        <w:rPr>
          <w:rFonts w:ascii="Times New Roman" w:hAnsi="Times New Roman"/>
          <w:color w:val="000000"/>
          <w:sz w:val="28"/>
          <w:szCs w:val="28"/>
        </w:rPr>
        <w:t xml:space="preserve"> în mediu, care întruneşte toate condiţiile prevăzute de actele normative;</w:t>
      </w:r>
    </w:p>
    <w:p w14:paraId="5125B4F0" w14:textId="041E6B8B" w:rsidR="00A403D2" w:rsidRPr="0044056C" w:rsidRDefault="00A403D2" w:rsidP="00A403D2">
      <w:pPr>
        <w:rPr>
          <w:sz w:val="28"/>
          <w:szCs w:val="28"/>
          <w:lang w:val="ro-RO"/>
        </w:rPr>
      </w:pPr>
      <w:r w:rsidRPr="0044056C">
        <w:rPr>
          <w:i/>
          <w:iCs/>
          <w:sz w:val="28"/>
          <w:szCs w:val="28"/>
          <w:lang w:val="ro-RO"/>
        </w:rPr>
        <w:t>Eveniment semnificativ</w:t>
      </w:r>
      <w:r w:rsidRPr="0044056C">
        <w:rPr>
          <w:sz w:val="28"/>
          <w:szCs w:val="28"/>
          <w:lang w:val="ro-RO"/>
        </w:rPr>
        <w:t xml:space="preserve"> – situație care implică expuneri accidentale sau neintenționate;</w:t>
      </w:r>
    </w:p>
    <w:p w14:paraId="2E9B33E7" w14:textId="1F8AB2E9" w:rsidR="00A403D2" w:rsidRPr="0044056C" w:rsidRDefault="00A403D2" w:rsidP="00A403D2">
      <w:pPr>
        <w:pStyle w:val="CM4"/>
        <w:ind w:firstLine="709"/>
        <w:jc w:val="both"/>
        <w:rPr>
          <w:rFonts w:ascii="Times New Roman" w:hAnsi="Times New Roman"/>
          <w:color w:val="000000"/>
          <w:sz w:val="28"/>
          <w:szCs w:val="28"/>
        </w:rPr>
      </w:pPr>
      <w:r w:rsidRPr="0044056C">
        <w:rPr>
          <w:rFonts w:ascii="Times New Roman" w:hAnsi="Times New Roman"/>
          <w:bCs/>
          <w:i/>
          <w:iCs/>
          <w:color w:val="000000"/>
          <w:sz w:val="28"/>
          <w:szCs w:val="28"/>
        </w:rPr>
        <w:t xml:space="preserve">Extremităţi </w:t>
      </w:r>
      <w:r w:rsidR="00231F85">
        <w:rPr>
          <w:rFonts w:ascii="Times New Roman" w:hAnsi="Times New Roman"/>
          <w:bCs/>
          <w:i/>
          <w:iCs/>
          <w:color w:val="000000"/>
          <w:sz w:val="28"/>
          <w:szCs w:val="28"/>
        </w:rPr>
        <w:t>–</w:t>
      </w:r>
      <w:r w:rsidRPr="0044056C">
        <w:rPr>
          <w:rFonts w:ascii="Times New Roman" w:hAnsi="Times New Roman"/>
          <w:color w:val="000000"/>
          <w:sz w:val="28"/>
          <w:szCs w:val="28"/>
        </w:rPr>
        <w:t xml:space="preserve"> palma, antebraţul, laba piciorului şi glezna; </w:t>
      </w:r>
    </w:p>
    <w:p w14:paraId="13230128" w14:textId="650169F0" w:rsidR="00A403D2" w:rsidRPr="0044056C" w:rsidRDefault="00A403D2" w:rsidP="00A403D2">
      <w:pPr>
        <w:rPr>
          <w:color w:val="000000"/>
          <w:sz w:val="28"/>
          <w:szCs w:val="28"/>
          <w:lang w:val="ro-RO"/>
        </w:rPr>
      </w:pPr>
      <w:r w:rsidRPr="0044056C">
        <w:rPr>
          <w:bCs/>
          <w:i/>
          <w:iCs/>
          <w:color w:val="000000"/>
          <w:sz w:val="28"/>
          <w:szCs w:val="28"/>
          <w:lang w:val="ro-RO"/>
        </w:rPr>
        <w:t xml:space="preserve">Expert în protecţie radiologică </w:t>
      </w:r>
      <w:r w:rsidR="0044056C">
        <w:rPr>
          <w:bCs/>
          <w:i/>
          <w:iCs/>
          <w:color w:val="000000"/>
          <w:sz w:val="28"/>
          <w:szCs w:val="28"/>
        </w:rPr>
        <w:t>–</w:t>
      </w:r>
      <w:r w:rsidRPr="0044056C">
        <w:rPr>
          <w:color w:val="000000"/>
          <w:sz w:val="28"/>
          <w:szCs w:val="28"/>
          <w:lang w:val="ro-RO"/>
        </w:rPr>
        <w:t xml:space="preserve"> o persoană care deţine </w:t>
      </w:r>
      <w:r w:rsidRPr="0044056C">
        <w:rPr>
          <w:sz w:val="28"/>
          <w:szCs w:val="28"/>
          <w:lang w:val="ro-RO" w:eastAsia="ru-RU"/>
        </w:rPr>
        <w:t>certificat de atestare</w:t>
      </w:r>
      <w:r w:rsidRPr="0044056C">
        <w:rPr>
          <w:color w:val="000000"/>
          <w:sz w:val="28"/>
          <w:szCs w:val="28"/>
          <w:lang w:val="ro-RO"/>
        </w:rPr>
        <w:t xml:space="preserve">, cunoştinţe, formarea profesională şi experienţa necesare pentru a oferi consultare în domeniul protecţiei radiologice, cu scopul de a asigura protecţia </w:t>
      </w:r>
      <w:r w:rsidRPr="0044056C">
        <w:rPr>
          <w:color w:val="000000"/>
          <w:sz w:val="28"/>
          <w:szCs w:val="28"/>
          <w:lang w:val="ro-RO"/>
        </w:rPr>
        <w:lastRenderedPageBreak/>
        <w:t>eficientă a populaţiei şi a cărei (căror) competenţă în acest sens este recunoscută de Agenția Națională de Reglementare a Activităților Nucleare și Radiologice (Agenția națională);</w:t>
      </w:r>
    </w:p>
    <w:p w14:paraId="40F02603" w14:textId="77777777" w:rsidR="00A403D2" w:rsidRPr="0044056C" w:rsidRDefault="00A403D2" w:rsidP="00A403D2">
      <w:pPr>
        <w:rPr>
          <w:lang w:val="ro-RO"/>
        </w:rPr>
      </w:pPr>
      <w:r w:rsidRPr="0044056C">
        <w:rPr>
          <w:bCs/>
          <w:i/>
          <w:iCs/>
          <w:color w:val="000000"/>
          <w:sz w:val="28"/>
          <w:szCs w:val="28"/>
          <w:lang w:val="ro-RO"/>
        </w:rPr>
        <w:t xml:space="preserve">Expert în fizica medicală </w:t>
      </w:r>
      <w:r w:rsidRPr="0044056C">
        <w:rPr>
          <w:bCs/>
          <w:color w:val="000000"/>
          <w:sz w:val="28"/>
          <w:szCs w:val="28"/>
          <w:lang w:val="ro-RO"/>
        </w:rPr>
        <w:t>– persoană, care deține cunoștințele, formarea profesională și experiența necesare pentru a oferi consiliere cu privire la fizica radiațiilor aplicată expunerii medicale și a cărei competență este recunoscută de Agenția națională;</w:t>
      </w:r>
    </w:p>
    <w:p w14:paraId="57EF09B2" w14:textId="6B16F4B6"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Expunere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acţiunea de a expune sau condiţia de a fi expus la radiaţiile ionizante emise în afara organismului (expunere externă) sau în interiorul acestuia (expunere internă); </w:t>
      </w:r>
    </w:p>
    <w:p w14:paraId="0853CBE2" w14:textId="04E3C481"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Expunere accidentală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expunerea unor persoane, altele decât lucrătorii în situaţii de urgenţă, ca urmare a unui accident; </w:t>
      </w:r>
    </w:p>
    <w:p w14:paraId="11C144E4" w14:textId="71E0027D"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Expunere medicală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expunerea la care sunt supuşi pacienţii sau persoanele asimptomatice ca parte a diagnosticării sau a tratamentului medical efectuat pentru îmbunătăţirea sănătăţii, precum şi expunerea la care au fost supuse persoanele implicate în îngrijirea şi susţinerea pacienţilor sau voluntarii din cercetarea medicală ori biomedicală; </w:t>
      </w:r>
    </w:p>
    <w:p w14:paraId="3E7CA39D" w14:textId="73DCF8CD" w:rsidR="00A403D2" w:rsidRPr="0044056C" w:rsidRDefault="00A403D2" w:rsidP="00A403D2">
      <w:pPr>
        <w:rPr>
          <w:color w:val="000000"/>
          <w:sz w:val="28"/>
          <w:szCs w:val="28"/>
          <w:lang w:val="ro-RO"/>
        </w:rPr>
      </w:pPr>
      <w:r w:rsidRPr="0044056C">
        <w:rPr>
          <w:bCs/>
          <w:i/>
          <w:iCs/>
          <w:color w:val="000000"/>
          <w:sz w:val="28"/>
          <w:szCs w:val="28"/>
          <w:lang w:val="ro-RO"/>
        </w:rPr>
        <w:t xml:space="preserve">Expunere </w:t>
      </w:r>
      <w:r w:rsidRPr="0044056C">
        <w:rPr>
          <w:bCs/>
          <w:i/>
          <w:iCs/>
          <w:sz w:val="28"/>
          <w:szCs w:val="28"/>
          <w:lang w:val="ro-RO"/>
        </w:rPr>
        <w:t>potenţială</w:t>
      </w:r>
      <w:r w:rsidRPr="0044056C">
        <w:rPr>
          <w:bCs/>
          <w:i/>
          <w:iCs/>
          <w:color w:val="000000"/>
          <w:sz w:val="28"/>
          <w:szCs w:val="28"/>
          <w:lang w:val="ro-RO"/>
        </w:rPr>
        <w:t xml:space="preserve"> </w:t>
      </w:r>
      <w:r w:rsidR="0044056C" w:rsidRPr="0044056C">
        <w:rPr>
          <w:bCs/>
          <w:i/>
          <w:iCs/>
          <w:color w:val="000000"/>
          <w:sz w:val="28"/>
          <w:szCs w:val="28"/>
          <w:lang w:val="ro-RO"/>
        </w:rPr>
        <w:t>–</w:t>
      </w:r>
      <w:r w:rsidRPr="0044056C">
        <w:rPr>
          <w:color w:val="000000"/>
          <w:sz w:val="28"/>
          <w:szCs w:val="28"/>
          <w:lang w:val="ro-RO"/>
        </w:rPr>
        <w:t xml:space="preserve"> expunere care nu survine cu certitudine, dar care poate rezulta dintr-un eveniment sau o serie de evenimente cu caracter probabil, inclusiv ca urmare a deficienţelor echipamentelor sau a erorilor de exploatare; </w:t>
      </w:r>
    </w:p>
    <w:p w14:paraId="4E9D8E22" w14:textId="168B6117" w:rsidR="00A403D2" w:rsidRPr="0044056C" w:rsidRDefault="00A403D2" w:rsidP="00A403D2">
      <w:pPr>
        <w:rPr>
          <w:sz w:val="28"/>
          <w:szCs w:val="28"/>
          <w:lang w:val="ro-RO"/>
        </w:rPr>
      </w:pPr>
      <w:r w:rsidRPr="0044056C">
        <w:rPr>
          <w:bCs/>
          <w:i/>
          <w:iCs/>
          <w:sz w:val="28"/>
          <w:szCs w:val="28"/>
          <w:lang w:val="ro-RO"/>
        </w:rPr>
        <w:t xml:space="preserve">Expunere la radon </w:t>
      </w:r>
      <w:r w:rsidR="0044056C">
        <w:rPr>
          <w:bCs/>
          <w:i/>
          <w:iCs/>
          <w:color w:val="000000"/>
          <w:sz w:val="28"/>
          <w:szCs w:val="28"/>
        </w:rPr>
        <w:t>–</w:t>
      </w:r>
      <w:r w:rsidRPr="0044056C">
        <w:rPr>
          <w:sz w:val="28"/>
          <w:szCs w:val="28"/>
          <w:lang w:val="ro-RO"/>
        </w:rPr>
        <w:t xml:space="preserve"> expunere la descendenţii gazului radioactiv radon;</w:t>
      </w:r>
    </w:p>
    <w:p w14:paraId="0D628EDD" w14:textId="77777777"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Generator de radiaţii -</w:t>
      </w:r>
      <w:r w:rsidRPr="007A423B">
        <w:rPr>
          <w:rFonts w:ascii="Times New Roman" w:hAnsi="Times New Roman"/>
          <w:color w:val="000000"/>
          <w:sz w:val="28"/>
          <w:szCs w:val="28"/>
        </w:rPr>
        <w:t xml:space="preserve"> un dispozitiv capabil să genereze radiaţii ionizante, precum raze X (roentgen), neutroni, electroni sau alte particule încărcate; </w:t>
      </w:r>
    </w:p>
    <w:p w14:paraId="190F65F7" w14:textId="4E88D791"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Instalaţie radiologică medicală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o instalaţie în care se efectuează proceduri radiologice medicale; </w:t>
      </w:r>
    </w:p>
    <w:p w14:paraId="7EC7789D" w14:textId="343B50F3"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Limită de doză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valoarea dozei efective (după caz, a dozei efective angajate) sau a dozei echivalente dintr-o perioadă specificată, care nu este depăşită pentru o persoană; </w:t>
      </w:r>
    </w:p>
    <w:p w14:paraId="456B0E9A" w14:textId="48B0D492"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Lucrător extern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orice lucrător expus care nu este angajat de obiectivul radiologic sau nuclear responsabil de zonele supravegheate şi controlate, dar care desfăşoară activităţi în aceste zone, inclusiv ucenici şi studenţi; </w:t>
      </w:r>
    </w:p>
    <w:p w14:paraId="371C159E" w14:textId="69B1502F" w:rsidR="00A403D2" w:rsidRPr="0044056C" w:rsidRDefault="00A403D2" w:rsidP="00A403D2">
      <w:pPr>
        <w:rPr>
          <w:color w:val="000000"/>
          <w:sz w:val="28"/>
          <w:szCs w:val="28"/>
          <w:lang w:val="ro-RO"/>
        </w:rPr>
      </w:pPr>
      <w:r w:rsidRPr="0044056C">
        <w:rPr>
          <w:bCs/>
          <w:i/>
          <w:iCs/>
          <w:color w:val="000000"/>
          <w:sz w:val="28"/>
          <w:szCs w:val="28"/>
          <w:lang w:val="ro-RO"/>
        </w:rPr>
        <w:t xml:space="preserve">Lucrător în situaţii de urgenţă </w:t>
      </w:r>
      <w:r w:rsidR="0044056C" w:rsidRPr="0044056C">
        <w:rPr>
          <w:bCs/>
          <w:i/>
          <w:iCs/>
          <w:color w:val="000000"/>
          <w:sz w:val="28"/>
          <w:szCs w:val="28"/>
          <w:lang w:val="ro-RO"/>
        </w:rPr>
        <w:t>–</w:t>
      </w:r>
      <w:r w:rsidRPr="0044056C">
        <w:rPr>
          <w:color w:val="000000"/>
          <w:sz w:val="28"/>
          <w:szCs w:val="28"/>
          <w:lang w:val="ro-RO"/>
        </w:rPr>
        <w:t xml:space="preserve"> orice persoană care are un rol clar definit în situaţii de urgenţă şi care ar putea fi expusă la radiaţii în timp ce ia măsuri ca răspuns la urgenţa respectivă;</w:t>
      </w:r>
    </w:p>
    <w:p w14:paraId="4B7628E9" w14:textId="7D2CDCC6"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Lucrător expus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o persoană, salariată sau care desfăşoară activităţi independente, supusă unei expuneri la locul de muncă cauzate de o practică aflată sub incidenţa prezentei legi şi care poate fi expusă unor doze ce depăşesc una dintre limitele de doză stabilite pentru expunerea publică; </w:t>
      </w:r>
    </w:p>
    <w:p w14:paraId="0F0C5CAC" w14:textId="5ACD55F1"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Material de construcţii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înseamnă orice produs pentru construcţii destinat încorporării în mod permanent într-o clădire sau în părţi ale acesteia, a cărui performanţă are efect asupra performanţei clădirii în ceea ce priveşte expunerea ocupanţilor săi la radiaţiile ionizante; </w:t>
      </w:r>
    </w:p>
    <w:p w14:paraId="684BE6C8" w14:textId="0EF2A138"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lastRenderedPageBreak/>
        <w:t xml:space="preserve">Măsuri de remediere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îndepărtarea unei surse de radiaţie sau reducerea magnitudinii acesteia (din punctul de vedere al activităţii ori al cantităţii) sau întreruperea căilor de expunere sau reducerea impactului acestora în vederea evitării ori reducerii dozelor la care ar putea fi expuşi subiecţii în lipsa acestor măsuri într-o situaţie de expunere existentă; </w:t>
      </w:r>
    </w:p>
    <w:p w14:paraId="42E17E9E" w14:textId="0FB12D0F"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Măsuri de protecţie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măsuri, altele decât măsurile de remediere, în scopul evitării sau reducerii dozelor care ar putea fi primite în absenţa respectivelor măsuri, într-o situaţie de expunere de urgenţă sau o situaţie de expunere existentă; </w:t>
      </w:r>
    </w:p>
    <w:p w14:paraId="5FC345D1" w14:textId="5C3B651F"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i/>
          <w:sz w:val="28"/>
          <w:szCs w:val="28"/>
        </w:rPr>
        <w:t xml:space="preserve">Monitorizare radioactivă a mediului înconjurător </w:t>
      </w:r>
      <w:r w:rsidR="0044056C">
        <w:rPr>
          <w:rFonts w:ascii="Times New Roman" w:hAnsi="Times New Roman"/>
          <w:bCs/>
          <w:i/>
          <w:iCs/>
          <w:color w:val="000000"/>
          <w:sz w:val="28"/>
          <w:szCs w:val="28"/>
        </w:rPr>
        <w:t>–</w:t>
      </w:r>
      <w:r w:rsidRPr="007A423B">
        <w:rPr>
          <w:rFonts w:ascii="Times New Roman" w:hAnsi="Times New Roman"/>
          <w:sz w:val="28"/>
          <w:szCs w:val="28"/>
        </w:rPr>
        <w:t xml:space="preserve"> măsurarea debitelor dozei</w:t>
      </w:r>
      <w:r w:rsidRPr="007A423B">
        <w:rPr>
          <w:rFonts w:ascii="Times New Roman" w:hAnsi="Times New Roman"/>
          <w:spacing w:val="-67"/>
          <w:sz w:val="28"/>
          <w:szCs w:val="28"/>
        </w:rPr>
        <w:t xml:space="preserve"> </w:t>
      </w:r>
      <w:r w:rsidRPr="007A423B">
        <w:rPr>
          <w:rFonts w:ascii="Times New Roman" w:hAnsi="Times New Roman"/>
          <w:sz w:val="28"/>
          <w:szCs w:val="28"/>
        </w:rPr>
        <w:t>externe cauzate de substanţele radioactive din mediu sau a concentraţiei de</w:t>
      </w:r>
      <w:r w:rsidRPr="007A423B">
        <w:rPr>
          <w:rFonts w:ascii="Times New Roman" w:hAnsi="Times New Roman"/>
          <w:spacing w:val="1"/>
          <w:sz w:val="28"/>
          <w:szCs w:val="28"/>
        </w:rPr>
        <w:t xml:space="preserve"> </w:t>
      </w:r>
      <w:proofErr w:type="spellStart"/>
      <w:r w:rsidRPr="007A423B">
        <w:rPr>
          <w:rFonts w:ascii="Times New Roman" w:hAnsi="Times New Roman"/>
          <w:sz w:val="28"/>
          <w:szCs w:val="28"/>
        </w:rPr>
        <w:t>radionuclizi</w:t>
      </w:r>
      <w:proofErr w:type="spellEnd"/>
      <w:r w:rsidRPr="007A423B">
        <w:rPr>
          <w:rFonts w:ascii="Times New Roman" w:hAnsi="Times New Roman"/>
          <w:sz w:val="28"/>
          <w:szCs w:val="28"/>
        </w:rPr>
        <w:t xml:space="preserve"> din principalele</w:t>
      </w:r>
      <w:r w:rsidRPr="007A423B">
        <w:rPr>
          <w:rFonts w:ascii="Times New Roman" w:hAnsi="Times New Roman"/>
          <w:spacing w:val="-1"/>
          <w:sz w:val="28"/>
          <w:szCs w:val="28"/>
        </w:rPr>
        <w:t xml:space="preserve"> </w:t>
      </w:r>
      <w:r w:rsidRPr="007A423B">
        <w:rPr>
          <w:rFonts w:ascii="Times New Roman" w:hAnsi="Times New Roman"/>
          <w:sz w:val="28"/>
          <w:szCs w:val="28"/>
        </w:rPr>
        <w:t>componente</w:t>
      </w:r>
      <w:r w:rsidRPr="007A423B">
        <w:rPr>
          <w:rFonts w:ascii="Times New Roman" w:hAnsi="Times New Roman"/>
          <w:spacing w:val="-1"/>
          <w:sz w:val="28"/>
          <w:szCs w:val="28"/>
        </w:rPr>
        <w:t xml:space="preserve"> </w:t>
      </w:r>
      <w:r w:rsidRPr="007A423B">
        <w:rPr>
          <w:rFonts w:ascii="Times New Roman" w:hAnsi="Times New Roman"/>
          <w:sz w:val="28"/>
          <w:szCs w:val="28"/>
        </w:rPr>
        <w:t>ale</w:t>
      </w:r>
      <w:r w:rsidRPr="007A423B">
        <w:rPr>
          <w:rFonts w:ascii="Times New Roman" w:hAnsi="Times New Roman"/>
          <w:spacing w:val="-1"/>
          <w:sz w:val="28"/>
          <w:szCs w:val="28"/>
        </w:rPr>
        <w:t xml:space="preserve"> </w:t>
      </w:r>
      <w:r w:rsidRPr="007A423B">
        <w:rPr>
          <w:rFonts w:ascii="Times New Roman" w:hAnsi="Times New Roman"/>
          <w:sz w:val="28"/>
          <w:szCs w:val="28"/>
        </w:rPr>
        <w:t>mediului</w:t>
      </w:r>
      <w:r w:rsidRPr="007A423B">
        <w:rPr>
          <w:rFonts w:ascii="Times New Roman" w:hAnsi="Times New Roman"/>
          <w:color w:val="000000"/>
          <w:sz w:val="28"/>
          <w:szCs w:val="28"/>
        </w:rPr>
        <w:t xml:space="preserve">; </w:t>
      </w:r>
    </w:p>
    <w:p w14:paraId="615A5BA2" w14:textId="1FC2573B"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Navă spaţială </w:t>
      </w:r>
      <w:r w:rsidR="004C7D8B">
        <w:rPr>
          <w:rFonts w:ascii="Times New Roman" w:hAnsi="Times New Roman"/>
          <w:bCs/>
          <w:i/>
          <w:iCs/>
          <w:color w:val="000000"/>
          <w:sz w:val="28"/>
          <w:szCs w:val="28"/>
        </w:rPr>
        <w:t>–</w:t>
      </w:r>
      <w:r w:rsidRPr="007A423B">
        <w:rPr>
          <w:rFonts w:ascii="Times New Roman" w:hAnsi="Times New Roman"/>
          <w:color w:val="000000"/>
          <w:sz w:val="28"/>
          <w:szCs w:val="28"/>
        </w:rPr>
        <w:t xml:space="preserve"> înseamnă un vehicul cu pilot care este proiectat pentru a funcţiona la o altitudine de peste </w:t>
      </w:r>
      <w:smartTag w:uri="urn:schemas-microsoft-com:office:smarttags" w:element="metricconverter">
        <w:smartTagPr>
          <w:attr w:name="ProductID" w:val="100 km"/>
        </w:smartTagPr>
        <w:r w:rsidRPr="007A423B">
          <w:rPr>
            <w:rFonts w:ascii="Times New Roman" w:hAnsi="Times New Roman"/>
            <w:color w:val="000000"/>
            <w:sz w:val="28"/>
            <w:szCs w:val="28"/>
          </w:rPr>
          <w:t>100 km</w:t>
        </w:r>
      </w:smartTag>
      <w:r w:rsidRPr="007A423B">
        <w:rPr>
          <w:rFonts w:ascii="Times New Roman" w:hAnsi="Times New Roman"/>
          <w:color w:val="000000"/>
          <w:sz w:val="28"/>
          <w:szCs w:val="28"/>
        </w:rPr>
        <w:t xml:space="preserve"> deasupra nivelului mării;</w:t>
      </w:r>
    </w:p>
    <w:p w14:paraId="627A4797" w14:textId="7727EF20"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eastAsia="Times New Roman" w:hAnsi="Times New Roman"/>
          <w:i/>
          <w:iCs/>
          <w:color w:val="000000"/>
          <w:sz w:val="28"/>
          <w:szCs w:val="28"/>
          <w:lang w:eastAsia="en-GB"/>
        </w:rPr>
        <w:t>Niveluri de eliberare</w:t>
      </w:r>
      <w:r w:rsidRPr="007A423B">
        <w:rPr>
          <w:rFonts w:ascii="Times New Roman" w:eastAsia="Times New Roman" w:hAnsi="Times New Roman"/>
          <w:color w:val="000000"/>
          <w:sz w:val="28"/>
          <w:szCs w:val="28"/>
          <w:lang w:eastAsia="en-GB"/>
        </w:rPr>
        <w:t xml:space="preserve"> </w:t>
      </w:r>
      <w:r w:rsidR="004C7D8B">
        <w:rPr>
          <w:rFonts w:ascii="Times New Roman" w:hAnsi="Times New Roman"/>
          <w:bCs/>
          <w:i/>
          <w:iCs/>
          <w:color w:val="000000"/>
          <w:sz w:val="28"/>
          <w:szCs w:val="28"/>
        </w:rPr>
        <w:t>–</w:t>
      </w:r>
      <w:r w:rsidRPr="007A423B">
        <w:rPr>
          <w:rFonts w:ascii="Times New Roman" w:eastAsia="Times New Roman" w:hAnsi="Times New Roman"/>
          <w:color w:val="000000"/>
          <w:sz w:val="28"/>
          <w:szCs w:val="28"/>
          <w:lang w:eastAsia="en-GB"/>
        </w:rPr>
        <w:t xml:space="preserve"> înseamnă valori stabilite de autoritățile competente sau prin legislația națională și exprimate în concentrații ale activității la care și sub care materialele rezultate dintr-o practică supusă notificării sau autorizării pot fi scutite de respectarea cerințelor din prezenta lege;</w:t>
      </w:r>
      <w:r w:rsidRPr="007A423B">
        <w:rPr>
          <w:rFonts w:ascii="Times New Roman" w:hAnsi="Times New Roman"/>
          <w:color w:val="000000"/>
          <w:sz w:val="28"/>
          <w:szCs w:val="28"/>
        </w:rPr>
        <w:t xml:space="preserve"> </w:t>
      </w:r>
    </w:p>
    <w:p w14:paraId="081961B9" w14:textId="286AC7C4"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Niveluri de referinţă în diagnostic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nivelurile de doză în practicile medicale de radiodiagnostic medical sau de radiologie intervenţională, sau, în cazul produselor </w:t>
      </w:r>
      <w:proofErr w:type="spellStart"/>
      <w:r w:rsidRPr="007A423B">
        <w:rPr>
          <w:rFonts w:ascii="Times New Roman" w:hAnsi="Times New Roman"/>
          <w:color w:val="000000"/>
          <w:sz w:val="28"/>
          <w:szCs w:val="28"/>
        </w:rPr>
        <w:t>radiofarmaceutice</w:t>
      </w:r>
      <w:proofErr w:type="spellEnd"/>
      <w:r w:rsidRPr="007A423B">
        <w:rPr>
          <w:rFonts w:ascii="Times New Roman" w:hAnsi="Times New Roman"/>
          <w:color w:val="000000"/>
          <w:sz w:val="28"/>
          <w:szCs w:val="28"/>
        </w:rPr>
        <w:t xml:space="preserve">, nivelurile de activitate pentru examinări tipice, pe grupe de pacienţi de dimensiuni standard sau „fantome standard”, pentru categorii mari de tipuri de echipamente; </w:t>
      </w:r>
    </w:p>
    <w:p w14:paraId="50C69EF8" w14:textId="44E4CAF7"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Nivel de referinţă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într-o situaţie de expunere de urgenţă sau într-o situaţie de expunere existentă, nivelul dozei efective, sau al dozei echivalente, sau al dozei absorbite, sau al concentraţiei activităţii peste care se consideră inadecvată acceptarea expunerilor ca rezultat al situaţiei de expunere respective, chiar dacă nu este o limită care nu poate fi depăşită; </w:t>
      </w:r>
    </w:p>
    <w:p w14:paraId="6ECD62BD" w14:textId="19BB96C0"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Persoană reprezentativă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o persoană care primeşte o doză reprezentativă pentru persoanele cele mai expuse din rândul populaţiei, cu excepţia persoanelor care au obiceiuri extreme sau neobişnuite; </w:t>
      </w:r>
    </w:p>
    <w:p w14:paraId="5851D3E9" w14:textId="3C4307D5"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Persoane implicate în îngrijirea şi susţinerea pacienţilor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persoane expuse în mod conştient şi voluntar la radiaţii ionizante prin faptul că ajută, în alt mod decât ca activitate a profesiei lor, la sprijinirea şi îngrijirea persoanelor care sunt sau care au fost supuse expunerii medicale; </w:t>
      </w:r>
    </w:p>
    <w:p w14:paraId="563B7705" w14:textId="21BEEFEB"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Plan de răspuns în situaţii de urgenţă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măsuri de planificare a răspunsului corespunzător în cazul unei situaţii de expunere de urgenţă pe baza evenimentelor postulate şi a scenariilor conexe; </w:t>
      </w:r>
    </w:p>
    <w:p w14:paraId="4251F1CD" w14:textId="633D0AFF" w:rsidR="00A403D2" w:rsidRPr="007A423B" w:rsidRDefault="00A403D2" w:rsidP="00A403D2">
      <w:pPr>
        <w:pStyle w:val="Frspaiere"/>
        <w:ind w:firstLine="709"/>
        <w:jc w:val="both"/>
        <w:rPr>
          <w:rFonts w:ascii="Times New Roman" w:hAnsi="Times New Roman"/>
          <w:sz w:val="28"/>
          <w:szCs w:val="28"/>
          <w:lang w:val="ro-RO" w:eastAsia="en-GB"/>
        </w:rPr>
      </w:pPr>
      <w:r w:rsidRPr="007A423B">
        <w:rPr>
          <w:rFonts w:ascii="Times New Roman" w:hAnsi="Times New Roman"/>
          <w:i/>
          <w:iCs/>
          <w:sz w:val="28"/>
          <w:szCs w:val="28"/>
          <w:lang w:val="ro-RO" w:eastAsia="en-GB"/>
        </w:rPr>
        <w:t xml:space="preserve">Populație </w:t>
      </w:r>
      <w:r w:rsidR="0044056C">
        <w:rPr>
          <w:rFonts w:ascii="Times New Roman" w:hAnsi="Times New Roman"/>
          <w:bCs/>
          <w:i/>
          <w:iCs/>
          <w:color w:val="000000"/>
          <w:sz w:val="28"/>
          <w:szCs w:val="28"/>
        </w:rPr>
        <w:t>–</w:t>
      </w:r>
      <w:r w:rsidRPr="007A423B">
        <w:rPr>
          <w:rFonts w:ascii="Times New Roman" w:hAnsi="Times New Roman"/>
          <w:sz w:val="28"/>
          <w:szCs w:val="28"/>
          <w:lang w:val="ro-RO" w:eastAsia="en-GB"/>
        </w:rPr>
        <w:t xml:space="preserve"> înseamnă persoane care pot fi supuse expunerii publice;</w:t>
      </w:r>
    </w:p>
    <w:p w14:paraId="5CB63065" w14:textId="0482AB2A" w:rsidR="00A403D2" w:rsidRPr="007A423B" w:rsidRDefault="00A403D2" w:rsidP="00A403D2">
      <w:pPr>
        <w:pStyle w:val="Frspaiere"/>
        <w:ind w:firstLine="709"/>
        <w:jc w:val="both"/>
        <w:rPr>
          <w:rFonts w:ascii="Times New Roman" w:hAnsi="Times New Roman"/>
          <w:sz w:val="28"/>
          <w:szCs w:val="28"/>
          <w:lang w:val="ro-RO"/>
        </w:rPr>
      </w:pPr>
      <w:r w:rsidRPr="007A423B">
        <w:rPr>
          <w:rFonts w:ascii="Times New Roman" w:hAnsi="Times New Roman"/>
          <w:bCs/>
          <w:i/>
          <w:iCs/>
          <w:sz w:val="28"/>
          <w:szCs w:val="28"/>
          <w:lang w:val="ro-RO"/>
        </w:rPr>
        <w:t xml:space="preserve">Practică </w:t>
      </w:r>
      <w:r w:rsidR="0044056C">
        <w:rPr>
          <w:rFonts w:ascii="Times New Roman" w:hAnsi="Times New Roman"/>
          <w:bCs/>
          <w:i/>
          <w:iCs/>
          <w:color w:val="000000"/>
          <w:sz w:val="28"/>
          <w:szCs w:val="28"/>
        </w:rPr>
        <w:t>–</w:t>
      </w:r>
      <w:r w:rsidRPr="007A423B">
        <w:rPr>
          <w:rFonts w:ascii="Times New Roman" w:hAnsi="Times New Roman"/>
          <w:sz w:val="28"/>
          <w:szCs w:val="28"/>
          <w:lang w:val="ro-RO"/>
        </w:rPr>
        <w:t xml:space="preserve"> o activitate umană care poate spori expunerea persoanelor la radiaţii ionizante cauzate de o sursă de radiaţii ionizante şi care este gestionată ca situaţie de expunere planificată; </w:t>
      </w:r>
    </w:p>
    <w:p w14:paraId="546B743F" w14:textId="5CB12EEA"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lastRenderedPageBreak/>
        <w:t xml:space="preserve">Practician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un medic, stomatolog sau o altă persoană calificată în domeniul medical, abilitată să-şi asume responsabilitatea clinică pentru expunerea medicală individuală, în conformitate cu cerinţele naţionale; </w:t>
      </w:r>
    </w:p>
    <w:p w14:paraId="395781C2" w14:textId="006FF5FE"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Prelucrare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procese chimice sau fizice sau de alt tip asupra materialelor radioactive, inclusiv extracţia, conversia, îmbogăţirea materialelor nucleare </w:t>
      </w:r>
      <w:proofErr w:type="spellStart"/>
      <w:r w:rsidRPr="007A423B">
        <w:rPr>
          <w:rFonts w:ascii="Times New Roman" w:hAnsi="Times New Roman"/>
          <w:color w:val="000000"/>
          <w:sz w:val="28"/>
          <w:szCs w:val="28"/>
        </w:rPr>
        <w:t>fisile</w:t>
      </w:r>
      <w:proofErr w:type="spellEnd"/>
      <w:r w:rsidRPr="007A423B">
        <w:rPr>
          <w:rFonts w:ascii="Times New Roman" w:hAnsi="Times New Roman"/>
          <w:color w:val="000000"/>
          <w:sz w:val="28"/>
          <w:szCs w:val="28"/>
        </w:rPr>
        <w:t xml:space="preserve"> sau fertile şi </w:t>
      </w:r>
      <w:proofErr w:type="spellStart"/>
      <w:r w:rsidRPr="007A423B">
        <w:rPr>
          <w:rFonts w:ascii="Times New Roman" w:hAnsi="Times New Roman"/>
          <w:color w:val="000000"/>
          <w:sz w:val="28"/>
          <w:szCs w:val="28"/>
        </w:rPr>
        <w:t>reprelucrarea</w:t>
      </w:r>
      <w:proofErr w:type="spellEnd"/>
      <w:r w:rsidRPr="007A423B">
        <w:rPr>
          <w:rFonts w:ascii="Times New Roman" w:hAnsi="Times New Roman"/>
          <w:color w:val="000000"/>
          <w:sz w:val="28"/>
          <w:szCs w:val="28"/>
        </w:rPr>
        <w:t xml:space="preserve"> combustibilului uzat; </w:t>
      </w:r>
    </w:p>
    <w:p w14:paraId="6D19C664" w14:textId="4DCB28A6"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Procedură radiologică medicală</w:t>
      </w:r>
      <w:r w:rsidRPr="007A423B">
        <w:rPr>
          <w:rFonts w:ascii="Times New Roman" w:hAnsi="Times New Roman"/>
          <w:color w:val="000000"/>
          <w:sz w:val="28"/>
          <w:szCs w:val="28"/>
        </w:rPr>
        <w:t xml:space="preserve">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orice procedură care implică expunerea medicală; </w:t>
      </w:r>
    </w:p>
    <w:p w14:paraId="10DCDF25" w14:textId="7DAC11BC"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Produs de consum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orice dispozitiv sau element fabricat în care au fost încorporaţi în mod deliberat sau produşi prin activare unul sau mai mulţi </w:t>
      </w:r>
      <w:proofErr w:type="spellStart"/>
      <w:r w:rsidRPr="007A423B">
        <w:rPr>
          <w:rFonts w:ascii="Times New Roman" w:hAnsi="Times New Roman"/>
          <w:color w:val="000000"/>
          <w:sz w:val="28"/>
          <w:szCs w:val="28"/>
        </w:rPr>
        <w:t>radionuclizi</w:t>
      </w:r>
      <w:proofErr w:type="spellEnd"/>
      <w:r w:rsidRPr="007A423B">
        <w:rPr>
          <w:rFonts w:ascii="Times New Roman" w:hAnsi="Times New Roman"/>
          <w:color w:val="000000"/>
          <w:sz w:val="28"/>
          <w:szCs w:val="28"/>
        </w:rPr>
        <w:t xml:space="preserve"> sau care generează radiaţii ionizante şi care poate fi vândut sau furnizat populaţiei fără o supraveghere specială sau fără un control reglementat după vânzare; </w:t>
      </w:r>
    </w:p>
    <w:p w14:paraId="046948D1" w14:textId="7574199F"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Radiodiagnostic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activitate legată de med</w:t>
      </w:r>
      <w:r w:rsidR="004C7D8B">
        <w:rPr>
          <w:rFonts w:ascii="Times New Roman" w:hAnsi="Times New Roman"/>
          <w:color w:val="000000"/>
          <w:sz w:val="28"/>
          <w:szCs w:val="28"/>
        </w:rPr>
        <w:t xml:space="preserve">icina nucleară de diagnostic </w:t>
      </w:r>
      <w:proofErr w:type="spellStart"/>
      <w:r w:rsidR="004C7D8B" w:rsidRPr="004C7D8B">
        <w:rPr>
          <w:rFonts w:ascii="Times New Roman" w:hAnsi="Times New Roman"/>
          <w:i/>
          <w:color w:val="000000"/>
          <w:sz w:val="28"/>
          <w:szCs w:val="28"/>
        </w:rPr>
        <w:t>in</w:t>
      </w:r>
      <w:r w:rsidR="004C7D8B" w:rsidRPr="004C7D8B">
        <w:rPr>
          <w:rFonts w:ascii="Times New Roman" w:hAnsi="Times New Roman"/>
          <w:i/>
          <w:color w:val="000000"/>
          <w:sz w:val="28"/>
          <w:szCs w:val="28"/>
        </w:rPr>
        <w:noBreakHyphen/>
      </w:r>
      <w:r w:rsidRPr="004C7D8B">
        <w:rPr>
          <w:rFonts w:ascii="Times New Roman" w:hAnsi="Times New Roman"/>
          <w:i/>
          <w:color w:val="000000"/>
          <w:sz w:val="28"/>
          <w:szCs w:val="28"/>
        </w:rPr>
        <w:t>vivo</w:t>
      </w:r>
      <w:proofErr w:type="spellEnd"/>
      <w:r w:rsidRPr="007A423B">
        <w:rPr>
          <w:rFonts w:ascii="Times New Roman" w:hAnsi="Times New Roman"/>
          <w:color w:val="000000"/>
          <w:sz w:val="28"/>
          <w:szCs w:val="28"/>
        </w:rPr>
        <w:t xml:space="preserve">, de radiologia de diagnostic medical inclusiv radiologia dentară prin intermediul radiaţiilor ionizante; </w:t>
      </w:r>
    </w:p>
    <w:p w14:paraId="561B1A25" w14:textId="4AEAE538" w:rsidR="00A403D2" w:rsidRPr="007A423B" w:rsidRDefault="00A403D2" w:rsidP="00A403D2">
      <w:pPr>
        <w:pStyle w:val="CM4"/>
        <w:ind w:firstLine="709"/>
        <w:jc w:val="both"/>
        <w:rPr>
          <w:rFonts w:ascii="Times New Roman" w:hAnsi="Times New Roman"/>
          <w:color w:val="000000"/>
          <w:sz w:val="28"/>
          <w:szCs w:val="28"/>
        </w:rPr>
      </w:pPr>
      <w:proofErr w:type="spellStart"/>
      <w:r w:rsidRPr="007A423B">
        <w:rPr>
          <w:rFonts w:ascii="Times New Roman" w:hAnsi="Times New Roman"/>
          <w:bCs/>
          <w:i/>
          <w:iCs/>
          <w:color w:val="000000"/>
          <w:sz w:val="28"/>
          <w:szCs w:val="28"/>
        </w:rPr>
        <w:t>Radioterapeutic</w:t>
      </w:r>
      <w:proofErr w:type="spellEnd"/>
      <w:r w:rsidRPr="007A423B">
        <w:rPr>
          <w:rFonts w:ascii="Times New Roman" w:hAnsi="Times New Roman"/>
          <w:bCs/>
          <w:i/>
          <w:iCs/>
          <w:color w:val="000000"/>
          <w:sz w:val="28"/>
          <w:szCs w:val="28"/>
        </w:rPr>
        <w:t xml:space="preserve">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activitate legată de radioterapie, inclusiv de medicina nucleară practicată în scopuri terapeutice; </w:t>
      </w:r>
    </w:p>
    <w:p w14:paraId="68C6DB53" w14:textId="77777777" w:rsidR="00A403D2" w:rsidRPr="004C7D8B" w:rsidRDefault="00A403D2" w:rsidP="00A403D2">
      <w:pPr>
        <w:rPr>
          <w:color w:val="000000"/>
          <w:sz w:val="28"/>
          <w:szCs w:val="28"/>
          <w:lang w:val="ro-RO"/>
        </w:rPr>
      </w:pPr>
      <w:r w:rsidRPr="004C7D8B">
        <w:rPr>
          <w:bCs/>
          <w:i/>
          <w:iCs/>
          <w:color w:val="000000"/>
          <w:sz w:val="28"/>
          <w:szCs w:val="28"/>
          <w:lang w:val="ro-RO"/>
        </w:rPr>
        <w:t>Radiologie medicală –</w:t>
      </w:r>
      <w:r w:rsidRPr="004C7D8B">
        <w:rPr>
          <w:color w:val="000000"/>
          <w:sz w:val="28"/>
          <w:szCs w:val="28"/>
          <w:lang w:val="ro-RO"/>
        </w:rPr>
        <w:t xml:space="preserve"> activitate legată de procedurile de radiodiagnostic, radioterapie şi de radiologie intervenţională ori de alte utilizări medicale ale radiaţiilor ionizante în scopuri de planificare, orientare şi verificare;</w:t>
      </w:r>
    </w:p>
    <w:p w14:paraId="2FD8EFD9" w14:textId="33303C38"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Radiologie intervenţională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utilizarea tehnicilor de imagistică cu raze X pentru a facilita introducerea şi orientarea dispozitivelor în corpul uman în scopul diagnosticării sau al tratării; </w:t>
      </w:r>
    </w:p>
    <w:p w14:paraId="30761281" w14:textId="28D46E23"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Radon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w:t>
      </w:r>
      <w:proofErr w:type="spellStart"/>
      <w:r w:rsidRPr="007A423B">
        <w:rPr>
          <w:rFonts w:ascii="Times New Roman" w:hAnsi="Times New Roman"/>
          <w:color w:val="000000"/>
          <w:sz w:val="28"/>
          <w:szCs w:val="28"/>
        </w:rPr>
        <w:t>radionuclidul</w:t>
      </w:r>
      <w:proofErr w:type="spellEnd"/>
      <w:r w:rsidRPr="007A423B">
        <w:rPr>
          <w:rFonts w:ascii="Times New Roman" w:hAnsi="Times New Roman"/>
          <w:color w:val="000000"/>
          <w:sz w:val="28"/>
          <w:szCs w:val="28"/>
        </w:rPr>
        <w:t xml:space="preserve"> Rn-222 şi, după caz, descendenţii săi; </w:t>
      </w:r>
    </w:p>
    <w:p w14:paraId="3CB09AF5" w14:textId="14F4DE64" w:rsidR="00A403D2" w:rsidRPr="007A423B" w:rsidRDefault="00A403D2" w:rsidP="00A403D2">
      <w:pPr>
        <w:pStyle w:val="CM1"/>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Serviciu dozimetric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orice organism sau persoană fizică sau juridică competentă să se ocupe cu </w:t>
      </w:r>
      <w:r>
        <w:rPr>
          <w:rFonts w:ascii="Times New Roman" w:hAnsi="Times New Roman"/>
          <w:color w:val="000000"/>
          <w:sz w:val="28"/>
          <w:szCs w:val="28"/>
        </w:rPr>
        <w:t>ajustarea</w:t>
      </w:r>
      <w:r w:rsidRPr="007A423B">
        <w:rPr>
          <w:rFonts w:ascii="Times New Roman" w:hAnsi="Times New Roman"/>
          <w:color w:val="000000"/>
          <w:sz w:val="28"/>
          <w:szCs w:val="28"/>
        </w:rPr>
        <w:t xml:space="preserve">, citirea sau interpretarea dispozitivelor de monitorizare individuală, cu măsurarea radioactivităţii în corpul uman sau în probe biologice sau cu evaluarea dozelor, a cărui capacitate de a acţiona în această privinţă este recunoscută de Agenția națională; </w:t>
      </w:r>
    </w:p>
    <w:p w14:paraId="5E357667" w14:textId="7192AC85"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Serviciu de medicină a muncii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un specialist sau un organism din domeniul sănătăţii care are competenţa de a supraveghea medical lucrătorii expuşi şi a cărui capacitate de a acţiona în acest sens este recunoscută de către autoritatea administraţiei publice centrale în domeniul ocrotirii sănătăţii; </w:t>
      </w:r>
    </w:p>
    <w:p w14:paraId="440C3F9C" w14:textId="1E5772B1"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Situaţie de expunere de urgenţă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o situaţie de expunere cauzată de o urgenţă radiologică; </w:t>
      </w:r>
    </w:p>
    <w:p w14:paraId="24F1169F" w14:textId="3DEBD5D9" w:rsidR="00A403D2" w:rsidRPr="007A423B" w:rsidRDefault="00A403D2" w:rsidP="00A403D2">
      <w:pPr>
        <w:pStyle w:val="CM1"/>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Situaţie de expunere planificată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o situaţie de expunere care rezultă în urma exploatării planificate a unei surse de radiaţii sau în urma unei activităţi umane care alterează căile de expunere, astfel încât provoacă expunerea sau expunerea potenţială a populaţiei sau a mediului. Situaţiile de expunere planificată pot include atât expuneri normale, cât şi expuneri potenţiale. </w:t>
      </w:r>
    </w:p>
    <w:p w14:paraId="4FFD8829" w14:textId="5CE9D0AE"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lastRenderedPageBreak/>
        <w:t xml:space="preserve">Situaţie de expunere existentă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o situaţie de expunere care există deja în momentul în care trebuie luată o decizie cu privire la controlul acesteia şi care nu necesită sau nu mai necesită adoptarea de măsuri urgente; </w:t>
      </w:r>
    </w:p>
    <w:p w14:paraId="4C5D61CA" w14:textId="032BBA63"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Sistem de gestionare a situaţiilor de urgenţă radiologică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un cadru juridic sau administrativ de stabilire a responsabilităţilor pentru pregătirea şi răspunsul în situaţii de urgenţă şi a măsurilor de luare a deciziilor în situaţiile de expunere de urgenţă; </w:t>
      </w:r>
    </w:p>
    <w:p w14:paraId="357D5481" w14:textId="173DE2AA"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Stocare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păstrarea materialelor radioactive, inclusiv a combustibilului nuclear uzat, a surselor radioactive sau a deşeurilor radioactive, într-o instalaţie cu intenţia recuperării; </w:t>
      </w:r>
    </w:p>
    <w:p w14:paraId="241FB5B4" w14:textId="34512996" w:rsidR="00A403D2"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Sursă radioactivă închisă scoasă din utilizare (sursă uzată)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o sursă radioactivă închisă care nu mai este utilizată sau nu se intenţionează a fi utilizată pentru practica autorizată, însă continuă să necesite o gestionare în siguranţă;</w:t>
      </w:r>
    </w:p>
    <w:p w14:paraId="6F8A6FE3" w14:textId="47D8EC6B" w:rsidR="00A403D2" w:rsidRPr="0044056C" w:rsidRDefault="00A403D2" w:rsidP="00A403D2">
      <w:pPr>
        <w:rPr>
          <w:sz w:val="28"/>
          <w:szCs w:val="28"/>
          <w:lang w:val="ro-RO"/>
        </w:rPr>
      </w:pPr>
      <w:r w:rsidRPr="0044056C">
        <w:rPr>
          <w:i/>
          <w:iCs/>
          <w:color w:val="000000"/>
          <w:sz w:val="28"/>
          <w:szCs w:val="28"/>
          <w:lang w:val="ro-RO"/>
        </w:rPr>
        <w:t xml:space="preserve">Sursă radioactivă închisă </w:t>
      </w:r>
      <w:r w:rsidRPr="0044056C">
        <w:rPr>
          <w:color w:val="000000"/>
          <w:sz w:val="28"/>
          <w:szCs w:val="28"/>
          <w:lang w:val="ro-RO"/>
        </w:rPr>
        <w:t xml:space="preserve"> </w:t>
      </w:r>
      <w:r w:rsidR="0044056C" w:rsidRPr="0044056C">
        <w:rPr>
          <w:bCs/>
          <w:i/>
          <w:iCs/>
          <w:color w:val="000000"/>
          <w:sz w:val="28"/>
          <w:szCs w:val="28"/>
          <w:lang w:val="ro-RO"/>
        </w:rPr>
        <w:t>–</w:t>
      </w:r>
      <w:r w:rsidRPr="0044056C">
        <w:rPr>
          <w:color w:val="000000"/>
          <w:sz w:val="28"/>
          <w:szCs w:val="28"/>
          <w:lang w:val="ro-RO"/>
        </w:rPr>
        <w:t xml:space="preserve"> înseamnă o sursă radioactivă în care materialul radioactiv este închis în permanență într-o capsulă sau este încorporat într-o formă solidă în scopul prevenirii, în condiții normale de utilizare, a oricărei dispersii a substanțelor radioactive;</w:t>
      </w:r>
    </w:p>
    <w:p w14:paraId="2CF34BD4" w14:textId="77777777"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 </w:t>
      </w:r>
    </w:p>
    <w:p w14:paraId="0CB0E14E" w14:textId="615DC22F"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Sursă radioactivă închisă de mare activitate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o sursă radioactivă închisă pentru care activitatea </w:t>
      </w:r>
      <w:proofErr w:type="spellStart"/>
      <w:r w:rsidRPr="007A423B">
        <w:rPr>
          <w:rFonts w:ascii="Times New Roman" w:hAnsi="Times New Roman"/>
          <w:color w:val="000000"/>
          <w:sz w:val="28"/>
          <w:szCs w:val="28"/>
        </w:rPr>
        <w:t>radionuclidului</w:t>
      </w:r>
      <w:proofErr w:type="spellEnd"/>
      <w:r w:rsidRPr="007A423B">
        <w:rPr>
          <w:rFonts w:ascii="Times New Roman" w:hAnsi="Times New Roman"/>
          <w:color w:val="000000"/>
          <w:sz w:val="28"/>
          <w:szCs w:val="28"/>
        </w:rPr>
        <w:t xml:space="preserve"> prezent este mai mare sau egală cu valoarea activităţii </w:t>
      </w:r>
      <w:r w:rsidRPr="007A423B">
        <w:rPr>
          <w:sz w:val="28"/>
          <w:szCs w:val="28"/>
        </w:rPr>
        <w:t>ce se atribuie la categoriile I, II și III</w:t>
      </w:r>
      <w:r w:rsidRPr="007A423B">
        <w:rPr>
          <w:rFonts w:ascii="Times New Roman" w:hAnsi="Times New Roman"/>
          <w:color w:val="000000"/>
          <w:sz w:val="28"/>
          <w:szCs w:val="28"/>
        </w:rPr>
        <w:t xml:space="preserve">; </w:t>
      </w:r>
    </w:p>
    <w:p w14:paraId="78C02647" w14:textId="51C7DE43"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Sursă naturală de radiaţii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o sursă de radiaţii ionizante de origine naturală - terestră sau cosmică; </w:t>
      </w:r>
    </w:p>
    <w:p w14:paraId="7E8973CA" w14:textId="77777777"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Zonă controlată -</w:t>
      </w:r>
      <w:r w:rsidRPr="007A423B">
        <w:rPr>
          <w:rFonts w:ascii="Times New Roman" w:hAnsi="Times New Roman"/>
          <w:color w:val="000000"/>
          <w:sz w:val="28"/>
          <w:szCs w:val="28"/>
        </w:rPr>
        <w:t xml:space="preserve"> o zonă supusă unor reglementări speciale destinate să protejeze împotriva radiaţiilor ionizante sau a extinderii contaminării radioactive şi în care accesul este controlat; </w:t>
      </w:r>
    </w:p>
    <w:p w14:paraId="7A2C1247" w14:textId="3DA5A8AE" w:rsidR="00A403D2" w:rsidRPr="0044056C" w:rsidRDefault="00A403D2" w:rsidP="00A403D2">
      <w:pPr>
        <w:rPr>
          <w:color w:val="000000"/>
          <w:sz w:val="28"/>
          <w:szCs w:val="28"/>
          <w:lang w:val="ro-RO"/>
        </w:rPr>
      </w:pPr>
      <w:r w:rsidRPr="0044056C">
        <w:rPr>
          <w:bCs/>
          <w:i/>
          <w:iCs/>
          <w:color w:val="000000"/>
          <w:sz w:val="28"/>
          <w:szCs w:val="28"/>
          <w:lang w:val="ro-RO"/>
        </w:rPr>
        <w:t xml:space="preserve">Zonă supravegheată </w:t>
      </w:r>
      <w:r w:rsidR="0044056C" w:rsidRPr="0044056C">
        <w:rPr>
          <w:bCs/>
          <w:i/>
          <w:iCs/>
          <w:color w:val="000000"/>
          <w:sz w:val="28"/>
          <w:szCs w:val="28"/>
          <w:lang w:val="ro-RO"/>
        </w:rPr>
        <w:t>–</w:t>
      </w:r>
      <w:r w:rsidRPr="0044056C">
        <w:rPr>
          <w:color w:val="000000"/>
          <w:sz w:val="28"/>
          <w:szCs w:val="28"/>
          <w:lang w:val="ro-RO"/>
        </w:rPr>
        <w:t xml:space="preserve"> o zonă supusă supravegherii în vederea protecţiei împotriva radiaţiilor ionizante;</w:t>
      </w:r>
    </w:p>
    <w:p w14:paraId="07C61E6A" w14:textId="48BC64F3"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Ucenic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o persoană care urmează un curs de formare sau de instructaj profesional în cadrul unui obiectiv radiologic sau nuclear autorizat, în vederea practicării unei meserii din domeniu; </w:t>
      </w:r>
    </w:p>
    <w:p w14:paraId="56897C48" w14:textId="1AF2BB62"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Încorporare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activitatea totală a unui </w:t>
      </w:r>
      <w:proofErr w:type="spellStart"/>
      <w:r w:rsidRPr="007A423B">
        <w:rPr>
          <w:rFonts w:ascii="Times New Roman" w:hAnsi="Times New Roman"/>
          <w:color w:val="000000"/>
          <w:sz w:val="28"/>
          <w:szCs w:val="28"/>
        </w:rPr>
        <w:t>radionuclid</w:t>
      </w:r>
      <w:proofErr w:type="spellEnd"/>
      <w:r w:rsidRPr="007A423B">
        <w:rPr>
          <w:rFonts w:ascii="Times New Roman" w:hAnsi="Times New Roman"/>
          <w:color w:val="000000"/>
          <w:sz w:val="28"/>
          <w:szCs w:val="28"/>
        </w:rPr>
        <w:t xml:space="preserve"> care pătrunde în corp din exterior; </w:t>
      </w:r>
    </w:p>
    <w:p w14:paraId="7371C3B3" w14:textId="668698DE"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bCs/>
          <w:i/>
          <w:iCs/>
          <w:color w:val="000000"/>
          <w:sz w:val="28"/>
          <w:szCs w:val="28"/>
        </w:rPr>
        <w:t xml:space="preserve">Obiectiv radiologic sau nuclear </w:t>
      </w:r>
      <w:r w:rsidR="0044056C">
        <w:rPr>
          <w:rFonts w:ascii="Times New Roman" w:hAnsi="Times New Roman"/>
          <w:bCs/>
          <w:i/>
          <w:iCs/>
          <w:color w:val="000000"/>
          <w:sz w:val="28"/>
          <w:szCs w:val="28"/>
        </w:rPr>
        <w:t>–</w:t>
      </w:r>
      <w:r w:rsidRPr="007A423B">
        <w:rPr>
          <w:rFonts w:ascii="Times New Roman" w:hAnsi="Times New Roman"/>
          <w:color w:val="000000"/>
          <w:sz w:val="28"/>
          <w:szCs w:val="28"/>
        </w:rPr>
        <w:t xml:space="preserve"> orice persoană fizică sau juridică care răspunde din punct de vedere juridic în temeiul legislaţiei naţionale de desfăşurarea unei practici sau de o sursă de radiaţie (inclusiv cazurile în care proprietarul sau deţinătorul unei surse de radiaţie nu efectuează activităţi umane conexe). </w:t>
      </w:r>
    </w:p>
    <w:p w14:paraId="6E6D994B" w14:textId="77777777" w:rsidR="00A403D2" w:rsidRPr="007A423B" w:rsidRDefault="00A403D2" w:rsidP="00A403D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 </w:t>
      </w:r>
    </w:p>
    <w:p w14:paraId="7D9EC868" w14:textId="1AC6793D" w:rsidR="00A403D2" w:rsidRPr="007A423B" w:rsidRDefault="00A403D2" w:rsidP="0044056C">
      <w:pPr>
        <w:pStyle w:val="CM4"/>
        <w:jc w:val="center"/>
        <w:rPr>
          <w:rFonts w:ascii="Times New Roman" w:hAnsi="Times New Roman"/>
          <w:b/>
          <w:color w:val="000000"/>
          <w:sz w:val="28"/>
          <w:szCs w:val="28"/>
        </w:rPr>
      </w:pPr>
      <w:r w:rsidRPr="007A423B">
        <w:rPr>
          <w:rFonts w:ascii="Times New Roman" w:hAnsi="Times New Roman"/>
          <w:b/>
          <w:color w:val="000000"/>
          <w:sz w:val="28"/>
          <w:szCs w:val="28"/>
        </w:rPr>
        <w:t>C</w:t>
      </w:r>
      <w:r w:rsidR="0044056C" w:rsidRPr="007A423B">
        <w:rPr>
          <w:rFonts w:ascii="Times New Roman" w:hAnsi="Times New Roman"/>
          <w:b/>
          <w:color w:val="000000"/>
          <w:sz w:val="28"/>
          <w:szCs w:val="28"/>
        </w:rPr>
        <w:t>apitolul</w:t>
      </w:r>
      <w:r w:rsidRPr="007A423B">
        <w:rPr>
          <w:rFonts w:ascii="Times New Roman" w:hAnsi="Times New Roman"/>
          <w:b/>
          <w:color w:val="000000"/>
          <w:sz w:val="28"/>
          <w:szCs w:val="28"/>
        </w:rPr>
        <w:t xml:space="preserve"> III</w:t>
      </w:r>
    </w:p>
    <w:p w14:paraId="4F7B28DA" w14:textId="77777777" w:rsidR="00A403D2" w:rsidRPr="007A423B" w:rsidRDefault="00A403D2" w:rsidP="0044056C">
      <w:pPr>
        <w:pStyle w:val="CM4"/>
        <w:jc w:val="center"/>
        <w:rPr>
          <w:rFonts w:ascii="Times New Roman" w:hAnsi="Times New Roman"/>
          <w:b/>
          <w:bCs/>
          <w:color w:val="000000"/>
          <w:sz w:val="28"/>
          <w:szCs w:val="28"/>
        </w:rPr>
      </w:pPr>
      <w:r w:rsidRPr="007A423B">
        <w:rPr>
          <w:rFonts w:ascii="Times New Roman" w:hAnsi="Times New Roman"/>
          <w:b/>
          <w:bCs/>
          <w:color w:val="000000"/>
          <w:sz w:val="28"/>
          <w:szCs w:val="28"/>
        </w:rPr>
        <w:t>SISTEMUL DE PROTECŢIE RADIOLOGICĂ</w:t>
      </w:r>
    </w:p>
    <w:p w14:paraId="42DB22C4" w14:textId="77777777" w:rsidR="00A403D2" w:rsidRPr="0044056C" w:rsidRDefault="00A403D2" w:rsidP="00A403D2">
      <w:pPr>
        <w:jc w:val="center"/>
        <w:rPr>
          <w:sz w:val="28"/>
          <w:szCs w:val="28"/>
        </w:rPr>
      </w:pPr>
    </w:p>
    <w:p w14:paraId="6BD17E6F" w14:textId="77777777" w:rsidR="00A403D2" w:rsidRPr="007A423B" w:rsidRDefault="00A403D2" w:rsidP="0044056C">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5. </w:t>
      </w:r>
      <w:r w:rsidRPr="007A423B">
        <w:rPr>
          <w:rFonts w:ascii="Times New Roman" w:hAnsi="Times New Roman"/>
          <w:color w:val="000000"/>
          <w:sz w:val="28"/>
          <w:szCs w:val="28"/>
        </w:rPr>
        <w:t>Principii generale de protecţie radiologică</w:t>
      </w:r>
      <w:r w:rsidRPr="007A423B">
        <w:rPr>
          <w:rFonts w:ascii="Times New Roman" w:hAnsi="Times New Roman"/>
          <w:b/>
          <w:bCs/>
          <w:color w:val="000000"/>
          <w:sz w:val="28"/>
          <w:szCs w:val="28"/>
        </w:rPr>
        <w:t xml:space="preserve"> </w:t>
      </w:r>
    </w:p>
    <w:p w14:paraId="5EEC623B" w14:textId="77777777" w:rsidR="00A403D2" w:rsidRPr="007A423B" w:rsidRDefault="00A403D2" w:rsidP="004405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lastRenderedPageBreak/>
        <w:t xml:space="preserve">Principiile generale de protecţie radiologică sunt stabilite prin prezenta lege,  şi constau din: </w:t>
      </w:r>
    </w:p>
    <w:p w14:paraId="2D815FA8" w14:textId="77777777" w:rsidR="00A403D2" w:rsidRPr="007A423B" w:rsidRDefault="00A403D2" w:rsidP="004405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w:t>
      </w:r>
      <w:r w:rsidRPr="007A423B">
        <w:rPr>
          <w:rFonts w:ascii="Times New Roman" w:hAnsi="Times New Roman"/>
          <w:i/>
          <w:iCs/>
          <w:color w:val="000000"/>
          <w:sz w:val="28"/>
          <w:szCs w:val="28"/>
        </w:rPr>
        <w:t>Justificare:</w:t>
      </w:r>
      <w:r w:rsidRPr="007A423B">
        <w:rPr>
          <w:rFonts w:ascii="Times New Roman" w:hAnsi="Times New Roman"/>
          <w:color w:val="000000"/>
          <w:sz w:val="28"/>
          <w:szCs w:val="28"/>
        </w:rPr>
        <w:t xml:space="preserve"> Deciziile de introducere a unei practici se justifică, în sensul că deciziile respective se iau cu intenţia de a asigura că beneficiile care rezultă de pe urma practicii pentru persoane şi societate în general sunt mai mari decât efectele negative asupra sănătăţii pe care le poate avea. Deciziile de introducere sau de modificare a unei căi de expunere pentru situaţiile de expunere existentă şi pentru situaţiile de expunere de urgenţă se justifică, în sensul că acestea ar trebui să facă mai mult bine decât rău. </w:t>
      </w:r>
    </w:p>
    <w:p w14:paraId="573F6AEC" w14:textId="77777777" w:rsidR="00A403D2" w:rsidRPr="007A423B" w:rsidRDefault="00A403D2" w:rsidP="0044056C">
      <w:pPr>
        <w:pStyle w:val="CM1"/>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w:t>
      </w:r>
      <w:r w:rsidRPr="007A423B">
        <w:rPr>
          <w:rFonts w:ascii="Times New Roman" w:hAnsi="Times New Roman"/>
          <w:i/>
          <w:iCs/>
          <w:color w:val="000000"/>
          <w:sz w:val="28"/>
          <w:szCs w:val="28"/>
        </w:rPr>
        <w:t>Optimizare:</w:t>
      </w:r>
      <w:r w:rsidRPr="007A423B">
        <w:rPr>
          <w:rFonts w:ascii="Times New Roman" w:hAnsi="Times New Roman"/>
          <w:color w:val="000000"/>
          <w:sz w:val="28"/>
          <w:szCs w:val="28"/>
        </w:rPr>
        <w:t xml:space="preserve"> Protecţia radiologică a persoanelor supuse unei expuneri profesionale sau a populaţiei se optimizează în scopul de a păstra mărimea dozelor individuale, probabilitatea expunerii şi numărul persoanelor expuse la un nivel cât mai scăzut posibil ţinând seama de stadiul actual al cunoaşterii tehnice şi de factorii economici şi sociali. Optimizarea protecţiei persoanelor supuse expunerilor medicale se aplică mărimii dozelor individuale şi corespunde scopului medical al expunerii, potrivit prevederilor de la art. 56. Acest principiu se aplică nu numai în ceea ce priveşte doza efectivă, ci şi, după caz, în ceea ce priveşte dozele echivalente, ca măsură de precauţie pentru a se ţine cont de anumite incertitudini legate de efectele negative asupra sănătăţii sub valoarea-limită pentru reacţiile tisulare. </w:t>
      </w:r>
    </w:p>
    <w:p w14:paraId="36F5D719" w14:textId="77777777" w:rsidR="00A403D2" w:rsidRPr="007A423B" w:rsidRDefault="00A403D2" w:rsidP="004405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w:t>
      </w:r>
      <w:r w:rsidRPr="007A423B">
        <w:rPr>
          <w:rFonts w:ascii="Times New Roman" w:hAnsi="Times New Roman"/>
          <w:i/>
          <w:iCs/>
          <w:color w:val="000000"/>
          <w:sz w:val="28"/>
          <w:szCs w:val="28"/>
        </w:rPr>
        <w:t>Limitarea dozelor sau normare:</w:t>
      </w:r>
      <w:r w:rsidRPr="007A423B">
        <w:rPr>
          <w:rFonts w:ascii="Times New Roman" w:hAnsi="Times New Roman"/>
          <w:color w:val="000000"/>
          <w:sz w:val="28"/>
          <w:szCs w:val="28"/>
        </w:rPr>
        <w:t xml:space="preserve"> În situaţiile de expunere planificată, suma dozelor la care este expusă o persoană nu va depăşi limitele de doză prevăzute pentru expunerea profesională sau pentru expunerea publică. Limitele de doză (normarea) nu se aplică în cazul expunerilor în scopuri medicale. </w:t>
      </w:r>
    </w:p>
    <w:p w14:paraId="10499B1F" w14:textId="77777777" w:rsidR="00A403D2" w:rsidRPr="007A423B" w:rsidRDefault="00A403D2" w:rsidP="00A403D2">
      <w:pPr>
        <w:pStyle w:val="CM4"/>
        <w:jc w:val="center"/>
        <w:rPr>
          <w:rFonts w:ascii="Times New Roman" w:hAnsi="Times New Roman"/>
          <w:iCs/>
          <w:color w:val="000000"/>
          <w:sz w:val="28"/>
          <w:szCs w:val="28"/>
        </w:rPr>
      </w:pPr>
    </w:p>
    <w:p w14:paraId="72D0C136" w14:textId="0804B5CE" w:rsidR="00A403D2" w:rsidRPr="007A423B" w:rsidRDefault="00A403D2" w:rsidP="00A403D2">
      <w:pPr>
        <w:pStyle w:val="CM4"/>
        <w:jc w:val="center"/>
        <w:rPr>
          <w:rFonts w:ascii="Times New Roman" w:hAnsi="Times New Roman"/>
          <w:b/>
          <w:color w:val="000000"/>
          <w:sz w:val="28"/>
          <w:szCs w:val="28"/>
        </w:rPr>
      </w:pPr>
      <w:r w:rsidRPr="007A423B">
        <w:rPr>
          <w:rFonts w:ascii="Times New Roman" w:hAnsi="Times New Roman"/>
          <w:b/>
          <w:iCs/>
          <w:color w:val="000000"/>
          <w:sz w:val="28"/>
          <w:szCs w:val="28"/>
        </w:rPr>
        <w:t>S</w:t>
      </w:r>
      <w:r w:rsidR="0044056C" w:rsidRPr="007A423B">
        <w:rPr>
          <w:rFonts w:ascii="Times New Roman" w:hAnsi="Times New Roman"/>
          <w:b/>
          <w:iCs/>
          <w:color w:val="000000"/>
          <w:sz w:val="28"/>
          <w:szCs w:val="28"/>
        </w:rPr>
        <w:t>ecţiunea</w:t>
      </w:r>
      <w:r w:rsidRPr="007A423B">
        <w:rPr>
          <w:rFonts w:ascii="Times New Roman" w:hAnsi="Times New Roman"/>
          <w:b/>
          <w:iCs/>
          <w:color w:val="000000"/>
          <w:sz w:val="28"/>
          <w:szCs w:val="28"/>
        </w:rPr>
        <w:t xml:space="preserve"> 1</w:t>
      </w:r>
    </w:p>
    <w:p w14:paraId="4D91235C" w14:textId="77777777" w:rsidR="00A403D2" w:rsidRPr="007A423B" w:rsidRDefault="00A403D2" w:rsidP="00A403D2">
      <w:pPr>
        <w:pStyle w:val="CM4"/>
        <w:jc w:val="center"/>
        <w:rPr>
          <w:rFonts w:ascii="Times New Roman" w:hAnsi="Times New Roman"/>
          <w:b/>
          <w:bCs/>
          <w:iCs/>
          <w:color w:val="000000"/>
          <w:sz w:val="28"/>
          <w:szCs w:val="28"/>
        </w:rPr>
      </w:pPr>
      <w:r w:rsidRPr="007A423B">
        <w:rPr>
          <w:rFonts w:ascii="Times New Roman" w:hAnsi="Times New Roman"/>
          <w:b/>
          <w:bCs/>
          <w:iCs/>
          <w:color w:val="000000"/>
          <w:sz w:val="28"/>
          <w:szCs w:val="28"/>
        </w:rPr>
        <w:t>Instrumente de optimizare</w:t>
      </w:r>
    </w:p>
    <w:p w14:paraId="54066C18" w14:textId="77777777" w:rsidR="00A403D2" w:rsidRPr="00F834E4" w:rsidRDefault="00A403D2" w:rsidP="00A403D2">
      <w:pPr>
        <w:rPr>
          <w:sz w:val="28"/>
          <w:szCs w:val="28"/>
        </w:rPr>
      </w:pPr>
    </w:p>
    <w:p w14:paraId="156DAF3C" w14:textId="77777777" w:rsidR="00A403D2" w:rsidRPr="007A423B" w:rsidRDefault="00A403D2" w:rsidP="00F834E4">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6. </w:t>
      </w:r>
      <w:r w:rsidRPr="007A423B">
        <w:rPr>
          <w:rFonts w:ascii="Times New Roman" w:hAnsi="Times New Roman"/>
          <w:color w:val="000000"/>
          <w:sz w:val="28"/>
          <w:szCs w:val="28"/>
        </w:rPr>
        <w:t>Constrângeri de doză pentru expunerea profesională, expunerea populaţiei şi expunerea medicală</w:t>
      </w:r>
      <w:r w:rsidRPr="007A423B">
        <w:rPr>
          <w:rFonts w:ascii="Times New Roman" w:hAnsi="Times New Roman"/>
          <w:b/>
          <w:bCs/>
          <w:color w:val="000000"/>
          <w:sz w:val="28"/>
          <w:szCs w:val="28"/>
        </w:rPr>
        <w:t xml:space="preserve"> </w:t>
      </w:r>
    </w:p>
    <w:p w14:paraId="2BE85475"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Constrângerea de doză pentru expunerea profesională se aplică în scopul optimizării prospective a protecţiei: </w:t>
      </w:r>
    </w:p>
    <w:p w14:paraId="0AFCE72C"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w:t>
      </w:r>
      <w:r>
        <w:rPr>
          <w:rFonts w:ascii="Times New Roman" w:hAnsi="Times New Roman"/>
          <w:color w:val="000000"/>
          <w:sz w:val="28"/>
          <w:szCs w:val="28"/>
        </w:rPr>
        <w:t>Î</w:t>
      </w:r>
      <w:r w:rsidRPr="007A423B">
        <w:rPr>
          <w:rFonts w:ascii="Times New Roman" w:hAnsi="Times New Roman"/>
          <w:color w:val="000000"/>
          <w:sz w:val="28"/>
          <w:szCs w:val="28"/>
        </w:rPr>
        <w:t xml:space="preserve">n ceea ce priveşte expunerea profesională, constrângerea de doză se stabileşte ca instrument operaţional pentru optimizarea protecţiei de către obiectivul radiologic sau nuclear sub supravegherea generală a autorităţii competente. În cazul lucrătorilor externi, constrângerea de doză se stabileşte în cooperare între angajator şi obiectivul radiologic sau nuclear; </w:t>
      </w:r>
    </w:p>
    <w:p w14:paraId="233D2E38"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w:t>
      </w:r>
      <w:r>
        <w:rPr>
          <w:rFonts w:ascii="Times New Roman" w:hAnsi="Times New Roman"/>
          <w:color w:val="000000"/>
          <w:sz w:val="28"/>
          <w:szCs w:val="28"/>
        </w:rPr>
        <w:t>Î</w:t>
      </w:r>
      <w:r w:rsidRPr="007A423B">
        <w:rPr>
          <w:rFonts w:ascii="Times New Roman" w:hAnsi="Times New Roman"/>
          <w:color w:val="000000"/>
          <w:sz w:val="28"/>
          <w:szCs w:val="28"/>
        </w:rPr>
        <w:t xml:space="preserve">n ceea ce priveşte expunerea publică, constrângerea de doză se stabileşte pentru doza individuală primită de populaţie în urma exploatării planificate a unei surse specifice de radiaţie. Agenția națională asigură că constrângerile sunt conforme cu limita de doză, pentru suma dozelor primite de aceeaşi persoană din toate practicile autorizate; </w:t>
      </w:r>
    </w:p>
    <w:p w14:paraId="7D22ECC3"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lastRenderedPageBreak/>
        <w:t xml:space="preserve">(3) </w:t>
      </w:r>
      <w:r>
        <w:rPr>
          <w:rFonts w:ascii="Times New Roman" w:hAnsi="Times New Roman"/>
          <w:color w:val="000000"/>
          <w:sz w:val="28"/>
          <w:szCs w:val="28"/>
        </w:rPr>
        <w:t>P</w:t>
      </w:r>
      <w:r w:rsidRPr="007A423B">
        <w:rPr>
          <w:rFonts w:ascii="Times New Roman" w:hAnsi="Times New Roman"/>
          <w:color w:val="000000"/>
          <w:sz w:val="28"/>
          <w:szCs w:val="28"/>
        </w:rPr>
        <w:t xml:space="preserve">entru expunerea medicală, constrângerile de doză se aplică numai în ceea ce priveşte protecţia persoanelor implicate în îngrijirea şi susţinerea pacienţilor şi a voluntarilor care participă la cercetarea medicală sau biomedicală. </w:t>
      </w:r>
      <w:r>
        <w:rPr>
          <w:rFonts w:ascii="Times New Roman" w:hAnsi="Times New Roman"/>
          <w:color w:val="000000"/>
          <w:sz w:val="28"/>
          <w:szCs w:val="28"/>
        </w:rPr>
        <w:t xml:space="preserve"> </w:t>
      </w:r>
      <w:r w:rsidRPr="007A423B">
        <w:rPr>
          <w:rFonts w:ascii="Times New Roman" w:hAnsi="Times New Roman"/>
          <w:color w:val="000000"/>
          <w:sz w:val="28"/>
          <w:szCs w:val="28"/>
        </w:rPr>
        <w:t xml:space="preserve">Constrângerile de doză se stabilesc în funcţie de dozele individuale efective sau echivalente primite de o persoană într-un interval corespunzător definit. </w:t>
      </w:r>
    </w:p>
    <w:p w14:paraId="3FE1ED8D" w14:textId="77777777" w:rsidR="00A403D2" w:rsidRPr="007A423B" w:rsidRDefault="00A403D2" w:rsidP="00F834E4">
      <w:pPr>
        <w:pStyle w:val="CM4"/>
        <w:ind w:firstLine="709"/>
        <w:jc w:val="both"/>
        <w:rPr>
          <w:rFonts w:ascii="Times New Roman" w:hAnsi="Times New Roman"/>
          <w:i/>
          <w:iCs/>
          <w:color w:val="000000"/>
          <w:sz w:val="28"/>
          <w:szCs w:val="28"/>
        </w:rPr>
      </w:pPr>
    </w:p>
    <w:p w14:paraId="596305AD" w14:textId="77777777" w:rsidR="00A403D2" w:rsidRPr="007A423B" w:rsidRDefault="00A403D2" w:rsidP="00F834E4">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7. </w:t>
      </w:r>
      <w:r w:rsidRPr="007A423B">
        <w:rPr>
          <w:rFonts w:ascii="Times New Roman" w:hAnsi="Times New Roman"/>
          <w:color w:val="000000"/>
          <w:sz w:val="28"/>
          <w:szCs w:val="28"/>
        </w:rPr>
        <w:t>Niveluri de referinţă</w:t>
      </w:r>
      <w:r w:rsidRPr="007A423B">
        <w:rPr>
          <w:rFonts w:ascii="Times New Roman" w:hAnsi="Times New Roman"/>
          <w:b/>
          <w:bCs/>
          <w:color w:val="000000"/>
          <w:sz w:val="28"/>
          <w:szCs w:val="28"/>
        </w:rPr>
        <w:t xml:space="preserve"> </w:t>
      </w:r>
    </w:p>
    <w:p w14:paraId="46DD9451" w14:textId="77777777" w:rsidR="00A403D2" w:rsidRPr="00F834E4" w:rsidRDefault="00A403D2" w:rsidP="00F834E4">
      <w:pPr>
        <w:pStyle w:val="Listparagraf"/>
        <w:ind w:left="0"/>
        <w:rPr>
          <w:color w:val="000000"/>
          <w:sz w:val="28"/>
          <w:szCs w:val="28"/>
          <w:lang w:val="ro-RO"/>
        </w:rPr>
      </w:pPr>
      <w:r w:rsidRPr="00F834E4">
        <w:rPr>
          <w:color w:val="000000"/>
          <w:sz w:val="28"/>
          <w:szCs w:val="28"/>
          <w:lang w:val="ro-RO"/>
        </w:rPr>
        <w:t xml:space="preserve">(1) Nivelurile de referinţă se stabilesc pentru situaţiile de expunere existentă şi de urgenţă. Optimizarea protecţiei acordă prioritate expunerilor peste nivelul de referinţă şi continuă să fie pusă în aplicare sub nivelul de referinţă. Valorile selectate ca niveluri de referinţă depind de tipul situaţiei de expunere. Alegerea nivelurilor de referinţă ia în considerare cerinţele privind protecţia radiologică şi criteriile sociale. Pentru expunerea publică, la stabilirea nivelurilor de referinţă se ia în considerare suma nivelurilor de referinţă prevăzute în actele normative. </w:t>
      </w:r>
    </w:p>
    <w:p w14:paraId="3D8FB26E"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w:t>
      </w:r>
      <w:r w:rsidRPr="007A423B">
        <w:rPr>
          <w:rFonts w:ascii="Times New Roman" w:hAnsi="Times New Roman"/>
          <w:sz w:val="28"/>
          <w:szCs w:val="28"/>
        </w:rPr>
        <w:t>Pentru</w:t>
      </w:r>
      <w:r w:rsidRPr="007A423B">
        <w:rPr>
          <w:rFonts w:ascii="Times New Roman" w:hAnsi="Times New Roman"/>
          <w:spacing w:val="1"/>
          <w:sz w:val="28"/>
          <w:szCs w:val="28"/>
        </w:rPr>
        <w:t xml:space="preserve"> </w:t>
      </w:r>
      <w:r w:rsidRPr="007A423B">
        <w:rPr>
          <w:rFonts w:ascii="Times New Roman" w:hAnsi="Times New Roman"/>
          <w:sz w:val="28"/>
          <w:szCs w:val="28"/>
        </w:rPr>
        <w:t>situaţiile</w:t>
      </w:r>
      <w:r w:rsidRPr="007A423B">
        <w:rPr>
          <w:rFonts w:ascii="Times New Roman" w:hAnsi="Times New Roman"/>
          <w:spacing w:val="1"/>
          <w:sz w:val="28"/>
          <w:szCs w:val="28"/>
        </w:rPr>
        <w:t xml:space="preserve"> </w:t>
      </w:r>
      <w:r w:rsidRPr="007A423B">
        <w:rPr>
          <w:rFonts w:ascii="Times New Roman" w:hAnsi="Times New Roman"/>
          <w:sz w:val="28"/>
          <w:szCs w:val="28"/>
        </w:rPr>
        <w:t>de</w:t>
      </w:r>
      <w:r w:rsidRPr="007A423B">
        <w:rPr>
          <w:rFonts w:ascii="Times New Roman" w:hAnsi="Times New Roman"/>
          <w:spacing w:val="1"/>
          <w:sz w:val="28"/>
          <w:szCs w:val="28"/>
        </w:rPr>
        <w:t xml:space="preserve"> </w:t>
      </w:r>
      <w:r w:rsidRPr="007A423B">
        <w:rPr>
          <w:rFonts w:ascii="Times New Roman" w:hAnsi="Times New Roman"/>
          <w:sz w:val="28"/>
          <w:szCs w:val="28"/>
        </w:rPr>
        <w:t>expunere</w:t>
      </w:r>
      <w:r w:rsidRPr="007A423B">
        <w:rPr>
          <w:rFonts w:ascii="Times New Roman" w:hAnsi="Times New Roman"/>
          <w:spacing w:val="1"/>
          <w:sz w:val="28"/>
          <w:szCs w:val="28"/>
        </w:rPr>
        <w:t xml:space="preserve"> </w:t>
      </w:r>
      <w:r w:rsidRPr="007A423B">
        <w:rPr>
          <w:rFonts w:ascii="Times New Roman" w:hAnsi="Times New Roman"/>
          <w:sz w:val="28"/>
          <w:szCs w:val="28"/>
        </w:rPr>
        <w:t>existentă</w:t>
      </w:r>
      <w:r w:rsidRPr="007A423B">
        <w:rPr>
          <w:rFonts w:ascii="Times New Roman" w:hAnsi="Times New Roman"/>
          <w:spacing w:val="1"/>
          <w:sz w:val="28"/>
          <w:szCs w:val="28"/>
        </w:rPr>
        <w:t xml:space="preserve"> </w:t>
      </w:r>
      <w:r w:rsidRPr="007A423B">
        <w:rPr>
          <w:rFonts w:ascii="Times New Roman" w:hAnsi="Times New Roman"/>
          <w:sz w:val="28"/>
          <w:szCs w:val="28"/>
        </w:rPr>
        <w:t>care</w:t>
      </w:r>
      <w:r w:rsidRPr="007A423B">
        <w:rPr>
          <w:rFonts w:ascii="Times New Roman" w:hAnsi="Times New Roman"/>
          <w:spacing w:val="1"/>
          <w:sz w:val="28"/>
          <w:szCs w:val="28"/>
        </w:rPr>
        <w:t xml:space="preserve"> </w:t>
      </w:r>
      <w:r w:rsidRPr="007A423B">
        <w:rPr>
          <w:rFonts w:ascii="Times New Roman" w:hAnsi="Times New Roman"/>
          <w:sz w:val="28"/>
          <w:szCs w:val="28"/>
        </w:rPr>
        <w:t>implică</w:t>
      </w:r>
      <w:r w:rsidRPr="007A423B">
        <w:rPr>
          <w:rFonts w:ascii="Times New Roman" w:hAnsi="Times New Roman"/>
          <w:spacing w:val="1"/>
          <w:sz w:val="28"/>
          <w:szCs w:val="28"/>
        </w:rPr>
        <w:t xml:space="preserve"> </w:t>
      </w:r>
      <w:r w:rsidRPr="007A423B">
        <w:rPr>
          <w:rFonts w:ascii="Times New Roman" w:hAnsi="Times New Roman"/>
          <w:sz w:val="28"/>
          <w:szCs w:val="28"/>
        </w:rPr>
        <w:t>expunerea</w:t>
      </w:r>
      <w:r w:rsidRPr="007A423B">
        <w:rPr>
          <w:rFonts w:ascii="Times New Roman" w:hAnsi="Times New Roman"/>
          <w:spacing w:val="1"/>
          <w:sz w:val="28"/>
          <w:szCs w:val="28"/>
        </w:rPr>
        <w:t xml:space="preserve"> </w:t>
      </w:r>
      <w:r w:rsidRPr="007A423B">
        <w:rPr>
          <w:rFonts w:ascii="Times New Roman" w:hAnsi="Times New Roman"/>
          <w:sz w:val="28"/>
          <w:szCs w:val="28"/>
        </w:rPr>
        <w:t>la</w:t>
      </w:r>
      <w:r w:rsidRPr="007A423B">
        <w:rPr>
          <w:rFonts w:ascii="Times New Roman" w:hAnsi="Times New Roman"/>
          <w:spacing w:val="1"/>
          <w:sz w:val="28"/>
          <w:szCs w:val="28"/>
        </w:rPr>
        <w:t xml:space="preserve"> </w:t>
      </w:r>
      <w:r w:rsidRPr="007A423B">
        <w:rPr>
          <w:rFonts w:ascii="Times New Roman" w:hAnsi="Times New Roman"/>
          <w:sz w:val="28"/>
          <w:szCs w:val="28"/>
        </w:rPr>
        <w:t>radon,</w:t>
      </w:r>
      <w:r w:rsidRPr="007A423B">
        <w:rPr>
          <w:rFonts w:ascii="Times New Roman" w:hAnsi="Times New Roman"/>
          <w:spacing w:val="-67"/>
          <w:sz w:val="28"/>
          <w:szCs w:val="28"/>
        </w:rPr>
        <w:t xml:space="preserve"> </w:t>
      </w:r>
      <w:r w:rsidRPr="007A423B">
        <w:rPr>
          <w:rFonts w:ascii="Times New Roman" w:hAnsi="Times New Roman"/>
          <w:sz w:val="28"/>
          <w:szCs w:val="28"/>
        </w:rPr>
        <w:t>nivelurile</w:t>
      </w:r>
      <w:r w:rsidRPr="007A423B">
        <w:rPr>
          <w:rFonts w:ascii="Times New Roman" w:hAnsi="Times New Roman"/>
          <w:spacing w:val="1"/>
          <w:sz w:val="28"/>
          <w:szCs w:val="28"/>
        </w:rPr>
        <w:t xml:space="preserve"> </w:t>
      </w:r>
      <w:r w:rsidRPr="007A423B">
        <w:rPr>
          <w:rFonts w:ascii="Times New Roman" w:hAnsi="Times New Roman"/>
          <w:sz w:val="28"/>
          <w:szCs w:val="28"/>
        </w:rPr>
        <w:t>de</w:t>
      </w:r>
      <w:r w:rsidRPr="007A423B">
        <w:rPr>
          <w:rFonts w:ascii="Times New Roman" w:hAnsi="Times New Roman"/>
          <w:spacing w:val="1"/>
          <w:sz w:val="28"/>
          <w:szCs w:val="28"/>
        </w:rPr>
        <w:t xml:space="preserve"> </w:t>
      </w:r>
      <w:r w:rsidRPr="007A423B">
        <w:rPr>
          <w:rFonts w:ascii="Times New Roman" w:hAnsi="Times New Roman"/>
          <w:sz w:val="28"/>
          <w:szCs w:val="28"/>
        </w:rPr>
        <w:t>referinţă</w:t>
      </w:r>
      <w:r w:rsidRPr="007A423B">
        <w:rPr>
          <w:rFonts w:ascii="Times New Roman" w:hAnsi="Times New Roman"/>
          <w:spacing w:val="1"/>
          <w:sz w:val="28"/>
          <w:szCs w:val="28"/>
        </w:rPr>
        <w:t xml:space="preserve"> </w:t>
      </w:r>
      <w:r w:rsidRPr="007A423B">
        <w:rPr>
          <w:rFonts w:ascii="Times New Roman" w:hAnsi="Times New Roman"/>
          <w:sz w:val="28"/>
          <w:szCs w:val="28"/>
        </w:rPr>
        <w:t>se</w:t>
      </w:r>
      <w:r w:rsidRPr="007A423B">
        <w:rPr>
          <w:rFonts w:ascii="Times New Roman" w:hAnsi="Times New Roman"/>
          <w:spacing w:val="1"/>
          <w:sz w:val="28"/>
          <w:szCs w:val="28"/>
        </w:rPr>
        <w:t xml:space="preserve"> </w:t>
      </w:r>
      <w:r w:rsidRPr="007A423B">
        <w:rPr>
          <w:rFonts w:ascii="Times New Roman" w:hAnsi="Times New Roman"/>
          <w:sz w:val="28"/>
          <w:szCs w:val="28"/>
        </w:rPr>
        <w:t>stabilesc</w:t>
      </w:r>
      <w:r w:rsidRPr="007A423B">
        <w:rPr>
          <w:rFonts w:ascii="Times New Roman" w:hAnsi="Times New Roman"/>
          <w:spacing w:val="1"/>
          <w:sz w:val="28"/>
          <w:szCs w:val="28"/>
        </w:rPr>
        <w:t xml:space="preserve"> </w:t>
      </w:r>
      <w:r w:rsidRPr="007A423B">
        <w:rPr>
          <w:rFonts w:ascii="Times New Roman" w:hAnsi="Times New Roman"/>
          <w:sz w:val="28"/>
          <w:szCs w:val="28"/>
        </w:rPr>
        <w:t>în</w:t>
      </w:r>
      <w:r w:rsidRPr="007A423B">
        <w:rPr>
          <w:rFonts w:ascii="Times New Roman" w:hAnsi="Times New Roman"/>
          <w:spacing w:val="1"/>
          <w:sz w:val="28"/>
          <w:szCs w:val="28"/>
        </w:rPr>
        <w:t xml:space="preserve"> </w:t>
      </w:r>
      <w:r w:rsidRPr="007A423B">
        <w:rPr>
          <w:rFonts w:ascii="Times New Roman" w:hAnsi="Times New Roman"/>
          <w:sz w:val="28"/>
          <w:szCs w:val="28"/>
        </w:rPr>
        <w:t>ceea</w:t>
      </w:r>
      <w:r w:rsidRPr="007A423B">
        <w:rPr>
          <w:rFonts w:ascii="Times New Roman" w:hAnsi="Times New Roman"/>
          <w:spacing w:val="1"/>
          <w:sz w:val="28"/>
          <w:szCs w:val="28"/>
        </w:rPr>
        <w:t xml:space="preserve"> </w:t>
      </w:r>
      <w:r w:rsidRPr="007A423B">
        <w:rPr>
          <w:rFonts w:ascii="Times New Roman" w:hAnsi="Times New Roman"/>
          <w:sz w:val="28"/>
          <w:szCs w:val="28"/>
        </w:rPr>
        <w:t>ce</w:t>
      </w:r>
      <w:r w:rsidRPr="007A423B">
        <w:rPr>
          <w:rFonts w:ascii="Times New Roman" w:hAnsi="Times New Roman"/>
          <w:spacing w:val="1"/>
          <w:sz w:val="28"/>
          <w:szCs w:val="28"/>
        </w:rPr>
        <w:t xml:space="preserve"> </w:t>
      </w:r>
      <w:r w:rsidRPr="007A423B">
        <w:rPr>
          <w:rFonts w:ascii="Times New Roman" w:hAnsi="Times New Roman"/>
          <w:sz w:val="28"/>
          <w:szCs w:val="28"/>
        </w:rPr>
        <w:t>priveşte</w:t>
      </w:r>
      <w:r w:rsidRPr="007A423B">
        <w:rPr>
          <w:rFonts w:ascii="Times New Roman" w:hAnsi="Times New Roman"/>
          <w:spacing w:val="1"/>
          <w:sz w:val="28"/>
          <w:szCs w:val="28"/>
        </w:rPr>
        <w:t xml:space="preserve"> </w:t>
      </w:r>
      <w:r w:rsidRPr="007A423B">
        <w:rPr>
          <w:rFonts w:ascii="Times New Roman" w:hAnsi="Times New Roman"/>
          <w:sz w:val="28"/>
          <w:szCs w:val="28"/>
        </w:rPr>
        <w:t>concentraţia</w:t>
      </w:r>
      <w:r w:rsidRPr="007A423B">
        <w:rPr>
          <w:rFonts w:ascii="Times New Roman" w:hAnsi="Times New Roman"/>
          <w:spacing w:val="1"/>
          <w:sz w:val="28"/>
          <w:szCs w:val="28"/>
        </w:rPr>
        <w:t xml:space="preserve"> </w:t>
      </w:r>
      <w:r w:rsidRPr="007A423B">
        <w:rPr>
          <w:rFonts w:ascii="Times New Roman" w:hAnsi="Times New Roman"/>
          <w:sz w:val="28"/>
          <w:szCs w:val="28"/>
        </w:rPr>
        <w:t>activităţii</w:t>
      </w:r>
      <w:r w:rsidRPr="007A423B">
        <w:rPr>
          <w:rFonts w:ascii="Times New Roman" w:hAnsi="Times New Roman"/>
          <w:spacing w:val="1"/>
          <w:sz w:val="28"/>
          <w:szCs w:val="28"/>
        </w:rPr>
        <w:t xml:space="preserve"> </w:t>
      </w:r>
      <w:r w:rsidRPr="007A423B">
        <w:rPr>
          <w:rFonts w:ascii="Times New Roman" w:hAnsi="Times New Roman"/>
          <w:sz w:val="28"/>
          <w:szCs w:val="28"/>
        </w:rPr>
        <w:t>radonului în aerul din interiorul locuinței - în cazul populaţiei, cât şi la locul de</w:t>
      </w:r>
      <w:r w:rsidRPr="007A423B">
        <w:rPr>
          <w:rFonts w:ascii="Times New Roman" w:hAnsi="Times New Roman"/>
          <w:spacing w:val="1"/>
          <w:sz w:val="28"/>
          <w:szCs w:val="28"/>
        </w:rPr>
        <w:t xml:space="preserve"> </w:t>
      </w:r>
      <w:r w:rsidRPr="007A423B">
        <w:rPr>
          <w:rFonts w:ascii="Times New Roman" w:hAnsi="Times New Roman"/>
          <w:sz w:val="28"/>
          <w:szCs w:val="28"/>
        </w:rPr>
        <w:t>muncă</w:t>
      </w:r>
      <w:r w:rsidRPr="007A423B">
        <w:rPr>
          <w:rFonts w:ascii="Times New Roman" w:hAnsi="Times New Roman"/>
          <w:spacing w:val="-1"/>
          <w:sz w:val="28"/>
          <w:szCs w:val="28"/>
        </w:rPr>
        <w:t xml:space="preserve"> </w:t>
      </w:r>
      <w:r w:rsidRPr="007A423B">
        <w:rPr>
          <w:rFonts w:ascii="Times New Roman" w:hAnsi="Times New Roman"/>
          <w:sz w:val="28"/>
          <w:szCs w:val="28"/>
        </w:rPr>
        <w:t>-</w:t>
      </w:r>
      <w:r w:rsidRPr="007A423B">
        <w:rPr>
          <w:rFonts w:ascii="Times New Roman" w:hAnsi="Times New Roman"/>
          <w:spacing w:val="-1"/>
          <w:sz w:val="28"/>
          <w:szCs w:val="28"/>
        </w:rPr>
        <w:t xml:space="preserve"> </w:t>
      </w:r>
      <w:r w:rsidRPr="007A423B">
        <w:rPr>
          <w:rFonts w:ascii="Times New Roman" w:hAnsi="Times New Roman"/>
          <w:sz w:val="28"/>
          <w:szCs w:val="28"/>
        </w:rPr>
        <w:t>în</w:t>
      </w:r>
      <w:r w:rsidRPr="007A423B">
        <w:rPr>
          <w:rFonts w:ascii="Times New Roman" w:hAnsi="Times New Roman"/>
          <w:spacing w:val="1"/>
          <w:sz w:val="28"/>
          <w:szCs w:val="28"/>
        </w:rPr>
        <w:t xml:space="preserve"> </w:t>
      </w:r>
      <w:r w:rsidRPr="007A423B">
        <w:rPr>
          <w:rFonts w:ascii="Times New Roman" w:hAnsi="Times New Roman"/>
          <w:sz w:val="28"/>
          <w:szCs w:val="28"/>
        </w:rPr>
        <w:t>cazul</w:t>
      </w:r>
      <w:r w:rsidRPr="007A423B">
        <w:rPr>
          <w:rFonts w:ascii="Times New Roman" w:hAnsi="Times New Roman"/>
          <w:spacing w:val="1"/>
          <w:sz w:val="28"/>
          <w:szCs w:val="28"/>
        </w:rPr>
        <w:t xml:space="preserve"> </w:t>
      </w:r>
      <w:r w:rsidRPr="007A423B">
        <w:rPr>
          <w:rFonts w:ascii="Times New Roman" w:hAnsi="Times New Roman"/>
          <w:sz w:val="28"/>
          <w:szCs w:val="28"/>
        </w:rPr>
        <w:t>lucrătorilor.</w:t>
      </w:r>
    </w:p>
    <w:p w14:paraId="4CBCF8FB" w14:textId="77777777" w:rsidR="00A403D2" w:rsidRPr="007A423B" w:rsidRDefault="00A403D2" w:rsidP="00A403D2">
      <w:pPr>
        <w:pStyle w:val="CM4"/>
        <w:ind w:firstLine="567"/>
        <w:jc w:val="center"/>
        <w:rPr>
          <w:rFonts w:ascii="Times New Roman" w:hAnsi="Times New Roman"/>
          <w:b/>
          <w:iCs/>
          <w:color w:val="000000"/>
          <w:sz w:val="28"/>
          <w:szCs w:val="28"/>
        </w:rPr>
      </w:pPr>
    </w:p>
    <w:p w14:paraId="08A898EB" w14:textId="14945DE6" w:rsidR="00A403D2" w:rsidRPr="007A423B" w:rsidRDefault="00A403D2" w:rsidP="00A403D2">
      <w:pPr>
        <w:pStyle w:val="CM4"/>
        <w:jc w:val="center"/>
        <w:rPr>
          <w:rFonts w:ascii="Times New Roman" w:hAnsi="Times New Roman"/>
          <w:b/>
          <w:color w:val="000000"/>
          <w:sz w:val="28"/>
          <w:szCs w:val="28"/>
        </w:rPr>
      </w:pPr>
      <w:r w:rsidRPr="007A423B">
        <w:rPr>
          <w:rFonts w:ascii="Times New Roman" w:hAnsi="Times New Roman"/>
          <w:b/>
          <w:iCs/>
          <w:color w:val="000000"/>
          <w:sz w:val="28"/>
          <w:szCs w:val="28"/>
        </w:rPr>
        <w:t>S</w:t>
      </w:r>
      <w:r w:rsidR="00F834E4" w:rsidRPr="007A423B">
        <w:rPr>
          <w:rFonts w:ascii="Times New Roman" w:hAnsi="Times New Roman"/>
          <w:b/>
          <w:iCs/>
          <w:color w:val="000000"/>
          <w:sz w:val="28"/>
          <w:szCs w:val="28"/>
        </w:rPr>
        <w:t>ecţiunea</w:t>
      </w:r>
      <w:r w:rsidRPr="007A423B">
        <w:rPr>
          <w:rFonts w:ascii="Times New Roman" w:hAnsi="Times New Roman"/>
          <w:b/>
          <w:iCs/>
          <w:color w:val="000000"/>
          <w:sz w:val="28"/>
          <w:szCs w:val="28"/>
        </w:rPr>
        <w:t xml:space="preserve"> </w:t>
      </w:r>
      <w:r w:rsidR="00F834E4">
        <w:rPr>
          <w:rFonts w:ascii="Times New Roman" w:hAnsi="Times New Roman"/>
          <w:b/>
          <w:iCs/>
          <w:color w:val="000000"/>
          <w:sz w:val="28"/>
          <w:szCs w:val="28"/>
        </w:rPr>
        <w:t xml:space="preserve">a </w:t>
      </w:r>
      <w:r w:rsidRPr="007A423B">
        <w:rPr>
          <w:rFonts w:ascii="Times New Roman" w:hAnsi="Times New Roman"/>
          <w:b/>
          <w:iCs/>
          <w:color w:val="000000"/>
          <w:sz w:val="28"/>
          <w:szCs w:val="28"/>
        </w:rPr>
        <w:t>2</w:t>
      </w:r>
      <w:r w:rsidR="00F834E4">
        <w:rPr>
          <w:rFonts w:ascii="Times New Roman" w:hAnsi="Times New Roman"/>
          <w:b/>
          <w:iCs/>
          <w:color w:val="000000"/>
          <w:sz w:val="28"/>
          <w:szCs w:val="28"/>
        </w:rPr>
        <w:t>-a</w:t>
      </w:r>
    </w:p>
    <w:p w14:paraId="46FF19C8" w14:textId="77777777" w:rsidR="00A403D2" w:rsidRPr="007A423B" w:rsidRDefault="00A403D2" w:rsidP="00A403D2">
      <w:pPr>
        <w:pStyle w:val="CM4"/>
        <w:jc w:val="center"/>
        <w:rPr>
          <w:rFonts w:ascii="Times New Roman" w:hAnsi="Times New Roman"/>
          <w:b/>
          <w:bCs/>
          <w:iCs/>
          <w:color w:val="000000"/>
          <w:sz w:val="28"/>
          <w:szCs w:val="28"/>
        </w:rPr>
      </w:pPr>
      <w:r w:rsidRPr="007A423B">
        <w:rPr>
          <w:rFonts w:ascii="Times New Roman" w:hAnsi="Times New Roman"/>
          <w:b/>
          <w:bCs/>
          <w:iCs/>
          <w:color w:val="000000"/>
          <w:sz w:val="28"/>
          <w:szCs w:val="28"/>
        </w:rPr>
        <w:t>Limitarea dozelor</w:t>
      </w:r>
    </w:p>
    <w:p w14:paraId="438CE027" w14:textId="77777777" w:rsidR="00A403D2" w:rsidRPr="007A423B" w:rsidRDefault="00A403D2" w:rsidP="00A403D2"/>
    <w:p w14:paraId="0E80117C" w14:textId="77777777" w:rsidR="00A403D2" w:rsidRPr="007A423B" w:rsidRDefault="00A403D2" w:rsidP="00F834E4">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8. </w:t>
      </w:r>
      <w:r w:rsidRPr="007A423B">
        <w:rPr>
          <w:rFonts w:ascii="Times New Roman" w:hAnsi="Times New Roman"/>
          <w:color w:val="000000"/>
          <w:sz w:val="28"/>
          <w:szCs w:val="28"/>
        </w:rPr>
        <w:t>Limita de vârstă pentru expunerea profesională</w:t>
      </w:r>
      <w:r w:rsidRPr="007A423B">
        <w:rPr>
          <w:rFonts w:ascii="Times New Roman" w:hAnsi="Times New Roman"/>
          <w:b/>
          <w:bCs/>
          <w:color w:val="000000"/>
          <w:sz w:val="28"/>
          <w:szCs w:val="28"/>
        </w:rPr>
        <w:t xml:space="preserve"> </w:t>
      </w:r>
    </w:p>
    <w:p w14:paraId="622B894D"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Persoanele cu vârsta sub 18 ani nu pot fi implicate în nici-o activitate profesională care le-ar transforma în lucrători expuşi.</w:t>
      </w:r>
    </w:p>
    <w:p w14:paraId="3B3F4536"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 </w:t>
      </w:r>
    </w:p>
    <w:p w14:paraId="054EF439" w14:textId="77777777" w:rsidR="00A403D2" w:rsidRPr="007A423B" w:rsidRDefault="00A403D2" w:rsidP="00F834E4">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9. </w:t>
      </w:r>
      <w:r w:rsidRPr="007A423B">
        <w:rPr>
          <w:rFonts w:ascii="Times New Roman" w:hAnsi="Times New Roman"/>
          <w:color w:val="000000"/>
          <w:sz w:val="28"/>
          <w:szCs w:val="28"/>
        </w:rPr>
        <w:t>Limitele de doză pentru expunerea profesională</w:t>
      </w:r>
    </w:p>
    <w:p w14:paraId="40FBECBF"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(1)</w:t>
      </w:r>
      <w:r w:rsidRPr="007A423B">
        <w:rPr>
          <w:rFonts w:ascii="Times New Roman" w:hAnsi="Times New Roman"/>
          <w:b/>
          <w:bCs/>
          <w:color w:val="000000"/>
          <w:sz w:val="28"/>
          <w:szCs w:val="28"/>
        </w:rPr>
        <w:t xml:space="preserve"> </w:t>
      </w:r>
      <w:r w:rsidRPr="007A423B">
        <w:rPr>
          <w:rFonts w:ascii="Times New Roman" w:hAnsi="Times New Roman"/>
          <w:sz w:val="28"/>
          <w:szCs w:val="28"/>
        </w:rPr>
        <w:t>Limitele de doză pentru expunerea profesională se aplică sumei expunerilor</w:t>
      </w:r>
      <w:r w:rsidRPr="007A423B">
        <w:rPr>
          <w:rFonts w:ascii="Times New Roman" w:hAnsi="Times New Roman"/>
          <w:spacing w:val="1"/>
          <w:sz w:val="28"/>
          <w:szCs w:val="28"/>
        </w:rPr>
        <w:t xml:space="preserve"> </w:t>
      </w:r>
      <w:r w:rsidRPr="007A423B">
        <w:rPr>
          <w:rFonts w:ascii="Times New Roman" w:hAnsi="Times New Roman"/>
          <w:sz w:val="28"/>
          <w:szCs w:val="28"/>
        </w:rPr>
        <w:t>profesionale</w:t>
      </w:r>
      <w:r w:rsidRPr="007A423B">
        <w:rPr>
          <w:rFonts w:ascii="Times New Roman" w:hAnsi="Times New Roman"/>
          <w:spacing w:val="1"/>
          <w:sz w:val="28"/>
          <w:szCs w:val="28"/>
        </w:rPr>
        <w:t xml:space="preserve"> </w:t>
      </w:r>
      <w:r w:rsidRPr="007A423B">
        <w:rPr>
          <w:rFonts w:ascii="Times New Roman" w:hAnsi="Times New Roman"/>
          <w:sz w:val="28"/>
          <w:szCs w:val="28"/>
        </w:rPr>
        <w:t>anuale</w:t>
      </w:r>
      <w:r w:rsidRPr="007A423B">
        <w:rPr>
          <w:rFonts w:ascii="Times New Roman" w:hAnsi="Times New Roman"/>
          <w:spacing w:val="1"/>
          <w:sz w:val="28"/>
          <w:szCs w:val="28"/>
        </w:rPr>
        <w:t xml:space="preserve"> </w:t>
      </w:r>
      <w:r w:rsidRPr="007A423B">
        <w:rPr>
          <w:rFonts w:ascii="Times New Roman" w:hAnsi="Times New Roman"/>
          <w:sz w:val="28"/>
          <w:szCs w:val="28"/>
        </w:rPr>
        <w:t>ale</w:t>
      </w:r>
      <w:r w:rsidRPr="007A423B">
        <w:rPr>
          <w:rFonts w:ascii="Times New Roman" w:hAnsi="Times New Roman"/>
          <w:spacing w:val="1"/>
          <w:sz w:val="28"/>
          <w:szCs w:val="28"/>
        </w:rPr>
        <w:t xml:space="preserve"> </w:t>
      </w:r>
      <w:r w:rsidRPr="007A423B">
        <w:rPr>
          <w:rFonts w:ascii="Times New Roman" w:hAnsi="Times New Roman"/>
          <w:sz w:val="28"/>
          <w:szCs w:val="28"/>
        </w:rPr>
        <w:t>unui</w:t>
      </w:r>
      <w:r w:rsidRPr="007A423B">
        <w:rPr>
          <w:rFonts w:ascii="Times New Roman" w:hAnsi="Times New Roman"/>
          <w:spacing w:val="1"/>
          <w:sz w:val="28"/>
          <w:szCs w:val="28"/>
        </w:rPr>
        <w:t xml:space="preserve"> </w:t>
      </w:r>
      <w:r w:rsidRPr="007A423B">
        <w:rPr>
          <w:rFonts w:ascii="Times New Roman" w:hAnsi="Times New Roman"/>
          <w:sz w:val="28"/>
          <w:szCs w:val="28"/>
        </w:rPr>
        <w:t>lucrător</w:t>
      </w:r>
      <w:r w:rsidRPr="007A423B">
        <w:rPr>
          <w:rFonts w:ascii="Times New Roman" w:hAnsi="Times New Roman"/>
          <w:spacing w:val="1"/>
          <w:sz w:val="28"/>
          <w:szCs w:val="28"/>
        </w:rPr>
        <w:t xml:space="preserve"> </w:t>
      </w:r>
      <w:r w:rsidRPr="007A423B">
        <w:rPr>
          <w:rFonts w:ascii="Times New Roman" w:hAnsi="Times New Roman"/>
          <w:sz w:val="28"/>
          <w:szCs w:val="28"/>
        </w:rPr>
        <w:t>din</w:t>
      </w:r>
      <w:r w:rsidRPr="007A423B">
        <w:rPr>
          <w:rFonts w:ascii="Times New Roman" w:hAnsi="Times New Roman"/>
          <w:spacing w:val="1"/>
          <w:sz w:val="28"/>
          <w:szCs w:val="28"/>
        </w:rPr>
        <w:t xml:space="preserve"> </w:t>
      </w:r>
      <w:r w:rsidRPr="007A423B">
        <w:rPr>
          <w:rFonts w:ascii="Times New Roman" w:hAnsi="Times New Roman"/>
          <w:sz w:val="28"/>
          <w:szCs w:val="28"/>
        </w:rPr>
        <w:t>toate</w:t>
      </w:r>
      <w:r w:rsidRPr="007A423B">
        <w:rPr>
          <w:rFonts w:ascii="Times New Roman" w:hAnsi="Times New Roman"/>
          <w:spacing w:val="1"/>
          <w:sz w:val="28"/>
          <w:szCs w:val="28"/>
        </w:rPr>
        <w:t xml:space="preserve"> </w:t>
      </w:r>
      <w:r w:rsidRPr="007A423B">
        <w:rPr>
          <w:rFonts w:ascii="Times New Roman" w:hAnsi="Times New Roman"/>
          <w:sz w:val="28"/>
          <w:szCs w:val="28"/>
        </w:rPr>
        <w:t>practicile</w:t>
      </w:r>
      <w:r w:rsidRPr="007A423B">
        <w:rPr>
          <w:rFonts w:ascii="Times New Roman" w:hAnsi="Times New Roman"/>
          <w:spacing w:val="1"/>
          <w:sz w:val="28"/>
          <w:szCs w:val="28"/>
        </w:rPr>
        <w:t xml:space="preserve"> </w:t>
      </w:r>
      <w:r w:rsidRPr="007A423B">
        <w:rPr>
          <w:rFonts w:ascii="Times New Roman" w:hAnsi="Times New Roman"/>
          <w:sz w:val="28"/>
          <w:szCs w:val="28"/>
        </w:rPr>
        <w:t>autorizate,</w:t>
      </w:r>
      <w:r w:rsidRPr="007A423B">
        <w:rPr>
          <w:rFonts w:ascii="Times New Roman" w:hAnsi="Times New Roman"/>
          <w:spacing w:val="1"/>
          <w:sz w:val="28"/>
          <w:szCs w:val="28"/>
        </w:rPr>
        <w:t xml:space="preserve"> </w:t>
      </w:r>
      <w:r w:rsidRPr="007A423B">
        <w:rPr>
          <w:rFonts w:ascii="Times New Roman" w:hAnsi="Times New Roman"/>
          <w:sz w:val="28"/>
          <w:szCs w:val="28"/>
        </w:rPr>
        <w:t>expunerea</w:t>
      </w:r>
      <w:r w:rsidRPr="007A423B">
        <w:rPr>
          <w:rFonts w:ascii="Times New Roman" w:hAnsi="Times New Roman"/>
          <w:spacing w:val="1"/>
          <w:sz w:val="28"/>
          <w:szCs w:val="28"/>
        </w:rPr>
        <w:t xml:space="preserve"> </w:t>
      </w:r>
      <w:r w:rsidRPr="007A423B">
        <w:rPr>
          <w:rFonts w:ascii="Times New Roman" w:hAnsi="Times New Roman"/>
          <w:sz w:val="28"/>
          <w:szCs w:val="28"/>
        </w:rPr>
        <w:t>profesională</w:t>
      </w:r>
      <w:r w:rsidRPr="007A423B">
        <w:rPr>
          <w:rFonts w:ascii="Times New Roman" w:hAnsi="Times New Roman"/>
          <w:spacing w:val="25"/>
          <w:sz w:val="28"/>
          <w:szCs w:val="28"/>
        </w:rPr>
        <w:t xml:space="preserve"> </w:t>
      </w:r>
      <w:r w:rsidRPr="007A423B">
        <w:rPr>
          <w:rFonts w:ascii="Times New Roman" w:hAnsi="Times New Roman"/>
          <w:sz w:val="28"/>
          <w:szCs w:val="28"/>
        </w:rPr>
        <w:t>la</w:t>
      </w:r>
      <w:r w:rsidRPr="007A423B">
        <w:rPr>
          <w:rFonts w:ascii="Times New Roman" w:hAnsi="Times New Roman"/>
          <w:spacing w:val="26"/>
          <w:sz w:val="28"/>
          <w:szCs w:val="28"/>
        </w:rPr>
        <w:t xml:space="preserve"> </w:t>
      </w:r>
      <w:r w:rsidRPr="007A423B">
        <w:rPr>
          <w:rFonts w:ascii="Times New Roman" w:hAnsi="Times New Roman"/>
          <w:sz w:val="28"/>
          <w:szCs w:val="28"/>
        </w:rPr>
        <w:t>radon</w:t>
      </w:r>
      <w:r w:rsidRPr="007A423B">
        <w:rPr>
          <w:rFonts w:ascii="Times New Roman" w:hAnsi="Times New Roman"/>
          <w:spacing w:val="24"/>
          <w:sz w:val="28"/>
          <w:szCs w:val="28"/>
        </w:rPr>
        <w:t xml:space="preserve"> </w:t>
      </w:r>
      <w:r w:rsidRPr="007A423B">
        <w:rPr>
          <w:rFonts w:ascii="Times New Roman" w:hAnsi="Times New Roman"/>
          <w:sz w:val="28"/>
          <w:szCs w:val="28"/>
        </w:rPr>
        <w:t>la</w:t>
      </w:r>
      <w:r w:rsidRPr="007A423B">
        <w:rPr>
          <w:rFonts w:ascii="Times New Roman" w:hAnsi="Times New Roman"/>
          <w:spacing w:val="25"/>
          <w:sz w:val="28"/>
          <w:szCs w:val="28"/>
        </w:rPr>
        <w:t xml:space="preserve"> </w:t>
      </w:r>
      <w:r w:rsidRPr="007A423B">
        <w:rPr>
          <w:rFonts w:ascii="Times New Roman" w:hAnsi="Times New Roman"/>
          <w:sz w:val="28"/>
          <w:szCs w:val="28"/>
        </w:rPr>
        <w:t>locul</w:t>
      </w:r>
      <w:r w:rsidRPr="007A423B">
        <w:rPr>
          <w:rFonts w:ascii="Times New Roman" w:hAnsi="Times New Roman"/>
          <w:spacing w:val="26"/>
          <w:sz w:val="28"/>
          <w:szCs w:val="28"/>
        </w:rPr>
        <w:t xml:space="preserve"> </w:t>
      </w:r>
      <w:r w:rsidRPr="007A423B">
        <w:rPr>
          <w:rFonts w:ascii="Times New Roman" w:hAnsi="Times New Roman"/>
          <w:sz w:val="28"/>
          <w:szCs w:val="28"/>
        </w:rPr>
        <w:t>de</w:t>
      </w:r>
      <w:r w:rsidRPr="007A423B">
        <w:rPr>
          <w:rFonts w:ascii="Times New Roman" w:hAnsi="Times New Roman"/>
          <w:spacing w:val="26"/>
          <w:sz w:val="28"/>
          <w:szCs w:val="28"/>
        </w:rPr>
        <w:t xml:space="preserve"> </w:t>
      </w:r>
      <w:r w:rsidRPr="007A423B">
        <w:rPr>
          <w:rFonts w:ascii="Times New Roman" w:hAnsi="Times New Roman"/>
          <w:sz w:val="28"/>
          <w:szCs w:val="28"/>
        </w:rPr>
        <w:t>muncă</w:t>
      </w:r>
      <w:r w:rsidRPr="007A423B">
        <w:rPr>
          <w:rFonts w:ascii="Times New Roman" w:hAnsi="Times New Roman"/>
          <w:spacing w:val="26"/>
          <w:sz w:val="28"/>
          <w:szCs w:val="28"/>
        </w:rPr>
        <w:t xml:space="preserve"> </w:t>
      </w:r>
      <w:r w:rsidRPr="007A423B">
        <w:rPr>
          <w:rFonts w:ascii="Times New Roman" w:hAnsi="Times New Roman"/>
          <w:sz w:val="28"/>
          <w:szCs w:val="28"/>
        </w:rPr>
        <w:t>necesitând</w:t>
      </w:r>
      <w:r w:rsidRPr="007A423B">
        <w:rPr>
          <w:rFonts w:ascii="Times New Roman" w:hAnsi="Times New Roman"/>
          <w:spacing w:val="25"/>
          <w:sz w:val="28"/>
          <w:szCs w:val="28"/>
        </w:rPr>
        <w:t xml:space="preserve"> </w:t>
      </w:r>
      <w:r w:rsidRPr="007A423B">
        <w:rPr>
          <w:rFonts w:ascii="Times New Roman" w:hAnsi="Times New Roman"/>
          <w:sz w:val="28"/>
          <w:szCs w:val="28"/>
        </w:rPr>
        <w:t>o</w:t>
      </w:r>
      <w:r w:rsidRPr="007A423B">
        <w:rPr>
          <w:rFonts w:ascii="Times New Roman" w:hAnsi="Times New Roman"/>
          <w:spacing w:val="26"/>
          <w:sz w:val="28"/>
          <w:szCs w:val="28"/>
        </w:rPr>
        <w:t xml:space="preserve"> </w:t>
      </w:r>
      <w:r w:rsidRPr="007A423B">
        <w:rPr>
          <w:rFonts w:ascii="Times New Roman" w:hAnsi="Times New Roman"/>
          <w:sz w:val="28"/>
          <w:szCs w:val="28"/>
        </w:rPr>
        <w:t>notificare</w:t>
      </w:r>
      <w:r w:rsidRPr="007A423B">
        <w:rPr>
          <w:rFonts w:ascii="Times New Roman" w:hAnsi="Times New Roman"/>
          <w:spacing w:val="23"/>
          <w:sz w:val="28"/>
          <w:szCs w:val="28"/>
        </w:rPr>
        <w:t xml:space="preserve"> </w:t>
      </w:r>
      <w:r w:rsidRPr="007A423B">
        <w:rPr>
          <w:rFonts w:ascii="Times New Roman" w:hAnsi="Times New Roman"/>
          <w:sz w:val="28"/>
          <w:szCs w:val="28"/>
        </w:rPr>
        <w:t>în</w:t>
      </w:r>
      <w:r w:rsidRPr="007A423B">
        <w:rPr>
          <w:rFonts w:ascii="Times New Roman" w:hAnsi="Times New Roman"/>
          <w:spacing w:val="26"/>
          <w:sz w:val="28"/>
          <w:szCs w:val="28"/>
        </w:rPr>
        <w:t xml:space="preserve"> </w:t>
      </w:r>
      <w:r w:rsidRPr="007A423B">
        <w:rPr>
          <w:rFonts w:ascii="Times New Roman" w:hAnsi="Times New Roman"/>
          <w:sz w:val="28"/>
          <w:szCs w:val="28"/>
        </w:rPr>
        <w:t>conformitate</w:t>
      </w:r>
      <w:r w:rsidRPr="007A423B">
        <w:rPr>
          <w:rFonts w:ascii="Times New Roman" w:hAnsi="Times New Roman"/>
          <w:spacing w:val="25"/>
          <w:sz w:val="28"/>
          <w:szCs w:val="28"/>
        </w:rPr>
        <w:t xml:space="preserve"> </w:t>
      </w:r>
      <w:r w:rsidRPr="007A423B">
        <w:rPr>
          <w:rFonts w:ascii="Times New Roman" w:hAnsi="Times New Roman"/>
          <w:sz w:val="28"/>
          <w:szCs w:val="28"/>
        </w:rPr>
        <w:t>cu art. 53 alin. (3), şi alte expuneri profesionale din situaţiile de expunere existentă în</w:t>
      </w:r>
      <w:r w:rsidRPr="007A423B">
        <w:rPr>
          <w:rFonts w:ascii="Times New Roman" w:hAnsi="Times New Roman"/>
          <w:spacing w:val="1"/>
          <w:sz w:val="28"/>
          <w:szCs w:val="28"/>
        </w:rPr>
        <w:t xml:space="preserve"> </w:t>
      </w:r>
      <w:r w:rsidRPr="007A423B">
        <w:rPr>
          <w:rFonts w:ascii="Times New Roman" w:hAnsi="Times New Roman"/>
          <w:sz w:val="28"/>
          <w:szCs w:val="28"/>
        </w:rPr>
        <w:t>conformitate</w:t>
      </w:r>
      <w:r w:rsidRPr="007A423B">
        <w:rPr>
          <w:rFonts w:ascii="Times New Roman" w:hAnsi="Times New Roman"/>
          <w:spacing w:val="58"/>
          <w:sz w:val="28"/>
          <w:szCs w:val="28"/>
        </w:rPr>
        <w:t xml:space="preserve"> </w:t>
      </w:r>
      <w:r w:rsidRPr="007A423B">
        <w:rPr>
          <w:rFonts w:ascii="Times New Roman" w:hAnsi="Times New Roman"/>
          <w:sz w:val="28"/>
          <w:szCs w:val="28"/>
        </w:rPr>
        <w:t>cu</w:t>
      </w:r>
      <w:r w:rsidRPr="007A423B">
        <w:rPr>
          <w:rFonts w:ascii="Times New Roman" w:hAnsi="Times New Roman"/>
          <w:spacing w:val="59"/>
          <w:sz w:val="28"/>
          <w:szCs w:val="28"/>
        </w:rPr>
        <w:t xml:space="preserve"> a</w:t>
      </w:r>
      <w:r w:rsidRPr="007A423B">
        <w:rPr>
          <w:rFonts w:ascii="Times New Roman" w:hAnsi="Times New Roman"/>
          <w:sz w:val="28"/>
          <w:szCs w:val="28"/>
        </w:rPr>
        <w:t>rt.</w:t>
      </w:r>
      <w:r w:rsidRPr="007A423B">
        <w:rPr>
          <w:rFonts w:ascii="Times New Roman" w:hAnsi="Times New Roman"/>
          <w:spacing w:val="55"/>
          <w:sz w:val="28"/>
          <w:szCs w:val="28"/>
        </w:rPr>
        <w:t xml:space="preserve"> </w:t>
      </w:r>
      <w:r w:rsidRPr="007A423B">
        <w:rPr>
          <w:rFonts w:ascii="Times New Roman" w:hAnsi="Times New Roman"/>
          <w:sz w:val="28"/>
          <w:szCs w:val="28"/>
        </w:rPr>
        <w:t>100</w:t>
      </w:r>
      <w:r w:rsidRPr="007A423B">
        <w:rPr>
          <w:rFonts w:ascii="Times New Roman" w:hAnsi="Times New Roman"/>
          <w:spacing w:val="59"/>
          <w:sz w:val="28"/>
          <w:szCs w:val="28"/>
        </w:rPr>
        <w:t xml:space="preserve"> </w:t>
      </w:r>
      <w:r w:rsidRPr="007A423B">
        <w:rPr>
          <w:rFonts w:ascii="Times New Roman" w:hAnsi="Times New Roman"/>
          <w:sz w:val="28"/>
          <w:szCs w:val="28"/>
        </w:rPr>
        <w:t>alin.</w:t>
      </w:r>
      <w:r w:rsidRPr="007A423B">
        <w:rPr>
          <w:rFonts w:ascii="Times New Roman" w:hAnsi="Times New Roman"/>
          <w:spacing w:val="58"/>
          <w:sz w:val="28"/>
          <w:szCs w:val="28"/>
        </w:rPr>
        <w:t xml:space="preserve"> </w:t>
      </w:r>
      <w:r w:rsidRPr="007A423B">
        <w:rPr>
          <w:rFonts w:ascii="Times New Roman" w:hAnsi="Times New Roman"/>
          <w:sz w:val="28"/>
          <w:szCs w:val="28"/>
        </w:rPr>
        <w:t>(3).</w:t>
      </w:r>
      <w:r w:rsidRPr="007A423B">
        <w:rPr>
          <w:rFonts w:ascii="Times New Roman" w:hAnsi="Times New Roman"/>
          <w:spacing w:val="58"/>
          <w:sz w:val="28"/>
          <w:szCs w:val="28"/>
        </w:rPr>
        <w:t xml:space="preserve"> </w:t>
      </w:r>
      <w:r w:rsidRPr="007A423B">
        <w:rPr>
          <w:rFonts w:ascii="Times New Roman" w:hAnsi="Times New Roman"/>
          <w:sz w:val="28"/>
          <w:szCs w:val="28"/>
        </w:rPr>
        <w:t>Pentru</w:t>
      </w:r>
      <w:r w:rsidRPr="007A423B">
        <w:rPr>
          <w:rFonts w:ascii="Times New Roman" w:hAnsi="Times New Roman"/>
          <w:spacing w:val="59"/>
          <w:sz w:val="28"/>
          <w:szCs w:val="28"/>
        </w:rPr>
        <w:t xml:space="preserve"> </w:t>
      </w:r>
      <w:r w:rsidRPr="007A423B">
        <w:rPr>
          <w:rFonts w:ascii="Times New Roman" w:hAnsi="Times New Roman"/>
          <w:sz w:val="28"/>
          <w:szCs w:val="28"/>
        </w:rPr>
        <w:t>expunerea</w:t>
      </w:r>
      <w:r w:rsidRPr="007A423B">
        <w:rPr>
          <w:rFonts w:ascii="Times New Roman" w:hAnsi="Times New Roman"/>
          <w:spacing w:val="56"/>
          <w:sz w:val="28"/>
          <w:szCs w:val="28"/>
        </w:rPr>
        <w:t xml:space="preserve"> </w:t>
      </w:r>
      <w:r w:rsidRPr="007A423B">
        <w:rPr>
          <w:rFonts w:ascii="Times New Roman" w:hAnsi="Times New Roman"/>
          <w:sz w:val="28"/>
          <w:szCs w:val="28"/>
        </w:rPr>
        <w:t>profesională</w:t>
      </w:r>
      <w:r w:rsidRPr="007A423B">
        <w:rPr>
          <w:rFonts w:ascii="Times New Roman" w:hAnsi="Times New Roman"/>
          <w:spacing w:val="56"/>
          <w:sz w:val="28"/>
          <w:szCs w:val="28"/>
        </w:rPr>
        <w:t xml:space="preserve"> </w:t>
      </w:r>
      <w:r w:rsidRPr="007A423B">
        <w:rPr>
          <w:rFonts w:ascii="Times New Roman" w:hAnsi="Times New Roman"/>
          <w:sz w:val="28"/>
          <w:szCs w:val="28"/>
        </w:rPr>
        <w:t>de</w:t>
      </w:r>
      <w:r w:rsidRPr="007A423B">
        <w:rPr>
          <w:rFonts w:ascii="Times New Roman" w:hAnsi="Times New Roman"/>
          <w:spacing w:val="56"/>
          <w:sz w:val="28"/>
          <w:szCs w:val="28"/>
        </w:rPr>
        <w:t xml:space="preserve"> </w:t>
      </w:r>
      <w:r w:rsidRPr="007A423B">
        <w:rPr>
          <w:rFonts w:ascii="Times New Roman" w:hAnsi="Times New Roman"/>
          <w:sz w:val="28"/>
          <w:szCs w:val="28"/>
        </w:rPr>
        <w:t>urgenţă</w:t>
      </w:r>
      <w:r w:rsidRPr="007A423B">
        <w:rPr>
          <w:rFonts w:ascii="Times New Roman" w:hAnsi="Times New Roman"/>
          <w:spacing w:val="56"/>
          <w:sz w:val="28"/>
          <w:szCs w:val="28"/>
        </w:rPr>
        <w:t xml:space="preserve"> </w:t>
      </w:r>
      <w:r w:rsidRPr="007A423B">
        <w:rPr>
          <w:rFonts w:ascii="Times New Roman" w:hAnsi="Times New Roman"/>
          <w:sz w:val="28"/>
          <w:szCs w:val="28"/>
        </w:rPr>
        <w:t>se</w:t>
      </w:r>
      <w:r w:rsidRPr="007A423B">
        <w:rPr>
          <w:rFonts w:ascii="Times New Roman" w:hAnsi="Times New Roman"/>
          <w:spacing w:val="-68"/>
          <w:sz w:val="28"/>
          <w:szCs w:val="28"/>
        </w:rPr>
        <w:t xml:space="preserve"> </w:t>
      </w:r>
      <w:r w:rsidRPr="007A423B">
        <w:rPr>
          <w:rFonts w:ascii="Times New Roman" w:hAnsi="Times New Roman"/>
          <w:sz w:val="28"/>
          <w:szCs w:val="28"/>
        </w:rPr>
        <w:t>aplică</w:t>
      </w:r>
      <w:r w:rsidRPr="007A423B">
        <w:rPr>
          <w:rFonts w:ascii="Times New Roman" w:hAnsi="Times New Roman"/>
          <w:spacing w:val="-1"/>
          <w:sz w:val="28"/>
          <w:szCs w:val="28"/>
        </w:rPr>
        <w:t xml:space="preserve"> a</w:t>
      </w:r>
      <w:r w:rsidRPr="007A423B">
        <w:rPr>
          <w:rFonts w:ascii="Times New Roman" w:hAnsi="Times New Roman"/>
          <w:sz w:val="28"/>
          <w:szCs w:val="28"/>
        </w:rPr>
        <w:t>rt.</w:t>
      </w:r>
      <w:r w:rsidRPr="007A423B">
        <w:rPr>
          <w:rFonts w:ascii="Times New Roman" w:hAnsi="Times New Roman"/>
          <w:spacing w:val="-1"/>
          <w:sz w:val="28"/>
          <w:szCs w:val="28"/>
        </w:rPr>
        <w:t xml:space="preserve"> </w:t>
      </w:r>
      <w:r w:rsidRPr="007A423B">
        <w:rPr>
          <w:rFonts w:ascii="Times New Roman" w:hAnsi="Times New Roman"/>
          <w:sz w:val="28"/>
          <w:szCs w:val="28"/>
        </w:rPr>
        <w:t>52</w:t>
      </w:r>
      <w:r w:rsidRPr="007A423B">
        <w:rPr>
          <w:rFonts w:ascii="Times New Roman" w:hAnsi="Times New Roman"/>
          <w:color w:val="000000"/>
          <w:sz w:val="28"/>
          <w:szCs w:val="28"/>
        </w:rPr>
        <w:t xml:space="preserve">. </w:t>
      </w:r>
    </w:p>
    <w:p w14:paraId="1BB64483" w14:textId="77777777" w:rsidR="00A403D2" w:rsidRPr="007A423B" w:rsidRDefault="00A403D2" w:rsidP="00F834E4">
      <w:pPr>
        <w:pStyle w:val="CM4"/>
        <w:tabs>
          <w:tab w:val="left" w:pos="993"/>
        </w:tabs>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Limita de doză efectivă pentru expunerea profesională este de 20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pentru fiecare an. Cu toate acestea, în situaţii speciale sau în cazul anumitor situaţii de expunere specificate în legislaţia naţională, o doză efectivă mai mare, de până la 50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poate fi admisă într-un singur an, cu condiţia ca doza medie anuală pentru orice perioadă de cinci ani consecutivi, inclusiv anii pentru care limita a fost depăşită, să nu depăşească 20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w:t>
      </w:r>
    </w:p>
    <w:p w14:paraId="3A6F295C"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Pe lângă limitele de doză efectivă prevăzute la alin. (2), se aplică următoarele limite de doză echivalentă: </w:t>
      </w:r>
    </w:p>
    <w:p w14:paraId="55928B1B"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lastRenderedPageBreak/>
        <w:t xml:space="preserve">a) limita de doză echivalentă pentru cristalin este 20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într-un singur an sau 100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pentru orice perioadă de cinci ani consecutivi sub rezerva unei doze maxime de 50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într-un singur an; </w:t>
      </w:r>
    </w:p>
    <w:p w14:paraId="71EF7F18" w14:textId="77777777" w:rsidR="00A403D2" w:rsidRPr="00231F85" w:rsidRDefault="00A403D2" w:rsidP="00F834E4">
      <w:pPr>
        <w:pStyle w:val="Listparagraf"/>
        <w:ind w:left="0"/>
        <w:rPr>
          <w:color w:val="000000"/>
          <w:sz w:val="28"/>
          <w:szCs w:val="28"/>
          <w:lang w:val="ro-RO"/>
        </w:rPr>
      </w:pPr>
      <w:r w:rsidRPr="00231F85">
        <w:rPr>
          <w:color w:val="000000"/>
          <w:sz w:val="28"/>
          <w:szCs w:val="28"/>
          <w:lang w:val="ro-RO"/>
        </w:rPr>
        <w:t xml:space="preserve">b) limita de doză echivalentă pentru piele este 500 </w:t>
      </w:r>
      <w:proofErr w:type="spellStart"/>
      <w:r w:rsidRPr="00231F85">
        <w:rPr>
          <w:color w:val="000000"/>
          <w:sz w:val="28"/>
          <w:szCs w:val="28"/>
          <w:lang w:val="ro-RO"/>
        </w:rPr>
        <w:t>mSv</w:t>
      </w:r>
      <w:proofErr w:type="spellEnd"/>
      <w:r w:rsidRPr="00231F85">
        <w:rPr>
          <w:color w:val="000000"/>
          <w:sz w:val="28"/>
          <w:szCs w:val="28"/>
          <w:lang w:val="ro-RO"/>
        </w:rPr>
        <w:t xml:space="preserve"> pe an; această limită se aplică dozei medii pentru orice suprafaţă de 1 cm</w:t>
      </w:r>
      <w:r w:rsidRPr="00231F85">
        <w:rPr>
          <w:color w:val="000000"/>
          <w:sz w:val="28"/>
          <w:szCs w:val="28"/>
          <w:vertAlign w:val="superscript"/>
          <w:lang w:val="ro-RO"/>
        </w:rPr>
        <w:t>2</w:t>
      </w:r>
      <w:r w:rsidRPr="00231F85">
        <w:rPr>
          <w:color w:val="000000"/>
          <w:sz w:val="28"/>
          <w:szCs w:val="28"/>
          <w:lang w:val="ro-RO"/>
        </w:rPr>
        <w:t>, indiferent de suprafaţa expusă;</w:t>
      </w:r>
    </w:p>
    <w:p w14:paraId="0BEBB854"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c) limita de doză echivalentă pentru extremităţi este 500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pe an. </w:t>
      </w:r>
    </w:p>
    <w:p w14:paraId="6D0B24B0" w14:textId="77777777" w:rsidR="00A403D2" w:rsidRPr="007A423B" w:rsidRDefault="00A403D2" w:rsidP="00F834E4"/>
    <w:p w14:paraId="5F8B5A4A"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b/>
          <w:iCs/>
          <w:color w:val="000000"/>
          <w:sz w:val="28"/>
          <w:szCs w:val="28"/>
        </w:rPr>
        <w:t xml:space="preserve">Articolul 10. </w:t>
      </w:r>
      <w:r w:rsidRPr="007A423B">
        <w:rPr>
          <w:rFonts w:ascii="Times New Roman" w:hAnsi="Times New Roman"/>
          <w:color w:val="000000"/>
          <w:sz w:val="28"/>
          <w:szCs w:val="28"/>
        </w:rPr>
        <w:t>Protecţia lucrătoarelor însărcinate şi a lucrătoarelor care alăptează</w:t>
      </w:r>
    </w:p>
    <w:p w14:paraId="0013A75F"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Protecţia fătului este comparabilă cu cea asigurată populaţiei. De îndată ce o lucrătoare însărcinată informează obiectivul radiologic sau nuclear sau angajatorul, în cazul unei lucrătoare externe, cu privire la sarcină, în conformitate cu legislaţia naţională, obiectivul radiologic sau nuclear şi angajatorul asigură că condiţiile de lucru pentru lucrătoarea însărcinată sunt de aşa natură încât doza echivalentă la care este expus fătul este cât mai mică posibil şi este improbabil să depăşească 1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cel puţin pe perioada rămasă din sarcină. </w:t>
      </w:r>
    </w:p>
    <w:p w14:paraId="0D089CDD"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De îndată ce lucrătoarele informează obiectivul radiologic sau nuclear sau, în cazul lucrătoarelor externe, angajatorul, că alăptează un sugar, acestea nu sunt implicate în activităţi care presupun un risc semnificativ de încorporare de </w:t>
      </w:r>
      <w:proofErr w:type="spellStart"/>
      <w:r w:rsidRPr="007A423B">
        <w:rPr>
          <w:rFonts w:ascii="Times New Roman" w:hAnsi="Times New Roman"/>
          <w:color w:val="000000"/>
          <w:sz w:val="28"/>
          <w:szCs w:val="28"/>
        </w:rPr>
        <w:t>radionuclizi</w:t>
      </w:r>
      <w:proofErr w:type="spellEnd"/>
      <w:r w:rsidRPr="007A423B">
        <w:rPr>
          <w:rFonts w:ascii="Times New Roman" w:hAnsi="Times New Roman"/>
          <w:color w:val="000000"/>
          <w:sz w:val="28"/>
          <w:szCs w:val="28"/>
        </w:rPr>
        <w:t xml:space="preserve"> sau de contaminare corporală. </w:t>
      </w:r>
    </w:p>
    <w:p w14:paraId="1E768A5A" w14:textId="77777777" w:rsidR="00A403D2" w:rsidRPr="00F834E4" w:rsidRDefault="00A403D2" w:rsidP="00F834E4">
      <w:pPr>
        <w:rPr>
          <w:sz w:val="28"/>
          <w:szCs w:val="28"/>
        </w:rPr>
      </w:pPr>
    </w:p>
    <w:p w14:paraId="44A66B71" w14:textId="77777777" w:rsidR="00A403D2" w:rsidRPr="007A423B" w:rsidRDefault="00A403D2" w:rsidP="00F834E4">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11. </w:t>
      </w:r>
      <w:r w:rsidRPr="007A423B">
        <w:rPr>
          <w:rFonts w:ascii="Times New Roman" w:hAnsi="Times New Roman"/>
          <w:color w:val="000000"/>
          <w:sz w:val="28"/>
          <w:szCs w:val="28"/>
        </w:rPr>
        <w:t>Limitele de doză pentru ucenici şi studenţi</w:t>
      </w:r>
      <w:r w:rsidRPr="007A423B">
        <w:rPr>
          <w:rFonts w:ascii="Times New Roman" w:hAnsi="Times New Roman"/>
          <w:b/>
          <w:bCs/>
          <w:color w:val="000000"/>
          <w:sz w:val="28"/>
          <w:szCs w:val="28"/>
        </w:rPr>
        <w:t xml:space="preserve"> </w:t>
      </w:r>
    </w:p>
    <w:p w14:paraId="3F74A00F"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Limitele de doză pentru ucenicii cu vârste de cel puţin 18 ani şi pentru studenţii cu vârste de cel puţin 18 ani care trebuie să folosească surse de radiaţie în cursul studiilor lor sunt identice cu limitele de doză pentru expunerea profesională prevăzute la art. 9. </w:t>
      </w:r>
    </w:p>
    <w:p w14:paraId="782D450D"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Limita de doză efectivă pentru ucenicii cu vârste între 16 şi 18 ani şi pentru studenţii cu vârste între 16 şi 18 ani care folosesc surse de radiaţie în cursul studiilor este de 5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pe an.</w:t>
      </w:r>
    </w:p>
    <w:p w14:paraId="7BBEE93F"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Pe lângă limita de doză efectivă prevăzute la alin. (2), se aplică următoarele limite de doză echivalentă: </w:t>
      </w:r>
    </w:p>
    <w:p w14:paraId="66071AE2"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limita de doză echivalentă pentru cristalin este 15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pe an; </w:t>
      </w:r>
    </w:p>
    <w:p w14:paraId="399F39D3"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limita de doză echivalentă pentru piele este 150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pe an, calculată ca medie pentru orice suprafaţă de 1 cm</w:t>
      </w:r>
      <w:r w:rsidRPr="007A423B">
        <w:rPr>
          <w:rFonts w:ascii="Times New Roman" w:hAnsi="Times New Roman"/>
          <w:color w:val="000000"/>
          <w:sz w:val="28"/>
          <w:szCs w:val="28"/>
          <w:vertAlign w:val="superscript"/>
        </w:rPr>
        <w:t>2</w:t>
      </w:r>
      <w:r w:rsidRPr="007A423B">
        <w:rPr>
          <w:rFonts w:ascii="Times New Roman" w:hAnsi="Times New Roman"/>
          <w:color w:val="000000"/>
          <w:sz w:val="28"/>
          <w:szCs w:val="28"/>
        </w:rPr>
        <w:t xml:space="preserve">, indiferent de suprafaţa expusă; </w:t>
      </w:r>
    </w:p>
    <w:p w14:paraId="2C7A38CF"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c) limita de doză echivalentă pentru extremităţi este 150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pe an.</w:t>
      </w:r>
    </w:p>
    <w:p w14:paraId="67E218EA"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(4) Limitele de doză pentru ucenicii </w:t>
      </w:r>
      <w:r w:rsidRPr="007A423B">
        <w:rPr>
          <w:rFonts w:hAnsi="Times New Roman"/>
          <w:color w:val="000000"/>
          <w:sz w:val="28"/>
          <w:szCs w:val="28"/>
        </w:rPr>
        <w:t>ş</w:t>
      </w:r>
      <w:r w:rsidRPr="007A423B">
        <w:rPr>
          <w:rFonts w:ascii="Times New Roman" w:hAnsi="Times New Roman"/>
          <w:color w:val="000000"/>
          <w:sz w:val="28"/>
          <w:szCs w:val="28"/>
        </w:rPr>
        <w:t>i studen</w:t>
      </w:r>
      <w:r w:rsidRPr="007A423B">
        <w:rPr>
          <w:rFonts w:hAnsi="Times New Roman"/>
          <w:color w:val="000000"/>
          <w:sz w:val="28"/>
          <w:szCs w:val="28"/>
        </w:rPr>
        <w:t>ţ</w:t>
      </w:r>
      <w:r w:rsidRPr="007A423B">
        <w:rPr>
          <w:rFonts w:ascii="Times New Roman" w:hAnsi="Times New Roman"/>
          <w:color w:val="000000"/>
          <w:sz w:val="28"/>
          <w:szCs w:val="28"/>
        </w:rPr>
        <w:t xml:space="preserve">ii care nu fac obiectul prevederilor alineatelor (1), (2) </w:t>
      </w:r>
      <w:r w:rsidRPr="007A423B">
        <w:rPr>
          <w:rFonts w:hAnsi="Times New Roman"/>
          <w:color w:val="000000"/>
          <w:sz w:val="28"/>
          <w:szCs w:val="28"/>
        </w:rPr>
        <w:t>ş</w:t>
      </w:r>
      <w:r w:rsidRPr="007A423B">
        <w:rPr>
          <w:rFonts w:ascii="Times New Roman" w:hAnsi="Times New Roman"/>
          <w:color w:val="000000"/>
          <w:sz w:val="28"/>
          <w:szCs w:val="28"/>
        </w:rPr>
        <w:t>i (3) sunt identice cu limitele de doză pentru popula</w:t>
      </w:r>
      <w:r w:rsidRPr="007A423B">
        <w:rPr>
          <w:rFonts w:hAnsi="Times New Roman"/>
          <w:color w:val="000000"/>
          <w:sz w:val="28"/>
          <w:szCs w:val="28"/>
        </w:rPr>
        <w:t>ţ</w:t>
      </w:r>
      <w:r w:rsidRPr="007A423B">
        <w:rPr>
          <w:rFonts w:ascii="Times New Roman" w:hAnsi="Times New Roman"/>
          <w:color w:val="000000"/>
          <w:sz w:val="28"/>
          <w:szCs w:val="28"/>
        </w:rPr>
        <w:t>ie, potrivit prevederilor de la art. 12.</w:t>
      </w:r>
    </w:p>
    <w:p w14:paraId="67E2C04B" w14:textId="77777777" w:rsidR="00A403D2" w:rsidRPr="007A423B" w:rsidRDefault="00A403D2" w:rsidP="00F834E4">
      <w:pPr>
        <w:rPr>
          <w:color w:val="000000"/>
          <w:sz w:val="28"/>
          <w:szCs w:val="28"/>
        </w:rPr>
      </w:pPr>
    </w:p>
    <w:p w14:paraId="00F7DDAF" w14:textId="77777777" w:rsidR="00A403D2" w:rsidRPr="007A423B" w:rsidRDefault="00A403D2" w:rsidP="00F834E4">
      <w:pPr>
        <w:pStyle w:val="CM4"/>
        <w:ind w:firstLine="709"/>
        <w:jc w:val="both"/>
        <w:rPr>
          <w:rFonts w:ascii="Times New Roman" w:hAnsi="Times New Roman"/>
          <w:b/>
          <w:color w:val="000000"/>
          <w:sz w:val="28"/>
          <w:szCs w:val="28"/>
        </w:rPr>
      </w:pPr>
      <w:r w:rsidRPr="007A423B">
        <w:rPr>
          <w:rFonts w:ascii="Times New Roman" w:hAnsi="Times New Roman"/>
          <w:b/>
          <w:iCs/>
          <w:color w:val="000000"/>
          <w:sz w:val="28"/>
          <w:szCs w:val="28"/>
        </w:rPr>
        <w:t>Articolul</w:t>
      </w:r>
      <w:r w:rsidRPr="007A423B">
        <w:rPr>
          <w:rFonts w:ascii="Times New Roman" w:hAnsi="Times New Roman"/>
          <w:b/>
          <w:bCs/>
          <w:color w:val="000000"/>
          <w:sz w:val="28"/>
          <w:szCs w:val="28"/>
        </w:rPr>
        <w:t xml:space="preserve"> 12. </w:t>
      </w:r>
      <w:r w:rsidRPr="007A423B">
        <w:rPr>
          <w:rFonts w:ascii="Times New Roman" w:hAnsi="Times New Roman"/>
          <w:color w:val="000000"/>
          <w:sz w:val="28"/>
          <w:szCs w:val="28"/>
        </w:rPr>
        <w:t>Limitele de doză pentru expunerea publică</w:t>
      </w:r>
      <w:r w:rsidRPr="007A423B">
        <w:rPr>
          <w:rFonts w:ascii="Times New Roman" w:hAnsi="Times New Roman"/>
          <w:b/>
          <w:bCs/>
          <w:color w:val="000000"/>
          <w:sz w:val="28"/>
          <w:szCs w:val="28"/>
        </w:rPr>
        <w:t xml:space="preserve"> </w:t>
      </w:r>
    </w:p>
    <w:p w14:paraId="40002D49" w14:textId="77777777" w:rsidR="00A403D2" w:rsidRPr="007A423B" w:rsidRDefault="00A403D2" w:rsidP="009F407D">
      <w:pPr>
        <w:pStyle w:val="CM4"/>
        <w:numPr>
          <w:ilvl w:val="0"/>
          <w:numId w:val="3"/>
        </w:numPr>
        <w:tabs>
          <w:tab w:val="left" w:pos="993"/>
          <w:tab w:val="left" w:pos="1134"/>
        </w:tabs>
        <w:ind w:left="0"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 Limitele de doză pentru expunerea publică se aplică sumei expunerilor anuale ale unei persoane, care rezultă din toate practicile autorizate. Limita de doză efectivă pentru expunerea publică este de 1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pe an. </w:t>
      </w:r>
    </w:p>
    <w:p w14:paraId="61D61186"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lastRenderedPageBreak/>
        <w:t xml:space="preserve">(2) Pe lângă limita de doză prevăzută la alin. (1), se aplică următoarele limite de doză echivalentă: </w:t>
      </w:r>
    </w:p>
    <w:p w14:paraId="6C6B3C56"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  limita de doză echivalentă pentru cristalin este 15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pe an; </w:t>
      </w:r>
    </w:p>
    <w:p w14:paraId="68F69657"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 - limita de doză echivalentă pentru piele este 50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pe an, calculată ca medie pentru orice suprafaţă de 1 cm</w:t>
      </w:r>
      <w:r w:rsidRPr="007A423B">
        <w:rPr>
          <w:rFonts w:ascii="Times New Roman" w:hAnsi="Times New Roman"/>
          <w:color w:val="000000"/>
          <w:sz w:val="28"/>
          <w:szCs w:val="28"/>
          <w:vertAlign w:val="superscript"/>
        </w:rPr>
        <w:t>2</w:t>
      </w:r>
      <w:r w:rsidRPr="007A423B">
        <w:rPr>
          <w:rFonts w:ascii="Times New Roman" w:hAnsi="Times New Roman"/>
          <w:color w:val="000000"/>
          <w:sz w:val="28"/>
          <w:szCs w:val="28"/>
        </w:rPr>
        <w:t xml:space="preserve">, indiferent de suprafaţa expusă. </w:t>
      </w:r>
    </w:p>
    <w:p w14:paraId="56F28569" w14:textId="77777777" w:rsidR="00A403D2" w:rsidRPr="00F834E4" w:rsidRDefault="00A403D2" w:rsidP="00F834E4">
      <w:pPr>
        <w:rPr>
          <w:sz w:val="28"/>
          <w:szCs w:val="28"/>
        </w:rPr>
      </w:pPr>
    </w:p>
    <w:p w14:paraId="30F4E603" w14:textId="77777777" w:rsidR="00A403D2" w:rsidRPr="007A423B" w:rsidRDefault="00A403D2" w:rsidP="00F834E4">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13. </w:t>
      </w:r>
      <w:r w:rsidRPr="007A423B">
        <w:rPr>
          <w:rFonts w:ascii="Times New Roman" w:hAnsi="Times New Roman"/>
          <w:color w:val="000000"/>
          <w:sz w:val="28"/>
          <w:szCs w:val="28"/>
        </w:rPr>
        <w:t>Estimarea dozei efective şi a dozei echivalente</w:t>
      </w:r>
    </w:p>
    <w:p w14:paraId="3E28C4E6" w14:textId="77777777" w:rsidR="00A403D2" w:rsidRPr="007A423B" w:rsidRDefault="00A403D2" w:rsidP="00F834E4">
      <w:pPr>
        <w:pStyle w:val="CM4"/>
        <w:ind w:firstLine="709"/>
        <w:jc w:val="both"/>
        <w:rPr>
          <w:rFonts w:ascii="Times New Roman" w:hAnsi="Times New Roman"/>
          <w:b/>
          <w:color w:val="000000"/>
          <w:sz w:val="28"/>
          <w:szCs w:val="28"/>
        </w:rPr>
      </w:pPr>
      <w:r w:rsidRPr="007A423B">
        <w:rPr>
          <w:rFonts w:ascii="Times New Roman" w:hAnsi="Times New Roman"/>
          <w:b/>
          <w:bCs/>
          <w:color w:val="000000"/>
          <w:sz w:val="28"/>
          <w:szCs w:val="28"/>
        </w:rPr>
        <w:t xml:space="preserve"> </w:t>
      </w:r>
      <w:r w:rsidRPr="007A423B">
        <w:rPr>
          <w:rFonts w:ascii="Times New Roman" w:hAnsi="Times New Roman"/>
          <w:color w:val="000000"/>
          <w:sz w:val="28"/>
          <w:szCs w:val="28"/>
        </w:rPr>
        <w:t xml:space="preserve">Pentru estimarea dozelor efective şi a dozelor echivalente se folosesc valorile şi relaţiile standard corespunzătoare. În cazul radiaţiilor externe, se folosesc cantităţile operaţionale definite în secţiunea 2.3 din Publicaţia nr. </w:t>
      </w:r>
      <w:smartTag w:uri="urn:schemas-microsoft-com:office:smarttags" w:element="metricconverter">
        <w:smartTagPr>
          <w:attr w:name="ProductID" w:val="116 a"/>
        </w:smartTagPr>
        <w:r w:rsidRPr="007A423B">
          <w:rPr>
            <w:rFonts w:ascii="Times New Roman" w:hAnsi="Times New Roman"/>
            <w:color w:val="000000"/>
            <w:sz w:val="28"/>
            <w:szCs w:val="28"/>
          </w:rPr>
          <w:t>116 a</w:t>
        </w:r>
      </w:smartTag>
      <w:r w:rsidRPr="007A423B">
        <w:rPr>
          <w:rFonts w:ascii="Times New Roman" w:hAnsi="Times New Roman"/>
          <w:color w:val="000000"/>
          <w:sz w:val="28"/>
          <w:szCs w:val="28"/>
        </w:rPr>
        <w:t xml:space="preserve"> Comisiei Internaționale pentru Protecția Radiologică (International </w:t>
      </w:r>
      <w:proofErr w:type="spellStart"/>
      <w:r w:rsidRPr="007A423B">
        <w:rPr>
          <w:rFonts w:ascii="Times New Roman" w:hAnsi="Times New Roman"/>
          <w:color w:val="000000"/>
          <w:sz w:val="28"/>
          <w:szCs w:val="28"/>
        </w:rPr>
        <w:t>Commisson</w:t>
      </w:r>
      <w:proofErr w:type="spellEnd"/>
      <w:r w:rsidRPr="007A423B">
        <w:rPr>
          <w:rFonts w:ascii="Times New Roman" w:hAnsi="Times New Roman"/>
          <w:color w:val="000000"/>
          <w:sz w:val="28"/>
          <w:szCs w:val="28"/>
        </w:rPr>
        <w:t xml:space="preserve"> for </w:t>
      </w:r>
      <w:proofErr w:type="spellStart"/>
      <w:r w:rsidRPr="007A423B">
        <w:rPr>
          <w:rFonts w:ascii="Times New Roman" w:hAnsi="Times New Roman"/>
          <w:color w:val="000000"/>
          <w:sz w:val="28"/>
          <w:szCs w:val="28"/>
        </w:rPr>
        <w:t>Radiological</w:t>
      </w:r>
      <w:proofErr w:type="spellEnd"/>
      <w:r w:rsidRPr="007A423B">
        <w:rPr>
          <w:rFonts w:ascii="Times New Roman" w:hAnsi="Times New Roman"/>
          <w:color w:val="000000"/>
          <w:sz w:val="28"/>
          <w:szCs w:val="28"/>
        </w:rPr>
        <w:t xml:space="preserve"> </w:t>
      </w:r>
      <w:proofErr w:type="spellStart"/>
      <w:r w:rsidRPr="007A423B">
        <w:rPr>
          <w:rFonts w:ascii="Times New Roman" w:hAnsi="Times New Roman"/>
          <w:color w:val="000000"/>
          <w:sz w:val="28"/>
          <w:szCs w:val="28"/>
        </w:rPr>
        <w:t>Protection</w:t>
      </w:r>
      <w:proofErr w:type="spellEnd"/>
      <w:r w:rsidRPr="007A423B">
        <w:rPr>
          <w:rFonts w:ascii="Times New Roman" w:hAnsi="Times New Roman"/>
          <w:color w:val="000000"/>
          <w:sz w:val="28"/>
          <w:szCs w:val="28"/>
        </w:rPr>
        <w:t xml:space="preserve"> - ICRP). </w:t>
      </w:r>
    </w:p>
    <w:p w14:paraId="3D169428" w14:textId="77777777" w:rsidR="00A403D2" w:rsidRPr="007A423B" w:rsidRDefault="00A403D2" w:rsidP="00A403D2">
      <w:pPr>
        <w:pStyle w:val="CM4"/>
        <w:jc w:val="center"/>
        <w:rPr>
          <w:rFonts w:ascii="Times New Roman" w:hAnsi="Times New Roman"/>
          <w:color w:val="000000"/>
          <w:sz w:val="28"/>
          <w:szCs w:val="28"/>
        </w:rPr>
      </w:pPr>
    </w:p>
    <w:p w14:paraId="263E8BE3" w14:textId="65ECFAEE" w:rsidR="00A403D2" w:rsidRPr="007A423B" w:rsidRDefault="00A403D2" w:rsidP="00A403D2">
      <w:pPr>
        <w:pStyle w:val="CM4"/>
        <w:jc w:val="center"/>
        <w:rPr>
          <w:rFonts w:ascii="Times New Roman" w:hAnsi="Times New Roman"/>
          <w:b/>
          <w:color w:val="000000"/>
          <w:sz w:val="28"/>
          <w:szCs w:val="28"/>
        </w:rPr>
      </w:pPr>
      <w:r w:rsidRPr="007A423B">
        <w:rPr>
          <w:rFonts w:ascii="Times New Roman" w:hAnsi="Times New Roman"/>
          <w:b/>
          <w:color w:val="000000"/>
          <w:sz w:val="28"/>
          <w:szCs w:val="28"/>
        </w:rPr>
        <w:t>C</w:t>
      </w:r>
      <w:r w:rsidR="00F834E4" w:rsidRPr="007A423B">
        <w:rPr>
          <w:rFonts w:ascii="Times New Roman" w:hAnsi="Times New Roman"/>
          <w:b/>
          <w:color w:val="000000"/>
          <w:sz w:val="28"/>
          <w:szCs w:val="28"/>
        </w:rPr>
        <w:t>apitolul</w:t>
      </w:r>
      <w:r w:rsidRPr="007A423B">
        <w:rPr>
          <w:rFonts w:ascii="Times New Roman" w:hAnsi="Times New Roman"/>
          <w:b/>
          <w:color w:val="000000"/>
          <w:sz w:val="28"/>
          <w:szCs w:val="28"/>
        </w:rPr>
        <w:t xml:space="preserve"> IV</w:t>
      </w:r>
    </w:p>
    <w:p w14:paraId="488956A3" w14:textId="556FC7A5" w:rsidR="00A403D2" w:rsidRPr="007A423B" w:rsidRDefault="00A403D2" w:rsidP="00A403D2">
      <w:pPr>
        <w:pStyle w:val="CM4"/>
        <w:jc w:val="center"/>
        <w:rPr>
          <w:rFonts w:ascii="Times New Roman" w:hAnsi="Times New Roman"/>
          <w:color w:val="000000"/>
          <w:sz w:val="28"/>
          <w:szCs w:val="28"/>
        </w:rPr>
      </w:pPr>
      <w:r w:rsidRPr="007A423B">
        <w:rPr>
          <w:rFonts w:ascii="Times New Roman" w:hAnsi="Times New Roman"/>
          <w:b/>
          <w:bCs/>
          <w:color w:val="000000"/>
          <w:sz w:val="28"/>
          <w:szCs w:val="28"/>
        </w:rPr>
        <w:t>CERINŢE PRIVIND EDUC</w:t>
      </w:r>
      <w:r w:rsidR="00F834E4">
        <w:rPr>
          <w:rFonts w:ascii="Times New Roman" w:hAnsi="Times New Roman"/>
          <w:b/>
          <w:bCs/>
          <w:color w:val="000000"/>
          <w:sz w:val="28"/>
          <w:szCs w:val="28"/>
        </w:rPr>
        <w:t>AŢIA, FORMAREA ŞI INFORMAREA ÎN </w:t>
      </w:r>
      <w:r w:rsidRPr="007A423B">
        <w:rPr>
          <w:rFonts w:ascii="Times New Roman" w:hAnsi="Times New Roman"/>
          <w:b/>
          <w:bCs/>
          <w:color w:val="000000"/>
          <w:sz w:val="28"/>
          <w:szCs w:val="28"/>
        </w:rPr>
        <w:t>DOMENIUL PROTECŢIEI RADIOLOGICE</w:t>
      </w:r>
    </w:p>
    <w:p w14:paraId="57CD7684" w14:textId="77777777" w:rsidR="00A403D2" w:rsidRPr="007A423B" w:rsidRDefault="00A403D2" w:rsidP="00A403D2">
      <w:pPr>
        <w:pStyle w:val="CM4"/>
        <w:jc w:val="both"/>
        <w:rPr>
          <w:rFonts w:ascii="Times New Roman" w:hAnsi="Times New Roman"/>
          <w:i/>
          <w:iCs/>
          <w:color w:val="000000"/>
          <w:sz w:val="28"/>
          <w:szCs w:val="28"/>
        </w:rPr>
      </w:pPr>
    </w:p>
    <w:p w14:paraId="004894DA" w14:textId="77777777" w:rsidR="00A403D2" w:rsidRPr="007A423B" w:rsidRDefault="00A403D2" w:rsidP="00F834E4">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14. </w:t>
      </w:r>
      <w:r w:rsidRPr="007A423B">
        <w:rPr>
          <w:rFonts w:ascii="Times New Roman" w:hAnsi="Times New Roman"/>
          <w:color w:val="000000"/>
          <w:sz w:val="28"/>
          <w:szCs w:val="28"/>
        </w:rPr>
        <w:t>Responsabilităţi generale privind educaţia, formarea profesională şi furnizarea de informaţii</w:t>
      </w:r>
      <w:r w:rsidRPr="007A423B">
        <w:rPr>
          <w:rFonts w:ascii="Times New Roman" w:hAnsi="Times New Roman"/>
          <w:b/>
          <w:bCs/>
          <w:color w:val="000000"/>
          <w:sz w:val="28"/>
          <w:szCs w:val="28"/>
        </w:rPr>
        <w:t xml:space="preserve"> </w:t>
      </w:r>
    </w:p>
    <w:p w14:paraId="7B831C13" w14:textId="77777777" w:rsidR="00A403D2" w:rsidRPr="007A423B" w:rsidRDefault="00A403D2" w:rsidP="00F834E4">
      <w:pPr>
        <w:pStyle w:val="CM4"/>
        <w:ind w:firstLine="709"/>
        <w:jc w:val="both"/>
        <w:rPr>
          <w:rFonts w:ascii="Times New Roman" w:hAnsi="Times New Roman"/>
          <w:sz w:val="28"/>
          <w:szCs w:val="28"/>
        </w:rPr>
      </w:pPr>
      <w:r w:rsidRPr="007A423B">
        <w:rPr>
          <w:rFonts w:ascii="Times New Roman" w:hAnsi="Times New Roman"/>
          <w:sz w:val="28"/>
          <w:szCs w:val="28"/>
        </w:rPr>
        <w:t>(1) Guvernul creează cadrul normativ și administrativ necesar furnizării</w:t>
      </w:r>
      <w:r w:rsidRPr="007A423B" w:rsidDel="0019665F">
        <w:rPr>
          <w:rFonts w:ascii="Times New Roman" w:hAnsi="Times New Roman"/>
          <w:sz w:val="28"/>
          <w:szCs w:val="28"/>
        </w:rPr>
        <w:t xml:space="preserve"> </w:t>
      </w:r>
      <w:r w:rsidRPr="007A423B">
        <w:rPr>
          <w:rFonts w:ascii="Times New Roman" w:hAnsi="Times New Roman"/>
          <w:sz w:val="28"/>
          <w:szCs w:val="28"/>
        </w:rPr>
        <w:t xml:space="preserve">unei educaţii, formări profesionale şi informări corespunzătoare tuturor persoanelor ale căror sarcini profesionale necesită competenţe specifice în domeniul protecţiei radiologice. Furnizarea de formare profesională şi informaţii se repetă la intervale corespunzătoare (5 ani) şi este documentată. </w:t>
      </w:r>
    </w:p>
    <w:p w14:paraId="6FD8FD89" w14:textId="77777777" w:rsidR="00A403D2" w:rsidRPr="007A423B" w:rsidRDefault="00A403D2" w:rsidP="00F834E4">
      <w:pPr>
        <w:pStyle w:val="Frspaiere"/>
        <w:ind w:firstLine="709"/>
        <w:jc w:val="both"/>
        <w:rPr>
          <w:rFonts w:ascii="Times New Roman" w:hAnsi="Times New Roman"/>
          <w:color w:val="000000"/>
          <w:sz w:val="28"/>
          <w:szCs w:val="28"/>
          <w:lang w:val="ro-RO"/>
        </w:rPr>
      </w:pPr>
      <w:r w:rsidRPr="007A423B">
        <w:rPr>
          <w:rFonts w:ascii="Times New Roman" w:hAnsi="Times New Roman"/>
          <w:color w:val="000000"/>
          <w:sz w:val="28"/>
          <w:szCs w:val="28"/>
          <w:lang w:val="ro-RO"/>
        </w:rPr>
        <w:t xml:space="preserve">(2) Agenţia naţională conform prevederilor Legii nr. 132/2012 propune Guvernului spre aprobare proiecte de regulamente pentru stabilirea cerinţelor de educaţie, formare şi formare ulterioară cu scopul de a permite recunoaşterea responsabililor de protecţia radiologică, </w:t>
      </w:r>
      <w:r w:rsidRPr="007A423B">
        <w:rPr>
          <w:rFonts w:ascii="Times New Roman" w:hAnsi="Times New Roman"/>
          <w:sz w:val="28"/>
          <w:szCs w:val="28"/>
          <w:lang w:val="ro-RO"/>
        </w:rPr>
        <w:t>și a experților în fizică medicală, precum și a serviciilor de medicină a muncii și a serviciilor dozimetrice, în ceea ce privește tipul de practică</w:t>
      </w:r>
      <w:r w:rsidRPr="007A423B">
        <w:rPr>
          <w:rFonts w:ascii="Times New Roman" w:hAnsi="Times New Roman"/>
          <w:color w:val="000000"/>
          <w:sz w:val="28"/>
          <w:szCs w:val="28"/>
          <w:lang w:val="ro-RO"/>
        </w:rPr>
        <w:t>.</w:t>
      </w:r>
    </w:p>
    <w:p w14:paraId="728369ED" w14:textId="77777777" w:rsidR="00A403D2" w:rsidRPr="007A423B" w:rsidRDefault="00A403D2" w:rsidP="00F834E4">
      <w:pPr>
        <w:pStyle w:val="Frspaiere"/>
        <w:ind w:firstLine="709"/>
        <w:jc w:val="both"/>
        <w:rPr>
          <w:rFonts w:ascii="Times New Roman" w:hAnsi="Times New Roman"/>
          <w:sz w:val="28"/>
          <w:szCs w:val="28"/>
          <w:lang w:val="ro-RO"/>
        </w:rPr>
      </w:pPr>
      <w:r w:rsidRPr="007A423B">
        <w:rPr>
          <w:rFonts w:ascii="Times New Roman" w:hAnsi="Times New Roman"/>
          <w:color w:val="000000"/>
          <w:sz w:val="28"/>
          <w:szCs w:val="28"/>
          <w:lang w:val="ro-RO"/>
        </w:rPr>
        <w:t xml:space="preserve">(3) Agenția națională </w:t>
      </w:r>
      <w:r w:rsidRPr="007A423B">
        <w:rPr>
          <w:rFonts w:ascii="Times New Roman" w:hAnsi="Times New Roman"/>
          <w:sz w:val="28"/>
          <w:szCs w:val="28"/>
          <w:lang w:val="ro-RO"/>
        </w:rPr>
        <w:t>poate adopta dispoziții pentru stabilirea activităților de educație, formare și formare ulterioară cu scopul de a permite recunoașterea responsabililor cu protecția radiologică.</w:t>
      </w:r>
    </w:p>
    <w:p w14:paraId="36839E5D" w14:textId="77777777" w:rsidR="00A403D2" w:rsidRPr="007A423B" w:rsidRDefault="00A403D2" w:rsidP="00F834E4">
      <w:pPr>
        <w:pStyle w:val="Frspaiere"/>
        <w:ind w:firstLine="709"/>
        <w:jc w:val="both"/>
        <w:rPr>
          <w:rFonts w:ascii="Times New Roman" w:hAnsi="Times New Roman"/>
          <w:sz w:val="28"/>
          <w:szCs w:val="28"/>
          <w:lang w:val="ro-RO"/>
        </w:rPr>
      </w:pPr>
    </w:p>
    <w:p w14:paraId="725F1399"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b/>
          <w:iCs/>
          <w:color w:val="000000"/>
          <w:sz w:val="28"/>
          <w:szCs w:val="28"/>
        </w:rPr>
        <w:t xml:space="preserve">Articolul 15. </w:t>
      </w:r>
      <w:r w:rsidRPr="007A423B">
        <w:rPr>
          <w:rFonts w:ascii="Times New Roman" w:hAnsi="Times New Roman"/>
          <w:color w:val="000000"/>
          <w:sz w:val="28"/>
          <w:szCs w:val="28"/>
        </w:rPr>
        <w:t>Formarea profesională a lucrătorilor expuşi şi informaţiile furnizate acestora</w:t>
      </w:r>
    </w:p>
    <w:p w14:paraId="447FCF2A" w14:textId="335D72E3"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b/>
          <w:bCs/>
          <w:color w:val="000000"/>
          <w:sz w:val="28"/>
          <w:szCs w:val="28"/>
        </w:rPr>
        <w:t xml:space="preserve"> </w:t>
      </w:r>
      <w:r w:rsidRPr="007A423B">
        <w:rPr>
          <w:rFonts w:ascii="Times New Roman" w:hAnsi="Times New Roman"/>
          <w:color w:val="000000"/>
          <w:sz w:val="28"/>
          <w:szCs w:val="28"/>
        </w:rPr>
        <w:t>(1) Administrația obiectivelor radiologice sau nuclearele, organizaţiile, asociaţiile, etc</w:t>
      </w:r>
      <w:r w:rsidR="00F834E4">
        <w:rPr>
          <w:rFonts w:ascii="Times New Roman" w:hAnsi="Times New Roman"/>
          <w:color w:val="000000"/>
          <w:sz w:val="28"/>
          <w:szCs w:val="28"/>
        </w:rPr>
        <w:t>.</w:t>
      </w:r>
      <w:r w:rsidRPr="007A423B">
        <w:rPr>
          <w:rFonts w:ascii="Times New Roman" w:hAnsi="Times New Roman"/>
          <w:color w:val="000000"/>
          <w:sz w:val="28"/>
          <w:szCs w:val="28"/>
        </w:rPr>
        <w:t xml:space="preserve">, indiferent de forma de proprietate şi juridică informează lucrătorii expuşi asupra: </w:t>
      </w:r>
    </w:p>
    <w:p w14:paraId="763B5E63"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riscurilor radiaţiei pentru sănătate pe care le implică munca lor; </w:t>
      </w:r>
    </w:p>
    <w:p w14:paraId="5EA0FDE4"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b) procedurilor generale de protecţie radiologică;</w:t>
      </w:r>
    </w:p>
    <w:p w14:paraId="6138EC51"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c) măsurilor generale de precauţie care trebuie aplicate; </w:t>
      </w:r>
    </w:p>
    <w:p w14:paraId="5FCECD1F"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lastRenderedPageBreak/>
        <w:t xml:space="preserve">d) procedurilor de protecţie radiologică şi măsurilor de precauţie legate de condiţiile operaţionale şi de lucru, atât pentru practica respectivă în general, cât şi pentru fiecare post de lucru sau sarcină care le poate fi încredinţată; </w:t>
      </w:r>
    </w:p>
    <w:p w14:paraId="1B9FF51B"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e) părţilor relevante ale planurilor şi procedurilor de răspuns în situaţii de urgenţă; </w:t>
      </w:r>
    </w:p>
    <w:p w14:paraId="628AD44A"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f) importanţei respectării cerinţelor tehnice, medicale şi administrative. </w:t>
      </w:r>
    </w:p>
    <w:p w14:paraId="02FEFFAA"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În cazul lucrătorilor externi, angajatorul acestora asigură că sunt furnizate informaţiile solicitate la aliniatele a) b) şi f). </w:t>
      </w:r>
    </w:p>
    <w:p w14:paraId="0BA2DC00" w14:textId="77777777" w:rsidR="00A403D2" w:rsidRPr="007A423B" w:rsidRDefault="00A403D2" w:rsidP="00F834E4">
      <w:pPr>
        <w:pStyle w:val="CM4"/>
        <w:ind w:firstLine="709"/>
        <w:jc w:val="both"/>
        <w:rPr>
          <w:rFonts w:ascii="Times New Roman" w:hAnsi="Times New Roman"/>
          <w:strike/>
          <w:color w:val="000000"/>
          <w:sz w:val="28"/>
          <w:szCs w:val="28"/>
        </w:rPr>
      </w:pPr>
      <w:r w:rsidRPr="007A423B">
        <w:rPr>
          <w:rFonts w:ascii="Times New Roman" w:hAnsi="Times New Roman"/>
          <w:color w:val="000000"/>
          <w:sz w:val="28"/>
          <w:szCs w:val="28"/>
        </w:rPr>
        <w:t>(2) Obiectivul radiologic sau nuclear autorizat se obligă să informeze lucrătoarele expuse că este important să anunţe din timp faptul că:</w:t>
      </w:r>
    </w:p>
    <w:p w14:paraId="01DEAB2C"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sunt însărcinate, pentru a se evita riscurile de expunere a fătului; </w:t>
      </w:r>
    </w:p>
    <w:p w14:paraId="56595FCF"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alăpta un sugar, pentru a se evita riscurile de expunere a sugarului în cazul încorporării de </w:t>
      </w:r>
      <w:proofErr w:type="spellStart"/>
      <w:r w:rsidRPr="007A423B">
        <w:rPr>
          <w:rFonts w:ascii="Times New Roman" w:hAnsi="Times New Roman"/>
          <w:color w:val="000000"/>
          <w:sz w:val="28"/>
          <w:szCs w:val="28"/>
        </w:rPr>
        <w:t>radionuclizi</w:t>
      </w:r>
      <w:proofErr w:type="spellEnd"/>
      <w:r w:rsidRPr="007A423B">
        <w:rPr>
          <w:rFonts w:ascii="Times New Roman" w:hAnsi="Times New Roman"/>
          <w:color w:val="000000"/>
          <w:sz w:val="28"/>
          <w:szCs w:val="28"/>
        </w:rPr>
        <w:t xml:space="preserve"> sau de contaminare corporală;</w:t>
      </w:r>
    </w:p>
    <w:p w14:paraId="3DBD78EC"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Conducerea obiectivului radiologic sau nuclear autorizat sau, se obligă să ofere programe corespunzătoare de formare profesională şi de informare relevante în domeniul protecţiei radiologice pentru lucrătorii expuşi. </w:t>
      </w:r>
    </w:p>
    <w:p w14:paraId="28D4CED3" w14:textId="62AA3D0A" w:rsidR="00A403D2" w:rsidRPr="00F834E4" w:rsidRDefault="00A403D2" w:rsidP="00F834E4">
      <w:pPr>
        <w:rPr>
          <w:color w:val="000000"/>
          <w:sz w:val="28"/>
          <w:szCs w:val="28"/>
          <w:lang w:val="ro-RO"/>
        </w:rPr>
      </w:pPr>
      <w:r w:rsidRPr="007A423B">
        <w:rPr>
          <w:color w:val="000000"/>
          <w:sz w:val="28"/>
          <w:szCs w:val="28"/>
        </w:rPr>
        <w:t xml:space="preserve">(4) </w:t>
      </w:r>
      <w:r w:rsidRPr="00F834E4">
        <w:rPr>
          <w:color w:val="000000"/>
          <w:sz w:val="28"/>
          <w:szCs w:val="28"/>
          <w:lang w:val="ro-RO"/>
        </w:rPr>
        <w:t>Pe lângă programele de informare şi de formare profesională în domeniul protecţiei radiologice prevăzute la alin</w:t>
      </w:r>
      <w:r w:rsidR="00F834E4">
        <w:rPr>
          <w:color w:val="000000"/>
          <w:sz w:val="28"/>
          <w:szCs w:val="28"/>
          <w:lang w:val="ro-RO"/>
        </w:rPr>
        <w:t>e</w:t>
      </w:r>
      <w:r w:rsidRPr="00F834E4">
        <w:rPr>
          <w:color w:val="000000"/>
          <w:sz w:val="28"/>
          <w:szCs w:val="28"/>
          <w:lang w:val="ro-RO"/>
        </w:rPr>
        <w:t>atele (1), (2), şi (3), obiectivul radiologic sau nuclear autorizat care gestionează sursele radioactive închise de mare activitate asigură ca programele de formare profesională includ cerinţe specifice pentru gestionarea în siguranţă şi controlul surselor radioactive respective. Aceste cerinţe conţin prevederi în vederea pregătirii lucrătorilor în cauză pentru orice evenimente care pot afecta protecţia radiologică. Programul de informare şi formare profesională va evidenţia în mod special cerinţele necesare legate de securitatea radiologică şi informaţiile specifice privind consecinţele posibile ale pierderii controlului asupra surselor radioactive închise de mare activitate.</w:t>
      </w:r>
    </w:p>
    <w:p w14:paraId="070F4D5F" w14:textId="77777777" w:rsidR="00A403D2" w:rsidRPr="007A423B" w:rsidRDefault="00A403D2" w:rsidP="00F834E4">
      <w:pPr>
        <w:rPr>
          <w:color w:val="000000"/>
          <w:sz w:val="28"/>
          <w:szCs w:val="28"/>
        </w:rPr>
      </w:pPr>
    </w:p>
    <w:p w14:paraId="7117EB62" w14:textId="77777777" w:rsidR="00A403D2" w:rsidRPr="007A423B" w:rsidRDefault="00A403D2" w:rsidP="00F834E4">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16. </w:t>
      </w:r>
      <w:r w:rsidRPr="007A423B">
        <w:rPr>
          <w:rFonts w:ascii="Times New Roman" w:hAnsi="Times New Roman"/>
          <w:color w:val="000000"/>
          <w:sz w:val="28"/>
          <w:szCs w:val="28"/>
        </w:rPr>
        <w:t>Informarea şi formarea profesională a lucrătorilor care pot fi expuşi la surse radioactive orfane</w:t>
      </w:r>
    </w:p>
    <w:p w14:paraId="3DADFF72" w14:textId="77777777" w:rsidR="00A403D2" w:rsidRPr="007A423B" w:rsidRDefault="00A403D2" w:rsidP="009F407D">
      <w:pPr>
        <w:pStyle w:val="CM4"/>
        <w:numPr>
          <w:ilvl w:val="0"/>
          <w:numId w:val="4"/>
        </w:numPr>
        <w:tabs>
          <w:tab w:val="left" w:pos="993"/>
          <w:tab w:val="left" w:pos="1134"/>
        </w:tabs>
        <w:ind w:left="0"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Administrația obiectivelor radiologice sau nucleare în care este cel mai probabil să se găsească sau să se prelucreze surse radioactive orfane, inclusiv a obiectivelor mari de colectare a metalului uzat sau a obiectivelor majore de reciclare a deşeurilor metalice, precum şi a punctelor nodale semnificative de tranzit a deșeurilor metalice, informează lucrătorii despre posibilitatea de a se confrunta cu o sursă radioactivă orfană. </w:t>
      </w:r>
    </w:p>
    <w:p w14:paraId="07BB7709" w14:textId="37F495F4" w:rsidR="00A403D2" w:rsidRPr="007A423B" w:rsidRDefault="00F834E4"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 </w:t>
      </w:r>
      <w:r w:rsidR="00A403D2" w:rsidRPr="007A423B">
        <w:rPr>
          <w:rFonts w:ascii="Times New Roman" w:hAnsi="Times New Roman"/>
          <w:color w:val="000000"/>
          <w:sz w:val="28"/>
          <w:szCs w:val="28"/>
        </w:rPr>
        <w:t xml:space="preserve">(2) Administrația obiectivelor radiologice sau nucleare menţionate la alin. (1) asigură că, atunci când lucrătorii din propria instalaţie se pot confrunta cu o sursă radioactivă orfană, aceştia sunt: </w:t>
      </w:r>
    </w:p>
    <w:p w14:paraId="3DD23C0F"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informaţi şi formaţi profesional pentru a detecta vizual sursele şi containerele acestora; </w:t>
      </w:r>
    </w:p>
    <w:p w14:paraId="4556D03C"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informaţi despre aspectele de bază privind radiaţiile ionizante şi efectele acestora; </w:t>
      </w:r>
    </w:p>
    <w:p w14:paraId="2E7F5DE6"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lastRenderedPageBreak/>
        <w:t xml:space="preserve">c) informaţi şi formaţi profesional cu privire la acţiunile care trebuie întreprinse la faţa locului în cazul detectării sau al suspectării prezenţei unei surse radioactive orfane. </w:t>
      </w:r>
    </w:p>
    <w:p w14:paraId="6741FAB2" w14:textId="77777777" w:rsidR="00A403D2" w:rsidRPr="00F834E4" w:rsidRDefault="00A403D2" w:rsidP="00F834E4">
      <w:pPr>
        <w:rPr>
          <w:sz w:val="28"/>
          <w:szCs w:val="28"/>
        </w:rPr>
      </w:pPr>
    </w:p>
    <w:p w14:paraId="693B7D11" w14:textId="77777777" w:rsidR="00A403D2" w:rsidRPr="007A423B" w:rsidRDefault="00A403D2" w:rsidP="00F834E4">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17. </w:t>
      </w:r>
      <w:r w:rsidRPr="007A423B">
        <w:rPr>
          <w:rFonts w:ascii="Times New Roman" w:hAnsi="Times New Roman"/>
          <w:color w:val="000000"/>
          <w:sz w:val="28"/>
          <w:szCs w:val="28"/>
        </w:rPr>
        <w:t>Informarea prealabilă şi formarea profesională a lucrătorilor în situaţii de urgenţă</w:t>
      </w:r>
      <w:r w:rsidRPr="007A423B">
        <w:rPr>
          <w:rFonts w:ascii="Times New Roman" w:hAnsi="Times New Roman"/>
          <w:b/>
          <w:bCs/>
          <w:color w:val="000000"/>
          <w:sz w:val="28"/>
          <w:szCs w:val="28"/>
        </w:rPr>
        <w:t xml:space="preserve"> </w:t>
      </w:r>
    </w:p>
    <w:p w14:paraId="2A39DF6D"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(1) Administrația obiectivelor radiologice sau nucleare asigură ca lucrătorii în situaţii de urgenţă care sunt specificaţi într-un plan de răspuns în caz de situaţii de urgenţă sau într-un sistem de gestionare a situaţiilor de urgenţă, primesc în mod regulat informaţii adecvate şi actualizate asupra riscurilor pentru sănătate pe care le-ar putea implica intervenţia lor şi asupra măsurilor preventive care trebuie luate în astfel de cazuri. Informaţiile respective iau în considerare gama variată de situaţii potenţiale de urgenţă şi tipul intervenţiei.</w:t>
      </w:r>
    </w:p>
    <w:p w14:paraId="093D21CE"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Imediat după producerea unei situaţii de urgenţă, informaţiile prevăzute în planul de răspuns menţionat la alin. (1)  sunt completate în mod corespunzător, luându-se în calcul circumstanţele specifice şi transmise în termen ce nu depășește 10 zile Agenţiei naţionale, </w:t>
      </w:r>
      <w:r w:rsidRPr="007A423B">
        <w:rPr>
          <w:rFonts w:ascii="Times New Roman" w:eastAsia="Times New Roman" w:hAnsi="Times New Roman"/>
          <w:sz w:val="28"/>
          <w:szCs w:val="28"/>
          <w:lang w:eastAsia="ru-RU"/>
        </w:rPr>
        <w:t>autorității administraţiei publice centrale în domeniul ocrotirii sănătăţii</w:t>
      </w:r>
      <w:r w:rsidRPr="007A423B">
        <w:rPr>
          <w:rFonts w:ascii="Times New Roman" w:hAnsi="Times New Roman"/>
          <w:color w:val="000000"/>
          <w:sz w:val="28"/>
          <w:szCs w:val="28"/>
        </w:rPr>
        <w:t xml:space="preserve">, Inspectoratului General pentru Situații de Urgență (IGSU). </w:t>
      </w:r>
    </w:p>
    <w:p w14:paraId="0946A113"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Autorităţile relevante le oferă lucrătorilor în situaţii de urgenţă formare profesională (inclusiv în protecţie radiologică), astfel cum se prevede în sistemul de gestionare a situaţiilor de urgenţă prevăzut la art. </w:t>
      </w:r>
      <w:r w:rsidRPr="007A423B">
        <w:rPr>
          <w:rFonts w:ascii="Times New Roman" w:hAnsi="Times New Roman"/>
          <w:color w:val="000000" w:themeColor="text1"/>
          <w:sz w:val="28"/>
          <w:szCs w:val="28"/>
        </w:rPr>
        <w:t>97.</w:t>
      </w:r>
      <w:r w:rsidRPr="007A423B">
        <w:rPr>
          <w:rFonts w:ascii="Times New Roman" w:hAnsi="Times New Roman"/>
          <w:color w:val="000000"/>
          <w:sz w:val="28"/>
          <w:szCs w:val="28"/>
        </w:rPr>
        <w:t xml:space="preserve"> După caz, formarea profesională respectivă include exerciţii practice. </w:t>
      </w:r>
    </w:p>
    <w:p w14:paraId="759E0315" w14:textId="77777777" w:rsidR="00A403D2" w:rsidRPr="00F834E4" w:rsidRDefault="00A403D2" w:rsidP="00F834E4">
      <w:pPr>
        <w:rPr>
          <w:sz w:val="28"/>
          <w:szCs w:val="28"/>
        </w:rPr>
      </w:pPr>
    </w:p>
    <w:p w14:paraId="49E92AC6" w14:textId="77777777" w:rsidR="00A403D2" w:rsidRPr="007A423B" w:rsidRDefault="00A403D2" w:rsidP="00F834E4">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18. </w:t>
      </w:r>
      <w:r w:rsidRPr="007A423B">
        <w:rPr>
          <w:rFonts w:ascii="Times New Roman" w:hAnsi="Times New Roman"/>
          <w:color w:val="000000"/>
          <w:sz w:val="28"/>
          <w:szCs w:val="28"/>
        </w:rPr>
        <w:t>Educaţia, informarea şi formarea profesională în domeniul expunerii medicale</w:t>
      </w:r>
      <w:r w:rsidRPr="007A423B">
        <w:rPr>
          <w:rFonts w:ascii="Times New Roman" w:hAnsi="Times New Roman"/>
          <w:b/>
          <w:bCs/>
          <w:color w:val="000000"/>
          <w:sz w:val="28"/>
          <w:szCs w:val="28"/>
        </w:rPr>
        <w:t xml:space="preserve"> </w:t>
      </w:r>
    </w:p>
    <w:p w14:paraId="111AC839" w14:textId="77777777" w:rsidR="00A403D2" w:rsidRPr="007A423B" w:rsidRDefault="00A403D2" w:rsidP="009F407D">
      <w:pPr>
        <w:pStyle w:val="CM4"/>
        <w:numPr>
          <w:ilvl w:val="0"/>
          <w:numId w:val="5"/>
        </w:numPr>
        <w:tabs>
          <w:tab w:val="left" w:pos="993"/>
          <w:tab w:val="left" w:pos="1134"/>
        </w:tabs>
        <w:ind w:left="0" w:firstLine="709"/>
        <w:jc w:val="both"/>
        <w:rPr>
          <w:rFonts w:ascii="Times New Roman" w:hAnsi="Times New Roman"/>
          <w:color w:val="000000"/>
          <w:sz w:val="28"/>
          <w:szCs w:val="28"/>
        </w:rPr>
      </w:pPr>
      <w:r w:rsidRPr="007A423B">
        <w:rPr>
          <w:rFonts w:ascii="Times New Roman" w:hAnsi="Times New Roman"/>
          <w:color w:val="000000"/>
          <w:sz w:val="28"/>
          <w:szCs w:val="28"/>
        </w:rPr>
        <w:t>Autoritatea administraţiei publice centrale în domeniul ocrotirii sănătăţii, Autoritatea administraţiei publice centrale în domeniul e</w:t>
      </w:r>
      <w:r w:rsidRPr="00231F85">
        <w:rPr>
          <w:rStyle w:val="Accentuat"/>
          <w:rFonts w:ascii="Times New Roman" w:hAnsi="Times New Roman"/>
          <w:i w:val="0"/>
          <w:sz w:val="28"/>
          <w:szCs w:val="28"/>
          <w:shd w:val="clear" w:color="auto" w:fill="FFFFFF"/>
        </w:rPr>
        <w:t>ducației</w:t>
      </w:r>
      <w:r w:rsidRPr="007A423B">
        <w:rPr>
          <w:rFonts w:ascii="Times New Roman" w:hAnsi="Times New Roman"/>
          <w:sz w:val="28"/>
          <w:szCs w:val="28"/>
          <w:shd w:val="clear" w:color="auto" w:fill="FFFFFF"/>
        </w:rPr>
        <w:t xml:space="preserve"> și cercetării</w:t>
      </w:r>
      <w:r w:rsidRPr="007A423B">
        <w:rPr>
          <w:rFonts w:ascii="Times New Roman" w:hAnsi="Times New Roman"/>
          <w:color w:val="000000"/>
          <w:sz w:val="28"/>
          <w:szCs w:val="28"/>
        </w:rPr>
        <w:t xml:space="preserve">, alte autorităţi centrale de specialitate relevante prin implementarea reglementărilor asigură că practicienii şi persoanele implicate în aspectele practice ale procedurilor radiologice medicale beneficiază în mod adecvat de educaţie, informare şi formare teoretică şi practică în materie de practici radiologice medicale, precum şi de competenţe relevante în domeniul protecţiei radiologice. </w:t>
      </w:r>
    </w:p>
    <w:p w14:paraId="4B7FE176" w14:textId="77777777" w:rsidR="00A403D2" w:rsidRPr="007A423B" w:rsidRDefault="00A403D2" w:rsidP="00F834E4">
      <w:pPr>
        <w:pStyle w:val="CM4"/>
        <w:ind w:firstLine="709"/>
        <w:jc w:val="both"/>
        <w:rPr>
          <w:rFonts w:ascii="Times New Roman" w:hAnsi="Times New Roman"/>
          <w:color w:val="FF0000"/>
          <w:sz w:val="28"/>
          <w:szCs w:val="28"/>
        </w:rPr>
      </w:pPr>
      <w:r w:rsidRPr="007A423B">
        <w:rPr>
          <w:rFonts w:ascii="Times New Roman" w:hAnsi="Times New Roman"/>
          <w:color w:val="000000"/>
          <w:sz w:val="28"/>
          <w:szCs w:val="28"/>
        </w:rPr>
        <w:t xml:space="preserve">(2) Persoanele care fac obiectul programelor relevante de formare profesională participă la aspectele practice ale procedurilor radiologice medicale prevăzute la art. </w:t>
      </w:r>
      <w:r w:rsidRPr="007A423B">
        <w:rPr>
          <w:rFonts w:ascii="Times New Roman" w:hAnsi="Times New Roman"/>
          <w:sz w:val="28"/>
          <w:szCs w:val="28"/>
        </w:rPr>
        <w:t xml:space="preserve">57 alin. (2). </w:t>
      </w:r>
    </w:p>
    <w:p w14:paraId="03F952E6"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(3) Autoritatea administraţiei publice centrale în domeniul e</w:t>
      </w:r>
      <w:r w:rsidRPr="00231F85">
        <w:rPr>
          <w:rStyle w:val="Accentuat"/>
          <w:rFonts w:ascii="Times New Roman" w:hAnsi="Times New Roman"/>
          <w:i w:val="0"/>
          <w:sz w:val="28"/>
          <w:szCs w:val="28"/>
          <w:shd w:val="clear" w:color="auto" w:fill="FFFFFF"/>
        </w:rPr>
        <w:t>ducației</w:t>
      </w:r>
      <w:r w:rsidRPr="007A423B">
        <w:rPr>
          <w:rFonts w:ascii="Times New Roman" w:hAnsi="Times New Roman"/>
          <w:sz w:val="28"/>
          <w:szCs w:val="28"/>
          <w:shd w:val="clear" w:color="auto" w:fill="FFFFFF"/>
        </w:rPr>
        <w:t xml:space="preserve"> și cercetării</w:t>
      </w:r>
      <w:r w:rsidRPr="007A423B">
        <w:rPr>
          <w:rFonts w:ascii="Times New Roman" w:hAnsi="Times New Roman"/>
          <w:color w:val="000000"/>
          <w:sz w:val="28"/>
          <w:szCs w:val="28"/>
        </w:rPr>
        <w:t xml:space="preserve">, alte autorităţi centrale de specialitate relevante de domeniul educaţiei şi formării continuă în urma calificării şi, în cazul special al utilizării clinice a noilor tehnici radiologice, asigură oferirea de programe de formare profesională conexe cu respectivele tehnici şi cerinţele relevante în domeniul protecţiei radiologice. </w:t>
      </w:r>
    </w:p>
    <w:p w14:paraId="0EEDEBAB"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lastRenderedPageBreak/>
        <w:t xml:space="preserve">(4) Autoritatea administraţiei publice centrale în domeniul </w:t>
      </w:r>
      <w:r w:rsidRPr="00231F85">
        <w:rPr>
          <w:rFonts w:ascii="Times New Roman" w:hAnsi="Times New Roman"/>
          <w:color w:val="000000"/>
          <w:sz w:val="28"/>
          <w:szCs w:val="28"/>
        </w:rPr>
        <w:t>e</w:t>
      </w:r>
      <w:r w:rsidRPr="00231F85">
        <w:rPr>
          <w:rStyle w:val="Accentuat"/>
          <w:rFonts w:ascii="Times New Roman" w:hAnsi="Times New Roman"/>
          <w:i w:val="0"/>
          <w:sz w:val="28"/>
          <w:szCs w:val="28"/>
          <w:shd w:val="clear" w:color="auto" w:fill="FFFFFF"/>
        </w:rPr>
        <w:t>ducației</w:t>
      </w:r>
      <w:r w:rsidRPr="00231F85">
        <w:rPr>
          <w:rFonts w:ascii="Times New Roman" w:hAnsi="Times New Roman"/>
          <w:i/>
          <w:sz w:val="28"/>
          <w:szCs w:val="28"/>
          <w:shd w:val="clear" w:color="auto" w:fill="FFFFFF"/>
        </w:rPr>
        <w:t xml:space="preserve"> </w:t>
      </w:r>
      <w:r w:rsidRPr="007A423B">
        <w:rPr>
          <w:rFonts w:ascii="Times New Roman" w:hAnsi="Times New Roman"/>
          <w:sz w:val="28"/>
          <w:szCs w:val="28"/>
          <w:shd w:val="clear" w:color="auto" w:fill="FFFFFF"/>
        </w:rPr>
        <w:t>și cercetării</w:t>
      </w:r>
      <w:r w:rsidRPr="007A423B">
        <w:rPr>
          <w:rFonts w:ascii="Times New Roman" w:hAnsi="Times New Roman"/>
          <w:color w:val="000000"/>
          <w:sz w:val="28"/>
          <w:szCs w:val="28"/>
        </w:rPr>
        <w:t xml:space="preserve">, alte autorităţi centrale de specialitate relevante de domeniul educaţiei şi formării încurajează introducerea în instituțiile de învățământ a unui curs privind protecţia radiologică în programa de bază a universităţilor de medicină inclusiv stomatologie. </w:t>
      </w:r>
    </w:p>
    <w:p w14:paraId="5876B5BE" w14:textId="77777777" w:rsidR="00A403D2" w:rsidRPr="007A423B" w:rsidRDefault="00A403D2" w:rsidP="00A403D2"/>
    <w:p w14:paraId="5D2723D2" w14:textId="6CC24A64" w:rsidR="00A403D2" w:rsidRPr="007A423B" w:rsidRDefault="00A403D2" w:rsidP="00A403D2">
      <w:pPr>
        <w:pStyle w:val="CM4"/>
        <w:jc w:val="center"/>
        <w:rPr>
          <w:rFonts w:ascii="Times New Roman" w:hAnsi="Times New Roman"/>
          <w:b/>
          <w:color w:val="000000"/>
          <w:sz w:val="28"/>
          <w:szCs w:val="28"/>
        </w:rPr>
      </w:pPr>
      <w:r w:rsidRPr="007A423B">
        <w:rPr>
          <w:rFonts w:ascii="Times New Roman" w:hAnsi="Times New Roman"/>
          <w:b/>
          <w:color w:val="000000"/>
          <w:sz w:val="28"/>
          <w:szCs w:val="28"/>
        </w:rPr>
        <w:t>C</w:t>
      </w:r>
      <w:r w:rsidR="00F834E4" w:rsidRPr="007A423B">
        <w:rPr>
          <w:rFonts w:ascii="Times New Roman" w:hAnsi="Times New Roman"/>
          <w:b/>
          <w:color w:val="000000"/>
          <w:sz w:val="28"/>
          <w:szCs w:val="28"/>
        </w:rPr>
        <w:t>apitolul</w:t>
      </w:r>
      <w:r w:rsidRPr="007A423B">
        <w:rPr>
          <w:rFonts w:ascii="Times New Roman" w:hAnsi="Times New Roman"/>
          <w:b/>
          <w:color w:val="000000"/>
          <w:sz w:val="28"/>
          <w:szCs w:val="28"/>
        </w:rPr>
        <w:t xml:space="preserve"> V</w:t>
      </w:r>
    </w:p>
    <w:p w14:paraId="41961B69" w14:textId="77777777" w:rsidR="00A403D2" w:rsidRPr="007A423B" w:rsidRDefault="00A403D2" w:rsidP="00A403D2">
      <w:pPr>
        <w:pStyle w:val="CM4"/>
        <w:jc w:val="center"/>
        <w:rPr>
          <w:rFonts w:ascii="Times New Roman" w:hAnsi="Times New Roman"/>
          <w:b/>
          <w:color w:val="000000"/>
          <w:sz w:val="28"/>
          <w:szCs w:val="28"/>
        </w:rPr>
      </w:pPr>
      <w:r w:rsidRPr="007A423B">
        <w:rPr>
          <w:rFonts w:ascii="Times New Roman" w:hAnsi="Times New Roman"/>
          <w:b/>
          <w:bCs/>
          <w:color w:val="000000"/>
          <w:sz w:val="28"/>
          <w:szCs w:val="28"/>
        </w:rPr>
        <w:t>JUSTIFICAREA ŞI CONTROLUL REGLEMENTAT AL PRACTICILOR</w:t>
      </w:r>
    </w:p>
    <w:p w14:paraId="36A6691B" w14:textId="77777777" w:rsidR="00A403D2" w:rsidRPr="007A423B" w:rsidRDefault="00A403D2" w:rsidP="00A403D2">
      <w:pPr>
        <w:pStyle w:val="CM4"/>
        <w:jc w:val="center"/>
        <w:rPr>
          <w:rFonts w:ascii="Times New Roman" w:hAnsi="Times New Roman"/>
          <w:b/>
          <w:iCs/>
          <w:color w:val="000000"/>
          <w:sz w:val="28"/>
          <w:szCs w:val="28"/>
        </w:rPr>
      </w:pPr>
    </w:p>
    <w:p w14:paraId="291B021C" w14:textId="2518CDA5" w:rsidR="00A403D2" w:rsidRPr="007A423B" w:rsidRDefault="00A403D2" w:rsidP="00A403D2">
      <w:pPr>
        <w:pStyle w:val="CM4"/>
        <w:jc w:val="center"/>
        <w:rPr>
          <w:rFonts w:ascii="Times New Roman" w:hAnsi="Times New Roman"/>
          <w:b/>
          <w:color w:val="000000"/>
          <w:sz w:val="28"/>
          <w:szCs w:val="28"/>
        </w:rPr>
      </w:pPr>
      <w:r w:rsidRPr="007A423B">
        <w:rPr>
          <w:rFonts w:ascii="Times New Roman" w:hAnsi="Times New Roman"/>
          <w:b/>
          <w:iCs/>
          <w:color w:val="000000"/>
          <w:sz w:val="28"/>
          <w:szCs w:val="28"/>
        </w:rPr>
        <w:t>S</w:t>
      </w:r>
      <w:r w:rsidR="00F834E4" w:rsidRPr="007A423B">
        <w:rPr>
          <w:rFonts w:ascii="Times New Roman" w:hAnsi="Times New Roman"/>
          <w:b/>
          <w:iCs/>
          <w:color w:val="000000"/>
          <w:sz w:val="28"/>
          <w:szCs w:val="28"/>
        </w:rPr>
        <w:t>ecţiunea</w:t>
      </w:r>
      <w:r w:rsidRPr="007A423B">
        <w:rPr>
          <w:rFonts w:ascii="Times New Roman" w:hAnsi="Times New Roman"/>
          <w:b/>
          <w:iCs/>
          <w:color w:val="000000"/>
          <w:sz w:val="28"/>
          <w:szCs w:val="28"/>
        </w:rPr>
        <w:t xml:space="preserve"> 1</w:t>
      </w:r>
    </w:p>
    <w:p w14:paraId="0C2CA2B9" w14:textId="77777777" w:rsidR="00A403D2" w:rsidRPr="007A423B" w:rsidRDefault="00A403D2" w:rsidP="00A403D2">
      <w:pPr>
        <w:pStyle w:val="CM4"/>
        <w:jc w:val="center"/>
        <w:rPr>
          <w:rFonts w:ascii="Times New Roman" w:hAnsi="Times New Roman"/>
          <w:b/>
          <w:bCs/>
          <w:iCs/>
          <w:color w:val="000000"/>
          <w:sz w:val="28"/>
          <w:szCs w:val="28"/>
        </w:rPr>
      </w:pPr>
      <w:r w:rsidRPr="007A423B">
        <w:rPr>
          <w:rFonts w:ascii="Times New Roman" w:hAnsi="Times New Roman"/>
          <w:b/>
          <w:bCs/>
          <w:iCs/>
          <w:color w:val="000000"/>
          <w:sz w:val="28"/>
          <w:szCs w:val="28"/>
        </w:rPr>
        <w:t>Justificarea şi interzicerea unor practici</w:t>
      </w:r>
    </w:p>
    <w:p w14:paraId="276B4FAD" w14:textId="77777777" w:rsidR="00A403D2" w:rsidRPr="00F834E4" w:rsidRDefault="00A403D2" w:rsidP="00A403D2">
      <w:pPr>
        <w:rPr>
          <w:sz w:val="28"/>
          <w:szCs w:val="28"/>
        </w:rPr>
      </w:pPr>
    </w:p>
    <w:p w14:paraId="5ADC69BA" w14:textId="77777777" w:rsidR="00A403D2" w:rsidRPr="007A423B" w:rsidRDefault="00A403D2" w:rsidP="00F834E4">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19. </w:t>
      </w:r>
      <w:r w:rsidRPr="007A423B">
        <w:rPr>
          <w:rFonts w:ascii="Times New Roman" w:hAnsi="Times New Roman"/>
          <w:color w:val="000000"/>
          <w:sz w:val="28"/>
          <w:szCs w:val="28"/>
        </w:rPr>
        <w:t>Justificarea practicilor</w:t>
      </w:r>
      <w:r w:rsidRPr="007A423B">
        <w:rPr>
          <w:rFonts w:ascii="Times New Roman" w:hAnsi="Times New Roman"/>
          <w:b/>
          <w:bCs/>
          <w:color w:val="000000"/>
          <w:sz w:val="28"/>
          <w:szCs w:val="28"/>
        </w:rPr>
        <w:t xml:space="preserve"> </w:t>
      </w:r>
    </w:p>
    <w:p w14:paraId="54D0E228"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Agenţia naţională asigură că, înainte de a fi autorizate, noile clase sau tipuri de practici, care conduc la expunerea la radiaţii ionizante, sunt justificate. </w:t>
      </w:r>
    </w:p>
    <w:p w14:paraId="6C80ED59"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Agenţia naţională în procesul de autorizare, solicită revederea justificării ori de câte ori apar probe noi şi importante privind eficienţa practicilor sau consecinţele potenţiale ale acestora sau informaţii noi şi importante despre alte tehnici şi tehnologii utilizate în practici radiologice. </w:t>
      </w:r>
    </w:p>
    <w:p w14:paraId="291E60DA"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(3) Practicile care presupun expunerea profesională şi expunerea publică se justifică ca clasă sau tip de practică, ţinând seama de ambele categorii de expuneri.</w:t>
      </w:r>
    </w:p>
    <w:p w14:paraId="0D7645DE"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(4) Practicile care presupun expunerea medicală se justifică atât ca clasă, cât </w:t>
      </w:r>
      <w:r w:rsidRPr="007A423B">
        <w:rPr>
          <w:rFonts w:hAnsi="Times New Roman"/>
          <w:color w:val="000000"/>
          <w:sz w:val="28"/>
          <w:szCs w:val="28"/>
        </w:rPr>
        <w:t>ş</w:t>
      </w:r>
      <w:r w:rsidRPr="007A423B">
        <w:rPr>
          <w:rFonts w:ascii="Times New Roman" w:hAnsi="Times New Roman"/>
          <w:color w:val="000000"/>
          <w:sz w:val="28"/>
          <w:szCs w:val="28"/>
        </w:rPr>
        <w:t xml:space="preserve">i ca tip de practică, </w:t>
      </w:r>
      <w:r w:rsidRPr="007A423B">
        <w:rPr>
          <w:rFonts w:hAnsi="Times New Roman"/>
          <w:color w:val="000000"/>
          <w:sz w:val="28"/>
          <w:szCs w:val="28"/>
        </w:rPr>
        <w:t>ţ</w:t>
      </w:r>
      <w:r w:rsidRPr="007A423B">
        <w:rPr>
          <w:rFonts w:ascii="Times New Roman" w:hAnsi="Times New Roman"/>
          <w:color w:val="000000"/>
          <w:sz w:val="28"/>
          <w:szCs w:val="28"/>
        </w:rPr>
        <w:t xml:space="preserve">inând seama de expunerea medicală </w:t>
      </w:r>
      <w:r w:rsidRPr="007A423B">
        <w:rPr>
          <w:rFonts w:hAnsi="Times New Roman"/>
          <w:color w:val="000000"/>
          <w:sz w:val="28"/>
          <w:szCs w:val="28"/>
        </w:rPr>
        <w:t>ş</w:t>
      </w:r>
      <w:r w:rsidRPr="007A423B">
        <w:rPr>
          <w:rFonts w:ascii="Times New Roman" w:hAnsi="Times New Roman"/>
          <w:color w:val="000000"/>
          <w:sz w:val="28"/>
          <w:szCs w:val="28"/>
        </w:rPr>
        <w:t xml:space="preserve">i, acolo unde este relevant, de expunerea publică </w:t>
      </w:r>
      <w:r w:rsidRPr="007A423B">
        <w:rPr>
          <w:rFonts w:hAnsi="Times New Roman"/>
          <w:color w:val="000000"/>
          <w:sz w:val="28"/>
          <w:szCs w:val="28"/>
        </w:rPr>
        <w:t>ş</w:t>
      </w:r>
      <w:r w:rsidRPr="007A423B">
        <w:rPr>
          <w:rFonts w:ascii="Times New Roman" w:hAnsi="Times New Roman"/>
          <w:color w:val="000000"/>
          <w:sz w:val="28"/>
          <w:szCs w:val="28"/>
        </w:rPr>
        <w:t xml:space="preserve">i expunerea profesională asociate, precum </w:t>
      </w:r>
      <w:r w:rsidRPr="007A423B">
        <w:rPr>
          <w:rFonts w:hAnsi="Times New Roman"/>
          <w:color w:val="000000"/>
          <w:sz w:val="28"/>
          <w:szCs w:val="28"/>
        </w:rPr>
        <w:t>ş</w:t>
      </w:r>
      <w:r w:rsidRPr="007A423B">
        <w:rPr>
          <w:rFonts w:ascii="Times New Roman" w:hAnsi="Times New Roman"/>
          <w:color w:val="000000"/>
          <w:sz w:val="28"/>
          <w:szCs w:val="28"/>
        </w:rPr>
        <w:t>i la nivelul fiecărei expuneri medicale individuale după cum se specifică la art. 55.</w:t>
      </w:r>
    </w:p>
    <w:p w14:paraId="0D6311BF" w14:textId="77777777" w:rsidR="00A403D2" w:rsidRPr="007A423B" w:rsidRDefault="00A403D2" w:rsidP="00F834E4">
      <w:pPr>
        <w:rPr>
          <w:color w:val="000000"/>
          <w:sz w:val="28"/>
          <w:szCs w:val="28"/>
        </w:rPr>
      </w:pPr>
    </w:p>
    <w:p w14:paraId="2CAC736D" w14:textId="77777777" w:rsidR="00A403D2" w:rsidRPr="007A423B" w:rsidRDefault="00A403D2" w:rsidP="00F834E4">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20. </w:t>
      </w:r>
      <w:r w:rsidRPr="007A423B">
        <w:rPr>
          <w:rFonts w:ascii="Times New Roman" w:hAnsi="Times New Roman"/>
          <w:color w:val="000000"/>
          <w:sz w:val="28"/>
          <w:szCs w:val="28"/>
        </w:rPr>
        <w:t>Practici care implică produse de consum</w:t>
      </w:r>
      <w:r w:rsidRPr="007A423B">
        <w:rPr>
          <w:rFonts w:ascii="Times New Roman" w:hAnsi="Times New Roman"/>
          <w:b/>
          <w:bCs/>
          <w:color w:val="000000"/>
          <w:sz w:val="28"/>
          <w:szCs w:val="28"/>
        </w:rPr>
        <w:t xml:space="preserve"> </w:t>
      </w:r>
    </w:p>
    <w:p w14:paraId="6ED4E86C"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Agenții economici care intenţionează să fabrice sau să importe un produs de consum a cărui utilizare preconizată este probabil să fie o clasă nouă sau un tip nou de practică, pune la dispoziţia Agenţiei naţionale toate informaţiile relevante, inclusiv cele enumerate </w:t>
      </w:r>
      <w:r w:rsidRPr="007A423B">
        <w:rPr>
          <w:rFonts w:ascii="Times New Roman" w:hAnsi="Times New Roman"/>
          <w:color w:val="000000" w:themeColor="text1"/>
          <w:sz w:val="28"/>
          <w:szCs w:val="28"/>
        </w:rPr>
        <w:t>în anexa nr. 2</w:t>
      </w:r>
      <w:r w:rsidRPr="007A423B">
        <w:rPr>
          <w:rFonts w:ascii="Times New Roman" w:hAnsi="Times New Roman"/>
          <w:color w:val="000000"/>
          <w:sz w:val="28"/>
          <w:szCs w:val="28"/>
        </w:rPr>
        <w:t xml:space="preserve">, pentru a permite aplicarea cerinţei de justificare prevăzute la art. 19 alin. (4). </w:t>
      </w:r>
    </w:p>
    <w:p w14:paraId="78E5708A"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În baza evaluării acestor informaţii, Agenţia naţională decide dacă utilizarea preconizată a produsului de consum este justificată. </w:t>
      </w:r>
    </w:p>
    <w:p w14:paraId="151B6156"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Fără a aduce atingere alin (1), autoritatea administraţiei publice centrale în domeniul ocrotirii sănătăţii care a primit informaţiile conform aliniatului menţionat informează punctul de contact pentru autorităţile competente ale altor state membre despre acest fapt şi, la cerere, despre decizia sa şi temeiul deciziei respective. </w:t>
      </w:r>
    </w:p>
    <w:p w14:paraId="5671D5D1" w14:textId="77777777" w:rsidR="00A403D2" w:rsidRPr="00DF23C8" w:rsidRDefault="00A403D2" w:rsidP="00F834E4">
      <w:pPr>
        <w:pStyle w:val="CM4"/>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Pr="00DF23C8">
        <w:rPr>
          <w:rFonts w:ascii="Times New Roman" w:hAnsi="Times New Roman"/>
          <w:color w:val="000000"/>
          <w:sz w:val="28"/>
          <w:szCs w:val="28"/>
        </w:rPr>
        <w:t xml:space="preserve">(4) Autorităţile administraţiei publice centrale în domeniul ocrotirii sănătăţii, și de supraveghere în domeniul alimentar impun prin reglementările aprobate în modul stabilit de lege interzicerea vânzării sau punerii la dispoziţia populaţiei produselor menționate în prezentul articol. Astfel, se interzice </w:t>
      </w:r>
      <w:r w:rsidRPr="00DF23C8">
        <w:rPr>
          <w:rFonts w:ascii="Times New Roman" w:hAnsi="Times New Roman"/>
          <w:color w:val="000000"/>
          <w:sz w:val="28"/>
          <w:szCs w:val="28"/>
        </w:rPr>
        <w:lastRenderedPageBreak/>
        <w:t xml:space="preserve">vânzarea sau punerea la dispoziţia populaţiei a produselor de consum, dacă utilizarea preconizată a acestora nu este justificată sau dacă utilizarea lor nu ar îndeplini criteriile de exceptare de la notificare prevăzute la art. 26. </w:t>
      </w:r>
    </w:p>
    <w:p w14:paraId="682487E4" w14:textId="77777777" w:rsidR="00A403D2" w:rsidRPr="00F834E4" w:rsidRDefault="00A403D2" w:rsidP="00F834E4">
      <w:pPr>
        <w:rPr>
          <w:sz w:val="28"/>
          <w:szCs w:val="28"/>
        </w:rPr>
      </w:pPr>
    </w:p>
    <w:p w14:paraId="5C7E3548" w14:textId="77777777" w:rsidR="00A403D2" w:rsidRPr="007A423B" w:rsidRDefault="00A403D2" w:rsidP="00F834E4">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21. </w:t>
      </w:r>
      <w:r w:rsidRPr="007A423B">
        <w:rPr>
          <w:rFonts w:ascii="Times New Roman" w:hAnsi="Times New Roman"/>
          <w:b/>
          <w:bCs/>
          <w:color w:val="000000"/>
          <w:sz w:val="28"/>
          <w:szCs w:val="28"/>
        </w:rPr>
        <w:t>Interzicerea unor practici</w:t>
      </w:r>
    </w:p>
    <w:p w14:paraId="70CEE3DE" w14:textId="7407A89A"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Autorităţile administraţiei publice centrale în domeniul ocrotirii sănătăţii și </w:t>
      </w:r>
      <w:r w:rsidRPr="007A423B">
        <w:rPr>
          <w:rFonts w:ascii="Times New Roman" w:hAnsi="Times New Roman"/>
          <w:sz w:val="28"/>
          <w:szCs w:val="28"/>
        </w:rPr>
        <w:t>de supraveghere în domeniul alimentar</w:t>
      </w:r>
      <w:r w:rsidRPr="007A423B">
        <w:rPr>
          <w:rFonts w:ascii="Times New Roman" w:hAnsi="Times New Roman"/>
          <w:color w:val="000000"/>
          <w:sz w:val="28"/>
          <w:szCs w:val="28"/>
        </w:rPr>
        <w:t>, interzic adăugarea deliberată de substanţe radioactive în producerea alimentelor, a hranei pentru animale şi a produselor cosmetice, precum şi importul sau exportul unor asemenea produse.</w:t>
      </w:r>
    </w:p>
    <w:p w14:paraId="4C08BE3F"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Se consideră nejustificate practicile în care activarea materialului are drept consecinţă creşterea activităţii radiologice unui produs pentru consum, care nu poate fi neglijată din punctul de vedere al protecţiei radiologice în momentul introducerii pe piaţă. Totuşi, autorităţile competente pot evalua unele tipuri specifice de practici din cadrul acestei clase în ceea ce priveşte justificarea lor. </w:t>
      </w:r>
    </w:p>
    <w:p w14:paraId="067767CF"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Autorităţile administraţiei publice centrale în domeniul ocrotirii sănătăţii  și, interzic adăugarea deliberată de substanţe radioactive în fabricarea jucăriilor şi a ornamentelor personale, precum şi importul sau exportul unor asemenea produse. </w:t>
      </w:r>
    </w:p>
    <w:p w14:paraId="2DD61969" w14:textId="77777777" w:rsidR="00A403D2" w:rsidRPr="00F834E4" w:rsidRDefault="00A403D2" w:rsidP="00F834E4">
      <w:pPr>
        <w:rPr>
          <w:color w:val="000000"/>
          <w:sz w:val="28"/>
          <w:szCs w:val="28"/>
          <w:lang w:val="ro-RO"/>
        </w:rPr>
      </w:pPr>
      <w:r w:rsidRPr="007A423B">
        <w:rPr>
          <w:color w:val="000000"/>
          <w:sz w:val="28"/>
          <w:szCs w:val="28"/>
        </w:rPr>
        <w:t xml:space="preserve">(4) </w:t>
      </w:r>
      <w:r w:rsidRPr="00F834E4">
        <w:rPr>
          <w:color w:val="000000"/>
          <w:sz w:val="28"/>
          <w:szCs w:val="28"/>
          <w:lang w:val="ro-RO"/>
        </w:rPr>
        <w:t>Autoritatea administraţiei publice centrale în domeniul ocrotirii sănătăţii,  interzice practicile în care activarea materialelor utilizate în jucării şi ornamente personale are drept consecinţă creşterea activităţii în momentul introducerii pe piaţă a produselor sau al fabricării acestora, care nu poate fi neglijată din punctul de vedere al protecţiei radiologice, şi interzic importul sau exportul unor asemenea produse sau materiale.</w:t>
      </w:r>
    </w:p>
    <w:p w14:paraId="0999A73E" w14:textId="77777777" w:rsidR="00A403D2" w:rsidRPr="007A423B" w:rsidRDefault="00A403D2" w:rsidP="00F834E4">
      <w:pPr>
        <w:rPr>
          <w:color w:val="000000"/>
          <w:sz w:val="28"/>
          <w:szCs w:val="28"/>
        </w:rPr>
      </w:pPr>
    </w:p>
    <w:p w14:paraId="66B19DAF" w14:textId="77777777" w:rsidR="00A403D2" w:rsidRPr="007A423B" w:rsidRDefault="00A403D2" w:rsidP="00F834E4">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22. </w:t>
      </w:r>
      <w:r w:rsidRPr="007A423B">
        <w:rPr>
          <w:rFonts w:ascii="Times New Roman" w:hAnsi="Times New Roman"/>
          <w:color w:val="000000"/>
          <w:sz w:val="28"/>
          <w:szCs w:val="28"/>
        </w:rPr>
        <w:t>Practici care implică expunerea deliberată a oamenilor în scopuri imagistice non-medicale</w:t>
      </w:r>
    </w:p>
    <w:p w14:paraId="46FB2A33" w14:textId="6C3C0372" w:rsidR="00A403D2" w:rsidRPr="007A423B" w:rsidRDefault="00A403D2" w:rsidP="00F834E4">
      <w:pPr>
        <w:pStyle w:val="CM4"/>
        <w:tabs>
          <w:tab w:val="left" w:pos="567"/>
        </w:tabs>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Autoritatea administraţiei publice centrale în domeniul ocrotirii sănătăţii  în coordonare cu Agenţia naţională identifică şi aprobă practicile care implică expunerea imagistică în scopuri non-medicale. </w:t>
      </w:r>
    </w:p>
    <w:p w14:paraId="2C8EC863"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(2) Autoritatea administraţiei publice centrale în domeniul ocrotirii sănătăţii</w:t>
      </w:r>
      <w:r>
        <w:rPr>
          <w:rFonts w:ascii="Times New Roman" w:hAnsi="Times New Roman"/>
          <w:color w:val="000000"/>
          <w:sz w:val="28"/>
          <w:szCs w:val="28"/>
        </w:rPr>
        <w:t xml:space="preserve"> și</w:t>
      </w:r>
      <w:r w:rsidRPr="007A423B">
        <w:rPr>
          <w:rFonts w:ascii="Times New Roman" w:hAnsi="Times New Roman"/>
          <w:color w:val="000000"/>
          <w:sz w:val="28"/>
          <w:szCs w:val="28"/>
        </w:rPr>
        <w:t xml:space="preserve"> Agenţia naţională asigură că se acordă o atenţie specială (particularizată) justificării practicilor care implică expunerea imagistică în scopuri non-medicale, în special: </w:t>
      </w:r>
    </w:p>
    <w:p w14:paraId="7CAA39FB"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toate tipurile de practici care implică expunerea imagistică în scopuri non-medicale se justifică înainte de a fi acceptate în mod general; </w:t>
      </w:r>
    </w:p>
    <w:p w14:paraId="297F3EFB"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fiecare aplicare specială a unui tip de practică acceptat în mod general se justifică; </w:t>
      </w:r>
    </w:p>
    <w:p w14:paraId="119FF323"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c) toate procedurile de expunere imagistică individuală în scopuri non-medicale care utilizează echipamente radiologice medicale se justifică în prealabil, luându-se în considerare obiectivele specifice ale procedurii şi caracteristicile persoanei implicate; </w:t>
      </w:r>
    </w:p>
    <w:p w14:paraId="403F31EC"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lastRenderedPageBreak/>
        <w:t xml:space="preserve">d) justificarea generală şi specifică a practicilor care implică expunerea imagistică în scopuri non-medicale, specificată la literele a) şi b), poate face obiectul unei reexaminări. </w:t>
      </w:r>
    </w:p>
    <w:p w14:paraId="536B0B04"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e) circumstanţele care justifică expuneri imagistice în scopuri non-medicale, fără o justificare individuală a fiecărei expuneri, fac obiectul unei reexaminări periodice.</w:t>
      </w:r>
    </w:p>
    <w:p w14:paraId="4C9281F4"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 (3) Agenţia naţională poate excepta practicile justificate care implică expunerea imagistică în scopuri non-medicale şi care utilizează echipamente radiologice medicale de la cerinţa privind constrângerile de doză în conformitate cu art. 6 alin. (1)  şi de la limitele de doză prevăzute la art. 12. </w:t>
      </w:r>
    </w:p>
    <w:p w14:paraId="2B903DE4" w14:textId="05A6CDCA"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(4) În cazul în care autoritatea administraţiei publice centrale în domeniul ocrotirii sănătăţii în comun cu Agenţia naţională a</w:t>
      </w:r>
      <w:r>
        <w:rPr>
          <w:rFonts w:ascii="Times New Roman" w:hAnsi="Times New Roman"/>
          <w:color w:val="000000"/>
          <w:sz w:val="28"/>
          <w:szCs w:val="28"/>
        </w:rPr>
        <w:t>u</w:t>
      </w:r>
      <w:r w:rsidRPr="007A423B">
        <w:rPr>
          <w:rFonts w:ascii="Times New Roman" w:hAnsi="Times New Roman"/>
          <w:color w:val="000000"/>
          <w:sz w:val="28"/>
          <w:szCs w:val="28"/>
        </w:rPr>
        <w:t xml:space="preserve"> stabilit că o anumită practică implicând expunerea imagistică în scopuri non-medicale este justificată, ace</w:t>
      </w:r>
      <w:r>
        <w:rPr>
          <w:rFonts w:ascii="Times New Roman" w:hAnsi="Times New Roman"/>
          <w:color w:val="000000"/>
          <w:sz w:val="28"/>
          <w:szCs w:val="28"/>
        </w:rPr>
        <w:t>șt</w:t>
      </w:r>
      <w:r w:rsidR="00231F85">
        <w:rPr>
          <w:rFonts w:ascii="Times New Roman" w:hAnsi="Times New Roman"/>
          <w:color w:val="000000"/>
          <w:sz w:val="28"/>
          <w:szCs w:val="28"/>
        </w:rPr>
        <w:t>i</w:t>
      </w:r>
      <w:r>
        <w:rPr>
          <w:rFonts w:ascii="Times New Roman" w:hAnsi="Times New Roman"/>
          <w:color w:val="000000"/>
          <w:sz w:val="28"/>
          <w:szCs w:val="28"/>
        </w:rPr>
        <w:t>a</w:t>
      </w:r>
      <w:r w:rsidRPr="007A423B">
        <w:rPr>
          <w:rFonts w:ascii="Times New Roman" w:hAnsi="Times New Roman"/>
          <w:color w:val="000000"/>
          <w:sz w:val="28"/>
          <w:szCs w:val="28"/>
        </w:rPr>
        <w:t xml:space="preserve">  asigură că: </w:t>
      </w:r>
    </w:p>
    <w:p w14:paraId="57A31BE8"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practica face obiectul autorizării radiologice; </w:t>
      </w:r>
    </w:p>
    <w:p w14:paraId="27728972"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cerinţele privind practica în cauză, inclusiv criteriile privind punerea în aplicare individuală, sunt stabilite de autoritatea administraţiei publice centrale în domeniul ocrotirii sănătăţii, în cooperare cu alte organisme relevante şi societăţi ştiinţifice medicale, după caz; </w:t>
      </w:r>
    </w:p>
    <w:p w14:paraId="700F9F0C"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c) pentru procedurile care utilizează echipamente radiologice medicale: </w:t>
      </w:r>
    </w:p>
    <w:p w14:paraId="225577E3" w14:textId="77777777" w:rsidR="00A403D2" w:rsidRPr="00F834E4" w:rsidRDefault="00A403D2" w:rsidP="00F834E4">
      <w:pPr>
        <w:rPr>
          <w:color w:val="000000"/>
          <w:sz w:val="28"/>
          <w:szCs w:val="28"/>
          <w:lang w:val="ro-RO"/>
        </w:rPr>
      </w:pPr>
      <w:r w:rsidRPr="007A423B">
        <w:rPr>
          <w:color w:val="000000"/>
          <w:sz w:val="28"/>
          <w:szCs w:val="28"/>
        </w:rPr>
        <w:t xml:space="preserve">i) </w:t>
      </w:r>
      <w:r w:rsidRPr="00F834E4">
        <w:rPr>
          <w:color w:val="000000"/>
          <w:sz w:val="28"/>
          <w:szCs w:val="28"/>
          <w:lang w:val="ro-RO"/>
        </w:rPr>
        <w:t>se aplică cerinţele relevante identificate pentru expunerea medicală astfel cum se prevede la capitolul VII, inclusiv cele privind echipamentele (instalațiile) medicale, optimizarea, responsabilităţile, formarea şi protecţia specială în timpul sarcinii şi implicarea corespunzătoare a expertului în fizică medicală;</w:t>
      </w:r>
    </w:p>
    <w:p w14:paraId="43E501ED"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ii) se stabilesc protocoale specifice, coerente cu obiectivul expunerii şi al calităţii necesare a imaginii; </w:t>
      </w:r>
    </w:p>
    <w:p w14:paraId="4387BF5C" w14:textId="77777777" w:rsidR="00A403D2" w:rsidRPr="007A423B" w:rsidRDefault="00A403D2" w:rsidP="00F834E4">
      <w:pPr>
        <w:pStyle w:val="CM4"/>
        <w:ind w:firstLine="709"/>
        <w:jc w:val="both"/>
        <w:rPr>
          <w:rFonts w:ascii="Times New Roman" w:hAnsi="Times New Roman"/>
          <w:color w:val="000000"/>
          <w:sz w:val="28"/>
          <w:szCs w:val="28"/>
        </w:rPr>
      </w:pPr>
      <w:proofErr w:type="spellStart"/>
      <w:r w:rsidRPr="007A423B">
        <w:rPr>
          <w:rFonts w:ascii="Times New Roman" w:hAnsi="Times New Roman"/>
          <w:color w:val="000000"/>
          <w:sz w:val="28"/>
          <w:szCs w:val="28"/>
        </w:rPr>
        <w:t>iii</w:t>
      </w:r>
      <w:proofErr w:type="spellEnd"/>
      <w:r w:rsidRPr="007A423B">
        <w:rPr>
          <w:rFonts w:ascii="Times New Roman" w:hAnsi="Times New Roman"/>
          <w:color w:val="000000"/>
          <w:sz w:val="28"/>
          <w:szCs w:val="28"/>
        </w:rPr>
        <w:t xml:space="preserve">) atunci când este posibil, se stabilesc niveluri de referinţă de diagnosticare specifice; </w:t>
      </w:r>
    </w:p>
    <w:p w14:paraId="49C4F33B" w14:textId="77777777" w:rsidR="00A403D2" w:rsidRPr="007A423B" w:rsidRDefault="00A403D2" w:rsidP="00F834E4">
      <w:pPr>
        <w:pStyle w:val="CM4"/>
        <w:ind w:firstLine="709"/>
        <w:jc w:val="both"/>
        <w:rPr>
          <w:rFonts w:ascii="Times New Roman" w:hAnsi="Times New Roman"/>
          <w:color w:val="000000"/>
          <w:sz w:val="28"/>
          <w:szCs w:val="28"/>
        </w:rPr>
      </w:pPr>
      <w:proofErr w:type="spellStart"/>
      <w:r w:rsidRPr="007A423B">
        <w:rPr>
          <w:rFonts w:ascii="Times New Roman" w:hAnsi="Times New Roman"/>
          <w:color w:val="000000"/>
          <w:sz w:val="28"/>
          <w:szCs w:val="28"/>
        </w:rPr>
        <w:t>iv</w:t>
      </w:r>
      <w:proofErr w:type="spellEnd"/>
      <w:r w:rsidRPr="007A423B">
        <w:rPr>
          <w:rFonts w:ascii="Times New Roman" w:hAnsi="Times New Roman"/>
          <w:color w:val="000000"/>
          <w:sz w:val="28"/>
          <w:szCs w:val="28"/>
        </w:rPr>
        <w:t xml:space="preserve">) pentru procedurile care nu utilizează echipamente radiologice medicale, constrângerile de doză sunt semnificativ sub limita de doză pentru populaţie; </w:t>
      </w:r>
    </w:p>
    <w:p w14:paraId="23B3EADD"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v) se furnizează informaţii şi se obţine consimţământul persoanei care urmează să fie expusă, permiţând în acelaşi timp autorităţilor de aplicare a legii să intervină fără consimţământul persoanei, în cazurile stabilite de legislaţia naţională. </w:t>
      </w:r>
    </w:p>
    <w:p w14:paraId="4845DE40" w14:textId="77777777" w:rsidR="00A403D2" w:rsidRPr="007A423B" w:rsidRDefault="00A403D2" w:rsidP="00A403D2">
      <w:pPr>
        <w:pStyle w:val="CM4"/>
        <w:jc w:val="center"/>
        <w:rPr>
          <w:rFonts w:ascii="Times New Roman" w:hAnsi="Times New Roman"/>
          <w:b/>
          <w:iCs/>
          <w:color w:val="000000"/>
          <w:sz w:val="28"/>
          <w:szCs w:val="28"/>
        </w:rPr>
      </w:pPr>
    </w:p>
    <w:p w14:paraId="3B6C1F68" w14:textId="76C83A7B" w:rsidR="00A403D2" w:rsidRPr="007A423B" w:rsidRDefault="00A403D2" w:rsidP="00A403D2">
      <w:pPr>
        <w:pStyle w:val="CM4"/>
        <w:jc w:val="center"/>
        <w:rPr>
          <w:rFonts w:ascii="Times New Roman" w:hAnsi="Times New Roman"/>
          <w:b/>
          <w:color w:val="000000"/>
          <w:sz w:val="28"/>
          <w:szCs w:val="28"/>
        </w:rPr>
      </w:pPr>
      <w:r w:rsidRPr="007A423B">
        <w:rPr>
          <w:rFonts w:ascii="Times New Roman" w:hAnsi="Times New Roman"/>
          <w:b/>
          <w:iCs/>
          <w:color w:val="000000"/>
          <w:sz w:val="28"/>
          <w:szCs w:val="28"/>
        </w:rPr>
        <w:t>S</w:t>
      </w:r>
      <w:r w:rsidR="00F834E4" w:rsidRPr="007A423B">
        <w:rPr>
          <w:rFonts w:ascii="Times New Roman" w:hAnsi="Times New Roman"/>
          <w:b/>
          <w:iCs/>
          <w:color w:val="000000"/>
          <w:sz w:val="28"/>
          <w:szCs w:val="28"/>
        </w:rPr>
        <w:t>ecţiunea</w:t>
      </w:r>
      <w:r w:rsidRPr="007A423B">
        <w:rPr>
          <w:rFonts w:ascii="Times New Roman" w:hAnsi="Times New Roman"/>
          <w:b/>
          <w:iCs/>
          <w:color w:val="000000"/>
          <w:sz w:val="28"/>
          <w:szCs w:val="28"/>
        </w:rPr>
        <w:t xml:space="preserve"> </w:t>
      </w:r>
      <w:r w:rsidR="00F834E4">
        <w:rPr>
          <w:rFonts w:ascii="Times New Roman" w:hAnsi="Times New Roman"/>
          <w:b/>
          <w:iCs/>
          <w:color w:val="000000"/>
          <w:sz w:val="28"/>
          <w:szCs w:val="28"/>
        </w:rPr>
        <w:t xml:space="preserve">a </w:t>
      </w:r>
      <w:r w:rsidRPr="007A423B">
        <w:rPr>
          <w:rFonts w:ascii="Times New Roman" w:hAnsi="Times New Roman"/>
          <w:b/>
          <w:iCs/>
          <w:color w:val="000000"/>
          <w:sz w:val="28"/>
          <w:szCs w:val="28"/>
        </w:rPr>
        <w:t>2</w:t>
      </w:r>
      <w:r w:rsidR="00F834E4">
        <w:rPr>
          <w:rFonts w:ascii="Times New Roman" w:hAnsi="Times New Roman"/>
          <w:b/>
          <w:iCs/>
          <w:color w:val="000000"/>
          <w:sz w:val="28"/>
          <w:szCs w:val="28"/>
        </w:rPr>
        <w:t>-a</w:t>
      </w:r>
    </w:p>
    <w:p w14:paraId="3DFDB0AC" w14:textId="77777777" w:rsidR="00A403D2" w:rsidRPr="007A423B" w:rsidRDefault="00A403D2" w:rsidP="00A403D2">
      <w:pPr>
        <w:pStyle w:val="CM4"/>
        <w:jc w:val="center"/>
        <w:rPr>
          <w:rFonts w:ascii="Times New Roman" w:hAnsi="Times New Roman"/>
          <w:b/>
          <w:bCs/>
          <w:iCs/>
          <w:color w:val="000000"/>
          <w:sz w:val="28"/>
          <w:szCs w:val="28"/>
        </w:rPr>
      </w:pPr>
      <w:r w:rsidRPr="007A423B">
        <w:rPr>
          <w:rFonts w:ascii="Times New Roman" w:hAnsi="Times New Roman"/>
          <w:b/>
          <w:bCs/>
          <w:iCs/>
          <w:color w:val="000000"/>
          <w:sz w:val="28"/>
          <w:szCs w:val="28"/>
        </w:rPr>
        <w:t>Controlul reglementat</w:t>
      </w:r>
    </w:p>
    <w:p w14:paraId="486F92CC" w14:textId="77777777" w:rsidR="00A403D2" w:rsidRPr="007A423B" w:rsidRDefault="00A403D2" w:rsidP="00A403D2"/>
    <w:p w14:paraId="7B5F6D8E"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b/>
          <w:iCs/>
          <w:color w:val="000000"/>
          <w:sz w:val="28"/>
          <w:szCs w:val="28"/>
        </w:rPr>
        <w:t xml:space="preserve">Articolul 23. </w:t>
      </w:r>
      <w:r w:rsidRPr="007A423B">
        <w:rPr>
          <w:rFonts w:ascii="Times New Roman" w:hAnsi="Times New Roman"/>
          <w:color w:val="000000"/>
          <w:sz w:val="28"/>
          <w:szCs w:val="28"/>
        </w:rPr>
        <w:t xml:space="preserve">Identificarea practicilor care implică materiale radioactive naturale </w:t>
      </w:r>
    </w:p>
    <w:p w14:paraId="16FACB70"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Agenţia naţională asigură identificarea claselor sau tipurilor de practici care implică materiale radioactive naturale şi care conduc la o expunere a </w:t>
      </w:r>
      <w:r w:rsidRPr="007A423B">
        <w:rPr>
          <w:rFonts w:ascii="Times New Roman" w:hAnsi="Times New Roman"/>
          <w:color w:val="000000"/>
          <w:sz w:val="28"/>
          <w:szCs w:val="28"/>
        </w:rPr>
        <w:lastRenderedPageBreak/>
        <w:t xml:space="preserve">lucrătorilor sau a populaţiei ce nu poate fi neglijată din punctul de vedere al protecţiei radiologice. Identificarea se desfăşoară prin mijloace corespunzătoare, luându-se în considerare sectoarele industriale enumerate în anexa nr. 3. </w:t>
      </w:r>
    </w:p>
    <w:p w14:paraId="2E5B3BEA" w14:textId="77777777" w:rsidR="00A403D2" w:rsidRPr="007A423B" w:rsidRDefault="00A403D2" w:rsidP="00F834E4"/>
    <w:p w14:paraId="7D164AA2" w14:textId="362387C2" w:rsidR="00A403D2" w:rsidRPr="007A423B" w:rsidRDefault="00A403D2" w:rsidP="00F834E4">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Artic</w:t>
      </w:r>
      <w:r w:rsidR="00F834E4">
        <w:rPr>
          <w:rFonts w:ascii="Times New Roman" w:hAnsi="Times New Roman"/>
          <w:b/>
          <w:iCs/>
          <w:color w:val="000000"/>
          <w:sz w:val="28"/>
          <w:szCs w:val="28"/>
        </w:rPr>
        <w:t>o</w:t>
      </w:r>
      <w:r w:rsidRPr="007A423B">
        <w:rPr>
          <w:rFonts w:ascii="Times New Roman" w:hAnsi="Times New Roman"/>
          <w:b/>
          <w:iCs/>
          <w:color w:val="000000"/>
          <w:sz w:val="28"/>
          <w:szCs w:val="28"/>
        </w:rPr>
        <w:t xml:space="preserve">lul 24. </w:t>
      </w:r>
      <w:r w:rsidRPr="007A423B">
        <w:rPr>
          <w:rFonts w:ascii="Times New Roman" w:hAnsi="Times New Roman"/>
          <w:color w:val="000000"/>
          <w:sz w:val="28"/>
          <w:szCs w:val="28"/>
        </w:rPr>
        <w:t>Abordare graduală pentru controlul reglementat</w:t>
      </w:r>
      <w:r w:rsidRPr="007A423B">
        <w:rPr>
          <w:rFonts w:ascii="Times New Roman" w:hAnsi="Times New Roman"/>
          <w:b/>
          <w:bCs/>
          <w:color w:val="000000"/>
          <w:sz w:val="28"/>
          <w:szCs w:val="28"/>
        </w:rPr>
        <w:t xml:space="preserve"> </w:t>
      </w:r>
    </w:p>
    <w:p w14:paraId="5B3A25C1" w14:textId="77777777" w:rsidR="00A403D2" w:rsidRPr="007A423B" w:rsidRDefault="00A403D2" w:rsidP="009F407D">
      <w:pPr>
        <w:pStyle w:val="CM4"/>
        <w:numPr>
          <w:ilvl w:val="0"/>
          <w:numId w:val="9"/>
        </w:numPr>
        <w:tabs>
          <w:tab w:val="left" w:pos="993"/>
          <w:tab w:val="left" w:pos="1134"/>
        </w:tabs>
        <w:ind w:left="0" w:firstLine="709"/>
        <w:jc w:val="both"/>
        <w:rPr>
          <w:rFonts w:ascii="Times New Roman" w:hAnsi="Times New Roman"/>
          <w:color w:val="000000"/>
          <w:sz w:val="28"/>
          <w:szCs w:val="28"/>
        </w:rPr>
      </w:pPr>
      <w:r w:rsidRPr="007A423B">
        <w:rPr>
          <w:rFonts w:ascii="Times New Roman" w:hAnsi="Times New Roman"/>
          <w:color w:val="000000"/>
          <w:sz w:val="28"/>
          <w:szCs w:val="28"/>
        </w:rPr>
        <w:t>Agenţia naţională impune ca practicile să facă obiectul unui control reglementat în scopul protecţiei radiologice, prin notificare, autorizare şi inspecţii corespunzătoare, care să corespundă cu amploarea şi cu probabilitatea expunerilor rezultate din aceste practici, precum şi cu impactul pe care controlul reglementat îl poate avea asupra reducerii acestor expuneri sau asupra îmbunătăţirii securităţii radiologice.</w:t>
      </w:r>
    </w:p>
    <w:p w14:paraId="60C75585" w14:textId="77777777" w:rsidR="00A403D2" w:rsidRPr="00F834E4" w:rsidRDefault="00A403D2" w:rsidP="009F407D">
      <w:pPr>
        <w:pStyle w:val="Listparagraf"/>
        <w:numPr>
          <w:ilvl w:val="0"/>
          <w:numId w:val="9"/>
        </w:numPr>
        <w:tabs>
          <w:tab w:val="left" w:pos="993"/>
          <w:tab w:val="left" w:pos="1134"/>
        </w:tabs>
        <w:ind w:left="0" w:firstLine="709"/>
        <w:rPr>
          <w:sz w:val="28"/>
          <w:szCs w:val="28"/>
          <w:lang w:val="ro-RO"/>
        </w:rPr>
      </w:pPr>
      <w:r w:rsidRPr="00F834E4">
        <w:rPr>
          <w:sz w:val="28"/>
          <w:szCs w:val="28"/>
          <w:lang w:val="ro-RO"/>
        </w:rPr>
        <w:t>În conformitate cu criteriile generale de exceptare prevăzute în Anexa nr. 4, controlul reglementat se poate limita la notificare și la o frecvență corespunzătoare a inspecțiilor.</w:t>
      </w:r>
    </w:p>
    <w:p w14:paraId="5A28CB8C" w14:textId="77777777" w:rsidR="00A403D2" w:rsidRPr="00F834E4" w:rsidRDefault="00A403D2" w:rsidP="009F407D">
      <w:pPr>
        <w:pStyle w:val="Listparagraf"/>
        <w:numPr>
          <w:ilvl w:val="0"/>
          <w:numId w:val="9"/>
        </w:numPr>
        <w:tabs>
          <w:tab w:val="left" w:pos="993"/>
          <w:tab w:val="left" w:pos="1134"/>
        </w:tabs>
        <w:ind w:left="0" w:firstLine="709"/>
        <w:rPr>
          <w:sz w:val="28"/>
          <w:szCs w:val="28"/>
          <w:lang w:val="ro-RO"/>
        </w:rPr>
      </w:pPr>
      <w:r w:rsidRPr="00F834E4">
        <w:rPr>
          <w:sz w:val="28"/>
          <w:szCs w:val="28"/>
          <w:lang w:val="ro-RO"/>
        </w:rPr>
        <w:t>Practicile notificate care nu sunt exceptate de la autorizare fac obiectul controlului reglementat prin înregistrare sau emiterea unei autorizații.</w:t>
      </w:r>
    </w:p>
    <w:p w14:paraId="6A1599D7" w14:textId="77777777" w:rsidR="00A403D2" w:rsidRPr="00F834E4" w:rsidRDefault="00A403D2" w:rsidP="00F834E4">
      <w:pPr>
        <w:rPr>
          <w:sz w:val="28"/>
          <w:szCs w:val="28"/>
          <w:lang w:val="ro-RO"/>
        </w:rPr>
      </w:pPr>
    </w:p>
    <w:p w14:paraId="59BBC118" w14:textId="77777777" w:rsidR="00A403D2" w:rsidRPr="007A423B" w:rsidRDefault="00A403D2" w:rsidP="00F834E4">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25. </w:t>
      </w:r>
      <w:r w:rsidRPr="007A423B">
        <w:rPr>
          <w:rFonts w:ascii="Times New Roman" w:hAnsi="Times New Roman"/>
          <w:color w:val="000000"/>
          <w:sz w:val="28"/>
          <w:szCs w:val="28"/>
        </w:rPr>
        <w:t>Notificarea</w:t>
      </w:r>
    </w:p>
    <w:p w14:paraId="12EB9674" w14:textId="77777777" w:rsidR="00A403D2" w:rsidRPr="007A423B" w:rsidRDefault="00A403D2" w:rsidP="009F407D">
      <w:pPr>
        <w:pStyle w:val="CM4"/>
        <w:numPr>
          <w:ilvl w:val="0"/>
          <w:numId w:val="6"/>
        </w:numPr>
        <w:tabs>
          <w:tab w:val="left" w:pos="1134"/>
        </w:tabs>
        <w:ind w:left="0"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Notificarea se face înainte de începutul practicii sau, pentru practicile existente, de îndată ce această cerinţă devine aplicabilă în condiţiile art. 11 și 19 al Legii nr. 132/2012. Pentru practicile care fac obiectul notificării, se specifică informaţiile care trebuie să fie furnizate împreună cu notificarea. </w:t>
      </w:r>
    </w:p>
    <w:p w14:paraId="72F7A6B8"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Practicile pot fi exceptate de la autorizare și se supun notificării, după cum se menţionează la art. 26. </w:t>
      </w:r>
    </w:p>
    <w:p w14:paraId="21C3E518" w14:textId="77777777" w:rsidR="00A403D2" w:rsidRPr="007A423B" w:rsidRDefault="00A403D2" w:rsidP="009F407D">
      <w:pPr>
        <w:pStyle w:val="CM4"/>
        <w:numPr>
          <w:ilvl w:val="0"/>
          <w:numId w:val="6"/>
        </w:numPr>
        <w:tabs>
          <w:tab w:val="left" w:pos="1134"/>
        </w:tabs>
        <w:ind w:left="0"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 Fără a aduce atingere criteriilor de exceptare prevăzute la Art. 26, în situaţiile identificate de autorități publice în care există preocupări cu privire la faptul că o practică identificată în conformitate cu dispoziţiile art. 23 poate duce la prezenţa în apă a </w:t>
      </w:r>
      <w:proofErr w:type="spellStart"/>
      <w:r w:rsidRPr="007A423B">
        <w:rPr>
          <w:rFonts w:ascii="Times New Roman" w:hAnsi="Times New Roman"/>
          <w:color w:val="000000"/>
          <w:sz w:val="28"/>
          <w:szCs w:val="28"/>
        </w:rPr>
        <w:t>radionuclizilor</w:t>
      </w:r>
      <w:proofErr w:type="spellEnd"/>
      <w:r w:rsidRPr="007A423B">
        <w:rPr>
          <w:rFonts w:ascii="Times New Roman" w:hAnsi="Times New Roman"/>
          <w:color w:val="000000"/>
          <w:sz w:val="28"/>
          <w:szCs w:val="28"/>
        </w:rPr>
        <w:t xml:space="preserve"> naturali care ar putea afecta calitatea rezervelor de apă potabilă sau alte căi de expunere, reprezentând un motiv de îngrijorare din punctul de vedere al protecţiei radiologice, autoritatea administraţiei publice centrale în domeniul ocrotirii sănătăţii poate solicita ca practica respectivă să facă obiectul unei notificări. </w:t>
      </w:r>
    </w:p>
    <w:p w14:paraId="7338941F"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Activităţile umane care implică materiale contaminate radioactiv generate de eliberări de efluenţi autorizate sau de materiale eliberate în conformitate cu art. 30 nu sunt gestionate drept situaţii de expunere planificată şi prin urmare, nu se impune notificarea acestora. </w:t>
      </w:r>
    </w:p>
    <w:p w14:paraId="5C975143" w14:textId="77777777" w:rsidR="00A403D2" w:rsidRPr="00F834E4" w:rsidRDefault="00A403D2" w:rsidP="00F834E4">
      <w:pPr>
        <w:rPr>
          <w:sz w:val="28"/>
          <w:szCs w:val="28"/>
        </w:rPr>
      </w:pPr>
    </w:p>
    <w:p w14:paraId="341555AD" w14:textId="6A525B9C" w:rsidR="00A403D2" w:rsidRPr="007A423B" w:rsidRDefault="00A403D2" w:rsidP="00F834E4">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Arti</w:t>
      </w:r>
      <w:r w:rsidR="00231F85">
        <w:rPr>
          <w:rFonts w:ascii="Times New Roman" w:hAnsi="Times New Roman"/>
          <w:b/>
          <w:iCs/>
          <w:color w:val="000000"/>
          <w:sz w:val="28"/>
          <w:szCs w:val="28"/>
        </w:rPr>
        <w:t>c</w:t>
      </w:r>
      <w:r w:rsidRPr="007A423B">
        <w:rPr>
          <w:rFonts w:ascii="Times New Roman" w:hAnsi="Times New Roman"/>
          <w:b/>
          <w:iCs/>
          <w:color w:val="000000"/>
          <w:sz w:val="28"/>
          <w:szCs w:val="28"/>
        </w:rPr>
        <w:t xml:space="preserve">olul 26. </w:t>
      </w:r>
      <w:r w:rsidRPr="007A423B">
        <w:rPr>
          <w:rFonts w:ascii="Times New Roman" w:hAnsi="Times New Roman"/>
          <w:color w:val="000000"/>
          <w:sz w:val="28"/>
          <w:szCs w:val="28"/>
        </w:rPr>
        <w:t xml:space="preserve">Exceptarea de la autorizare </w:t>
      </w:r>
    </w:p>
    <w:p w14:paraId="31849BA0" w14:textId="77777777" w:rsidR="00A403D2" w:rsidRPr="007A423B" w:rsidRDefault="00A403D2" w:rsidP="00F834E4">
      <w:pPr>
        <w:pStyle w:val="CM4"/>
        <w:ind w:firstLine="709"/>
        <w:jc w:val="both"/>
        <w:rPr>
          <w:color w:val="000000"/>
        </w:rPr>
      </w:pPr>
      <w:r w:rsidRPr="007A423B">
        <w:rPr>
          <w:rFonts w:ascii="Times New Roman" w:hAnsi="Times New Roman"/>
          <w:color w:val="000000"/>
          <w:sz w:val="28"/>
          <w:szCs w:val="28"/>
        </w:rPr>
        <w:t xml:space="preserve">(1) Agenţia naţională în baza notificării decide că nu se impune autorizarea practicilor justificate care implică materiale radioactive pentru care cantităţile din activitatea în cauză nu depăşesc nivelurile de exceptare totale stabilite în anexa nr. 1 a Legii nr. 132/2012, sau alte stabilite prin reglementări ale Guvernului. </w:t>
      </w:r>
    </w:p>
    <w:p w14:paraId="4753116E"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lastRenderedPageBreak/>
        <w:t>(2) Agenţia naţională poate excepta tipuri specifice de practici de la cerinţa de autorizare cu condiţia respectării criteriilor generale de exceptare stabilite in anexa nr. 4.</w:t>
      </w:r>
    </w:p>
    <w:p w14:paraId="58D08DAA" w14:textId="77777777" w:rsidR="00A403D2" w:rsidRPr="00F834E4" w:rsidRDefault="00A403D2" w:rsidP="00F834E4">
      <w:pPr>
        <w:rPr>
          <w:color w:val="000000"/>
          <w:sz w:val="28"/>
          <w:szCs w:val="28"/>
        </w:rPr>
      </w:pPr>
    </w:p>
    <w:p w14:paraId="53D79164" w14:textId="77777777" w:rsidR="00A403D2" w:rsidRPr="007A423B" w:rsidRDefault="00A403D2" w:rsidP="00F834E4">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27. </w:t>
      </w:r>
      <w:r w:rsidRPr="007A423B">
        <w:rPr>
          <w:rFonts w:ascii="Times New Roman" w:hAnsi="Times New Roman"/>
          <w:color w:val="000000"/>
          <w:sz w:val="28"/>
          <w:szCs w:val="28"/>
        </w:rPr>
        <w:t>Notificarea și eliberarea autorizaţiei radiologice</w:t>
      </w:r>
    </w:p>
    <w:p w14:paraId="0FF192FB"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Este obligatorie notificarea și obţinerea unei autorizaţii radiologice pentru următoarele practici: </w:t>
      </w:r>
    </w:p>
    <w:p w14:paraId="41A05F01"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exploatarea generatoarelor de radiaţii sau a acceleratorilor sau a surselor radioactive pentru expuneri medicale sau în scopuri imagistice non-medicale; </w:t>
      </w:r>
    </w:p>
    <w:p w14:paraId="40698F91"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exploatarea generatoarelor de radiaţii sau a acceleratorilor, cu excepţia microscoapelor electronice, sau a surselor radioactive în scopuri nespecificate la litera a). </w:t>
      </w:r>
    </w:p>
    <w:p w14:paraId="2CB57E3A"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Agenţia naţională, prin cadrul legal, solicită notificarea și acordarea autorizaţiei pentru practici, care nu cad sub incidenţa alin. (1). </w:t>
      </w:r>
    </w:p>
    <w:p w14:paraId="49B834A9" w14:textId="77777777" w:rsidR="00A403D2" w:rsidRPr="00C1086C" w:rsidRDefault="00A403D2" w:rsidP="00F834E4">
      <w:pPr>
        <w:rPr>
          <w:sz w:val="28"/>
          <w:szCs w:val="28"/>
        </w:rPr>
      </w:pPr>
    </w:p>
    <w:p w14:paraId="3AC91D13" w14:textId="77777777" w:rsidR="00A403D2" w:rsidRPr="007A423B" w:rsidRDefault="00A403D2" w:rsidP="00F834E4">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28. </w:t>
      </w:r>
      <w:r w:rsidRPr="007A423B">
        <w:rPr>
          <w:rFonts w:ascii="Times New Roman" w:hAnsi="Times New Roman"/>
          <w:color w:val="000000"/>
          <w:sz w:val="28"/>
          <w:szCs w:val="28"/>
        </w:rPr>
        <w:t>Eliberarea autorizaţiei radiologice</w:t>
      </w:r>
    </w:p>
    <w:p w14:paraId="506D2809"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 Obţinerea unei autorizaţii radiologice se impune conform  art. 19 al Legii nr. 132/2012 pentru următoarele practici: </w:t>
      </w:r>
    </w:p>
    <w:p w14:paraId="06A5BBB6" w14:textId="77777777" w:rsidR="00A403D2" w:rsidRPr="007A423B" w:rsidRDefault="00A403D2" w:rsidP="00F834E4">
      <w:pPr>
        <w:pStyle w:val="CM1"/>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administrarea deliberată a substanţelor radioactive unor persoane şi, în măsura în care priveşte protecţia radiologică a oamenilor, unor animale, în scopul stabilirii diagnosticului medical sau veterinar, al tratamentului sau al cercetării; </w:t>
      </w:r>
    </w:p>
    <w:p w14:paraId="1F1EF1D0" w14:textId="77777777" w:rsidR="00A403D2" w:rsidRPr="007A423B" w:rsidRDefault="00A403D2" w:rsidP="00F834E4">
      <w:pPr>
        <w:pStyle w:val="CM4"/>
        <w:ind w:firstLine="709"/>
        <w:jc w:val="both"/>
        <w:rPr>
          <w:rFonts w:ascii="Times New Roman" w:hAnsi="Times New Roman"/>
          <w:strike/>
          <w:color w:val="000000"/>
          <w:sz w:val="28"/>
          <w:szCs w:val="28"/>
        </w:rPr>
      </w:pPr>
      <w:r w:rsidRPr="007A423B">
        <w:rPr>
          <w:rFonts w:ascii="Times New Roman" w:hAnsi="Times New Roman"/>
          <w:color w:val="000000"/>
          <w:sz w:val="28"/>
          <w:szCs w:val="28"/>
        </w:rPr>
        <w:t xml:space="preserve">b) funcţionarea şi dezafectarea oricărei instalaţii nucleare sau radiologice cu material radioactiv; </w:t>
      </w:r>
    </w:p>
    <w:p w14:paraId="012F70FD"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c) adăugarea deliberată de substanţe radioactive la producerea sau fabricarea produselor de consum sau a altor produse, inclusiv produse medicamentoase şi importul acestui tip de produse; </w:t>
      </w:r>
    </w:p>
    <w:p w14:paraId="140E44C6"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d) orice practică desfăşurată cu o sursă radioactivă închisă neexceptată; </w:t>
      </w:r>
    </w:p>
    <w:p w14:paraId="02710F84"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e) funcţionarea, dezafectarea şi închiderea oricărei instalaţii de stocare pe termen lung sau de depozitare definitivă a deşeurilor radioactive, inclusiv instalaţii de gestionare a deşeurilor radioactive în acest scop; </w:t>
      </w:r>
    </w:p>
    <w:p w14:paraId="466CE0AE"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f) practicile care eliberează în mediu cantităţi semnificative de materiale radioactive încorporate în efluenţi gazoşi sau lichizi. </w:t>
      </w:r>
    </w:p>
    <w:p w14:paraId="59F44B5D" w14:textId="77777777" w:rsidR="00A403D2" w:rsidRPr="007A423B" w:rsidRDefault="00A403D2" w:rsidP="00F834E4">
      <w:pPr>
        <w:pStyle w:val="CM4"/>
        <w:ind w:firstLine="709"/>
        <w:jc w:val="both"/>
        <w:rPr>
          <w:rFonts w:ascii="Times New Roman" w:hAnsi="Times New Roman"/>
          <w:b/>
          <w:iCs/>
          <w:color w:val="000000"/>
          <w:sz w:val="28"/>
          <w:szCs w:val="28"/>
        </w:rPr>
      </w:pPr>
    </w:p>
    <w:p w14:paraId="0BFC2746" w14:textId="77777777" w:rsidR="00A403D2" w:rsidRPr="007A423B" w:rsidRDefault="00A403D2" w:rsidP="00F834E4">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29. </w:t>
      </w:r>
      <w:r w:rsidRPr="007A423B">
        <w:rPr>
          <w:rFonts w:ascii="Times New Roman" w:hAnsi="Times New Roman"/>
          <w:color w:val="000000"/>
          <w:sz w:val="28"/>
          <w:szCs w:val="28"/>
        </w:rPr>
        <w:t>Procedura de autorizare</w:t>
      </w:r>
      <w:r w:rsidRPr="007A423B">
        <w:rPr>
          <w:rFonts w:ascii="Times New Roman" w:hAnsi="Times New Roman"/>
          <w:b/>
          <w:bCs/>
          <w:color w:val="000000"/>
          <w:sz w:val="28"/>
          <w:szCs w:val="28"/>
        </w:rPr>
        <w:t xml:space="preserve"> </w:t>
      </w:r>
    </w:p>
    <w:p w14:paraId="637B5EE7"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Procedura de autorizare se efectuează în conformitate cu prevederile </w:t>
      </w:r>
      <w:r w:rsidRPr="007A423B">
        <w:rPr>
          <w:rFonts w:ascii="Times New Roman" w:hAnsi="Times New Roman"/>
          <w:sz w:val="28"/>
          <w:szCs w:val="28"/>
        </w:rPr>
        <w:t>Legii nr. 132/2012</w:t>
      </w:r>
      <w:r w:rsidRPr="007A423B">
        <w:rPr>
          <w:rFonts w:ascii="Times New Roman" w:hAnsi="Times New Roman"/>
          <w:color w:val="000000"/>
          <w:sz w:val="28"/>
          <w:szCs w:val="28"/>
        </w:rPr>
        <w:t>.</w:t>
      </w:r>
    </w:p>
    <w:p w14:paraId="0EF49FC9"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În cazul activității cu substanțe radioactive deschise, procesul de autorizare cuprinde condiţiile privind evacuarea efluenţilor radioactivi, în conformitate cu cerinţele prevăzute în capitolul VIII pentru autorizarea eliberării controlate de efluenţi radioactivi în mediu. </w:t>
      </w:r>
    </w:p>
    <w:p w14:paraId="59A289A8" w14:textId="77777777" w:rsidR="00A403D2" w:rsidRPr="007A423B" w:rsidRDefault="00A403D2" w:rsidP="00F834E4">
      <w:pPr>
        <w:pStyle w:val="CM4"/>
        <w:ind w:firstLine="709"/>
        <w:jc w:val="both"/>
        <w:rPr>
          <w:rFonts w:ascii="Times New Roman" w:hAnsi="Times New Roman"/>
          <w:b/>
          <w:iCs/>
          <w:color w:val="000000"/>
          <w:sz w:val="28"/>
          <w:szCs w:val="28"/>
        </w:rPr>
      </w:pPr>
    </w:p>
    <w:p w14:paraId="4B87CF3E" w14:textId="77777777" w:rsidR="00A403D2" w:rsidRPr="007A423B" w:rsidRDefault="00A403D2" w:rsidP="00F834E4">
      <w:pPr>
        <w:pStyle w:val="CM4"/>
        <w:ind w:firstLine="709"/>
        <w:jc w:val="both"/>
        <w:rPr>
          <w:rFonts w:ascii="Times New Roman" w:hAnsi="Times New Roman"/>
          <w:b/>
          <w:color w:val="000000"/>
          <w:sz w:val="28"/>
          <w:szCs w:val="28"/>
        </w:rPr>
      </w:pPr>
      <w:r w:rsidRPr="007A423B">
        <w:rPr>
          <w:rFonts w:ascii="Times New Roman" w:hAnsi="Times New Roman"/>
          <w:b/>
          <w:iCs/>
          <w:color w:val="000000"/>
          <w:sz w:val="28"/>
          <w:szCs w:val="28"/>
        </w:rPr>
        <w:t xml:space="preserve">Articolul 30. </w:t>
      </w:r>
      <w:r w:rsidRPr="007A423B">
        <w:rPr>
          <w:rFonts w:ascii="Times New Roman" w:hAnsi="Times New Roman"/>
          <w:color w:val="000000"/>
          <w:sz w:val="28"/>
          <w:szCs w:val="28"/>
        </w:rPr>
        <w:t>Exceptarea de la controlul reglementat</w:t>
      </w:r>
      <w:r w:rsidRPr="007A423B">
        <w:rPr>
          <w:rFonts w:ascii="Times New Roman" w:hAnsi="Times New Roman"/>
          <w:b/>
          <w:bCs/>
          <w:color w:val="000000"/>
          <w:sz w:val="28"/>
          <w:szCs w:val="28"/>
        </w:rPr>
        <w:t xml:space="preserve"> </w:t>
      </w:r>
    </w:p>
    <w:p w14:paraId="342655DD" w14:textId="77777777" w:rsidR="00A403D2" w:rsidRPr="00C1086C" w:rsidRDefault="00A403D2" w:rsidP="009F407D">
      <w:pPr>
        <w:pStyle w:val="Listparagraf"/>
        <w:numPr>
          <w:ilvl w:val="0"/>
          <w:numId w:val="7"/>
        </w:numPr>
        <w:tabs>
          <w:tab w:val="left" w:pos="993"/>
          <w:tab w:val="left" w:pos="1134"/>
          <w:tab w:val="left" w:pos="1800"/>
        </w:tabs>
        <w:ind w:left="0" w:firstLine="709"/>
        <w:rPr>
          <w:color w:val="000000"/>
          <w:sz w:val="28"/>
          <w:szCs w:val="28"/>
          <w:lang w:val="ro-RO"/>
        </w:rPr>
      </w:pPr>
      <w:r w:rsidRPr="00C1086C">
        <w:rPr>
          <w:color w:val="000000"/>
          <w:sz w:val="28"/>
          <w:szCs w:val="28"/>
          <w:lang w:val="ro-RO"/>
        </w:rPr>
        <w:lastRenderedPageBreak/>
        <w:t>Agenţia naţională asigură că depozitarea definitivă, reciclarea sau reutilizarea materialelor radioactive rezultate din orice practică autorizată fac obiectul autorizării.</w:t>
      </w:r>
    </w:p>
    <w:p w14:paraId="3DB8DF0B" w14:textId="77777777" w:rsidR="00A403D2" w:rsidRPr="00C1086C" w:rsidRDefault="00A403D2" w:rsidP="009F407D">
      <w:pPr>
        <w:pStyle w:val="Listparagraf"/>
        <w:numPr>
          <w:ilvl w:val="0"/>
          <w:numId w:val="7"/>
        </w:numPr>
        <w:tabs>
          <w:tab w:val="left" w:pos="993"/>
          <w:tab w:val="left" w:pos="1134"/>
          <w:tab w:val="left" w:pos="1800"/>
        </w:tabs>
        <w:ind w:left="0" w:firstLine="709"/>
        <w:rPr>
          <w:color w:val="000000"/>
          <w:sz w:val="28"/>
          <w:szCs w:val="28"/>
          <w:lang w:val="ro-RO"/>
        </w:rPr>
      </w:pPr>
      <w:r w:rsidRPr="00C1086C">
        <w:rPr>
          <w:color w:val="000000"/>
          <w:sz w:val="28"/>
          <w:szCs w:val="28"/>
          <w:lang w:val="ro-RO"/>
        </w:rPr>
        <w:t xml:space="preserve"> Materialele evaluate pentru depozitare definitivă, reciclare sau reutilizare se exceptează de la controlul reglementat, cu condiţia ca concentraţiile activităţii: </w:t>
      </w:r>
    </w:p>
    <w:p w14:paraId="78518814" w14:textId="77777777" w:rsidR="00A403D2" w:rsidRPr="007A423B" w:rsidRDefault="00A403D2" w:rsidP="00F834E4">
      <w:pPr>
        <w:pStyle w:val="CM4"/>
        <w:tabs>
          <w:tab w:val="left" w:pos="993"/>
        </w:tabs>
        <w:ind w:firstLine="709"/>
        <w:jc w:val="both"/>
        <w:rPr>
          <w:rFonts w:ascii="Times New Roman" w:hAnsi="Times New Roman"/>
          <w:color w:val="000000"/>
          <w:sz w:val="28"/>
          <w:szCs w:val="28"/>
        </w:rPr>
      </w:pPr>
      <w:r w:rsidRPr="007A423B">
        <w:rPr>
          <w:rFonts w:ascii="Times New Roman" w:hAnsi="Times New Roman"/>
          <w:color w:val="000000"/>
          <w:sz w:val="28"/>
          <w:szCs w:val="28"/>
        </w:rPr>
        <w:t>a) pentru materialele solide să nu depăşească nivelurile de eliberare stabilite în actele normative naţionale privind managementul deşeurilor radioactive;</w:t>
      </w:r>
    </w:p>
    <w:p w14:paraId="6ADE545C" w14:textId="5B47B627" w:rsidR="00A403D2" w:rsidRPr="007A423B" w:rsidRDefault="00A403D2" w:rsidP="00F834E4">
      <w:pPr>
        <w:pStyle w:val="CM4"/>
        <w:tabs>
          <w:tab w:val="left" w:pos="993"/>
        </w:tabs>
        <w:ind w:firstLine="709"/>
        <w:jc w:val="both"/>
        <w:rPr>
          <w:rFonts w:ascii="Times New Roman" w:hAnsi="Times New Roman"/>
          <w:sz w:val="28"/>
          <w:szCs w:val="28"/>
        </w:rPr>
      </w:pPr>
      <w:r w:rsidRPr="007A423B">
        <w:rPr>
          <w:rFonts w:ascii="Times New Roman" w:hAnsi="Times New Roman"/>
          <w:color w:val="000000"/>
          <w:sz w:val="28"/>
          <w:szCs w:val="28"/>
        </w:rPr>
        <w:t xml:space="preserve">b) să respecte nivelurile de exceptare specifice şi cerinţele aferente pentru materiale specifice sau pentru materialele care rezultă din tipuri de practici specifice, conform prevederilor actelor normative </w:t>
      </w:r>
      <w:r w:rsidRPr="007A423B">
        <w:rPr>
          <w:rFonts w:ascii="Times New Roman" w:hAnsi="Times New Roman"/>
          <w:sz w:val="28"/>
          <w:szCs w:val="28"/>
        </w:rPr>
        <w:t>privind cerinţe de asigurare a radioprotecţiei; aceste nivele de eliberare specifice sunt stabilite în legislaţia naţională sau de către autoritatea naţională competentă, pe baza criteriilor generale de exceptare şi de eliberare din anexa nr. 4, lu</w:t>
      </w:r>
      <w:r w:rsidR="00C1086C">
        <w:rPr>
          <w:rFonts w:ascii="Times New Roman" w:hAnsi="Times New Roman"/>
          <w:sz w:val="28"/>
          <w:szCs w:val="28"/>
        </w:rPr>
        <w:t>â</w:t>
      </w:r>
      <w:r w:rsidRPr="007A423B">
        <w:rPr>
          <w:rFonts w:ascii="Times New Roman" w:hAnsi="Times New Roman"/>
          <w:sz w:val="28"/>
          <w:szCs w:val="28"/>
        </w:rPr>
        <w:t>nd în calcul de specificările tehnice furnizate.</w:t>
      </w:r>
    </w:p>
    <w:p w14:paraId="6E57393E"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Exceptarea materialelor care conţin </w:t>
      </w:r>
      <w:proofErr w:type="spellStart"/>
      <w:r w:rsidRPr="007A423B">
        <w:rPr>
          <w:rFonts w:ascii="Times New Roman" w:hAnsi="Times New Roman"/>
          <w:color w:val="000000"/>
          <w:sz w:val="28"/>
          <w:szCs w:val="28"/>
        </w:rPr>
        <w:t>radionuclizi</w:t>
      </w:r>
      <w:proofErr w:type="spellEnd"/>
      <w:r w:rsidRPr="007A423B">
        <w:rPr>
          <w:rFonts w:ascii="Times New Roman" w:hAnsi="Times New Roman"/>
          <w:color w:val="000000"/>
          <w:sz w:val="28"/>
          <w:szCs w:val="28"/>
        </w:rPr>
        <w:t xml:space="preserve"> naturali generaţi de practici autorizate în cadrul cărora </w:t>
      </w:r>
      <w:proofErr w:type="spellStart"/>
      <w:r w:rsidRPr="007A423B">
        <w:rPr>
          <w:rFonts w:ascii="Times New Roman" w:hAnsi="Times New Roman"/>
          <w:color w:val="000000"/>
          <w:sz w:val="28"/>
          <w:szCs w:val="28"/>
        </w:rPr>
        <w:t>radionuclizii</w:t>
      </w:r>
      <w:proofErr w:type="spellEnd"/>
      <w:r w:rsidRPr="007A423B">
        <w:rPr>
          <w:rFonts w:ascii="Times New Roman" w:hAnsi="Times New Roman"/>
          <w:color w:val="000000"/>
          <w:sz w:val="28"/>
          <w:szCs w:val="28"/>
        </w:rPr>
        <w:t xml:space="preserve"> naturali sunt prelucraţi pentru proprietăţile lor radioactive, </w:t>
      </w:r>
      <w:proofErr w:type="spellStart"/>
      <w:r w:rsidRPr="007A423B">
        <w:rPr>
          <w:rFonts w:ascii="Times New Roman" w:hAnsi="Times New Roman"/>
          <w:color w:val="000000"/>
          <w:sz w:val="28"/>
          <w:szCs w:val="28"/>
        </w:rPr>
        <w:t>fisile</w:t>
      </w:r>
      <w:proofErr w:type="spellEnd"/>
      <w:r w:rsidRPr="007A423B">
        <w:rPr>
          <w:rFonts w:ascii="Times New Roman" w:hAnsi="Times New Roman"/>
          <w:color w:val="000000"/>
          <w:sz w:val="28"/>
          <w:szCs w:val="28"/>
        </w:rPr>
        <w:t xml:space="preserve"> sau fertile, nivelele de exceptare respectă criteriile privind dozele pentru exceptarea materialelor care conţin </w:t>
      </w:r>
      <w:proofErr w:type="spellStart"/>
      <w:r w:rsidRPr="007A423B">
        <w:rPr>
          <w:rFonts w:ascii="Times New Roman" w:hAnsi="Times New Roman"/>
          <w:color w:val="000000"/>
          <w:sz w:val="28"/>
          <w:szCs w:val="28"/>
        </w:rPr>
        <w:t>radionuclizi</w:t>
      </w:r>
      <w:proofErr w:type="spellEnd"/>
      <w:r w:rsidRPr="007A423B">
        <w:rPr>
          <w:rFonts w:ascii="Times New Roman" w:hAnsi="Times New Roman"/>
          <w:color w:val="000000"/>
          <w:sz w:val="28"/>
          <w:szCs w:val="28"/>
        </w:rPr>
        <w:t xml:space="preserve"> artificiali. </w:t>
      </w:r>
    </w:p>
    <w:p w14:paraId="233BE80D" w14:textId="77777777" w:rsidR="00A403D2" w:rsidRPr="007A423B" w:rsidRDefault="00A403D2" w:rsidP="00F834E4">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(4) Se interzice diluarea deliberată a materialelor radioactive în scopul exceptării acestora de la controlul reglementat. Amestecarea materialelor care are loc în condiţii normale de funcţionare, atunci când nu se ţine cont de radioactivitate, nu face obiectul acestei interdicţii. Agenţia naţională autorizează, în condiţii specifice, amestecarea materialelor radioactive şi neradioactive în scopurile reutilizării sau reciclării. </w:t>
      </w:r>
    </w:p>
    <w:p w14:paraId="4C41FD2F" w14:textId="77777777" w:rsidR="00A403D2" w:rsidRPr="00C1086C" w:rsidRDefault="00A403D2" w:rsidP="00A403D2">
      <w:pPr>
        <w:rPr>
          <w:sz w:val="28"/>
          <w:szCs w:val="28"/>
        </w:rPr>
      </w:pPr>
    </w:p>
    <w:p w14:paraId="1A9AD256" w14:textId="6C72F128" w:rsidR="00A403D2" w:rsidRPr="007A423B" w:rsidRDefault="00A403D2" w:rsidP="00A403D2">
      <w:pPr>
        <w:pStyle w:val="CM4"/>
        <w:jc w:val="center"/>
        <w:rPr>
          <w:rFonts w:ascii="Times New Roman" w:hAnsi="Times New Roman"/>
          <w:b/>
          <w:color w:val="000000"/>
          <w:sz w:val="28"/>
          <w:szCs w:val="28"/>
        </w:rPr>
      </w:pPr>
      <w:r w:rsidRPr="007A423B">
        <w:rPr>
          <w:rFonts w:ascii="Times New Roman" w:hAnsi="Times New Roman"/>
          <w:b/>
          <w:color w:val="000000"/>
          <w:sz w:val="28"/>
          <w:szCs w:val="28"/>
        </w:rPr>
        <w:t>C</w:t>
      </w:r>
      <w:r w:rsidR="00C1086C" w:rsidRPr="007A423B">
        <w:rPr>
          <w:rFonts w:ascii="Times New Roman" w:hAnsi="Times New Roman"/>
          <w:b/>
          <w:color w:val="000000"/>
          <w:sz w:val="28"/>
          <w:szCs w:val="28"/>
        </w:rPr>
        <w:t>apitolul</w:t>
      </w:r>
      <w:r w:rsidRPr="007A423B">
        <w:rPr>
          <w:rFonts w:ascii="Times New Roman" w:hAnsi="Times New Roman"/>
          <w:b/>
          <w:color w:val="000000"/>
          <w:sz w:val="28"/>
          <w:szCs w:val="28"/>
        </w:rPr>
        <w:t xml:space="preserve"> VI</w:t>
      </w:r>
    </w:p>
    <w:p w14:paraId="4083F40D" w14:textId="77777777" w:rsidR="00A403D2" w:rsidRPr="007A423B" w:rsidRDefault="00A403D2" w:rsidP="00A403D2">
      <w:pPr>
        <w:pStyle w:val="CM4"/>
        <w:jc w:val="center"/>
        <w:rPr>
          <w:rFonts w:ascii="Times New Roman" w:hAnsi="Times New Roman"/>
          <w:b/>
          <w:bCs/>
          <w:color w:val="000000"/>
          <w:sz w:val="28"/>
          <w:szCs w:val="28"/>
        </w:rPr>
      </w:pPr>
      <w:r w:rsidRPr="007A423B">
        <w:rPr>
          <w:rFonts w:ascii="Times New Roman" w:hAnsi="Times New Roman"/>
          <w:b/>
          <w:bCs/>
          <w:color w:val="000000"/>
          <w:sz w:val="28"/>
          <w:szCs w:val="28"/>
        </w:rPr>
        <w:t>EXPUNERI PROFESIONALE</w:t>
      </w:r>
    </w:p>
    <w:p w14:paraId="21366327" w14:textId="77777777" w:rsidR="00A403D2" w:rsidRPr="00C1086C" w:rsidRDefault="00A403D2" w:rsidP="00A403D2">
      <w:pPr>
        <w:rPr>
          <w:sz w:val="28"/>
          <w:szCs w:val="28"/>
        </w:rPr>
      </w:pPr>
    </w:p>
    <w:p w14:paraId="3E868D22" w14:textId="77777777" w:rsidR="00A403D2" w:rsidRPr="007A423B" w:rsidRDefault="00A403D2" w:rsidP="00C1086C">
      <w:pPr>
        <w:pStyle w:val="CM4"/>
        <w:ind w:firstLine="709"/>
        <w:jc w:val="both"/>
        <w:rPr>
          <w:rFonts w:ascii="Times New Roman" w:hAnsi="Times New Roman"/>
        </w:rPr>
      </w:pPr>
      <w:r w:rsidRPr="007A423B">
        <w:rPr>
          <w:rFonts w:ascii="Times New Roman" w:hAnsi="Times New Roman"/>
          <w:b/>
          <w:iCs/>
          <w:color w:val="000000"/>
          <w:sz w:val="28"/>
          <w:szCs w:val="28"/>
        </w:rPr>
        <w:t xml:space="preserve">Articolul 31. </w:t>
      </w:r>
      <w:r w:rsidRPr="007A423B">
        <w:rPr>
          <w:rFonts w:ascii="Times New Roman" w:hAnsi="Times New Roman"/>
          <w:color w:val="000000"/>
          <w:sz w:val="28"/>
          <w:szCs w:val="28"/>
        </w:rPr>
        <w:t>Responsabilităţi</w:t>
      </w:r>
      <w:r w:rsidRPr="007A423B">
        <w:rPr>
          <w:rFonts w:ascii="Times New Roman" w:hAnsi="Times New Roman"/>
          <w:b/>
          <w:bCs/>
          <w:color w:val="000000"/>
          <w:sz w:val="28"/>
          <w:szCs w:val="28"/>
        </w:rPr>
        <w:t xml:space="preserve"> </w:t>
      </w:r>
    </w:p>
    <w:p w14:paraId="4AE13382"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Agenţia naţională în procesul de autorizare asigură că solicitantul autorizaţiei radiologice răspunde de evaluarea şi punerea în aplicare a măsurilor privind protecţia radiologică a lucrătorilor expuşi. </w:t>
      </w:r>
    </w:p>
    <w:p w14:paraId="3C81DA1E"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În cazul lucrătorilor externi, responsabilităţile obiectivului radiologic sau nuclear autorizat şi angajatorului lucrătorilor externi sunt prevăzute la  art. 51. </w:t>
      </w:r>
    </w:p>
    <w:p w14:paraId="5C998D35"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Fără a aduce atingere alin. (1) și (2), Agenţia naţională adoptă dispoziţii privind alocarea clară a responsabilităţilor pentru protecţia lucrătorilor aflaţi în orice situaţie de expunere, unui obiectiv radiologic sau nuclear autorizat, unui angajator sau oricărei alte organizaţii, în special pentru protecţia: </w:t>
      </w:r>
    </w:p>
    <w:p w14:paraId="09CB2211"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lastRenderedPageBreak/>
        <w:t xml:space="preserve">a) lucrătorilor antrenați în gestionarea și lichidarea situaţiilor de urgenţă radiologică; </w:t>
      </w:r>
    </w:p>
    <w:p w14:paraId="50E6AAA9"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lucrătorilor implicaţi în reabilitarea terenului, a clădirilor şi a altor construcţii contaminate; </w:t>
      </w:r>
    </w:p>
    <w:p w14:paraId="3C2DEFFC" w14:textId="77777777" w:rsidR="00A403D2" w:rsidRPr="007A423B" w:rsidRDefault="00A403D2" w:rsidP="00C1086C">
      <w:pPr>
        <w:pStyle w:val="Listparagraf"/>
        <w:ind w:left="0"/>
        <w:contextualSpacing w:val="0"/>
        <w:rPr>
          <w:color w:val="000000"/>
          <w:sz w:val="28"/>
          <w:szCs w:val="28"/>
        </w:rPr>
      </w:pPr>
      <w:r w:rsidRPr="007A423B">
        <w:rPr>
          <w:color w:val="000000"/>
          <w:sz w:val="28"/>
          <w:szCs w:val="28"/>
        </w:rPr>
        <w:t xml:space="preserve">c) </w:t>
      </w:r>
      <w:r w:rsidRPr="00C1086C">
        <w:rPr>
          <w:color w:val="000000"/>
          <w:sz w:val="28"/>
          <w:szCs w:val="28"/>
          <w:lang w:val="ro-RO"/>
        </w:rPr>
        <w:t xml:space="preserve">lucrătorilor care sunt expuşi la radon la locul de muncă, în situaţia menţionată la art. 54 alin. (3). Aceste prevederi se aplică şi protecţiei persoanelor care desfăşoară activităţi independente </w:t>
      </w:r>
      <w:r w:rsidRPr="00C1086C">
        <w:rPr>
          <w:sz w:val="28"/>
          <w:szCs w:val="28"/>
          <w:lang w:val="ro-RO"/>
        </w:rPr>
        <w:t>și persoanelor care prestează</w:t>
      </w:r>
      <w:r w:rsidRPr="007A423B">
        <w:rPr>
          <w:noProof/>
          <w:sz w:val="28"/>
          <w:szCs w:val="28"/>
        </w:rPr>
        <w:t xml:space="preserve"> activitate de volrultariat</w:t>
      </w:r>
      <w:r w:rsidRPr="007A423B">
        <w:rPr>
          <w:color w:val="000000"/>
          <w:sz w:val="28"/>
          <w:szCs w:val="28"/>
        </w:rPr>
        <w:t xml:space="preserve">. </w:t>
      </w:r>
    </w:p>
    <w:p w14:paraId="495C612D"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(4) În procesul de reglementare, Agenţia naţională asigură că personalul este informat referitor la posibila expunere. </w:t>
      </w:r>
    </w:p>
    <w:p w14:paraId="7808D1E3" w14:textId="77777777" w:rsidR="00A403D2" w:rsidRPr="00231F85" w:rsidRDefault="00A403D2" w:rsidP="00C1086C">
      <w:pPr>
        <w:rPr>
          <w:sz w:val="28"/>
          <w:szCs w:val="28"/>
        </w:rPr>
      </w:pPr>
    </w:p>
    <w:p w14:paraId="0568E9CE" w14:textId="77777777" w:rsidR="00A403D2" w:rsidRPr="007A423B" w:rsidRDefault="00A403D2" w:rsidP="00C1086C">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32. </w:t>
      </w:r>
      <w:r w:rsidRPr="007A423B">
        <w:rPr>
          <w:rFonts w:ascii="Times New Roman" w:hAnsi="Times New Roman"/>
          <w:color w:val="000000"/>
          <w:sz w:val="28"/>
          <w:szCs w:val="28"/>
        </w:rPr>
        <w:t>Protecţia operaţională a lucrătorilor expuşi</w:t>
      </w:r>
      <w:r w:rsidRPr="007A423B">
        <w:rPr>
          <w:rFonts w:ascii="Times New Roman" w:hAnsi="Times New Roman"/>
          <w:b/>
          <w:bCs/>
          <w:color w:val="000000"/>
          <w:sz w:val="28"/>
          <w:szCs w:val="28"/>
        </w:rPr>
        <w:t xml:space="preserve"> </w:t>
      </w:r>
    </w:p>
    <w:p w14:paraId="24DE2C60"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Agenţia naţională asigură că protecţia operaţională a lucrătorilor expuşi se bazează, în conformitate cu dispoziţiile relevante din prezenta lege, pe următoarele elemente: </w:t>
      </w:r>
    </w:p>
    <w:p w14:paraId="7A591C9D"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evaluarea prealabilă pentru identificarea naturii şi a amplorii riscului radiologic la care sunt expuşi lucrătorii; </w:t>
      </w:r>
    </w:p>
    <w:p w14:paraId="47ABA6A6"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optimizarea protecţiei radiologice în toate condiţiile de lucru, inclusiv expunerile profesionale ca rezultat al practicilor care implică expuneri medicale; </w:t>
      </w:r>
    </w:p>
    <w:p w14:paraId="1F2512A3"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clasificarea lucrătorilor expuşi în diferite categorii; </w:t>
      </w:r>
    </w:p>
    <w:p w14:paraId="6C48B301"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(4) măsuri de control şi monitorizare pentru diferite zone şi condiţii de lucru, inclusiv, dacă este necesar, monitorizare individuală a dozei efective și la necesitate a dozelor echivalente; </w:t>
      </w:r>
    </w:p>
    <w:p w14:paraId="3C082B9E"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(5) supraveghere medicală; </w:t>
      </w:r>
    </w:p>
    <w:p w14:paraId="207E28CA"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(6) educaţie şi formare. </w:t>
      </w:r>
    </w:p>
    <w:p w14:paraId="22EF7F70" w14:textId="77777777" w:rsidR="00A403D2" w:rsidRPr="00231F85" w:rsidRDefault="00A403D2" w:rsidP="00C1086C">
      <w:pPr>
        <w:rPr>
          <w:sz w:val="28"/>
          <w:szCs w:val="28"/>
        </w:rPr>
      </w:pPr>
    </w:p>
    <w:p w14:paraId="58F8AC0D" w14:textId="77777777" w:rsidR="00A403D2" w:rsidRPr="007A423B" w:rsidRDefault="00A403D2" w:rsidP="00C1086C">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33. </w:t>
      </w:r>
      <w:r w:rsidRPr="007A423B">
        <w:rPr>
          <w:rFonts w:ascii="Times New Roman" w:hAnsi="Times New Roman"/>
          <w:color w:val="000000"/>
          <w:sz w:val="28"/>
          <w:szCs w:val="28"/>
        </w:rPr>
        <w:t>Protecţia operaţională a ucenicilor şi studenţilor</w:t>
      </w:r>
      <w:r w:rsidRPr="007A423B">
        <w:rPr>
          <w:rFonts w:ascii="Times New Roman" w:hAnsi="Times New Roman"/>
          <w:b/>
          <w:bCs/>
          <w:color w:val="000000"/>
          <w:sz w:val="28"/>
          <w:szCs w:val="28"/>
        </w:rPr>
        <w:t xml:space="preserve"> </w:t>
      </w:r>
    </w:p>
    <w:p w14:paraId="56ED49AF"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(1) Agenţia naţională asigură că condiţiile de expunere şi protecţia operaţională a ucenicilor şi studenţilor cu vârste de cel puţin 18 ani, menţionaţi în  art. 11, alin. (1) sunt echivalente cu cele pentru lucrătorii expuşi din categoria A sau B.</w:t>
      </w:r>
    </w:p>
    <w:p w14:paraId="6830AC0B"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(2) Agenţia naţională asigură că condiţiile de expunere şi protecţia operaţională a ucenicilor şi studenţilor cu vârste cuprinse între 16 şi 18 ani, menţionaţi la art. 11 alin. (2), sunt echivalente cu cele pentru lucrătorii expuşi din categoria B.</w:t>
      </w:r>
    </w:p>
    <w:p w14:paraId="2E450A4C"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 </w:t>
      </w:r>
    </w:p>
    <w:p w14:paraId="29A8D975" w14:textId="77777777" w:rsidR="00A403D2" w:rsidRPr="007A423B" w:rsidRDefault="00A403D2" w:rsidP="00C1086C">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34. </w:t>
      </w:r>
      <w:r w:rsidRPr="007A423B">
        <w:rPr>
          <w:rFonts w:ascii="Times New Roman" w:hAnsi="Times New Roman"/>
          <w:color w:val="000000"/>
          <w:sz w:val="28"/>
          <w:szCs w:val="28"/>
        </w:rPr>
        <w:t>Consultarea unui expert în protecţie radiologică</w:t>
      </w:r>
      <w:r w:rsidRPr="007A423B">
        <w:rPr>
          <w:rFonts w:ascii="Times New Roman" w:hAnsi="Times New Roman"/>
          <w:b/>
          <w:bCs/>
          <w:color w:val="000000"/>
          <w:sz w:val="28"/>
          <w:szCs w:val="28"/>
        </w:rPr>
        <w:t xml:space="preserve"> </w:t>
      </w:r>
    </w:p>
    <w:p w14:paraId="4DAB1ACB"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Agenţia naţională impune obiectivelor radiologice sau nucleare autorizate să solicite consultanţă a unui expert atestat în protecţie radiologică - deținător al certificatului de atestare, eliberat de Agenţia naţională, </w:t>
      </w:r>
      <w:r w:rsidRPr="007A423B">
        <w:rPr>
          <w:rFonts w:ascii="Times New Roman" w:hAnsi="Times New Roman"/>
          <w:sz w:val="28"/>
          <w:szCs w:val="28"/>
        </w:rPr>
        <w:t>sau de altă entitate autorizată pentru pregătirea didactică şi practică în domeniul radioprotecţiei şi desfăşurării în siguranţă a activităţilor nucleare şi radiologice,</w:t>
      </w:r>
      <w:r w:rsidRPr="007A423B">
        <w:rPr>
          <w:rFonts w:ascii="Times New Roman" w:hAnsi="Times New Roman"/>
          <w:color w:val="000000"/>
          <w:sz w:val="28"/>
          <w:szCs w:val="28"/>
        </w:rPr>
        <w:t xml:space="preserve"> în condiţiile Legii </w:t>
      </w:r>
      <w:r w:rsidRPr="007A423B">
        <w:rPr>
          <w:rFonts w:ascii="Times New Roman" w:hAnsi="Times New Roman"/>
          <w:color w:val="000000"/>
          <w:sz w:val="28"/>
          <w:szCs w:val="28"/>
        </w:rPr>
        <w:lastRenderedPageBreak/>
        <w:t xml:space="preserve">nr. 132/2012, în limitele funcțiilor stabilite, astfel cum se menţionează la art. 82, conform aliniatelor de mai jos care sunt relevante pentru practică: </w:t>
      </w:r>
    </w:p>
    <w:p w14:paraId="382FCDEA" w14:textId="77777777" w:rsidR="00A403D2" w:rsidRPr="00231F85" w:rsidRDefault="00A403D2" w:rsidP="00C1086C">
      <w:pPr>
        <w:pStyle w:val="Listparagraf"/>
        <w:ind w:left="0"/>
        <w:contextualSpacing w:val="0"/>
        <w:rPr>
          <w:color w:val="000000"/>
          <w:sz w:val="28"/>
          <w:szCs w:val="28"/>
          <w:lang w:val="ro-RO"/>
        </w:rPr>
      </w:pPr>
      <w:r w:rsidRPr="007A423B">
        <w:rPr>
          <w:color w:val="000000"/>
          <w:sz w:val="28"/>
          <w:szCs w:val="28"/>
        </w:rPr>
        <w:t xml:space="preserve">(1) </w:t>
      </w:r>
      <w:r w:rsidRPr="00231F85">
        <w:rPr>
          <w:color w:val="000000"/>
          <w:sz w:val="28"/>
          <w:szCs w:val="28"/>
          <w:lang w:val="ro-RO"/>
        </w:rPr>
        <w:t>examinarea şi testarea dispozitivelor de protecţie şi a instrumentelor de măsurare;</w:t>
      </w:r>
    </w:p>
    <w:p w14:paraId="1CFB60A1"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reexaminarea critică prealabilă a planurilor de instalaţii din punctul de vedere al protecţiei radiologice; </w:t>
      </w:r>
    </w:p>
    <w:p w14:paraId="72B6B310"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recepţia punerii în funcţiune a unor surse noi sau modificate de radiaţii ionizante, din punctul de vedere al protecţiei radiologice; </w:t>
      </w:r>
    </w:p>
    <w:p w14:paraId="66005DF4"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(4) verificarea regulată a eficacităţii dispozitivelor, mijloacelor şi tehnicilor de protecţie; </w:t>
      </w:r>
    </w:p>
    <w:p w14:paraId="37213E1F"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(5</w:t>
      </w:r>
      <w:r w:rsidRPr="00BE7C5C">
        <w:rPr>
          <w:rFonts w:ascii="Times New Roman" w:hAnsi="Times New Roman"/>
          <w:color w:val="000000"/>
          <w:sz w:val="28"/>
          <w:szCs w:val="28"/>
        </w:rPr>
        <w:t xml:space="preserve">) </w:t>
      </w:r>
      <w:r w:rsidRPr="00C1086C">
        <w:rPr>
          <w:rFonts w:ascii="Times New Roman" w:hAnsi="Times New Roman"/>
          <w:sz w:val="28"/>
          <w:szCs w:val="28"/>
        </w:rPr>
        <w:t>etalonarea mijloacelor</w:t>
      </w:r>
      <w:r w:rsidRPr="00C1086C">
        <w:rPr>
          <w:rFonts w:ascii="Times New Roman" w:hAnsi="Times New Roman"/>
          <w:spacing w:val="1"/>
          <w:sz w:val="28"/>
          <w:szCs w:val="28"/>
        </w:rPr>
        <w:t xml:space="preserve"> </w:t>
      </w:r>
      <w:r w:rsidRPr="00C1086C">
        <w:rPr>
          <w:rFonts w:ascii="Times New Roman" w:hAnsi="Times New Roman"/>
          <w:sz w:val="28"/>
          <w:szCs w:val="28"/>
        </w:rPr>
        <w:t>de</w:t>
      </w:r>
      <w:r w:rsidRPr="00C1086C">
        <w:rPr>
          <w:rFonts w:ascii="Times New Roman" w:hAnsi="Times New Roman"/>
          <w:spacing w:val="-2"/>
          <w:sz w:val="28"/>
          <w:szCs w:val="28"/>
        </w:rPr>
        <w:t xml:space="preserve"> </w:t>
      </w:r>
      <w:r w:rsidRPr="00C1086C">
        <w:rPr>
          <w:rFonts w:ascii="Times New Roman" w:hAnsi="Times New Roman"/>
          <w:sz w:val="28"/>
          <w:szCs w:val="28"/>
        </w:rPr>
        <w:t>măsurare</w:t>
      </w:r>
      <w:r w:rsidRPr="007A423B">
        <w:rPr>
          <w:rFonts w:ascii="Times New Roman" w:hAnsi="Times New Roman"/>
          <w:color w:val="000000"/>
          <w:sz w:val="28"/>
          <w:szCs w:val="28"/>
        </w:rPr>
        <w:t xml:space="preserve"> periodică a mijloacelor de măsură şi controlul regulat al stării lor de funcţionare şi a corectitudinii modului în care sunt folosite.</w:t>
      </w:r>
    </w:p>
    <w:p w14:paraId="1158F4FF"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 </w:t>
      </w:r>
    </w:p>
    <w:p w14:paraId="1CBB83ED" w14:textId="77777777" w:rsidR="00A403D2" w:rsidRPr="007A423B" w:rsidRDefault="00A403D2" w:rsidP="00C1086C">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35. </w:t>
      </w:r>
      <w:r w:rsidRPr="007A423B">
        <w:rPr>
          <w:rFonts w:ascii="Times New Roman" w:hAnsi="Times New Roman"/>
          <w:color w:val="000000"/>
          <w:sz w:val="28"/>
          <w:szCs w:val="28"/>
        </w:rPr>
        <w:t>Măsuri de radioprotecţie la locul de muncă</w:t>
      </w:r>
      <w:r w:rsidRPr="007A423B">
        <w:rPr>
          <w:rFonts w:ascii="Times New Roman" w:hAnsi="Times New Roman"/>
          <w:b/>
          <w:bCs/>
          <w:color w:val="000000"/>
          <w:sz w:val="28"/>
          <w:szCs w:val="28"/>
        </w:rPr>
        <w:t xml:space="preserve"> </w:t>
      </w:r>
    </w:p>
    <w:p w14:paraId="60C0D1CB"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Agenţia naţională asigură în procesul de evaluare în scopul  autorizării practicii că în vederea realizării protecţiei radiologice, sunt luate măsuri în ceea ce priveşte toate locurile de muncă în care există posibilitatea ca lucrătorii să facă obiectul unei expuneri mai mari decât doza efectivă de 1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pe an sau o doză echivalentă de 15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pe an pentru cristalin sau 50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pe an pentru piele şi extremităţi. Astfel de măsuri trebuie să corespundă atât naturii instalaţiilor şi surselor, cât şi amplorii şi naturii riscurilor. </w:t>
      </w:r>
    </w:p>
    <w:p w14:paraId="603D4983"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În ceea ce priveşte locurile de muncă menţionate la art. 54, alin. (3) şi în cazul în care expunerea lucrătorilor poate depăşi o doză efectivă de 5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pe an sau o valoare corespondentă de expunere la radon integrată în timp stabilite în actele normative, acestea sunt gestionate ca situaţie de expunere planificată. În ceea ce priveşte locurile de muncă menţionate la art. 54, alin. (3) şi în cazul în care doza efectivă pentru lucrători este mai mică sau egală cu 5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pe an sau expunerea mai mică decât valoarea corespondentă de expunere la radon integrată în timp, Agenţia naţională impune ca expunerile să fie monitorizate în permanenţă. </w:t>
      </w:r>
    </w:p>
    <w:p w14:paraId="2A3A0E98"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În cazul unui obiectiv radiologic sau nuclear autorizat care foloseşte aeronave în care doza efectivă pentru personal rezultată din radiaţia cosmică poate depăşi 5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pe an, se aplică cerinţele relevante stabilite în prezentul capitol, ţinându-se seama de caracteristicile specifice ale acestei situaţii de expunere. Agenţia naţională asigură că în cazul în care doza efectivă pentru echipaj poate depăşi 1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pe an, autoritatea administraţiei publice centrale în domeniul ocrotirii sănătăţii impune obiectivul radiologic sau nuclear autorizat să ia măsurile adecvate, în special pentru a: </w:t>
      </w:r>
    </w:p>
    <w:p w14:paraId="104E9532"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evalua gradul de expunere a echipajelor în cauză; </w:t>
      </w:r>
    </w:p>
    <w:p w14:paraId="31BE4694"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lua în calcul expunerile evaluate atunci când organizează programele de lucru, astfel încât să reducă dozele echipajelor cu expunere ridicată; </w:t>
      </w:r>
    </w:p>
    <w:p w14:paraId="6BA66412" w14:textId="77777777" w:rsidR="00A403D2" w:rsidRPr="00C1086C" w:rsidRDefault="00A403D2" w:rsidP="00C1086C">
      <w:pPr>
        <w:pStyle w:val="Listparagraf"/>
        <w:ind w:left="0"/>
        <w:contextualSpacing w:val="0"/>
        <w:rPr>
          <w:color w:val="000000"/>
          <w:sz w:val="28"/>
          <w:szCs w:val="28"/>
          <w:lang w:val="ro-RO"/>
        </w:rPr>
      </w:pPr>
      <w:r w:rsidRPr="007A423B">
        <w:rPr>
          <w:color w:val="000000"/>
          <w:sz w:val="28"/>
          <w:szCs w:val="28"/>
        </w:rPr>
        <w:lastRenderedPageBreak/>
        <w:t xml:space="preserve">c) </w:t>
      </w:r>
      <w:r w:rsidRPr="00C1086C">
        <w:rPr>
          <w:color w:val="000000"/>
          <w:sz w:val="28"/>
          <w:szCs w:val="28"/>
          <w:lang w:val="ro-RO"/>
        </w:rPr>
        <w:t>informa personalul în cauză asupra riscurilor privind sănătatea şi dozele individuale la care sunt expuşi implicate de activitatea acestora;</w:t>
      </w:r>
    </w:p>
    <w:p w14:paraId="6959EB3E"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d) a aplica dispoziţiile art. 10 alin. (1) femeilor însărcinate din cadrul personalului navigant. </w:t>
      </w:r>
    </w:p>
    <w:p w14:paraId="39A28829" w14:textId="77777777" w:rsidR="00A403D2" w:rsidRPr="00C1086C" w:rsidRDefault="00A403D2" w:rsidP="00C1086C">
      <w:pPr>
        <w:rPr>
          <w:sz w:val="28"/>
          <w:szCs w:val="28"/>
        </w:rPr>
      </w:pPr>
    </w:p>
    <w:p w14:paraId="2B4E502F" w14:textId="77777777" w:rsidR="00A403D2" w:rsidRPr="007A423B" w:rsidRDefault="00A403D2" w:rsidP="00C1086C">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36. </w:t>
      </w:r>
      <w:r w:rsidRPr="007A423B">
        <w:rPr>
          <w:rFonts w:ascii="Times New Roman" w:hAnsi="Times New Roman"/>
          <w:color w:val="000000"/>
          <w:sz w:val="28"/>
          <w:szCs w:val="28"/>
        </w:rPr>
        <w:t>Clasificarea locurilor de muncă</w:t>
      </w:r>
    </w:p>
    <w:p w14:paraId="7666D2E5" w14:textId="08FFEFD9"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Agenţia naţională asigură că măsurile de radioprotecţie de la locul de muncă includ o clasificare pe zone, dacă este cazul, pe baza unei evaluări a dozelor anuale estimate şi a probabilităţii şi amplorii expunerilor potenţiale. </w:t>
      </w:r>
    </w:p>
    <w:p w14:paraId="61B58164"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(2) Între zonele controlate şi zonele supravegheate se face o distincţie. Agenţia naţională asigură că în cadrul obiectivelor radiologice şi nucleare  este stabilită clasificarea zonelor controlate şi a zonelor supravegheate ţinând cont de împrejurările specifice (</w:t>
      </w:r>
      <w:proofErr w:type="spellStart"/>
      <w:r w:rsidRPr="007A423B">
        <w:rPr>
          <w:rFonts w:ascii="Times New Roman" w:hAnsi="Times New Roman"/>
          <w:color w:val="000000"/>
          <w:sz w:val="28"/>
          <w:szCs w:val="28"/>
        </w:rPr>
        <w:t>roentgendiagnosticul</w:t>
      </w:r>
      <w:proofErr w:type="spellEnd"/>
      <w:r w:rsidRPr="007A423B">
        <w:rPr>
          <w:rFonts w:ascii="Times New Roman" w:hAnsi="Times New Roman"/>
          <w:color w:val="000000"/>
          <w:sz w:val="28"/>
          <w:szCs w:val="28"/>
        </w:rPr>
        <w:t xml:space="preserve">). </w:t>
      </w:r>
    </w:p>
    <w:p w14:paraId="0B31D03E"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Agenţia naţională asigură că obiectivul radiologic sau nuclear examinează în permanenţă condiţiile de lucru în zonele controlate şi în zonele supravegheate. </w:t>
      </w:r>
    </w:p>
    <w:p w14:paraId="110E981E" w14:textId="77777777" w:rsidR="00A403D2" w:rsidRPr="00C1086C" w:rsidRDefault="00A403D2" w:rsidP="00C1086C">
      <w:pPr>
        <w:rPr>
          <w:sz w:val="28"/>
          <w:szCs w:val="28"/>
        </w:rPr>
      </w:pPr>
    </w:p>
    <w:p w14:paraId="77EE7636" w14:textId="77777777" w:rsidR="00A403D2" w:rsidRPr="007A423B" w:rsidRDefault="00A403D2" w:rsidP="00C1086C">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37. </w:t>
      </w:r>
      <w:r w:rsidRPr="007A423B">
        <w:rPr>
          <w:rFonts w:ascii="Times New Roman" w:hAnsi="Times New Roman"/>
          <w:color w:val="000000"/>
          <w:sz w:val="28"/>
          <w:szCs w:val="28"/>
        </w:rPr>
        <w:t>Zone controlate</w:t>
      </w:r>
    </w:p>
    <w:p w14:paraId="1239E21E" w14:textId="01DE2808"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Cerinţele minime care trebuie îndeplinite într-o zonă controlată sunt următoarele: </w:t>
      </w:r>
    </w:p>
    <w:p w14:paraId="51A44CF9"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zona controlată este clar delimitată şi accesibilă exclusiv personalului instruit corespunzător şi este controlată conform unor proceduri scrise furnizate de administrația obiectivului radiologic sau nuclear autorizat. Ori de câte ori când există un risc considerabil de contaminare radioactivă, sunt luate măsuri conexe inclusiv de accesul şi ieşirea persoanelor, bunurilor şi de monitorizare a contaminării din zona controlată respectivă şi, după caz, din zona adiacentă; </w:t>
      </w:r>
    </w:p>
    <w:p w14:paraId="2729CF84"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ţinând seama de natura şi amploarea riscurilor radiologice din zona controlată supusă supravegherii radiologice, evaluarea radiologică a locului de muncă se organizează în conformitate cu dispoziţiile art. 39; </w:t>
      </w:r>
    </w:p>
    <w:p w14:paraId="0A0AB361"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c) se amplasează panouri care să indice tipul zonei, natura surselor de radiaţii ionizante şi riscurile directe prezentate de acestea; </w:t>
      </w:r>
    </w:p>
    <w:p w14:paraId="57903B19"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d) se stabilesc instrucţiuni de lucru corespunzătoare riscului radiologic asociat surselor şi operaţiunilor implicate; </w:t>
      </w:r>
    </w:p>
    <w:p w14:paraId="53380406"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e) personalul primeşte formare specifică caracteristicilor locului de muncă şi de activităţile sale; </w:t>
      </w:r>
    </w:p>
    <w:p w14:paraId="26FF4122" w14:textId="77777777" w:rsidR="00A403D2" w:rsidRPr="00231F85" w:rsidRDefault="00A403D2" w:rsidP="00C1086C">
      <w:pPr>
        <w:pStyle w:val="Listparagraf"/>
        <w:ind w:left="0"/>
        <w:contextualSpacing w:val="0"/>
        <w:rPr>
          <w:color w:val="000000"/>
          <w:sz w:val="28"/>
          <w:szCs w:val="28"/>
          <w:lang w:val="ro-RO"/>
        </w:rPr>
      </w:pPr>
      <w:r w:rsidRPr="007A423B">
        <w:rPr>
          <w:color w:val="000000"/>
          <w:sz w:val="28"/>
          <w:szCs w:val="28"/>
        </w:rPr>
        <w:t xml:space="preserve">f) </w:t>
      </w:r>
      <w:r w:rsidRPr="00231F85">
        <w:rPr>
          <w:color w:val="000000"/>
          <w:sz w:val="28"/>
          <w:szCs w:val="28"/>
          <w:lang w:val="ro-RO"/>
        </w:rPr>
        <w:t>personalul se asigură cu echipament de protecţie personal corespunzător activității.</w:t>
      </w:r>
    </w:p>
    <w:p w14:paraId="29727EDC"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Administrația obiectivului radiologic sau nuclear autorizat răspunde de punerea în aplicare a acestor obligaţii ţinând seama de consultarea oferită de către expertul în protecţie radiologică. </w:t>
      </w:r>
    </w:p>
    <w:p w14:paraId="287978AB" w14:textId="77777777" w:rsidR="00A403D2" w:rsidRPr="00C1086C" w:rsidRDefault="00A403D2" w:rsidP="00C1086C">
      <w:pPr>
        <w:rPr>
          <w:sz w:val="28"/>
          <w:szCs w:val="28"/>
        </w:rPr>
      </w:pPr>
    </w:p>
    <w:p w14:paraId="5716FB2E" w14:textId="77777777" w:rsidR="00A403D2" w:rsidRPr="007A423B" w:rsidRDefault="00A403D2" w:rsidP="00C1086C">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38.  </w:t>
      </w:r>
      <w:r w:rsidRPr="007A423B">
        <w:rPr>
          <w:rFonts w:ascii="Times New Roman" w:hAnsi="Times New Roman"/>
          <w:color w:val="000000"/>
          <w:sz w:val="28"/>
          <w:szCs w:val="28"/>
        </w:rPr>
        <w:t>Zone supravegheate</w:t>
      </w:r>
      <w:r w:rsidRPr="007A423B">
        <w:rPr>
          <w:rFonts w:ascii="Times New Roman" w:hAnsi="Times New Roman"/>
          <w:b/>
          <w:bCs/>
          <w:color w:val="000000"/>
          <w:sz w:val="28"/>
          <w:szCs w:val="28"/>
        </w:rPr>
        <w:t xml:space="preserve"> </w:t>
      </w:r>
    </w:p>
    <w:p w14:paraId="27AF035B"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lastRenderedPageBreak/>
        <w:t xml:space="preserve">(1) Cerinţele care trebuie îndeplinite într-o zonă supravegheată sunt următoarele: </w:t>
      </w:r>
    </w:p>
    <w:p w14:paraId="00208644"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evaluarea radiologică a locului de muncă se organizează în conformitate cu dispoziţiile de la art. 39, ţinând cont de natura şi amploarea riscurilor radiologice din zona supravegheată; </w:t>
      </w:r>
    </w:p>
    <w:p w14:paraId="7ACB87C3"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după caz, se amplasează panouri care să indice tipul zonei, natura surselor de radiaţii ionizante şi riscurile inerente prezentate de acestea; </w:t>
      </w:r>
    </w:p>
    <w:p w14:paraId="6D24325C"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c) după caz, se stabilesc instrucţiuni de lucru corespunzătoare riscului radiologic asociat surselor de radiaţii ionizante şi operaţiunilor implicate. </w:t>
      </w:r>
    </w:p>
    <w:p w14:paraId="20ACD881"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Administrația obiectivului radiologic sau nuclear autorizat răspunde de punerea în aplicare a acestor obligaţii ţinând seama de consultarea oferită de către expertul în protecţie radiologică. </w:t>
      </w:r>
    </w:p>
    <w:p w14:paraId="21FA81B1" w14:textId="77777777" w:rsidR="00A403D2" w:rsidRPr="00C1086C" w:rsidRDefault="00A403D2" w:rsidP="00C1086C">
      <w:pPr>
        <w:rPr>
          <w:sz w:val="28"/>
          <w:szCs w:val="28"/>
        </w:rPr>
      </w:pPr>
    </w:p>
    <w:p w14:paraId="224E18F4" w14:textId="77777777" w:rsidR="00A403D2" w:rsidRPr="007A423B" w:rsidRDefault="00A403D2" w:rsidP="00C1086C">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39. </w:t>
      </w:r>
      <w:r w:rsidRPr="007A423B">
        <w:rPr>
          <w:rFonts w:ascii="Times New Roman" w:hAnsi="Times New Roman"/>
          <w:color w:val="000000"/>
          <w:sz w:val="28"/>
          <w:szCs w:val="28"/>
        </w:rPr>
        <w:t>Evaluarea radiologică a locului de muncă</w:t>
      </w:r>
      <w:r w:rsidRPr="007A423B">
        <w:rPr>
          <w:rFonts w:ascii="Times New Roman" w:hAnsi="Times New Roman"/>
          <w:b/>
          <w:bCs/>
          <w:color w:val="000000"/>
          <w:sz w:val="28"/>
          <w:szCs w:val="28"/>
        </w:rPr>
        <w:t xml:space="preserve"> </w:t>
      </w:r>
    </w:p>
    <w:p w14:paraId="291FFE37"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Evaluarea radiologică a locului de muncă prevăzută la art. 37 alin. (1) litera b) şi la art. 38 alin. (1) litera a) presupune, dacă este cazul: </w:t>
      </w:r>
    </w:p>
    <w:p w14:paraId="4B6858F3"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măsurarea debitelor dozelor ambientale externe, cu indicarea naturii şi a calităţii radiaţiei ionizante respective; </w:t>
      </w:r>
    </w:p>
    <w:p w14:paraId="7D293B5D"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măsurarea concentraţiei activităţii în aer şi a densităţii la suprafaţă a </w:t>
      </w:r>
      <w:proofErr w:type="spellStart"/>
      <w:r w:rsidRPr="007A423B">
        <w:rPr>
          <w:rFonts w:ascii="Times New Roman" w:hAnsi="Times New Roman"/>
          <w:color w:val="000000"/>
          <w:sz w:val="28"/>
          <w:szCs w:val="28"/>
        </w:rPr>
        <w:t>radionuclizilor</w:t>
      </w:r>
      <w:proofErr w:type="spellEnd"/>
      <w:r w:rsidRPr="007A423B">
        <w:rPr>
          <w:rFonts w:ascii="Times New Roman" w:hAnsi="Times New Roman"/>
          <w:color w:val="000000"/>
          <w:sz w:val="28"/>
          <w:szCs w:val="28"/>
        </w:rPr>
        <w:t xml:space="preserve"> care generează contaminarea, cu indicarea naturii acestora şi a stării lor fizice şi chimice. </w:t>
      </w:r>
    </w:p>
    <w:p w14:paraId="31D75DDD"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Rezultatele acestor măsurători sunt înregistrate şi folosite, dacă este cazul, pentru estimarea dozelor individuale, astfel cum se prevede la art. 41. </w:t>
      </w:r>
    </w:p>
    <w:p w14:paraId="2E38C386" w14:textId="77777777" w:rsidR="00A403D2" w:rsidRPr="00C1086C" w:rsidRDefault="00A403D2" w:rsidP="00C1086C">
      <w:pPr>
        <w:rPr>
          <w:color w:val="000000"/>
          <w:sz w:val="28"/>
          <w:szCs w:val="28"/>
          <w:lang w:val="ro-RO"/>
        </w:rPr>
      </w:pPr>
      <w:r w:rsidRPr="007A423B">
        <w:rPr>
          <w:color w:val="000000"/>
          <w:sz w:val="28"/>
          <w:szCs w:val="28"/>
        </w:rPr>
        <w:t>(3</w:t>
      </w:r>
      <w:r w:rsidRPr="00C1086C">
        <w:rPr>
          <w:color w:val="000000"/>
          <w:sz w:val="28"/>
          <w:szCs w:val="28"/>
          <w:lang w:val="ro-RO"/>
        </w:rPr>
        <w:t>) Persoana autorizată decide cu privire la clasificarea pe categorii a fiecărui lucrător înainte ca acesta să îşi înceapă activitatea, care poate cauza expunere la radiaţii ionizante şi să reexamineze periodic această clasificare pe baza condiţiilor de lucru şi a supravegherii medicale. Clasificarea menționată la prezentul alineat va ţine seama şi de expunerile potenţiale.</w:t>
      </w:r>
    </w:p>
    <w:p w14:paraId="52B1B628" w14:textId="77777777" w:rsidR="00A403D2" w:rsidRDefault="00A403D2" w:rsidP="00C1086C">
      <w:pPr>
        <w:pStyle w:val="Frspaiere"/>
        <w:ind w:firstLine="709"/>
        <w:jc w:val="both"/>
        <w:rPr>
          <w:rFonts w:ascii="Times New Roman" w:hAnsi="Times New Roman"/>
          <w:b/>
          <w:bCs/>
          <w:sz w:val="28"/>
          <w:szCs w:val="28"/>
          <w:lang w:val="ro-RO"/>
        </w:rPr>
      </w:pPr>
    </w:p>
    <w:p w14:paraId="06A60B81" w14:textId="77777777" w:rsidR="00A403D2" w:rsidRPr="007A423B" w:rsidRDefault="00A403D2" w:rsidP="00C1086C">
      <w:pPr>
        <w:pStyle w:val="Frspaiere"/>
        <w:ind w:firstLine="709"/>
        <w:jc w:val="both"/>
        <w:rPr>
          <w:rFonts w:ascii="Times New Roman" w:hAnsi="Times New Roman"/>
          <w:sz w:val="28"/>
          <w:szCs w:val="28"/>
          <w:lang w:val="ro-RO"/>
        </w:rPr>
      </w:pPr>
      <w:r w:rsidRPr="007A423B">
        <w:rPr>
          <w:rFonts w:ascii="Times New Roman" w:hAnsi="Times New Roman"/>
          <w:b/>
          <w:bCs/>
          <w:sz w:val="28"/>
          <w:szCs w:val="28"/>
          <w:lang w:val="ro-RO"/>
        </w:rPr>
        <w:t>Articolul 40.</w:t>
      </w:r>
      <w:r w:rsidRPr="007A423B">
        <w:rPr>
          <w:rFonts w:ascii="Times New Roman" w:hAnsi="Times New Roman"/>
          <w:sz w:val="28"/>
          <w:szCs w:val="28"/>
          <w:lang w:val="ro-RO"/>
        </w:rPr>
        <w:t xml:space="preserve"> Clasificarea pe categorii a lucrătorilor expuși</w:t>
      </w:r>
    </w:p>
    <w:p w14:paraId="2B1407B7" w14:textId="77777777" w:rsidR="00A403D2" w:rsidRPr="007A423B" w:rsidRDefault="00A403D2" w:rsidP="00C1086C">
      <w:pPr>
        <w:pStyle w:val="Frspaiere"/>
        <w:ind w:firstLine="709"/>
        <w:jc w:val="both"/>
        <w:rPr>
          <w:rFonts w:ascii="Times New Roman" w:hAnsi="Times New Roman"/>
          <w:sz w:val="28"/>
          <w:szCs w:val="28"/>
          <w:lang w:val="ro-RO"/>
        </w:rPr>
      </w:pPr>
      <w:r w:rsidRPr="007A423B">
        <w:rPr>
          <w:rFonts w:ascii="Times New Roman" w:hAnsi="Times New Roman"/>
          <w:sz w:val="28"/>
          <w:szCs w:val="28"/>
          <w:lang w:val="ro-RO"/>
        </w:rPr>
        <w:t>(1) În scopul monitorizării și supravegherii, se face o diferențiere între două categorii de lucrători expuși:</w:t>
      </w:r>
    </w:p>
    <w:p w14:paraId="3A78C5A2" w14:textId="77777777" w:rsidR="00A403D2" w:rsidRPr="007A423B" w:rsidRDefault="00A403D2" w:rsidP="00C1086C">
      <w:pPr>
        <w:pStyle w:val="Frspaiere"/>
        <w:ind w:firstLine="709"/>
        <w:jc w:val="both"/>
        <w:rPr>
          <w:rFonts w:ascii="Times New Roman" w:hAnsi="Times New Roman"/>
          <w:sz w:val="28"/>
          <w:szCs w:val="28"/>
          <w:lang w:val="ro-RO"/>
        </w:rPr>
      </w:pPr>
      <w:r w:rsidRPr="007A423B">
        <w:rPr>
          <w:rFonts w:ascii="Times New Roman" w:hAnsi="Times New Roman"/>
          <w:sz w:val="28"/>
          <w:szCs w:val="28"/>
          <w:lang w:val="ro-RO"/>
        </w:rPr>
        <w:t>a) Categoria A;</w:t>
      </w:r>
    </w:p>
    <w:p w14:paraId="46429CA3" w14:textId="77777777" w:rsidR="00A403D2" w:rsidRPr="007A423B" w:rsidRDefault="00A403D2" w:rsidP="00C1086C">
      <w:pPr>
        <w:pStyle w:val="Frspaiere"/>
        <w:ind w:firstLine="709"/>
        <w:jc w:val="both"/>
        <w:rPr>
          <w:rFonts w:ascii="Times New Roman" w:hAnsi="Times New Roman"/>
          <w:sz w:val="28"/>
          <w:szCs w:val="28"/>
          <w:lang w:val="ro-RO"/>
        </w:rPr>
      </w:pPr>
      <w:r w:rsidRPr="007A423B">
        <w:rPr>
          <w:rFonts w:ascii="Times New Roman" w:hAnsi="Times New Roman"/>
          <w:sz w:val="28"/>
          <w:szCs w:val="28"/>
          <w:lang w:val="ro-RO"/>
        </w:rPr>
        <w:t>b) Categoria B.</w:t>
      </w:r>
    </w:p>
    <w:p w14:paraId="047FE951" w14:textId="77777777" w:rsidR="00A403D2" w:rsidRPr="00C1086C" w:rsidRDefault="00A403D2" w:rsidP="00C1086C">
      <w:pPr>
        <w:rPr>
          <w:color w:val="000000"/>
          <w:sz w:val="28"/>
          <w:szCs w:val="28"/>
          <w:lang w:val="ro-RO"/>
        </w:rPr>
      </w:pPr>
      <w:r w:rsidRPr="00AC4181">
        <w:rPr>
          <w:color w:val="000000"/>
          <w:sz w:val="28"/>
          <w:szCs w:val="28"/>
          <w:lang w:val="ro-RO"/>
        </w:rPr>
        <w:t xml:space="preserve">(2) </w:t>
      </w:r>
      <w:r w:rsidRPr="00C1086C">
        <w:rPr>
          <w:color w:val="000000"/>
          <w:sz w:val="28"/>
          <w:szCs w:val="28"/>
          <w:lang w:val="ro-RO"/>
        </w:rPr>
        <w:t>Obiectivul radiologic/angajatorul trebuie să decidă cu privire la clasificarea pe categorii a fiecărui lucrător înainte ca acesta să-și înceapă activitatea care poate cauza expunere și să reexamineze periodic această clasificare pe baza condițiilor de lucru și a supravegherii medicale. Distincția ține seama și de expunerile potențiale.</w:t>
      </w:r>
    </w:p>
    <w:p w14:paraId="3A268292"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 </w:t>
      </w:r>
    </w:p>
    <w:p w14:paraId="726BF314" w14:textId="77777777" w:rsidR="00A403D2" w:rsidRPr="007A423B" w:rsidRDefault="00A403D2" w:rsidP="00C1086C">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41. </w:t>
      </w:r>
      <w:r w:rsidRPr="007A423B">
        <w:rPr>
          <w:rFonts w:ascii="Times New Roman" w:hAnsi="Times New Roman"/>
          <w:color w:val="000000"/>
          <w:sz w:val="28"/>
          <w:szCs w:val="28"/>
        </w:rPr>
        <w:t>Monitorizarea dozimetrică individuală</w:t>
      </w:r>
    </w:p>
    <w:p w14:paraId="32593084" w14:textId="77777777" w:rsidR="00A403D2" w:rsidRPr="007A423B" w:rsidRDefault="00A403D2" w:rsidP="00C1086C">
      <w:pPr>
        <w:pStyle w:val="CM4"/>
        <w:ind w:firstLine="709"/>
        <w:jc w:val="both"/>
        <w:rPr>
          <w:rFonts w:ascii="Times New Roman" w:hAnsi="Times New Roman"/>
          <w:color w:val="000000"/>
          <w:sz w:val="28"/>
          <w:szCs w:val="28"/>
        </w:rPr>
      </w:pPr>
      <w:r>
        <w:rPr>
          <w:rFonts w:ascii="Times New Roman" w:hAnsi="Times New Roman"/>
          <w:color w:val="000000"/>
          <w:sz w:val="28"/>
          <w:szCs w:val="28"/>
        </w:rPr>
        <w:t>(</w:t>
      </w:r>
      <w:r w:rsidRPr="007A423B">
        <w:rPr>
          <w:rFonts w:ascii="Times New Roman" w:hAnsi="Times New Roman"/>
          <w:color w:val="000000"/>
          <w:sz w:val="28"/>
          <w:szCs w:val="28"/>
        </w:rPr>
        <w:t xml:space="preserve">1) Lucrătorii din categoria A sunt monitorizaţi în mod sistematic pe baza măsurări individuale efectuate de un serviciu/laborator dozimetric autorizat de </w:t>
      </w:r>
      <w:r w:rsidRPr="007A423B">
        <w:rPr>
          <w:rFonts w:ascii="Times New Roman" w:hAnsi="Times New Roman"/>
          <w:color w:val="000000"/>
          <w:sz w:val="28"/>
          <w:szCs w:val="28"/>
        </w:rPr>
        <w:lastRenderedPageBreak/>
        <w:t xml:space="preserve">Agenția națională </w:t>
      </w:r>
      <w:r w:rsidRPr="007A423B">
        <w:rPr>
          <w:rFonts w:ascii="Times New Roman" w:hAnsi="Times New Roman"/>
          <w:sz w:val="28"/>
          <w:szCs w:val="28"/>
        </w:rPr>
        <w:t>și acreditat conform legislației</w:t>
      </w:r>
      <w:r w:rsidRPr="007A423B">
        <w:rPr>
          <w:rFonts w:ascii="Times New Roman" w:hAnsi="Times New Roman"/>
          <w:color w:val="000000"/>
          <w:sz w:val="28"/>
          <w:szCs w:val="28"/>
        </w:rPr>
        <w:t xml:space="preserve">. În cazurile în care personalul din categoria A poate face obiectul unei expuneri interne semnificative sau unei expuneri semnificative a cristalinului ochiului sau a extremităţilor, se stabileşte un sistem corespunzător de monitorizare. </w:t>
      </w:r>
    </w:p>
    <w:p w14:paraId="22A70129"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Monitorizarea lucrătorilor din categoria B este suficientă pentru a demonstra că aceşti lucrători sunt clasificaţi în mod corect în categoria B. Monitorizarea dozimetrică individuală şi, dacă este cazul, măsurări dozimetrice individuale, sunt efectuate de un serviciu dozimetric autorizat de Agenția națională, pentru lucrătorii din categoria B. </w:t>
      </w:r>
    </w:p>
    <w:p w14:paraId="7BE44720"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(3) În cazurile în care măsurările dozimetrice individuale nu sunt posibile sau sunt inadecvate, monitorizarea dozimetrică individuală se bazează pe o estimare rezultată din măsurările dozimetrice individuale efectuate asupra altor lucrători expuşi, din rezultatele evaluării radiologice a  locului de muncă prevăzute la art. 39 sau pe baza metodelor de calcul aprobate.</w:t>
      </w:r>
    </w:p>
    <w:p w14:paraId="7F899088"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 </w:t>
      </w:r>
    </w:p>
    <w:p w14:paraId="5B7A9FA0" w14:textId="77777777" w:rsidR="00A403D2" w:rsidRPr="007A423B" w:rsidRDefault="00A403D2" w:rsidP="00C1086C">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42. </w:t>
      </w:r>
      <w:r w:rsidRPr="007A423B">
        <w:rPr>
          <w:rFonts w:ascii="Times New Roman" w:hAnsi="Times New Roman"/>
          <w:color w:val="000000"/>
          <w:sz w:val="28"/>
          <w:szCs w:val="28"/>
        </w:rPr>
        <w:t>Evaluarea dozelor în caz de expunere accidentală</w:t>
      </w:r>
    </w:p>
    <w:p w14:paraId="0A4A9E76" w14:textId="6B703D2C"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În cazul expunerii accidentale, obiectivului radiologic sau nuclear i se impune evaluarea dozelor relevante şi distribuţia acestora în organismul personalului cu raportarea acestor valori către Agenția națională și Autorităţii administraţiei publice centrale în domeniul ocrotirii sănătăţii.</w:t>
      </w:r>
    </w:p>
    <w:p w14:paraId="6BADC678"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 </w:t>
      </w:r>
    </w:p>
    <w:p w14:paraId="04A3CCE1" w14:textId="77777777" w:rsidR="00A403D2" w:rsidRPr="007A423B" w:rsidRDefault="00A403D2" w:rsidP="00C1086C">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43. </w:t>
      </w:r>
      <w:r w:rsidRPr="007A423B">
        <w:rPr>
          <w:rFonts w:ascii="Times New Roman" w:hAnsi="Times New Roman"/>
          <w:color w:val="000000"/>
          <w:sz w:val="28"/>
          <w:szCs w:val="28"/>
        </w:rPr>
        <w:t>Evidenţa şi raportarea rezultatelor</w:t>
      </w:r>
      <w:r w:rsidRPr="007A423B">
        <w:rPr>
          <w:rFonts w:ascii="Times New Roman" w:hAnsi="Times New Roman"/>
          <w:b/>
          <w:bCs/>
          <w:color w:val="000000"/>
          <w:sz w:val="28"/>
          <w:szCs w:val="28"/>
        </w:rPr>
        <w:t xml:space="preserve"> </w:t>
      </w:r>
    </w:p>
    <w:p w14:paraId="1AF77AC7"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Pentru fiecare lucrător din categoria A şi pentru fiecare lucrător din categoria B se ţine o evidenţă a rezultatelor monitorizării individuale, conform prevederilor anexei 10. </w:t>
      </w:r>
    </w:p>
    <w:p w14:paraId="232DF01F"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În sensul alin. (1) se păstrează următoarele informaţii referitoare la lucrătorii expuşi: </w:t>
      </w:r>
    </w:p>
    <w:p w14:paraId="3461A835" w14:textId="77777777" w:rsidR="00A403D2" w:rsidRPr="00C1086C" w:rsidRDefault="00A403D2" w:rsidP="00C1086C">
      <w:pPr>
        <w:pStyle w:val="Listparagraf"/>
        <w:ind w:left="0"/>
        <w:contextualSpacing w:val="0"/>
        <w:rPr>
          <w:color w:val="000000"/>
          <w:sz w:val="28"/>
          <w:szCs w:val="28"/>
          <w:lang w:val="ro-RO"/>
        </w:rPr>
      </w:pPr>
      <w:r w:rsidRPr="007A423B">
        <w:rPr>
          <w:color w:val="000000"/>
          <w:sz w:val="28"/>
          <w:szCs w:val="28"/>
        </w:rPr>
        <w:t xml:space="preserve">a) </w:t>
      </w:r>
      <w:r w:rsidRPr="00C1086C">
        <w:rPr>
          <w:color w:val="000000"/>
          <w:sz w:val="28"/>
          <w:szCs w:val="28"/>
          <w:lang w:val="ro-RO"/>
        </w:rPr>
        <w:t xml:space="preserve">o evidenţă a expunerilor măsurate sau, după caz, estimate ale dozelor individuale, conform Articolelor </w:t>
      </w:r>
      <w:r w:rsidRPr="00C1086C">
        <w:rPr>
          <w:sz w:val="28"/>
          <w:szCs w:val="28"/>
          <w:lang w:val="ro-RO"/>
        </w:rPr>
        <w:t>41, 42, 51, 52, 53 şi, conform art. 35 alin. (2) şi art. 54 alin. (3);</w:t>
      </w:r>
    </w:p>
    <w:p w14:paraId="217ED604"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în cazul expunerilor prevăzute la art. 42, 52 şi 53, rapoartele privind împrejurările şi măsurile adoptate; </w:t>
      </w:r>
    </w:p>
    <w:p w14:paraId="19E52C59"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c) rezultatele monitorizării locului de muncă utilizate în vederea evaluării dozelor individuale, dacă este cazul. </w:t>
      </w:r>
    </w:p>
    <w:p w14:paraId="07E32475"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Informaţiile menţionate la alin (2) se păstrează pe parcursul vieţii profesionale care implică expunerea la radiaţii ionizante, până când aceştia ating sau ar fi atins vârsta de 75 ani, însă în orice caz nu mai puţin de 30 ani de la încetarea activităţii care implică expunerea la radiaţii ionizante. </w:t>
      </w:r>
    </w:p>
    <w:p w14:paraId="2FFA52FA"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(4) Expunerile prevăzute la articolele 42, 52, 53 şi 35 alin. (2), şi 54 alin. (3), sunt înregistrate separat în evidenţa dozelor menţionată la alin (1). </w:t>
      </w:r>
    </w:p>
    <w:p w14:paraId="314E1CAF"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(5) Evidenţa dozelor menţionată la alin. (1)  este trimisă în sistemul de date pentru monitorizarea radiologică individuală. </w:t>
      </w:r>
    </w:p>
    <w:p w14:paraId="1CAF3394" w14:textId="77777777" w:rsidR="00A403D2" w:rsidRPr="007A423B" w:rsidRDefault="00A403D2" w:rsidP="00C1086C"/>
    <w:p w14:paraId="085A6B9E" w14:textId="77777777" w:rsidR="00A403D2" w:rsidRPr="007A423B" w:rsidRDefault="00A403D2" w:rsidP="00C1086C">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44. </w:t>
      </w:r>
      <w:r w:rsidRPr="007A423B">
        <w:rPr>
          <w:rFonts w:ascii="Times New Roman" w:hAnsi="Times New Roman"/>
          <w:color w:val="000000"/>
          <w:sz w:val="28"/>
          <w:szCs w:val="28"/>
        </w:rPr>
        <w:t>Accesul la rezultatele monitorizării individuale</w:t>
      </w:r>
      <w:r w:rsidRPr="007A423B">
        <w:rPr>
          <w:rFonts w:ascii="Times New Roman" w:hAnsi="Times New Roman"/>
          <w:b/>
          <w:bCs/>
          <w:color w:val="000000"/>
          <w:sz w:val="28"/>
          <w:szCs w:val="28"/>
        </w:rPr>
        <w:t xml:space="preserve"> </w:t>
      </w:r>
    </w:p>
    <w:p w14:paraId="0FDF3E61"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lastRenderedPageBreak/>
        <w:t xml:space="preserve">(1) Rezultatele monitorizării individuale prevăzute la art. 41, 42, 52, 53 şi 35 alin. (2) şi art. 54 alin. (3): </w:t>
      </w:r>
    </w:p>
    <w:p w14:paraId="0268C8A3"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să fie puse la dispoziţia autorităţii competente, a obiectivului radiologic sau nuclear autorizat şi a angajatorului lucrătorilor externi; </w:t>
      </w:r>
    </w:p>
    <w:p w14:paraId="08E5CDF0"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să fie puse la dispoziţia lucrătorului în cauză; </w:t>
      </w:r>
    </w:p>
    <w:p w14:paraId="731A36EB"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c) să fie înaintate serviciului de medicină a muncii pentru a se putea interpreta implicaţiile rezultatelor pentru sănătatea umană, conform prevederilor art. 45 alin. (2); </w:t>
      </w:r>
    </w:p>
    <w:p w14:paraId="4FB9D830"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d) să fie trimise în sistemul de date, gestionată de Agenția națională, pentru monitorizarea radiologică individuală. </w:t>
      </w:r>
    </w:p>
    <w:p w14:paraId="27A7798A" w14:textId="77777777" w:rsidR="00A403D2" w:rsidRPr="00C1086C" w:rsidRDefault="00A403D2" w:rsidP="00C1086C">
      <w:pPr>
        <w:pStyle w:val="Listparagraf"/>
        <w:ind w:left="0"/>
        <w:contextualSpacing w:val="0"/>
        <w:rPr>
          <w:color w:val="000000"/>
          <w:sz w:val="28"/>
          <w:szCs w:val="28"/>
          <w:lang w:val="ro-RO"/>
        </w:rPr>
      </w:pPr>
      <w:r w:rsidRPr="007A423B">
        <w:rPr>
          <w:color w:val="000000"/>
          <w:sz w:val="28"/>
          <w:szCs w:val="28"/>
        </w:rPr>
        <w:t xml:space="preserve">(2) </w:t>
      </w:r>
      <w:r w:rsidRPr="00C1086C">
        <w:rPr>
          <w:color w:val="000000"/>
          <w:sz w:val="28"/>
          <w:szCs w:val="28"/>
          <w:lang w:val="ro-RO"/>
        </w:rPr>
        <w:t>Obiectivul radiologic sau nuclear autorizat acordă lucrătorilor, la solicitarea acestora, acces la rezultatele monitorizării individuale, inclusiv la rezultatele măsurărilor care este posibil să fi fost utilizate pentru estimarea acestor rezultate sau la rezultatele evaluării dozelor realizate în urma supravegherii locului de muncă.</w:t>
      </w:r>
    </w:p>
    <w:p w14:paraId="5EEE5D47" w14:textId="5A4B1966"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(3) Laboratoarele de dozimetrie individuală periodic la sfârşitul fiecărui an comunică oficial (în scris sau în fo</w:t>
      </w:r>
      <w:r w:rsidR="00C1086C">
        <w:rPr>
          <w:rFonts w:ascii="Times New Roman" w:hAnsi="Times New Roman"/>
          <w:color w:val="000000"/>
          <w:sz w:val="28"/>
          <w:szCs w:val="28"/>
        </w:rPr>
        <w:t>r</w:t>
      </w:r>
      <w:r w:rsidRPr="007A423B">
        <w:rPr>
          <w:rFonts w:ascii="Times New Roman" w:hAnsi="Times New Roman"/>
          <w:color w:val="000000"/>
          <w:sz w:val="28"/>
          <w:szCs w:val="28"/>
        </w:rPr>
        <w:t>m</w:t>
      </w:r>
      <w:r w:rsidR="00C1086C">
        <w:rPr>
          <w:rFonts w:ascii="Times New Roman" w:hAnsi="Times New Roman"/>
          <w:color w:val="000000"/>
          <w:sz w:val="28"/>
          <w:szCs w:val="28"/>
        </w:rPr>
        <w:t>ă</w:t>
      </w:r>
      <w:r w:rsidRPr="007A423B">
        <w:rPr>
          <w:rFonts w:ascii="Times New Roman" w:hAnsi="Times New Roman"/>
          <w:color w:val="000000"/>
          <w:sz w:val="28"/>
          <w:szCs w:val="28"/>
        </w:rPr>
        <w:t xml:space="preserve"> electronică) către Agenţia naţională rezultatele monitorizării individuale. </w:t>
      </w:r>
    </w:p>
    <w:p w14:paraId="797D44D5"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 (4) În caz de expunere accidentală, obiectivul radiologic sau nuclear autorizat comunică fără întârziere persoanei accidentate, Agenţiei naţionale și autorității administraţiei publice centrale în domeniul ocrotirii sănătăţii, serviciilor de medicină a muncii rezultatele monitorizării individuale şi evaluările dozelor efective individuale. </w:t>
      </w:r>
    </w:p>
    <w:p w14:paraId="55C689A0"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(5) Agenţia naţională asigură că sunt instituite măsuri pentru schimbul corespunzător al tuturor informaţiilor relevante între obiectivul radiologic sau nuclear autorizat, în cazul unui lucrător extern, angajatorul, autoritatea administraţiei publice centrale în domeniul ocrotirii sănătăţii, serviciile de medicină a muncii, experţii în protecţie radiologică sau serviciile dozimetrice cu privire la dozele primite în prealabil de un lucrător în vederea examinării medicale a acestuia înainte de angajare sau în vederea clasificării sale în categoria A în conformitate cu art. 45 şi pentru a controla expunerea ulterioară a lucrătorilor respectivi. </w:t>
      </w:r>
    </w:p>
    <w:p w14:paraId="3C9AAEB2" w14:textId="77777777" w:rsidR="00A403D2" w:rsidRPr="00C1086C" w:rsidRDefault="00A403D2" w:rsidP="00C1086C">
      <w:pPr>
        <w:rPr>
          <w:sz w:val="28"/>
          <w:szCs w:val="28"/>
        </w:rPr>
      </w:pPr>
    </w:p>
    <w:p w14:paraId="152CA7E7" w14:textId="77777777" w:rsidR="00A403D2" w:rsidRPr="007A423B" w:rsidRDefault="00A403D2" w:rsidP="00C1086C">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45. </w:t>
      </w:r>
      <w:r w:rsidRPr="007A423B">
        <w:rPr>
          <w:rFonts w:ascii="Times New Roman" w:hAnsi="Times New Roman"/>
          <w:color w:val="000000"/>
          <w:sz w:val="28"/>
          <w:szCs w:val="28"/>
        </w:rPr>
        <w:t>Supravegherea medicală a lucrătorilor expuşi</w:t>
      </w:r>
      <w:r w:rsidRPr="007A423B">
        <w:rPr>
          <w:rFonts w:ascii="Times New Roman" w:hAnsi="Times New Roman"/>
          <w:b/>
          <w:bCs/>
          <w:color w:val="000000"/>
          <w:sz w:val="28"/>
          <w:szCs w:val="28"/>
        </w:rPr>
        <w:t xml:space="preserve"> </w:t>
      </w:r>
    </w:p>
    <w:p w14:paraId="6D31F619"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Autoritatea competentă în domeniul sănătăţii şi muncii asigură că supravegherea medicală a lucrătorilor expuşi se bazează pe principiile care guvernează în general medicina muncii. </w:t>
      </w:r>
    </w:p>
    <w:p w14:paraId="30BB0B3A"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Supravegherea medicală a lucrătorilor din categoria A este efectuată de instituţiile abilitate ale autorității competente în domeniul sănătăţii şi muncii. Supravegherea medicală permite stabilirea stării de sănătate a lucrătorilor supravegheaţi în ceea ce priveşte capacitatea lor de a-şi desfăşura activitatea. În acest scop, serviciul de medicină a muncii are acces la orice informaţie relevantă </w:t>
      </w:r>
      <w:r w:rsidRPr="007A423B">
        <w:rPr>
          <w:rFonts w:ascii="Times New Roman" w:hAnsi="Times New Roman"/>
          <w:color w:val="000000"/>
          <w:sz w:val="28"/>
          <w:szCs w:val="28"/>
        </w:rPr>
        <w:lastRenderedPageBreak/>
        <w:t xml:space="preserve">pe care o solicită, inclusiv la informaţiile privind condiţiile ambientale de la locul de muncă. </w:t>
      </w:r>
    </w:p>
    <w:p w14:paraId="12AA8A5D"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Supravegherea medicală include: </w:t>
      </w:r>
    </w:p>
    <w:p w14:paraId="338AC08B"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un control medical efectuat înainte de angajarea lucrătorului sau de clasificarea acestuia la categoria A cu scopul de a determina capacitatea lucrătorului respectiv de a desfăşura o activitate de categoria A în postul solicitat; </w:t>
      </w:r>
    </w:p>
    <w:p w14:paraId="6D095528"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reexaminări periodice ale stării de sănătate cel puţin o dată pe an, pentru a se stabili dacă lucrătorii din categoria A sunt în continuare apţi pentru munca pe care o desfăşoară. Natura reexaminărilor, efectuate ori de câte ori serviciul de medicină a muncii consideră că este necesar, depinde de tipul activităţii desfăşurate şi de starea de sănătate a lucrătorului respectiv. </w:t>
      </w:r>
    </w:p>
    <w:p w14:paraId="1A14D65F" w14:textId="148B6DE3" w:rsidR="00A403D2" w:rsidRPr="00C1086C" w:rsidRDefault="00A403D2" w:rsidP="00C1086C">
      <w:pPr>
        <w:pStyle w:val="Listparagraf"/>
        <w:ind w:left="0"/>
        <w:contextualSpacing w:val="0"/>
        <w:rPr>
          <w:color w:val="000000"/>
          <w:sz w:val="28"/>
          <w:szCs w:val="28"/>
          <w:lang w:val="ro-RO"/>
        </w:rPr>
      </w:pPr>
      <w:r w:rsidRPr="007A423B">
        <w:rPr>
          <w:color w:val="000000"/>
          <w:sz w:val="28"/>
          <w:szCs w:val="28"/>
        </w:rPr>
        <w:t>(4</w:t>
      </w:r>
      <w:r w:rsidRPr="00C1086C">
        <w:rPr>
          <w:color w:val="000000"/>
          <w:sz w:val="28"/>
          <w:szCs w:val="28"/>
          <w:lang w:val="ro-RO"/>
        </w:rPr>
        <w:t xml:space="preserve">) În </w:t>
      </w:r>
      <w:r w:rsidR="00C1086C">
        <w:rPr>
          <w:color w:val="000000"/>
          <w:sz w:val="28"/>
          <w:szCs w:val="28"/>
          <w:lang w:val="ro-RO"/>
        </w:rPr>
        <w:t>urma</w:t>
      </w:r>
      <w:r w:rsidRPr="00C1086C">
        <w:rPr>
          <w:color w:val="000000"/>
          <w:sz w:val="28"/>
          <w:szCs w:val="28"/>
          <w:lang w:val="ro-RO"/>
        </w:rPr>
        <w:t xml:space="preserve"> supravegherii medicale se indică necesitatea de continuare a supravegherii medicale şi după încetarea activităţii, pentru perioada considerată necesară pentru protejarea sănătăţii persoanei respective.</w:t>
      </w:r>
    </w:p>
    <w:p w14:paraId="2C70B123" w14:textId="77777777" w:rsidR="00A403D2" w:rsidRPr="007A423B" w:rsidRDefault="00A403D2" w:rsidP="00C1086C">
      <w:pPr>
        <w:pStyle w:val="Listparagraf"/>
        <w:ind w:left="0"/>
        <w:contextualSpacing w:val="0"/>
        <w:rPr>
          <w:color w:val="000000"/>
          <w:sz w:val="28"/>
          <w:szCs w:val="28"/>
        </w:rPr>
      </w:pPr>
    </w:p>
    <w:p w14:paraId="7A484F26" w14:textId="77777777" w:rsidR="00A403D2" w:rsidRPr="007A423B" w:rsidRDefault="00A403D2" w:rsidP="00C1086C">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46. </w:t>
      </w:r>
      <w:r w:rsidRPr="007A423B">
        <w:rPr>
          <w:rFonts w:ascii="Times New Roman" w:hAnsi="Times New Roman"/>
          <w:color w:val="000000"/>
          <w:sz w:val="28"/>
          <w:szCs w:val="28"/>
        </w:rPr>
        <w:t>Clasificarea medicală</w:t>
      </w:r>
      <w:r w:rsidRPr="007A423B">
        <w:rPr>
          <w:rFonts w:ascii="Times New Roman" w:hAnsi="Times New Roman"/>
          <w:b/>
          <w:bCs/>
          <w:color w:val="000000"/>
          <w:sz w:val="28"/>
          <w:szCs w:val="28"/>
        </w:rPr>
        <w:t xml:space="preserve"> </w:t>
      </w:r>
    </w:p>
    <w:p w14:paraId="431150ED"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Autoritatea   administraţiei publice centrale în domeniul ocrotirii sănătăţii  asigură instituirea următoarei clasificări medicale în ceea ce priveşte capacitatea lucrătorilor din categoria A de a-şi desfăşura activitatea: </w:t>
      </w:r>
    </w:p>
    <w:p w14:paraId="0A5A7223"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apt; </w:t>
      </w:r>
    </w:p>
    <w:p w14:paraId="4AD95A9E"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apt, cu anumite condiţii; </w:t>
      </w:r>
    </w:p>
    <w:p w14:paraId="0F763831"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inapt. </w:t>
      </w:r>
    </w:p>
    <w:p w14:paraId="45566CA4" w14:textId="77777777" w:rsidR="00A403D2" w:rsidRPr="00C1086C" w:rsidRDefault="00A403D2" w:rsidP="00C1086C">
      <w:pPr>
        <w:rPr>
          <w:sz w:val="28"/>
          <w:szCs w:val="28"/>
        </w:rPr>
      </w:pPr>
    </w:p>
    <w:p w14:paraId="1F92BC4D" w14:textId="77777777" w:rsidR="00A403D2" w:rsidRPr="007A423B" w:rsidRDefault="00A403D2" w:rsidP="00C1086C">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47. </w:t>
      </w:r>
      <w:r w:rsidRPr="007A423B">
        <w:rPr>
          <w:rFonts w:ascii="Times New Roman" w:hAnsi="Times New Roman"/>
          <w:color w:val="000000"/>
          <w:sz w:val="28"/>
          <w:szCs w:val="28"/>
        </w:rPr>
        <w:t>Interdicţia de angajare sau clasificare a lucrătorilor inapţi</w:t>
      </w:r>
      <w:r w:rsidRPr="007A423B">
        <w:rPr>
          <w:rFonts w:ascii="Times New Roman" w:hAnsi="Times New Roman"/>
          <w:b/>
          <w:bCs/>
          <w:color w:val="000000"/>
          <w:sz w:val="28"/>
          <w:szCs w:val="28"/>
        </w:rPr>
        <w:t xml:space="preserve"> </w:t>
      </w:r>
    </w:p>
    <w:p w14:paraId="5B4E9EF4"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Lucrătorul nu poate fi angajat sau clasificat drept lucrător din categoria A pentru nici-o perioadă într-un post specific dacă serviciul de supraveghere medicală îl declară inapt pentru postul respectiv. </w:t>
      </w:r>
    </w:p>
    <w:p w14:paraId="7234CD54" w14:textId="77777777" w:rsidR="00A403D2" w:rsidRPr="00C1086C" w:rsidRDefault="00A403D2" w:rsidP="00C1086C">
      <w:pPr>
        <w:rPr>
          <w:sz w:val="28"/>
          <w:szCs w:val="28"/>
        </w:rPr>
      </w:pPr>
    </w:p>
    <w:p w14:paraId="6EB615C9" w14:textId="77777777" w:rsidR="00A403D2" w:rsidRPr="007A423B" w:rsidRDefault="00A403D2" w:rsidP="00C1086C">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48. </w:t>
      </w:r>
      <w:r w:rsidRPr="007A423B">
        <w:rPr>
          <w:rFonts w:ascii="Times New Roman" w:hAnsi="Times New Roman"/>
          <w:color w:val="000000"/>
          <w:sz w:val="28"/>
          <w:szCs w:val="28"/>
        </w:rPr>
        <w:t>Fişele medicale</w:t>
      </w:r>
      <w:r w:rsidRPr="007A423B">
        <w:rPr>
          <w:rFonts w:ascii="Times New Roman" w:hAnsi="Times New Roman"/>
          <w:b/>
          <w:bCs/>
          <w:color w:val="000000"/>
          <w:sz w:val="28"/>
          <w:szCs w:val="28"/>
        </w:rPr>
        <w:t xml:space="preserve"> </w:t>
      </w:r>
    </w:p>
    <w:p w14:paraId="5A6EAD0A" w14:textId="77777777" w:rsidR="00A403D2" w:rsidRPr="007A423B" w:rsidRDefault="00A403D2" w:rsidP="009F407D">
      <w:pPr>
        <w:pStyle w:val="CM4"/>
        <w:numPr>
          <w:ilvl w:val="0"/>
          <w:numId w:val="8"/>
        </w:numPr>
        <w:tabs>
          <w:tab w:val="left" w:pos="993"/>
        </w:tabs>
        <w:ind w:left="0"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Pentru fiecare lucrător din categoria A se deschide o fişă medicală care se actualizează atât timp cât lucrătorul rămâne încadrat în categoria respectivă. După încetarea activităţii, fişa medicală se păstrează până când persoana respectivă atinge sau ar fi atins vârsta de 75 de ani dar, nu mai puţin de 30 de ani de la încetarea activităţii care implică expunere la radiaţii ionizante. </w:t>
      </w:r>
    </w:p>
    <w:p w14:paraId="62F13D8F"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(2) Fişa medicală cuprinde informaţii despre natura postului, rezultatele controlului medical efectuat înainte de angajare sau de clasificarea în categoria A, reexaminările periodice ale sănătăţii şi după caz, evidenţa dozelor prevăzută la art. 43.</w:t>
      </w:r>
    </w:p>
    <w:p w14:paraId="5BD38A7D"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 </w:t>
      </w:r>
    </w:p>
    <w:p w14:paraId="5D74BAB2" w14:textId="77777777" w:rsidR="00A403D2" w:rsidRPr="007A423B" w:rsidRDefault="00A403D2" w:rsidP="00C1086C">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49. </w:t>
      </w:r>
      <w:r w:rsidRPr="007A423B">
        <w:rPr>
          <w:rFonts w:ascii="Times New Roman" w:hAnsi="Times New Roman"/>
          <w:color w:val="000000"/>
          <w:sz w:val="28"/>
          <w:szCs w:val="28"/>
        </w:rPr>
        <w:t>Supravegherea medicală specială</w:t>
      </w:r>
      <w:r w:rsidRPr="007A423B">
        <w:rPr>
          <w:rFonts w:ascii="Times New Roman" w:hAnsi="Times New Roman"/>
          <w:b/>
          <w:bCs/>
          <w:color w:val="000000"/>
          <w:sz w:val="28"/>
          <w:szCs w:val="28"/>
        </w:rPr>
        <w:t xml:space="preserve"> </w:t>
      </w:r>
    </w:p>
    <w:p w14:paraId="622B1DF9"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Pe lângă supravegherea medicală a lucrătorilor expuşi prevăzută la art. 45, se creează condiţii pentru orice alte măsuri pe care serviciul sănătăţii publice le consideră necesare pentru protecţia sănătăţii persoanelor expuse, precum </w:t>
      </w:r>
      <w:r w:rsidRPr="007A423B">
        <w:rPr>
          <w:rFonts w:ascii="Times New Roman" w:hAnsi="Times New Roman"/>
          <w:color w:val="000000"/>
          <w:sz w:val="28"/>
          <w:szCs w:val="28"/>
        </w:rPr>
        <w:lastRenderedPageBreak/>
        <w:t xml:space="preserve">examinări medicale suplimentare, măsuri de decontaminare, tratamente corective de urgenţă sau alte acţiuni identificate de serviciul de medicină a muncii. </w:t>
      </w:r>
    </w:p>
    <w:p w14:paraId="2B29B519"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Supravegherea medicală specială se efectuează în fiecare caz în care a fost depăşită oricare dintre limitele de doză prevăzute la art. 9. </w:t>
      </w:r>
    </w:p>
    <w:p w14:paraId="7A15392D"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Condiţiile oricărei expuneri ulterioare sunt supuse avizului serviciului supravegherii de stat al sănătăţii publice. </w:t>
      </w:r>
    </w:p>
    <w:p w14:paraId="1B3F5CED" w14:textId="77777777" w:rsidR="00A403D2" w:rsidRPr="00C1086C" w:rsidRDefault="00A403D2" w:rsidP="00C1086C">
      <w:pPr>
        <w:rPr>
          <w:sz w:val="28"/>
          <w:szCs w:val="28"/>
        </w:rPr>
      </w:pPr>
    </w:p>
    <w:p w14:paraId="68DCA106" w14:textId="77777777" w:rsidR="00A403D2" w:rsidRPr="00C1086C" w:rsidRDefault="00A403D2" w:rsidP="00C1086C">
      <w:pPr>
        <w:pStyle w:val="CM4"/>
        <w:ind w:firstLine="709"/>
        <w:jc w:val="both"/>
        <w:rPr>
          <w:rFonts w:ascii="Times New Roman" w:hAnsi="Times New Roman"/>
          <w:bCs/>
          <w:color w:val="000000"/>
          <w:sz w:val="28"/>
          <w:szCs w:val="28"/>
        </w:rPr>
      </w:pPr>
      <w:r w:rsidRPr="00C1086C">
        <w:rPr>
          <w:rFonts w:ascii="Times New Roman" w:hAnsi="Times New Roman"/>
          <w:b/>
          <w:iCs/>
          <w:color w:val="000000"/>
          <w:sz w:val="28"/>
          <w:szCs w:val="28"/>
        </w:rPr>
        <w:t>Articolul 50.</w:t>
      </w:r>
      <w:r w:rsidRPr="00C1086C">
        <w:rPr>
          <w:rFonts w:ascii="Times New Roman" w:hAnsi="Times New Roman"/>
          <w:bCs/>
          <w:iCs/>
          <w:color w:val="000000"/>
          <w:sz w:val="28"/>
          <w:szCs w:val="28"/>
        </w:rPr>
        <w:t xml:space="preserve"> </w:t>
      </w:r>
      <w:r w:rsidRPr="00C1086C">
        <w:rPr>
          <w:rFonts w:ascii="Times New Roman" w:hAnsi="Times New Roman"/>
          <w:bCs/>
          <w:color w:val="000000"/>
          <w:sz w:val="28"/>
          <w:szCs w:val="28"/>
        </w:rPr>
        <w:t xml:space="preserve">Apeluri </w:t>
      </w:r>
    </w:p>
    <w:p w14:paraId="731A5478" w14:textId="77777777" w:rsidR="00A403D2" w:rsidRPr="00C1086C" w:rsidRDefault="00A403D2" w:rsidP="00C1086C">
      <w:pPr>
        <w:pStyle w:val="Titlu4"/>
        <w:shd w:val="clear" w:color="auto" w:fill="FFFFFF"/>
        <w:jc w:val="both"/>
        <w:rPr>
          <w:rFonts w:ascii="Times New Roman" w:hAnsi="Times New Roman"/>
          <w:b w:val="0"/>
          <w:bCs/>
          <w:sz w:val="28"/>
          <w:szCs w:val="28"/>
          <w:lang w:val="ro-RO"/>
        </w:rPr>
      </w:pPr>
      <w:r w:rsidRPr="00C1086C">
        <w:rPr>
          <w:rFonts w:ascii="Times New Roman" w:hAnsi="Times New Roman"/>
          <w:b w:val="0"/>
          <w:color w:val="000000"/>
          <w:sz w:val="28"/>
          <w:szCs w:val="28"/>
          <w:lang w:val="ro-RO"/>
        </w:rPr>
        <w:t xml:space="preserve">Administraţia publică centrală în domeniul ocrotirii sănătăţii stabileşte procedura de apel împotriva constatărilor şi a deciziilor la care s-a ajuns în temeiul articolelor 46, 47 şi 49 din prezenta Lege, conform prevederilor stabilite în </w:t>
      </w:r>
      <w:r w:rsidRPr="00C1086C">
        <w:rPr>
          <w:rFonts w:ascii="Times New Roman" w:hAnsi="Times New Roman"/>
          <w:b w:val="0"/>
          <w:color w:val="333333"/>
          <w:sz w:val="28"/>
          <w:szCs w:val="28"/>
          <w:shd w:val="clear" w:color="auto" w:fill="FFFFFF"/>
          <w:lang w:val="ro-RO"/>
        </w:rPr>
        <w:t>Codul de procedură civilă al Republicii Moldova nr. 225/2003</w:t>
      </w:r>
      <w:r w:rsidRPr="00C1086C">
        <w:rPr>
          <w:rFonts w:ascii="Times New Roman" w:hAnsi="Times New Roman"/>
          <w:b w:val="0"/>
          <w:color w:val="000000"/>
          <w:sz w:val="28"/>
          <w:szCs w:val="28"/>
          <w:lang w:val="ro-RO"/>
        </w:rPr>
        <w:t>.</w:t>
      </w:r>
    </w:p>
    <w:p w14:paraId="54277202" w14:textId="77777777" w:rsidR="00A403D2" w:rsidRPr="007A423B" w:rsidRDefault="00A403D2" w:rsidP="00C1086C">
      <w:pPr>
        <w:pStyle w:val="Listparagraf"/>
        <w:ind w:left="0"/>
        <w:contextualSpacing w:val="0"/>
        <w:rPr>
          <w:color w:val="000000"/>
          <w:sz w:val="28"/>
          <w:szCs w:val="28"/>
        </w:rPr>
      </w:pPr>
      <w:r w:rsidRPr="007A423B">
        <w:rPr>
          <w:color w:val="000000"/>
          <w:sz w:val="28"/>
          <w:szCs w:val="28"/>
        </w:rPr>
        <w:t xml:space="preserve"> </w:t>
      </w:r>
    </w:p>
    <w:p w14:paraId="084D9EA8" w14:textId="77777777" w:rsidR="00A403D2" w:rsidRPr="007A423B" w:rsidRDefault="00A403D2" w:rsidP="00C1086C">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51. </w:t>
      </w:r>
      <w:r w:rsidRPr="007A423B">
        <w:rPr>
          <w:rFonts w:ascii="Times New Roman" w:hAnsi="Times New Roman"/>
          <w:color w:val="000000"/>
          <w:sz w:val="28"/>
          <w:szCs w:val="28"/>
        </w:rPr>
        <w:t>Protecţia lucrătorilor externi</w:t>
      </w:r>
    </w:p>
    <w:p w14:paraId="24CC4409"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Sistemul de monitorizare radiologică individuală acordă lucrătorilor externi o protecţie echivalentă cu cea a lucrătorilor expuşi angajaţi permanent de obiectivul radiologic sau nuclear. </w:t>
      </w:r>
    </w:p>
    <w:p w14:paraId="4B5ADF2A"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Obiectivul radiologic sau nuclear autorizat răspunde, fie direct, fie prin acorduri contractuale cu angajatorul lucrătorilor externi, de aspectele operaţionale privind protecţia radiologică a lucrătorilor externi care sunt legate direct de natura activităţilor obiectivului radiologic sau nuclear . </w:t>
      </w:r>
    </w:p>
    <w:p w14:paraId="78303C8D" w14:textId="77777777" w:rsidR="00A403D2" w:rsidRPr="00C1086C" w:rsidRDefault="00A403D2" w:rsidP="00C1086C">
      <w:pPr>
        <w:rPr>
          <w:color w:val="000000"/>
          <w:sz w:val="28"/>
          <w:szCs w:val="28"/>
          <w:lang w:val="ro-RO"/>
        </w:rPr>
      </w:pPr>
      <w:r w:rsidRPr="007A423B">
        <w:tab/>
      </w:r>
      <w:r w:rsidRPr="007A423B">
        <w:rPr>
          <w:color w:val="000000"/>
          <w:sz w:val="28"/>
          <w:szCs w:val="28"/>
        </w:rPr>
        <w:t xml:space="preserve">(3) </w:t>
      </w:r>
      <w:r w:rsidRPr="00C1086C">
        <w:rPr>
          <w:color w:val="000000"/>
          <w:sz w:val="28"/>
          <w:szCs w:val="28"/>
          <w:lang w:val="ro-RO"/>
        </w:rPr>
        <w:t xml:space="preserve">O cerinţă minimă, prin care obiectivul radiologic sau </w:t>
      </w:r>
      <w:proofErr w:type="spellStart"/>
      <w:r w:rsidRPr="00C1086C">
        <w:rPr>
          <w:color w:val="000000"/>
          <w:sz w:val="28"/>
          <w:szCs w:val="28"/>
          <w:lang w:val="ro-RO"/>
        </w:rPr>
        <w:t>nuclearautorizat</w:t>
      </w:r>
      <w:proofErr w:type="spellEnd"/>
      <w:r w:rsidRPr="00C1086C">
        <w:rPr>
          <w:color w:val="000000"/>
          <w:sz w:val="28"/>
          <w:szCs w:val="28"/>
          <w:lang w:val="ro-RO"/>
        </w:rPr>
        <w:t xml:space="preserve"> asigură: </w:t>
      </w:r>
    </w:p>
    <w:p w14:paraId="6D8FD572"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verificarea, în cazul lucrătorilor din categoria A care intră în zonele controlate, dacă lucrătorul extern în cauză a fost declarat apt din punct de vedere medical să desfăşoare activităţile care urmează să i se încredinţeze; </w:t>
      </w:r>
    </w:p>
    <w:p w14:paraId="41FC69BB"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verificarea dacă clasificarea lucrătorului extern se face în categoria adecvată în raport cu dozele care pot fi primite în cadrul obiectivului radiologic sau nuclear autorizat; </w:t>
      </w:r>
    </w:p>
    <w:p w14:paraId="0B70F365"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c) în cazul intrării în zonele controlate, pe lângă formarea de bază în materie de protecţie radiologică, lucrătorul extern a beneficiat de formare şi instrucţiuni specifice legate de caracteristicile locului de muncă şi de activităţile desfăşurate, în conformitate cu art. 15 alin. (1) literele c) şi d); </w:t>
      </w:r>
    </w:p>
    <w:p w14:paraId="07360F9C"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d) în cazul intrării în zonele supravegheate, lucrătorul extern a beneficiat de instrucţiuni de lucru adecvate riscului radiologic asociat surselor şi operaţiunilor implicate, astfel cum se impune la art. 38 alin. (1) litera c); </w:t>
      </w:r>
    </w:p>
    <w:p w14:paraId="400183B4"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e) că lucrătorul extern a fost dotat cu echipamentul individual de protecţie necesar; </w:t>
      </w:r>
    </w:p>
    <w:p w14:paraId="1526546E"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f) că lucrătorul extern beneficiază de o monitorizare individuală a expunerii adecvată naturii activităţilor sale, precum şi de orice măsuri operaţionale de supraveghere dozimetrică care pot fi necesare; </w:t>
      </w:r>
    </w:p>
    <w:p w14:paraId="7A81B0BC"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g) respectarea sistemului de protecţie definit la capitolul III; </w:t>
      </w:r>
    </w:p>
    <w:p w14:paraId="5C662603" w14:textId="77777777" w:rsidR="00A403D2" w:rsidRPr="00C1086C" w:rsidRDefault="00A403D2" w:rsidP="00C1086C">
      <w:pPr>
        <w:pStyle w:val="Listparagraf"/>
        <w:ind w:left="0"/>
        <w:contextualSpacing w:val="0"/>
        <w:rPr>
          <w:color w:val="000000"/>
          <w:sz w:val="28"/>
          <w:szCs w:val="28"/>
          <w:lang w:val="ro-RO"/>
        </w:rPr>
      </w:pPr>
      <w:r w:rsidRPr="007A423B">
        <w:rPr>
          <w:color w:val="000000"/>
          <w:sz w:val="28"/>
          <w:szCs w:val="28"/>
        </w:rPr>
        <w:lastRenderedPageBreak/>
        <w:t xml:space="preserve">h) </w:t>
      </w:r>
      <w:r w:rsidRPr="00C1086C">
        <w:rPr>
          <w:color w:val="000000"/>
          <w:sz w:val="28"/>
          <w:szCs w:val="28"/>
          <w:lang w:val="ro-RO"/>
        </w:rPr>
        <w:t>în cazul intrării în zonele controlate, dispune sau se iau toate măsurile necesare pentru a asigura înregistrarea, după fiecare activitate şi pentru fiecare lucrător extern din categoria A, în sensul Anexei nr. 10, a informaţiilor radiologice colectate pentru monitorizarea individuală a expunerii.</w:t>
      </w:r>
    </w:p>
    <w:p w14:paraId="55CD3BBF" w14:textId="77777777" w:rsidR="00A403D2" w:rsidRPr="007A423B" w:rsidRDefault="00A403D2" w:rsidP="00C1086C">
      <w:pPr>
        <w:pStyle w:val="CM4"/>
        <w:ind w:firstLine="709"/>
        <w:jc w:val="both"/>
        <w:rPr>
          <w:rFonts w:ascii="Times New Roman" w:hAnsi="Times New Roman"/>
          <w:color w:val="000000"/>
          <w:sz w:val="28"/>
          <w:szCs w:val="28"/>
        </w:rPr>
      </w:pPr>
      <w:r w:rsidRPr="00C1086C">
        <w:rPr>
          <w:rFonts w:ascii="Times New Roman" w:hAnsi="Times New Roman"/>
          <w:color w:val="000000"/>
          <w:sz w:val="28"/>
          <w:szCs w:val="28"/>
        </w:rPr>
        <w:t xml:space="preserve">(4) Obiectivul radiologic sau </w:t>
      </w:r>
      <w:proofErr w:type="spellStart"/>
      <w:r w:rsidRPr="00C1086C">
        <w:rPr>
          <w:rFonts w:ascii="Times New Roman" w:hAnsi="Times New Roman"/>
          <w:color w:val="000000"/>
          <w:sz w:val="28"/>
          <w:szCs w:val="28"/>
        </w:rPr>
        <w:t>nuclearautorizat</w:t>
      </w:r>
      <w:proofErr w:type="spellEnd"/>
      <w:r w:rsidRPr="00C1086C">
        <w:rPr>
          <w:rFonts w:ascii="Times New Roman" w:hAnsi="Times New Roman"/>
          <w:color w:val="000000"/>
          <w:sz w:val="28"/>
          <w:szCs w:val="28"/>
        </w:rPr>
        <w:t xml:space="preserve"> în cazul angajării</w:t>
      </w:r>
      <w:r w:rsidRPr="007A423B">
        <w:rPr>
          <w:rFonts w:ascii="Times New Roman" w:hAnsi="Times New Roman"/>
          <w:color w:val="000000"/>
          <w:sz w:val="28"/>
          <w:szCs w:val="28"/>
        </w:rPr>
        <w:t xml:space="preserve"> lucrătorilor externi asigură, fie direct, fie prin acorduri contractuale cu persoana juridică, că protecţia radiologică a lucrătorilor lor este în conformitate cu dispoziţiile relevante ale prezentei legi, în special prin: </w:t>
      </w:r>
    </w:p>
    <w:p w14:paraId="3D79F57D"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asigurarea respectării sistemului de protecţie definit la capitolul III; </w:t>
      </w:r>
    </w:p>
    <w:p w14:paraId="0ACB93DB"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asigurarea furnizării informaţiilor şi instruirii în materie de protecţie radiologică prevăzute la art. 15 alin. (1) literele a), b) şi e) şi la art. 15 alineatele (2), (3) şi (4); </w:t>
      </w:r>
    </w:p>
    <w:p w14:paraId="3EF3EB10"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c) garantarea faptului că lucrătorii lor sunt supuşi unei evaluări adecvate a expunerii şi, în cazul lucrătorilor din categoria A, unei supravegheri medicale, în condiţiile prevăzute la articolele 39 şi 41-49; </w:t>
      </w:r>
    </w:p>
    <w:p w14:paraId="2E8D88A0"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d) asigurarea menţinerii la zi, în cadrul sistemului de date pentru monitorizarea radiologică individuală menţionat la art. 44 alin. (1) litera d), a informaţiilor radiologice rezultate din monitorizarea individuală a expunerii fiecăruia dintre lucrătorii lor din categoria A, în sensul Anexei nr. 10. </w:t>
      </w:r>
    </w:p>
    <w:p w14:paraId="06BF245E"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e) toţi lucrătorii externi îşi aduc propriile contribuţii, în măsura posibilului, la protecţia care le este acordată prin sistemul de monitorizare radiologică, fără a aduce atingere responsabilităţilor obiectivului radiologic sau nuclear autorizat. </w:t>
      </w:r>
    </w:p>
    <w:p w14:paraId="6DE2CD23" w14:textId="77777777" w:rsidR="00A403D2" w:rsidRPr="00C1086C" w:rsidRDefault="00A403D2" w:rsidP="00C1086C">
      <w:pPr>
        <w:rPr>
          <w:sz w:val="28"/>
          <w:szCs w:val="28"/>
        </w:rPr>
      </w:pPr>
    </w:p>
    <w:p w14:paraId="30E4B140" w14:textId="77777777" w:rsidR="00A403D2" w:rsidRPr="007A423B" w:rsidRDefault="00A403D2" w:rsidP="00C1086C">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52. </w:t>
      </w:r>
      <w:r w:rsidRPr="007A423B">
        <w:rPr>
          <w:rFonts w:ascii="Times New Roman" w:hAnsi="Times New Roman"/>
          <w:color w:val="000000"/>
          <w:sz w:val="28"/>
          <w:szCs w:val="28"/>
        </w:rPr>
        <w:t>Expuneri autorizate în mod special</w:t>
      </w:r>
      <w:r w:rsidRPr="007A423B">
        <w:rPr>
          <w:rFonts w:ascii="Times New Roman" w:hAnsi="Times New Roman"/>
          <w:b/>
          <w:bCs/>
          <w:color w:val="000000"/>
          <w:sz w:val="28"/>
          <w:szCs w:val="28"/>
        </w:rPr>
        <w:t xml:space="preserve"> </w:t>
      </w:r>
    </w:p>
    <w:p w14:paraId="5070AF8D"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(1) În situaţii excepţionale evaluate de la caz la caz, şi excluzând urgenţele, Autoritatea administraţiei publice centrale în domeniul ocrotirii sănătăţii în comun cu Agenţia naţională autorizează, dacă acest lucru este impus de o anumită operaţiune, expunerea profesională individuală a unor lucrători clar identificaţi la limite de doză mai mari decât cele stabilite la art. 9, cu condiţia ca expunerile respective să fie limitate în timp, să aibă loc doar în anumite zone de lucru şi să nu depăşească nivelurile maxime de expunere stabilite de lege pentru cazul respectiv. Se iau în considerare următoarele condiţii:</w:t>
      </w:r>
    </w:p>
    <w:p w14:paraId="0E0BA31F"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se referă doar lucrătorii din categoria A, astfel cum este definită la art. 40, sau echipajul navelor spaţiale pot face obiectul unor astfel de expuneri; </w:t>
      </w:r>
    </w:p>
    <w:p w14:paraId="6F7D8924"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ucenicii, studenţii, lucrătoarele însărcinate şi dacă există riscul încorporării de </w:t>
      </w:r>
      <w:proofErr w:type="spellStart"/>
      <w:r w:rsidRPr="007A423B">
        <w:rPr>
          <w:rFonts w:ascii="Times New Roman" w:hAnsi="Times New Roman"/>
          <w:color w:val="000000"/>
          <w:sz w:val="28"/>
          <w:szCs w:val="28"/>
        </w:rPr>
        <w:t>radionuclizi</w:t>
      </w:r>
      <w:proofErr w:type="spellEnd"/>
      <w:r w:rsidRPr="007A423B">
        <w:rPr>
          <w:rFonts w:ascii="Times New Roman" w:hAnsi="Times New Roman"/>
          <w:color w:val="000000"/>
          <w:sz w:val="28"/>
          <w:szCs w:val="28"/>
        </w:rPr>
        <w:t xml:space="preserve"> sau contaminării fizice lucrătoarele care alăptează sunt excluse de la asemenea expuneri; </w:t>
      </w:r>
    </w:p>
    <w:p w14:paraId="3E0322B7" w14:textId="77777777" w:rsidR="00A403D2" w:rsidRPr="00C1086C" w:rsidRDefault="00A403D2" w:rsidP="00C1086C">
      <w:pPr>
        <w:pStyle w:val="Listparagraf"/>
        <w:ind w:left="0"/>
        <w:contextualSpacing w:val="0"/>
        <w:rPr>
          <w:color w:val="000000"/>
          <w:sz w:val="28"/>
          <w:szCs w:val="28"/>
          <w:lang w:val="ro-RO"/>
        </w:rPr>
      </w:pPr>
      <w:r w:rsidRPr="007A423B">
        <w:rPr>
          <w:color w:val="000000"/>
          <w:sz w:val="28"/>
          <w:szCs w:val="28"/>
        </w:rPr>
        <w:t>c</w:t>
      </w:r>
      <w:r w:rsidRPr="00C1086C">
        <w:rPr>
          <w:color w:val="000000"/>
          <w:sz w:val="28"/>
          <w:szCs w:val="28"/>
          <w:lang w:val="ro-RO"/>
        </w:rPr>
        <w:t>) obiectivul radiologic sau nuclear justifică prealabil expunerile respective şi le discută în amănunt cu lucrătorii, cu reprezentanţii acestora, cu serviciul de medicină a muncii şi cu expertul în protecţie radiologică;</w:t>
      </w:r>
    </w:p>
    <w:p w14:paraId="19578AE5"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d) lucrătorii în cauză sunt informaţi prealabil cu privire la riscurile implicate şi la măsurile de protecţie aplicabile în timpul operaţiunii; </w:t>
      </w:r>
    </w:p>
    <w:p w14:paraId="4E782073"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e) lucrătorii şi-au dat acordul în scris; </w:t>
      </w:r>
    </w:p>
    <w:p w14:paraId="7181AA86"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lastRenderedPageBreak/>
        <w:t>f) toate dozele legate de asemenea expuneri sunt înregistrate separat în fişa medicală prevăzută la art. 48 şi în evidenţa personală prevăzută la art. 43.</w:t>
      </w:r>
    </w:p>
    <w:p w14:paraId="1677D337" w14:textId="15B8097E"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Depăşirea limitelor de doză în urma expunerilor autorizate special nu constituie în mod necesar un motiv pentru excluderea lucrătorului respectiv de la ocupaţia sa obişnuită sau pentru mutarea acestuia într-un alt loc, fără consimţământul acestuia. </w:t>
      </w:r>
    </w:p>
    <w:p w14:paraId="0DEE941D"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Expunerea echipajului navelor spaţiale peste limitele de doză este gestionată ca expunere autorizată în mod special. </w:t>
      </w:r>
    </w:p>
    <w:p w14:paraId="14B4D9AE" w14:textId="77777777" w:rsidR="00A403D2" w:rsidRPr="00754C60" w:rsidRDefault="00A403D2" w:rsidP="00C1086C">
      <w:pPr>
        <w:rPr>
          <w:sz w:val="28"/>
          <w:szCs w:val="28"/>
        </w:rPr>
      </w:pPr>
    </w:p>
    <w:p w14:paraId="790FA413" w14:textId="77777777" w:rsidR="00A403D2" w:rsidRPr="007A423B" w:rsidRDefault="00A403D2" w:rsidP="00C1086C">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53. </w:t>
      </w:r>
      <w:r w:rsidRPr="007A423B">
        <w:rPr>
          <w:rFonts w:ascii="Times New Roman" w:hAnsi="Times New Roman"/>
          <w:color w:val="000000"/>
          <w:sz w:val="28"/>
          <w:szCs w:val="28"/>
        </w:rPr>
        <w:t>Expunerea profesională de urgenţă</w:t>
      </w:r>
      <w:r w:rsidRPr="007A423B">
        <w:rPr>
          <w:rFonts w:ascii="Times New Roman" w:hAnsi="Times New Roman"/>
          <w:b/>
          <w:bCs/>
          <w:color w:val="000000"/>
          <w:sz w:val="28"/>
          <w:szCs w:val="28"/>
        </w:rPr>
        <w:t xml:space="preserve"> </w:t>
      </w:r>
    </w:p>
    <w:p w14:paraId="6816721F"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Expunerile profesionale de urgenţă rămân, ori de câte ori este posibil, sub valorile limitelor de doză prevăzute la art. 9. </w:t>
      </w:r>
    </w:p>
    <w:p w14:paraId="40250DD1"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Pentru situaţiile în care condiţia sus-menţionată nu este fezabilă, se aplică următoarele condiţii: </w:t>
      </w:r>
    </w:p>
    <w:p w14:paraId="688FDCBF"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nivelurile de referinţă pentru expunerea profesională de urgenţă se stabilesc, în general, sub o doză efectivă de 100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w:t>
      </w:r>
    </w:p>
    <w:p w14:paraId="721472B6"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în situaţii excepţionale, pentru a salva vieţi, a preveni efectele grave ale radiaţiilor asupra sănătăţii sau dezvoltarea condiţiilor catastrofice, poate fi stabilit un nivel de referinţă pentru o doză efectivă din radiaţia externă a lucrătorilor în situaţii de urgenţă mai mare de 100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dar care să nu depăşească 500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w:t>
      </w:r>
    </w:p>
    <w:p w14:paraId="15819C77"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Lucrătorii în situaţii de urgenţă care sunt susceptibili să întreprindă acţiuni care pot depăşi o doză efectivă de 100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primesc în prealabil informaţii clare şi complete privind riscurile asociate pentru sănătate şi măsurile de protecţie disponibile şi că întreprind acţiunile respective în mod voluntar. </w:t>
      </w:r>
    </w:p>
    <w:p w14:paraId="285C4DBC"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(4) În cazul unei expuneri profesionale de urgenţă, se impune monitorizarea radiologică a lucrătorilor în situaţii de urgenţă. Monitorizarea individuală sau evaluarea dozelor individuale se desfăşoară în funcţie de circumstanţe reale. </w:t>
      </w:r>
    </w:p>
    <w:p w14:paraId="781EEA3A" w14:textId="77777777" w:rsidR="00A403D2" w:rsidRPr="00754C60" w:rsidRDefault="00A403D2" w:rsidP="00C1086C">
      <w:pPr>
        <w:pStyle w:val="Listparagraf"/>
        <w:ind w:left="0"/>
        <w:contextualSpacing w:val="0"/>
        <w:rPr>
          <w:color w:val="000000"/>
          <w:sz w:val="28"/>
          <w:szCs w:val="28"/>
          <w:lang w:val="ro-RO"/>
        </w:rPr>
      </w:pPr>
      <w:r w:rsidRPr="007A423B">
        <w:rPr>
          <w:color w:val="000000"/>
          <w:sz w:val="28"/>
          <w:szCs w:val="28"/>
        </w:rPr>
        <w:t xml:space="preserve">(5) </w:t>
      </w:r>
      <w:r w:rsidRPr="00754C60">
        <w:rPr>
          <w:color w:val="000000"/>
          <w:sz w:val="28"/>
          <w:szCs w:val="28"/>
          <w:lang w:val="ro-RO"/>
        </w:rPr>
        <w:t>În cazul unei expuneri profesionale de urgenţă, se impune ca supravegherea medicală specială a lucrătorilor în situaţii de urgenţă, astfel cum este definită la art. 49, să se desfăşoare în mod corespunzător circumstanţelor.</w:t>
      </w:r>
    </w:p>
    <w:p w14:paraId="550CB778" w14:textId="77777777" w:rsidR="00A403D2" w:rsidRPr="00754C60" w:rsidRDefault="00A403D2" w:rsidP="00C1086C">
      <w:pPr>
        <w:pStyle w:val="Listparagraf"/>
        <w:ind w:left="0"/>
        <w:contextualSpacing w:val="0"/>
        <w:rPr>
          <w:color w:val="000000"/>
          <w:sz w:val="28"/>
          <w:szCs w:val="28"/>
          <w:lang w:val="ro-RO"/>
        </w:rPr>
      </w:pPr>
    </w:p>
    <w:p w14:paraId="63E74EEF" w14:textId="77777777" w:rsidR="00A403D2" w:rsidRPr="007A423B" w:rsidRDefault="00A403D2" w:rsidP="00C1086C">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54. </w:t>
      </w:r>
      <w:r w:rsidRPr="007A423B">
        <w:rPr>
          <w:rFonts w:ascii="Times New Roman" w:hAnsi="Times New Roman"/>
          <w:color w:val="000000"/>
          <w:sz w:val="28"/>
          <w:szCs w:val="28"/>
        </w:rPr>
        <w:t>Radonul la locul de muncă</w:t>
      </w:r>
      <w:r w:rsidRPr="007A423B">
        <w:rPr>
          <w:rFonts w:ascii="Times New Roman" w:hAnsi="Times New Roman"/>
          <w:b/>
          <w:bCs/>
          <w:color w:val="000000"/>
          <w:sz w:val="28"/>
          <w:szCs w:val="28"/>
        </w:rPr>
        <w:t xml:space="preserve"> </w:t>
      </w:r>
    </w:p>
    <w:p w14:paraId="3BCC0695"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Nivelurile naţionale de referinţă pentru concentraţiile de radon din interior la locurile de muncă pentru media anuală a concentraţiei activităţii în aer nu trebuie să fie mai mare de </w:t>
      </w:r>
      <w:r w:rsidRPr="007A423B">
        <w:rPr>
          <w:rFonts w:ascii="Times New Roman" w:hAnsi="Times New Roman"/>
          <w:sz w:val="28"/>
          <w:szCs w:val="28"/>
        </w:rPr>
        <w:t xml:space="preserve">300 </w:t>
      </w:r>
      <w:proofErr w:type="spellStart"/>
      <w:r w:rsidRPr="007A423B">
        <w:rPr>
          <w:rFonts w:ascii="Times New Roman" w:hAnsi="Times New Roman"/>
          <w:sz w:val="28"/>
          <w:szCs w:val="28"/>
        </w:rPr>
        <w:t>Bq</w:t>
      </w:r>
      <w:proofErr w:type="spellEnd"/>
      <w:r w:rsidRPr="007A423B">
        <w:rPr>
          <w:rFonts w:ascii="Times New Roman" w:hAnsi="Times New Roman"/>
          <w:sz w:val="28"/>
          <w:szCs w:val="28"/>
        </w:rPr>
        <w:t>/m</w:t>
      </w:r>
      <w:r w:rsidRPr="007A423B">
        <w:rPr>
          <w:rFonts w:ascii="Times New Roman" w:hAnsi="Times New Roman"/>
          <w:sz w:val="28"/>
          <w:szCs w:val="28"/>
          <w:vertAlign w:val="superscript"/>
        </w:rPr>
        <w:t>3</w:t>
      </w:r>
      <w:r w:rsidRPr="007A423B">
        <w:rPr>
          <w:rFonts w:ascii="Times New Roman" w:hAnsi="Times New Roman"/>
          <w:color w:val="000000"/>
          <w:sz w:val="28"/>
          <w:szCs w:val="28"/>
        </w:rPr>
        <w:t xml:space="preserve">, cu excepţia cazului în care acest lucru este justificat de circumstanţele naţionale predominante. </w:t>
      </w:r>
    </w:p>
    <w:p w14:paraId="1D256137"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Măsurarea radonului se desfăşoară: </w:t>
      </w:r>
    </w:p>
    <w:p w14:paraId="3E0F41B7"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la locurile de muncă din cadrul zonelor identificate în conformitate cu art. 103 alin. 3), care sunt localizate la parter sau subsol, ţinând seama de parametrii cuprinşi în programul naţional de acţiune de la punctul 2 din anexa nr. 9, precum şi </w:t>
      </w:r>
    </w:p>
    <w:p w14:paraId="6A58CEF0" w14:textId="77777777"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lastRenderedPageBreak/>
        <w:t>b) în tipurile specifice de locuri de muncă identificate în programul naţional de acţiune ţinând seama de punctul 3 din anexa nr. 9.</w:t>
      </w:r>
    </w:p>
    <w:p w14:paraId="6C07B5A3" w14:textId="266A39F3" w:rsidR="00A403D2" w:rsidRPr="007A423B" w:rsidRDefault="00A403D2" w:rsidP="00C1086C">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În zonele din cadrul locurilor de muncă în care concentraţia radonului (ca medie anuală) depăşeşte în continuare nivelul naţional de referinţă, în pofida măsurilor luate în conformitate cu principiul optimizării prevăzut la capitolul III, se  impune notificarea acestei situaţii în conformitate cu art. 25 alin.(2) şi art. 35 alin. (2). </w:t>
      </w:r>
    </w:p>
    <w:p w14:paraId="543DD5E6" w14:textId="77777777" w:rsidR="00754C60" w:rsidRDefault="00754C60" w:rsidP="00A403D2">
      <w:pPr>
        <w:pStyle w:val="CM4"/>
        <w:jc w:val="center"/>
        <w:rPr>
          <w:rFonts w:ascii="Times New Roman" w:hAnsi="Times New Roman"/>
          <w:b/>
          <w:bCs/>
          <w:color w:val="000000"/>
          <w:sz w:val="28"/>
          <w:szCs w:val="28"/>
        </w:rPr>
      </w:pPr>
    </w:p>
    <w:p w14:paraId="7ED00FFE" w14:textId="3983E2D1" w:rsidR="00A403D2" w:rsidRPr="007A423B" w:rsidRDefault="00A403D2" w:rsidP="00754C60">
      <w:pPr>
        <w:pStyle w:val="CM4"/>
        <w:jc w:val="center"/>
        <w:rPr>
          <w:rFonts w:ascii="Times New Roman" w:hAnsi="Times New Roman"/>
          <w:b/>
          <w:bCs/>
          <w:color w:val="000000"/>
          <w:sz w:val="28"/>
          <w:szCs w:val="28"/>
        </w:rPr>
      </w:pPr>
      <w:r w:rsidRPr="007A423B">
        <w:rPr>
          <w:rFonts w:ascii="Times New Roman" w:hAnsi="Times New Roman"/>
          <w:b/>
          <w:bCs/>
          <w:color w:val="000000"/>
          <w:sz w:val="28"/>
          <w:szCs w:val="28"/>
        </w:rPr>
        <w:t>C</w:t>
      </w:r>
      <w:r w:rsidR="00754C60" w:rsidRPr="007A423B">
        <w:rPr>
          <w:rFonts w:ascii="Times New Roman" w:hAnsi="Times New Roman"/>
          <w:b/>
          <w:bCs/>
          <w:color w:val="000000"/>
          <w:sz w:val="28"/>
          <w:szCs w:val="28"/>
        </w:rPr>
        <w:t>apitolul</w:t>
      </w:r>
      <w:r w:rsidRPr="007A423B">
        <w:rPr>
          <w:rFonts w:ascii="Times New Roman" w:hAnsi="Times New Roman"/>
          <w:b/>
          <w:bCs/>
          <w:color w:val="000000"/>
          <w:sz w:val="28"/>
          <w:szCs w:val="28"/>
        </w:rPr>
        <w:t xml:space="preserve"> VII</w:t>
      </w:r>
    </w:p>
    <w:p w14:paraId="0F028521" w14:textId="77777777" w:rsidR="00A403D2" w:rsidRPr="007A423B" w:rsidRDefault="00A403D2" w:rsidP="00754C60">
      <w:pPr>
        <w:pStyle w:val="CM4"/>
        <w:jc w:val="center"/>
        <w:rPr>
          <w:rFonts w:ascii="Times New Roman" w:hAnsi="Times New Roman"/>
          <w:b/>
          <w:bCs/>
          <w:color w:val="000000"/>
          <w:sz w:val="28"/>
          <w:szCs w:val="28"/>
        </w:rPr>
      </w:pPr>
      <w:r w:rsidRPr="007A423B">
        <w:rPr>
          <w:rFonts w:ascii="Times New Roman" w:hAnsi="Times New Roman"/>
          <w:b/>
          <w:bCs/>
          <w:color w:val="000000"/>
          <w:sz w:val="28"/>
          <w:szCs w:val="28"/>
        </w:rPr>
        <w:t>EXPUNERILE MEDICALE</w:t>
      </w:r>
    </w:p>
    <w:p w14:paraId="6EB9EE38" w14:textId="77777777" w:rsidR="00A403D2" w:rsidRPr="007A423B" w:rsidRDefault="00A403D2" w:rsidP="00A403D2"/>
    <w:p w14:paraId="6DF4D320" w14:textId="77777777" w:rsidR="00A403D2" w:rsidRPr="007A423B" w:rsidRDefault="00A403D2" w:rsidP="00754C60">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55. </w:t>
      </w:r>
      <w:r w:rsidRPr="007A423B">
        <w:rPr>
          <w:rFonts w:ascii="Times New Roman" w:hAnsi="Times New Roman"/>
          <w:color w:val="000000"/>
          <w:sz w:val="28"/>
          <w:szCs w:val="28"/>
        </w:rPr>
        <w:t>Justificare</w:t>
      </w:r>
      <w:r w:rsidRPr="007A423B">
        <w:rPr>
          <w:rFonts w:ascii="Times New Roman" w:hAnsi="Times New Roman"/>
          <w:b/>
          <w:bCs/>
          <w:color w:val="000000"/>
          <w:sz w:val="28"/>
          <w:szCs w:val="28"/>
        </w:rPr>
        <w:t xml:space="preserve"> </w:t>
      </w:r>
    </w:p>
    <w:p w14:paraId="64546B55"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Expunerea în scopuri medicale prezintă un beneficiu net suficient, punând în balanţă, pe de o parte, beneficiile de diagnostic sau terapeutice potenţiale totale pe care le produce, inclusiv beneficiile directe pentru sănătate pentru o persoană şi beneficiile pentru societate, iar, pe de altă parte, efectele negative individuale pe care le-ar putea cauza expunerea, luându-se în considerare eficacitatea, beneficiile şi riscurile tehnicilor alternative existente care au acelaşi obiectiv, dar care implică o expunere mai mică sau nulă la radiaţii ionizante. </w:t>
      </w:r>
    </w:p>
    <w:p w14:paraId="15A68DB3"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În expunerea medicală este aplicat principiul definit la alin. (1) şi în special că: </w:t>
      </w:r>
    </w:p>
    <w:p w14:paraId="3196BC22"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tipurile noi de practici care implică expunerea medicală se justifică în prealabil înainte de a fi adoptate în mod general; </w:t>
      </w:r>
    </w:p>
    <w:p w14:paraId="7EBC2F5A"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toate expunerile medicale individuale se justifică în prealabil, luându-se în considerare obiectivele specifice ale expunerii şi caracteristicile individuale implicate; </w:t>
      </w:r>
    </w:p>
    <w:p w14:paraId="14718915" w14:textId="77777777" w:rsidR="00A403D2" w:rsidRPr="00231F85" w:rsidRDefault="00A403D2" w:rsidP="00754C60">
      <w:pPr>
        <w:pStyle w:val="Listparagraf"/>
        <w:ind w:left="0"/>
        <w:rPr>
          <w:color w:val="000000"/>
          <w:sz w:val="28"/>
          <w:szCs w:val="28"/>
          <w:lang w:val="ro-RO"/>
        </w:rPr>
      </w:pPr>
      <w:r w:rsidRPr="007A423B">
        <w:rPr>
          <w:color w:val="000000"/>
          <w:sz w:val="28"/>
          <w:szCs w:val="28"/>
        </w:rPr>
        <w:t xml:space="preserve">c) </w:t>
      </w:r>
      <w:r w:rsidRPr="00231F85">
        <w:rPr>
          <w:color w:val="000000"/>
          <w:sz w:val="28"/>
          <w:szCs w:val="28"/>
          <w:lang w:val="ro-RO"/>
        </w:rPr>
        <w:t xml:space="preserve">dacă un tip de practică care presupune expunere medicală nu este justificată în general, o expunere individuală specifică de acest tip poate fi justificată, după caz, în împrejurări speciale care se evaluează şi se documentează de la caz la caz; </w:t>
      </w:r>
    </w:p>
    <w:p w14:paraId="62A4A7FE"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d) medicul abilitat să facă trimiteri şi practicianul, conform prevederilor în vigoare, urmăresc să obţină, în măsura posibilului, informaţii de diagnostic anterioare sau înregistrări medicale relevante cu privire la dozele administrate pentru expunerea planificată şi iau în considerare aceste date pentru a optimiza doza și evita expunerea inutilă; </w:t>
      </w:r>
    </w:p>
    <w:p w14:paraId="61CDB268"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e) expunerea medicală în cercetarea medicală sau biomedicală se examinează de către un comitet pentru etică constituit în conformitate cu procedurile naţionale; </w:t>
      </w:r>
    </w:p>
    <w:p w14:paraId="2B4238A4"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f) autoritatea administraţiei publice centrale în domeniul ocrotirii sănătăţii  oferă justificare specifică, în colaborare cu societăţile medicale ştiinţifice corespunzătoare sau cu organismele relevante corespunzătoare, pentru procedurile radiologice medicale, care urmează să fie efectuate ca parte a unui program de depistare medicală; </w:t>
      </w:r>
    </w:p>
    <w:p w14:paraId="2683C4E5"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lastRenderedPageBreak/>
        <w:t xml:space="preserve">g) expunerea persoanelor implicate în îngrijirea şi susţinerea pacienţilor trebuie să prezinte un beneficiu net suficient, luându-se în considerare beneficiile directe asupra sănătăţii unui pacient, beneficiile potenţiale pentru persoana implicată în îngrijirea şi susţinerea pacienţilor şi efectele negative pe care le-ar putea cauza expunerea; </w:t>
      </w:r>
    </w:p>
    <w:p w14:paraId="28254C73"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h) orice procedură radiologică medicală aplicată unei persoane asimptomatice, care urmează să fie efectuată pentru detectarea precoce a bolii, face parte dintr-un program de depistare medicală sau necesită o justificare documentată specifică pentru persoana respectivă, realizată de către practician, în consultare cu medicul abilitat să facă trimiteri, în conformitate cu orientările societăţilor medicale ştiinţifice şi ale autorităţii competente. Se acordă o atenţie specială informării persoanei care face obiectul expunerii medicale, astfel cum se prevede la art. 57 alin. (1) litera d). </w:t>
      </w:r>
    </w:p>
    <w:p w14:paraId="39F2A7A7" w14:textId="77777777" w:rsidR="00A403D2" w:rsidRPr="007A423B" w:rsidRDefault="00A403D2" w:rsidP="00754C60"/>
    <w:p w14:paraId="2D167D46" w14:textId="77777777" w:rsidR="00A403D2" w:rsidRPr="007A423B" w:rsidRDefault="00A403D2" w:rsidP="00754C60">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56. </w:t>
      </w:r>
      <w:r w:rsidRPr="007A423B">
        <w:rPr>
          <w:rFonts w:ascii="Times New Roman" w:hAnsi="Times New Roman"/>
          <w:color w:val="000000"/>
          <w:sz w:val="28"/>
          <w:szCs w:val="28"/>
        </w:rPr>
        <w:t xml:space="preserve">Optimizare </w:t>
      </w:r>
    </w:p>
    <w:p w14:paraId="52D0A478"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Toate dozele provocate de expunerea medicală în scopuri de </w:t>
      </w:r>
      <w:proofErr w:type="spellStart"/>
      <w:r w:rsidRPr="007A423B">
        <w:rPr>
          <w:rFonts w:ascii="Times New Roman" w:hAnsi="Times New Roman"/>
          <w:color w:val="000000"/>
          <w:sz w:val="28"/>
          <w:szCs w:val="28"/>
        </w:rPr>
        <w:t>radiodiagnosticare</w:t>
      </w:r>
      <w:proofErr w:type="spellEnd"/>
      <w:r w:rsidRPr="007A423B">
        <w:rPr>
          <w:rFonts w:ascii="Times New Roman" w:hAnsi="Times New Roman"/>
          <w:color w:val="000000"/>
          <w:sz w:val="28"/>
          <w:szCs w:val="28"/>
        </w:rPr>
        <w:t xml:space="preserve">, radiologie intervenţională, planificare, orientare şi verificare se menţin la nivelurile cele mai scăzute posibil pentru obţinerea informaţiilor medicale necesare, luând în considerare factorii economici şi sociali. Pentru toate expunerile medicale ale pacienţilor în scopuri </w:t>
      </w:r>
      <w:proofErr w:type="spellStart"/>
      <w:r w:rsidRPr="007A423B">
        <w:rPr>
          <w:rFonts w:ascii="Times New Roman" w:hAnsi="Times New Roman"/>
          <w:color w:val="000000"/>
          <w:sz w:val="28"/>
          <w:szCs w:val="28"/>
        </w:rPr>
        <w:t>radioterapeutice</w:t>
      </w:r>
      <w:proofErr w:type="spellEnd"/>
      <w:r w:rsidRPr="007A423B">
        <w:rPr>
          <w:rFonts w:ascii="Times New Roman" w:hAnsi="Times New Roman"/>
          <w:color w:val="000000"/>
          <w:sz w:val="28"/>
          <w:szCs w:val="28"/>
        </w:rPr>
        <w:t xml:space="preserve">, expunerile volumelor-ţintă se planifică individual şi realizarea lor se verifică în mod corespunzător, având în vedere ca dozele pentru volumele şi ţesuturile nevizate să fie cât mai scăzute posibil şi în conformitate cu scopul </w:t>
      </w:r>
      <w:proofErr w:type="spellStart"/>
      <w:r w:rsidRPr="007A423B">
        <w:rPr>
          <w:rFonts w:ascii="Times New Roman" w:hAnsi="Times New Roman"/>
          <w:color w:val="000000"/>
          <w:sz w:val="28"/>
          <w:szCs w:val="28"/>
        </w:rPr>
        <w:t>radioterapeutic</w:t>
      </w:r>
      <w:proofErr w:type="spellEnd"/>
      <w:r w:rsidRPr="007A423B">
        <w:rPr>
          <w:rFonts w:ascii="Times New Roman" w:hAnsi="Times New Roman"/>
          <w:color w:val="000000"/>
          <w:sz w:val="28"/>
          <w:szCs w:val="28"/>
        </w:rPr>
        <w:t xml:space="preserve"> al expunerii.</w:t>
      </w:r>
    </w:p>
    <w:p w14:paraId="294278B8" w14:textId="77777777" w:rsidR="00A403D2" w:rsidRPr="00231F85" w:rsidRDefault="00A403D2" w:rsidP="00754C60">
      <w:pPr>
        <w:pStyle w:val="Listparagraf"/>
        <w:ind w:left="0"/>
        <w:rPr>
          <w:color w:val="000000"/>
          <w:sz w:val="28"/>
          <w:szCs w:val="28"/>
          <w:lang w:val="ro-RO"/>
        </w:rPr>
      </w:pPr>
      <w:r w:rsidRPr="007A423B">
        <w:rPr>
          <w:color w:val="000000"/>
          <w:sz w:val="28"/>
          <w:szCs w:val="28"/>
        </w:rPr>
        <w:t xml:space="preserve">(2) </w:t>
      </w:r>
      <w:r w:rsidRPr="00231F85">
        <w:rPr>
          <w:color w:val="000000"/>
          <w:sz w:val="28"/>
          <w:szCs w:val="28"/>
          <w:lang w:val="ro-RO"/>
        </w:rPr>
        <w:t xml:space="preserve">Autoritatea administraţiei publice centrale în domeniul ocrotirii sănătăţii  în comun cu Agenţia naţională asigură stabilirea, revizuirea periodică şi utilizarea nivelurilor de referinţă de diagnostic pentru examinările de </w:t>
      </w:r>
      <w:proofErr w:type="spellStart"/>
      <w:r w:rsidRPr="00231F85">
        <w:rPr>
          <w:color w:val="000000"/>
          <w:sz w:val="28"/>
          <w:szCs w:val="28"/>
          <w:lang w:val="ro-RO"/>
        </w:rPr>
        <w:t>radiodiagnosticare</w:t>
      </w:r>
      <w:proofErr w:type="spellEnd"/>
      <w:r w:rsidRPr="00231F85">
        <w:rPr>
          <w:color w:val="000000"/>
          <w:sz w:val="28"/>
          <w:szCs w:val="28"/>
          <w:lang w:val="ro-RO"/>
        </w:rPr>
        <w:t>, ţinând seama de nivelurile de referinţă de diagnostic recomandate în cadrul statelor Uniunii Europene, unde există şi, dacă este cazul, pentru procedurile radiologice intervenţionale, precum şi disponibilitatea orientărilor în acest sens.</w:t>
      </w:r>
    </w:p>
    <w:p w14:paraId="761DFE9C"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Fiecare proiect de cercetare medicală sau biomedicală care implică expunerea medicală: </w:t>
      </w:r>
    </w:p>
    <w:p w14:paraId="77BDA9B8"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persoanele în cauză participă benevol; </w:t>
      </w:r>
    </w:p>
    <w:p w14:paraId="4224EC35"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persoanele în cauză sunt informate în legătură cu riscurile expunerii; </w:t>
      </w:r>
    </w:p>
    <w:p w14:paraId="1D868A8B"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c) se stabilesc constrângeri de doză aplicabile persoanelor pentru care nu se aşteaptă niciun avantaj medical direct în urma expunerii; </w:t>
      </w:r>
    </w:p>
    <w:p w14:paraId="4D7DAF71"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d) în cazul pacienţilor care acceptă benevol să fie supuşi unei practici medicale experimentale şi la care se scontează un beneficiu de diagnostic sau terapeutic din această practică, nivelurile-ţintă ale dozelor sunt stabilite individual de către practician şi/sau medicul abilitat să facă trimiteri înainte ca expunerea să aibă loc. </w:t>
      </w:r>
    </w:p>
    <w:p w14:paraId="69C05DB0"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(4) Optimizarea include selecţia echipamentului, obţinerea constantă de informaţii de diagnostic adecvate sau de rezultate terapeutice, aspectele practice </w:t>
      </w:r>
      <w:r w:rsidRPr="007A423B">
        <w:rPr>
          <w:rFonts w:ascii="Times New Roman" w:hAnsi="Times New Roman"/>
          <w:color w:val="000000"/>
          <w:sz w:val="28"/>
          <w:szCs w:val="28"/>
        </w:rPr>
        <w:lastRenderedPageBreak/>
        <w:t xml:space="preserve">ale procedurilor radiologice medicale, asigurarea calităţii şi evaluarea dozelor la care sunt expuşi pacienţii sau verificarea activităţilor administrate, luând în considerare factorii economici şi sociali. </w:t>
      </w:r>
    </w:p>
    <w:p w14:paraId="13D70866"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(5) Autoritatea administraţiei publice centrale în domeniul ocrotirii sănătăţii  asigură că: </w:t>
      </w:r>
    </w:p>
    <w:p w14:paraId="3B69F444"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sunt stabilite constrângeri de doză pentru expunerea persoanelor implicate în îngrijirea şi susţinerea pacienţilor, după caz; </w:t>
      </w:r>
    </w:p>
    <w:p w14:paraId="6ACCABEB"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este instituită consultarea adecvată pentru expunerea persoanelor implicate în îngrijirea şi susţinerea pacienţilor. </w:t>
      </w:r>
    </w:p>
    <w:p w14:paraId="48EC40B2"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(6) În cazul unui pacient supus unui tratament sau unui diagnostic cu </w:t>
      </w:r>
      <w:proofErr w:type="spellStart"/>
      <w:r w:rsidRPr="007A423B">
        <w:rPr>
          <w:rFonts w:ascii="Times New Roman" w:hAnsi="Times New Roman"/>
          <w:color w:val="000000"/>
          <w:sz w:val="28"/>
          <w:szCs w:val="28"/>
        </w:rPr>
        <w:t>radionuclizi</w:t>
      </w:r>
      <w:proofErr w:type="spellEnd"/>
      <w:r w:rsidRPr="007A423B">
        <w:rPr>
          <w:rFonts w:ascii="Times New Roman" w:hAnsi="Times New Roman"/>
          <w:color w:val="000000"/>
          <w:sz w:val="28"/>
          <w:szCs w:val="28"/>
        </w:rPr>
        <w:t xml:space="preserve">, practicianul conform procedurilor aprobate, furnizează pacientului sau reprezentantului acestuia, contra semnătură, informaţii privind riscurile pe care le implică radiaţiile ionizante şi instrucţiuni corespunzătoare de conduită după procedură pentru a reduce cât mai mult posibil dozele pentru persoanele care vin în contact cu pacientul. În cazul procedurilor terapeutice, acestea trebuie să fie scrise. Aceste instrucţiuni se înmânează contra semnătură înainte de procedură sau părăsirea spitalului, a clinicii sau a altei instituţii similare. </w:t>
      </w:r>
    </w:p>
    <w:p w14:paraId="2A7ABCEA" w14:textId="77777777" w:rsidR="00A403D2" w:rsidRPr="007A423B" w:rsidRDefault="00A403D2" w:rsidP="00754C60"/>
    <w:p w14:paraId="41AE2517" w14:textId="77777777" w:rsidR="00A403D2" w:rsidRPr="007A423B" w:rsidRDefault="00A403D2" w:rsidP="00754C60">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57. </w:t>
      </w:r>
      <w:r w:rsidRPr="007A423B">
        <w:rPr>
          <w:rFonts w:ascii="Times New Roman" w:hAnsi="Times New Roman"/>
          <w:color w:val="000000"/>
          <w:sz w:val="28"/>
          <w:szCs w:val="28"/>
        </w:rPr>
        <w:t xml:space="preserve">Responsabilităţi </w:t>
      </w:r>
    </w:p>
    <w:p w14:paraId="50D1B327"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Autoritatea administraţiei publice centrale în domeniul ocrotirii sănătăţii asigură că: </w:t>
      </w:r>
    </w:p>
    <w:p w14:paraId="17D2CA2B"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orice expunere medicală se efectuează sub răspunderea clinică a unui practician autorizat; </w:t>
      </w:r>
    </w:p>
    <w:p w14:paraId="0CA295C9" w14:textId="77777777" w:rsidR="00A403D2" w:rsidRPr="007B3D08" w:rsidRDefault="00A403D2" w:rsidP="00754C60">
      <w:pPr>
        <w:pStyle w:val="Listparagraf"/>
        <w:ind w:left="0"/>
        <w:rPr>
          <w:color w:val="000000"/>
          <w:sz w:val="28"/>
          <w:szCs w:val="28"/>
          <w:lang w:val="ro-RO"/>
        </w:rPr>
      </w:pPr>
      <w:r w:rsidRPr="007A423B">
        <w:rPr>
          <w:color w:val="000000"/>
          <w:sz w:val="28"/>
          <w:szCs w:val="28"/>
        </w:rPr>
        <w:t xml:space="preserve">b) </w:t>
      </w:r>
      <w:r w:rsidRPr="007B3D08">
        <w:rPr>
          <w:color w:val="000000"/>
          <w:sz w:val="28"/>
          <w:szCs w:val="28"/>
          <w:lang w:val="ro-RO"/>
        </w:rPr>
        <w:t xml:space="preserve">practicianul, expertul în fizică medicală şi cei responsabili de aspecte practice ale procedurilor radiologice medicale sunt implicaţi, conform prevederilor legislației, în procesul de optimizare; </w:t>
      </w:r>
    </w:p>
    <w:p w14:paraId="54590268"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c) medicul abilitat să facă trimiteri şi practicianul sunt implicaţi, conform prevederilor legislației, în procesul de justificare a expunerilor individuale medicale; </w:t>
      </w:r>
    </w:p>
    <w:p w14:paraId="75BE2712"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d) ori de câte ori este necesar şi înainte ca expunerea să aibă loc, practicianul sau medicul abilitat să facă trimiteri, asigură că pacientului sau reprezentantului acestuia i se furnizează informaţii adecvate referitoare la beneficiile şi riscurile asociate cu dozele de radiaţii cauzate de expunerea medicală. În conformitate cu art. 56 alin. (5) litera b), se furnizează persoanelor implicate în îngrijirea şi susţinerea pacienţilor informaţii similare, precum şi orientări relevante. </w:t>
      </w:r>
    </w:p>
    <w:p w14:paraId="1AEDCED5"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Aspectele practice ale procedurilor radiologice medicale pot fi delegate de instituţia medicală sau, după caz, de practicianul, uneia sau mai multor persoane desemnate să acţioneze în acest scop într-un domeniu recunoscut de specializare. </w:t>
      </w:r>
    </w:p>
    <w:p w14:paraId="30248D6F" w14:textId="77777777" w:rsidR="00A403D2" w:rsidRPr="007A423B" w:rsidRDefault="00A403D2" w:rsidP="00754C60"/>
    <w:p w14:paraId="05529CD1" w14:textId="77777777" w:rsidR="00A403D2" w:rsidRPr="007A423B" w:rsidRDefault="00A403D2" w:rsidP="00754C60">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58. </w:t>
      </w:r>
      <w:r w:rsidRPr="007A423B">
        <w:rPr>
          <w:rFonts w:ascii="Times New Roman" w:hAnsi="Times New Roman"/>
          <w:color w:val="000000"/>
          <w:sz w:val="28"/>
          <w:szCs w:val="28"/>
        </w:rPr>
        <w:t xml:space="preserve">Proceduri </w:t>
      </w:r>
    </w:p>
    <w:p w14:paraId="4D56A7F6"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Autoritatea administraţiei publice centrale în domeniul ocrotirii sănătăţii  prin instituţiile medicale asigură că: </w:t>
      </w:r>
    </w:p>
    <w:p w14:paraId="10765E63"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lastRenderedPageBreak/>
        <w:t xml:space="preserve">a) se stabilesc protocoale scrise pentru fiecare tip de procedură radiologică medicală standard şi pentru fiecare tip de echipament, pentru categoriile relevante de pacienţi; </w:t>
      </w:r>
    </w:p>
    <w:p w14:paraId="280FC386"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informaţiile legate de expunerea pacientului fac parte din raportul procedurii radiologice medicale; </w:t>
      </w:r>
    </w:p>
    <w:p w14:paraId="7FCCB10F"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c) se pun la dispoziţia medicilor abilitaţi să facă trimiteri orientări privind recomandarea de operaţiuni de imagistică medicală, luând în considerare dozele administrate de radiaţii; </w:t>
      </w:r>
    </w:p>
    <w:p w14:paraId="6AB1944B"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d) în practicile radiologice medicale se consultă un expert în fizică medicală, nivelul de implicare al acestuia fiind direct proporţional cu riscul radiologic al practicii respective. În special: </w:t>
      </w:r>
    </w:p>
    <w:p w14:paraId="3992E739"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 în practicile </w:t>
      </w:r>
      <w:proofErr w:type="spellStart"/>
      <w:r w:rsidRPr="007A423B">
        <w:rPr>
          <w:rFonts w:ascii="Times New Roman" w:hAnsi="Times New Roman"/>
          <w:color w:val="000000"/>
          <w:sz w:val="28"/>
          <w:szCs w:val="28"/>
        </w:rPr>
        <w:t>radioterapeutice</w:t>
      </w:r>
      <w:proofErr w:type="spellEnd"/>
      <w:r w:rsidRPr="007A423B">
        <w:rPr>
          <w:rFonts w:ascii="Times New Roman" w:hAnsi="Times New Roman"/>
          <w:color w:val="000000"/>
          <w:sz w:val="28"/>
          <w:szCs w:val="28"/>
        </w:rPr>
        <w:t xml:space="preserve">, altele decât practicile de medicină nucleară terapeutică standardizată, este obligatoriu angajarea și implicarea unui expert în fizică medicală; </w:t>
      </w:r>
    </w:p>
    <w:p w14:paraId="53BD57B6"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 în practicile de medicină nucleară terapeutice standardizate şi în practicile de radiodiagnostic şi de radiologie intervenţională, care implică doze mari astfel cum se menţionează la art. 61 alin. (1) litera c), este obligatoriu angajarea și implicarea unui expert în fizică medicală; </w:t>
      </w:r>
    </w:p>
    <w:p w14:paraId="21DAD170" w14:textId="77777777" w:rsidR="00A403D2" w:rsidRPr="007A423B" w:rsidRDefault="00A403D2" w:rsidP="00754C60">
      <w:pPr>
        <w:pStyle w:val="CM1"/>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 pentru alte practici radiologice medicale nespecificate la literele a) </w:t>
      </w:r>
      <w:r w:rsidRPr="007A423B">
        <w:rPr>
          <w:rFonts w:ascii="Cambria Math" w:hAnsi="Times New Roman"/>
          <w:color w:val="000000"/>
          <w:sz w:val="28"/>
          <w:szCs w:val="28"/>
        </w:rPr>
        <w:t>ş</w:t>
      </w:r>
      <w:r w:rsidRPr="007A423B">
        <w:rPr>
          <w:rFonts w:ascii="Times New Roman" w:hAnsi="Times New Roman"/>
          <w:color w:val="000000"/>
          <w:sz w:val="28"/>
          <w:szCs w:val="28"/>
        </w:rPr>
        <w:t xml:space="preserve">i b), este implicat un expert în fizică medicală, după caz, pe auditurile clinice care se efectuează în conformitate cu procedurile naţionale. </w:t>
      </w:r>
    </w:p>
    <w:p w14:paraId="62A173E0"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e) sunt analizate, ori de câte ori, cazurile când nivelurile de referinţă de diagnosticare sunt depăşite în mod constant şi sunt întreprinse fără întârziere acţiuni corective adecvate. </w:t>
      </w:r>
    </w:p>
    <w:p w14:paraId="66E74F6F" w14:textId="77777777" w:rsidR="00A403D2" w:rsidRPr="007A423B" w:rsidRDefault="00A403D2" w:rsidP="00754C60"/>
    <w:p w14:paraId="52DF4737" w14:textId="77777777" w:rsidR="00A403D2" w:rsidRPr="007A423B" w:rsidRDefault="00A403D2" w:rsidP="00754C60">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59. </w:t>
      </w:r>
      <w:r w:rsidRPr="007A423B">
        <w:rPr>
          <w:rFonts w:ascii="Times New Roman" w:hAnsi="Times New Roman"/>
          <w:color w:val="000000"/>
          <w:sz w:val="28"/>
          <w:szCs w:val="28"/>
        </w:rPr>
        <w:t>Formarea şi recunoaşterea profesională</w:t>
      </w:r>
    </w:p>
    <w:p w14:paraId="5ABBE66A"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Practicienii, experţii în fizică medicală şi persoanele menţionate la art. 57 alin. (1) și (2) îndeplinesc cerinţele privind formarea şi recunoaşterea, astfel cum sunt acestea prevăzute la art. 14, 18 și 79. </w:t>
      </w:r>
    </w:p>
    <w:p w14:paraId="75835DC0" w14:textId="77777777" w:rsidR="00A403D2" w:rsidRPr="007A423B" w:rsidRDefault="00A403D2" w:rsidP="00754C60">
      <w:pPr>
        <w:pStyle w:val="CM4"/>
        <w:ind w:firstLine="709"/>
        <w:jc w:val="both"/>
        <w:rPr>
          <w:rFonts w:ascii="Times New Roman" w:hAnsi="Times New Roman"/>
          <w:b/>
          <w:iCs/>
          <w:color w:val="000000"/>
          <w:sz w:val="28"/>
          <w:szCs w:val="28"/>
        </w:rPr>
      </w:pPr>
    </w:p>
    <w:p w14:paraId="4BB08882" w14:textId="77777777" w:rsidR="00A403D2" w:rsidRPr="007A423B" w:rsidRDefault="00A403D2" w:rsidP="00754C60">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60. </w:t>
      </w:r>
      <w:r w:rsidRPr="007A423B">
        <w:rPr>
          <w:rFonts w:ascii="Times New Roman" w:hAnsi="Times New Roman"/>
          <w:bCs/>
          <w:iCs/>
          <w:color w:val="000000"/>
          <w:sz w:val="28"/>
          <w:szCs w:val="28"/>
        </w:rPr>
        <w:t>Cernițe față de instalații și e</w:t>
      </w:r>
      <w:r w:rsidRPr="007A423B">
        <w:rPr>
          <w:rFonts w:ascii="Times New Roman" w:hAnsi="Times New Roman"/>
          <w:color w:val="000000"/>
          <w:sz w:val="28"/>
          <w:szCs w:val="28"/>
        </w:rPr>
        <w:t xml:space="preserve">chipamente </w:t>
      </w:r>
    </w:p>
    <w:p w14:paraId="4E71C382"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Toate instalațiile și echipamentele radiologice medicale importate sau produse sunt dotate cu sisteme de control operativ al dozei administrate (DAP, Doza la suprafață - </w:t>
      </w:r>
      <w:proofErr w:type="spellStart"/>
      <w:r w:rsidRPr="007A423B">
        <w:rPr>
          <w:rFonts w:ascii="Times New Roman" w:hAnsi="Times New Roman"/>
          <w:color w:val="000000"/>
          <w:sz w:val="28"/>
          <w:szCs w:val="28"/>
        </w:rPr>
        <w:t>Kerma</w:t>
      </w:r>
      <w:proofErr w:type="spellEnd"/>
      <w:r w:rsidRPr="007A423B">
        <w:rPr>
          <w:rFonts w:ascii="Times New Roman" w:hAnsi="Times New Roman"/>
          <w:color w:val="000000"/>
          <w:sz w:val="28"/>
          <w:szCs w:val="28"/>
        </w:rPr>
        <w:t xml:space="preserve"> în aer);</w:t>
      </w:r>
    </w:p>
    <w:p w14:paraId="7D663BB9" w14:textId="7031A899" w:rsidR="00A403D2" w:rsidRPr="007A423B" w:rsidRDefault="00A403D2" w:rsidP="00754C60">
      <w:pPr>
        <w:pStyle w:val="Frspaiere"/>
        <w:ind w:firstLine="709"/>
        <w:jc w:val="both"/>
        <w:rPr>
          <w:rFonts w:ascii="Times New Roman" w:hAnsi="Times New Roman"/>
          <w:sz w:val="28"/>
          <w:szCs w:val="28"/>
          <w:lang w:val="ro-RO"/>
        </w:rPr>
      </w:pPr>
      <w:r w:rsidRPr="007A423B">
        <w:rPr>
          <w:rFonts w:ascii="Times New Roman" w:hAnsi="Times New Roman"/>
          <w:sz w:val="28"/>
          <w:szCs w:val="28"/>
          <w:lang w:val="ro-RO"/>
        </w:rPr>
        <w:tab/>
        <w:t>(2)</w:t>
      </w:r>
      <w:r w:rsidRPr="007A423B">
        <w:rPr>
          <w:lang w:val="ro-RO"/>
        </w:rPr>
        <w:t xml:space="preserve"> </w:t>
      </w:r>
      <w:r w:rsidRPr="007A423B">
        <w:rPr>
          <w:rFonts w:ascii="Times New Roman" w:hAnsi="Times New Roman"/>
          <w:sz w:val="28"/>
          <w:szCs w:val="28"/>
          <w:lang w:val="ro-RO"/>
        </w:rPr>
        <w:t>Toate echipamentele radiologice importate vor fi noi. Importul echipam</w:t>
      </w:r>
      <w:r w:rsidR="007B3D08">
        <w:rPr>
          <w:rFonts w:ascii="Times New Roman" w:hAnsi="Times New Roman"/>
          <w:sz w:val="28"/>
          <w:szCs w:val="28"/>
          <w:lang w:val="ro-RO"/>
        </w:rPr>
        <w:t>e</w:t>
      </w:r>
      <w:r w:rsidRPr="007A423B">
        <w:rPr>
          <w:rFonts w:ascii="Times New Roman" w:hAnsi="Times New Roman"/>
          <w:sz w:val="28"/>
          <w:szCs w:val="28"/>
          <w:lang w:val="ro-RO"/>
        </w:rPr>
        <w:t>ntelor radiologice, inclusiv surselor de radiații ionizante uzate este strict interzisă;</w:t>
      </w:r>
    </w:p>
    <w:p w14:paraId="560E1ED1" w14:textId="77777777" w:rsidR="00A403D2" w:rsidRPr="007A423B" w:rsidRDefault="00A403D2" w:rsidP="00754C60">
      <w:pPr>
        <w:pStyle w:val="Frspaiere"/>
        <w:ind w:firstLine="709"/>
        <w:jc w:val="both"/>
        <w:rPr>
          <w:color w:val="000000"/>
          <w:lang w:val="ro-RO"/>
        </w:rPr>
      </w:pPr>
      <w:r w:rsidRPr="007A423B">
        <w:rPr>
          <w:rFonts w:ascii="Times New Roman" w:hAnsi="Times New Roman"/>
          <w:color w:val="000000"/>
          <w:sz w:val="28"/>
          <w:szCs w:val="28"/>
          <w:lang w:val="ro-RO"/>
        </w:rPr>
        <w:t>(3) Toate echipamentele radiologice medicale utilizate sunt menţinute sub control de stat şi supraveghere</w:t>
      </w:r>
      <w:r w:rsidRPr="007A423B">
        <w:rPr>
          <w:color w:val="000000"/>
          <w:lang w:val="ro-RO"/>
        </w:rPr>
        <w:t xml:space="preserve"> </w:t>
      </w:r>
      <w:r w:rsidRPr="007A423B">
        <w:rPr>
          <w:rFonts w:ascii="Times New Roman" w:hAnsi="Times New Roman"/>
          <w:color w:val="000000"/>
          <w:sz w:val="28"/>
          <w:szCs w:val="28"/>
          <w:lang w:val="ro-RO"/>
        </w:rPr>
        <w:t>strictă privind protecţia radiologică;</w:t>
      </w:r>
      <w:r w:rsidRPr="007A423B">
        <w:rPr>
          <w:color w:val="000000"/>
          <w:lang w:val="ro-RO"/>
        </w:rPr>
        <w:t xml:space="preserve"> </w:t>
      </w:r>
    </w:p>
    <w:p w14:paraId="76C12671" w14:textId="1AD3D681"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(4) Fiecare instalaţie radiologică medicală este inclus în Registrul național al surselor de radiații ionizante și a persoanelor fi</w:t>
      </w:r>
      <w:r w:rsidR="007B3D08">
        <w:rPr>
          <w:rFonts w:ascii="Times New Roman" w:hAnsi="Times New Roman"/>
          <w:color w:val="000000"/>
          <w:sz w:val="28"/>
          <w:szCs w:val="28"/>
        </w:rPr>
        <w:t>z</w:t>
      </w:r>
      <w:r w:rsidRPr="007A423B">
        <w:rPr>
          <w:rFonts w:ascii="Times New Roman" w:hAnsi="Times New Roman"/>
          <w:color w:val="000000"/>
          <w:sz w:val="28"/>
          <w:szCs w:val="28"/>
        </w:rPr>
        <w:t xml:space="preserve">ice sau juridice autorizate,  actualizat; </w:t>
      </w:r>
    </w:p>
    <w:p w14:paraId="6AECBA2E" w14:textId="4BD8C092"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(5) Obiectivul radiologic sau nuclear</w:t>
      </w:r>
      <w:r w:rsidR="007B3D08">
        <w:rPr>
          <w:rFonts w:ascii="Times New Roman" w:hAnsi="Times New Roman"/>
          <w:color w:val="000000"/>
          <w:sz w:val="28"/>
          <w:szCs w:val="28"/>
        </w:rPr>
        <w:t xml:space="preserve"> </w:t>
      </w:r>
      <w:r w:rsidRPr="007A423B">
        <w:rPr>
          <w:rFonts w:ascii="Times New Roman" w:hAnsi="Times New Roman"/>
          <w:color w:val="000000"/>
          <w:sz w:val="28"/>
          <w:szCs w:val="28"/>
        </w:rPr>
        <w:t xml:space="preserve">autorizat pune în aplicare programe adecvate de asigurare a calităţii, de evaluare a dozelor, verificare a activităţii </w:t>
      </w:r>
      <w:r w:rsidRPr="007A423B">
        <w:rPr>
          <w:rFonts w:ascii="Times New Roman" w:hAnsi="Times New Roman"/>
          <w:color w:val="000000"/>
          <w:sz w:val="28"/>
          <w:szCs w:val="28"/>
        </w:rPr>
        <w:lastRenderedPageBreak/>
        <w:t xml:space="preserve">preparatelor </w:t>
      </w:r>
      <w:proofErr w:type="spellStart"/>
      <w:r w:rsidRPr="007A423B">
        <w:rPr>
          <w:rFonts w:ascii="Times New Roman" w:hAnsi="Times New Roman"/>
          <w:color w:val="000000"/>
          <w:sz w:val="28"/>
          <w:szCs w:val="28"/>
        </w:rPr>
        <w:t>radiofarmaceutice</w:t>
      </w:r>
      <w:proofErr w:type="spellEnd"/>
      <w:r w:rsidRPr="007A423B">
        <w:rPr>
          <w:rFonts w:ascii="Times New Roman" w:hAnsi="Times New Roman"/>
          <w:color w:val="000000"/>
          <w:sz w:val="28"/>
          <w:szCs w:val="28"/>
        </w:rPr>
        <w:t xml:space="preserve"> administrate şi efectuează teste de recepţie înainte de prima utilizare a echipamentelor în scopuri clinice, iar ulterior teste de performanţă, periodic şi după orice procedură de întreţinere care poate afecta performanţa radiologică. </w:t>
      </w:r>
    </w:p>
    <w:p w14:paraId="16AF5D97" w14:textId="76FE8E5C"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(6) Obiectivul radiologic sau nuclear</w:t>
      </w:r>
      <w:r w:rsidR="007B3D08">
        <w:rPr>
          <w:rFonts w:ascii="Times New Roman" w:hAnsi="Times New Roman"/>
          <w:color w:val="000000"/>
          <w:sz w:val="28"/>
          <w:szCs w:val="28"/>
        </w:rPr>
        <w:t xml:space="preserve"> </w:t>
      </w:r>
      <w:r w:rsidRPr="007A423B">
        <w:rPr>
          <w:rFonts w:ascii="Times New Roman" w:hAnsi="Times New Roman"/>
          <w:color w:val="000000"/>
          <w:sz w:val="28"/>
          <w:szCs w:val="28"/>
        </w:rPr>
        <w:t>și responsabilul de radioprotecție iau măsurile necesare pentru a îmbunătăţi randamentul necorespunzător sau defectuos al instalaţiilor radiologice medicale utilizate. Aceşt</w:t>
      </w:r>
      <w:r w:rsidR="007B3D08">
        <w:rPr>
          <w:rFonts w:ascii="Times New Roman" w:hAnsi="Times New Roman"/>
          <w:color w:val="000000"/>
          <w:sz w:val="28"/>
          <w:szCs w:val="28"/>
        </w:rPr>
        <w:t>i</w:t>
      </w:r>
      <w:r w:rsidRPr="007A423B">
        <w:rPr>
          <w:rFonts w:ascii="Times New Roman" w:hAnsi="Times New Roman"/>
          <w:color w:val="000000"/>
          <w:sz w:val="28"/>
          <w:szCs w:val="28"/>
        </w:rPr>
        <w:t xml:space="preserve">a aplică criterii specifice de acceptabilitate pentru echipament, adoptate de autoritățile competente, în scopul indicării necesității întreprinderii unor acţiuni corective adecvate, inclusiv stoparea și scoaterea din funcţiune a instalaţiilor sau echipamentului. </w:t>
      </w:r>
    </w:p>
    <w:p w14:paraId="60A62C77" w14:textId="77777777" w:rsidR="00A403D2" w:rsidRPr="007A423B" w:rsidRDefault="00A403D2" w:rsidP="00754C60"/>
    <w:p w14:paraId="6204BD6D" w14:textId="77777777" w:rsidR="00A403D2" w:rsidRPr="007A423B" w:rsidRDefault="00A403D2" w:rsidP="00754C60">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61. </w:t>
      </w:r>
      <w:r w:rsidRPr="007A423B">
        <w:rPr>
          <w:rFonts w:ascii="Times New Roman" w:hAnsi="Times New Roman"/>
          <w:color w:val="000000"/>
          <w:sz w:val="28"/>
          <w:szCs w:val="28"/>
        </w:rPr>
        <w:t>Practici speciale</w:t>
      </w:r>
      <w:r w:rsidRPr="007A423B">
        <w:rPr>
          <w:rFonts w:ascii="Times New Roman" w:hAnsi="Times New Roman"/>
          <w:b/>
          <w:bCs/>
          <w:color w:val="000000"/>
          <w:sz w:val="28"/>
          <w:szCs w:val="28"/>
        </w:rPr>
        <w:t xml:space="preserve"> </w:t>
      </w:r>
    </w:p>
    <w:p w14:paraId="6AE3E386"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Se utilizează echipamente radiologice medicale, tehnici practice şi echipamente auxiliare adecvate pentru expunerea medicală: </w:t>
      </w:r>
    </w:p>
    <w:p w14:paraId="439C7F38"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w:t>
      </w:r>
      <w:proofErr w:type="spellStart"/>
      <w:r w:rsidRPr="007A423B">
        <w:rPr>
          <w:rFonts w:ascii="Times New Roman" w:hAnsi="Times New Roman"/>
          <w:color w:val="000000"/>
          <w:sz w:val="28"/>
          <w:szCs w:val="28"/>
        </w:rPr>
        <w:t>a</w:t>
      </w:r>
      <w:proofErr w:type="spellEnd"/>
      <w:r w:rsidRPr="007A423B">
        <w:rPr>
          <w:rFonts w:ascii="Times New Roman" w:hAnsi="Times New Roman"/>
          <w:color w:val="000000"/>
          <w:sz w:val="28"/>
          <w:szCs w:val="28"/>
        </w:rPr>
        <w:t xml:space="preserve"> copiilor; </w:t>
      </w:r>
    </w:p>
    <w:p w14:paraId="65C964A1"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în cadrul programelor de diagnosticare medicală; </w:t>
      </w:r>
    </w:p>
    <w:p w14:paraId="7A2653CB"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c) care implică doze mari pentru pacient, cum ar fi în cazul radiologiei intervenţionale, </w:t>
      </w:r>
      <w:proofErr w:type="spellStart"/>
      <w:r w:rsidRPr="007A423B">
        <w:rPr>
          <w:rFonts w:ascii="Times New Roman" w:hAnsi="Times New Roman"/>
          <w:color w:val="000000"/>
          <w:sz w:val="28"/>
          <w:szCs w:val="28"/>
        </w:rPr>
        <w:t>medicinei</w:t>
      </w:r>
      <w:proofErr w:type="spellEnd"/>
      <w:r w:rsidRPr="007A423B">
        <w:rPr>
          <w:rFonts w:ascii="Times New Roman" w:hAnsi="Times New Roman"/>
          <w:color w:val="000000"/>
          <w:sz w:val="28"/>
          <w:szCs w:val="28"/>
        </w:rPr>
        <w:t xml:space="preserve"> nucleare, tomografiei computerizate sau radioterapiei. </w:t>
      </w:r>
    </w:p>
    <w:p w14:paraId="2B6994C0"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Pentru aceste practici, se acordă o atenţie deosebită programelor de asigurare a calităţii şi evaluării dozei sau verificării activităţii administrate. </w:t>
      </w:r>
    </w:p>
    <w:p w14:paraId="0C7C42EC" w14:textId="77777777" w:rsidR="00A403D2" w:rsidRPr="007A423B" w:rsidRDefault="00A403D2" w:rsidP="00754C60">
      <w:pPr>
        <w:rPr>
          <w:color w:val="000000"/>
          <w:sz w:val="28"/>
          <w:szCs w:val="28"/>
        </w:rPr>
      </w:pPr>
      <w:r w:rsidRPr="007A423B">
        <w:rPr>
          <w:color w:val="000000"/>
          <w:sz w:val="28"/>
          <w:szCs w:val="28"/>
        </w:rPr>
        <w:t xml:space="preserve">(2) </w:t>
      </w:r>
      <w:r w:rsidRPr="007B3D08">
        <w:rPr>
          <w:color w:val="000000"/>
          <w:sz w:val="28"/>
          <w:szCs w:val="28"/>
          <w:lang w:val="ro-RO"/>
        </w:rPr>
        <w:t xml:space="preserve">Obiectivele radiologice sau </w:t>
      </w:r>
      <w:proofErr w:type="spellStart"/>
      <w:r w:rsidRPr="007B3D08">
        <w:rPr>
          <w:color w:val="000000"/>
          <w:sz w:val="28"/>
          <w:szCs w:val="28"/>
          <w:lang w:val="ro-RO"/>
        </w:rPr>
        <w:t>nucleareautorizate</w:t>
      </w:r>
      <w:proofErr w:type="spellEnd"/>
      <w:r w:rsidRPr="007B3D08">
        <w:rPr>
          <w:color w:val="000000"/>
          <w:sz w:val="28"/>
          <w:szCs w:val="28"/>
          <w:lang w:val="ro-RO"/>
        </w:rPr>
        <w:t xml:space="preserve"> prevăzute la art. 57 alin. (2) care efectuează expunerile prevăzute la alin. (1) sunt instruite în mod corespunzător cu privire la aceste practici radiologice medicale, în conformitate</w:t>
      </w:r>
      <w:r w:rsidRPr="007A423B">
        <w:rPr>
          <w:color w:val="000000"/>
          <w:sz w:val="28"/>
          <w:szCs w:val="28"/>
        </w:rPr>
        <w:t xml:space="preserve"> cu art. 18.</w:t>
      </w:r>
    </w:p>
    <w:p w14:paraId="162021EB" w14:textId="77777777" w:rsidR="00A403D2" w:rsidRPr="007A423B" w:rsidRDefault="00A403D2" w:rsidP="00754C60">
      <w:pPr>
        <w:rPr>
          <w:color w:val="000000"/>
          <w:sz w:val="28"/>
          <w:szCs w:val="28"/>
        </w:rPr>
      </w:pPr>
    </w:p>
    <w:p w14:paraId="69C1E11A" w14:textId="77777777" w:rsidR="00A403D2" w:rsidRPr="007A423B" w:rsidRDefault="00A403D2" w:rsidP="00754C60">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 Articolul 62. </w:t>
      </w:r>
      <w:r w:rsidRPr="007A423B">
        <w:rPr>
          <w:rFonts w:ascii="Times New Roman" w:hAnsi="Times New Roman"/>
          <w:color w:val="000000"/>
          <w:sz w:val="28"/>
          <w:szCs w:val="28"/>
        </w:rPr>
        <w:t>Protecţie specială în timpul sarcinii şi alăptării</w:t>
      </w:r>
      <w:r w:rsidRPr="007A423B">
        <w:rPr>
          <w:rFonts w:ascii="Times New Roman" w:hAnsi="Times New Roman"/>
          <w:b/>
          <w:bCs/>
          <w:color w:val="000000"/>
          <w:sz w:val="28"/>
          <w:szCs w:val="28"/>
        </w:rPr>
        <w:t xml:space="preserve"> </w:t>
      </w:r>
    </w:p>
    <w:p w14:paraId="4DE58D25"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Medicul abilitat să facă trimiteri sau practicianul, după caz, se interesează, dacă persoana care face obiectul expunerii medicale este însărcinată sau alăptează, cu excepţia cazului în care acest lucru poate fi exclus din motive evidente sau nu este relevant pentru procedura radiologică. </w:t>
      </w:r>
    </w:p>
    <w:p w14:paraId="7A649117"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În cazul când nu se poate exclude eventualitatea unei sarcini şi în funcţie de procedura radiologică medicală, în special dacă sunt implicate regiunile abdominală şi pelviană, se acordă o atenţie deosebită justificării, în special urgenţei, şi optimizării, luându-se în considerare expunerea atât a viitoarei mame, cât şi cea a fătului. </w:t>
      </w:r>
    </w:p>
    <w:p w14:paraId="7F1F1896"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În cazul unei persoane care alăptează, în medicina nucleară, în funcţie de procedura radiologică medicală, se acordă o atenţie deosebită justificării, în special urgenţei, şi optimizării, luându-se în considerare atât persoana, cât şi copilul. </w:t>
      </w:r>
    </w:p>
    <w:p w14:paraId="66FF2EA5"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(4) Fără a se aduce atingere alin. (1), (2) și (3), obiectivul radiologic sau </w:t>
      </w:r>
      <w:proofErr w:type="spellStart"/>
      <w:r w:rsidRPr="007A423B">
        <w:rPr>
          <w:rFonts w:ascii="Times New Roman" w:hAnsi="Times New Roman"/>
          <w:color w:val="000000"/>
          <w:sz w:val="28"/>
          <w:szCs w:val="28"/>
        </w:rPr>
        <w:t>nuclearautorizat</w:t>
      </w:r>
      <w:proofErr w:type="spellEnd"/>
      <w:r w:rsidRPr="007A423B">
        <w:rPr>
          <w:rFonts w:ascii="Times New Roman" w:hAnsi="Times New Roman"/>
          <w:color w:val="000000"/>
          <w:sz w:val="28"/>
          <w:szCs w:val="28"/>
        </w:rPr>
        <w:t xml:space="preserve"> contribuie la sensibilizarea persoanelor care fac obiectul prezentului articol, prin măsuri cum ar fi anunţurile informative publice afişate în locuri adecvate şi accesibile pentru înţelegere. </w:t>
      </w:r>
    </w:p>
    <w:p w14:paraId="66AD6F64" w14:textId="77777777" w:rsidR="00A403D2" w:rsidRPr="007A423B" w:rsidRDefault="00A403D2" w:rsidP="00754C60"/>
    <w:p w14:paraId="26974E69" w14:textId="77777777" w:rsidR="00A403D2" w:rsidRPr="007A423B" w:rsidRDefault="00A403D2" w:rsidP="00754C60">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63. </w:t>
      </w:r>
      <w:r w:rsidRPr="007A423B">
        <w:rPr>
          <w:rFonts w:ascii="Times New Roman" w:hAnsi="Times New Roman"/>
          <w:color w:val="000000"/>
          <w:sz w:val="28"/>
          <w:szCs w:val="28"/>
        </w:rPr>
        <w:t>Expunerea accidentală şi neintenţionată</w:t>
      </w:r>
      <w:r w:rsidRPr="007A423B">
        <w:rPr>
          <w:rFonts w:ascii="Times New Roman" w:hAnsi="Times New Roman"/>
          <w:b/>
          <w:bCs/>
          <w:color w:val="000000"/>
          <w:sz w:val="28"/>
          <w:szCs w:val="28"/>
        </w:rPr>
        <w:t xml:space="preserve"> </w:t>
      </w:r>
    </w:p>
    <w:p w14:paraId="15A7C805"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În scopul prevenirii expunerii accidentale şi neintenţionate persoana autorizată asigură că: </w:t>
      </w:r>
    </w:p>
    <w:p w14:paraId="60B1324B"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s-au luat toate măsurile rezonabile pentru a se reduce probabilitatea şi amploarea expunerii accidentale sau neintenţionate a persoanelor supuse expunerii medicale; </w:t>
      </w:r>
    </w:p>
    <w:p w14:paraId="08E35638"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pentru practicile </w:t>
      </w:r>
      <w:proofErr w:type="spellStart"/>
      <w:r w:rsidRPr="007A423B">
        <w:rPr>
          <w:rFonts w:ascii="Times New Roman" w:hAnsi="Times New Roman"/>
          <w:color w:val="000000"/>
          <w:sz w:val="28"/>
          <w:szCs w:val="28"/>
        </w:rPr>
        <w:t>radioterapeutice</w:t>
      </w:r>
      <w:proofErr w:type="spellEnd"/>
      <w:r w:rsidRPr="007A423B">
        <w:rPr>
          <w:rFonts w:ascii="Times New Roman" w:hAnsi="Times New Roman"/>
          <w:color w:val="000000"/>
          <w:sz w:val="28"/>
          <w:szCs w:val="28"/>
        </w:rPr>
        <w:t xml:space="preserve">, programele de asigurare a calităţii includ un studiu al riscurilor pe care le implică expunerile accidentale sau neintenţionate; </w:t>
      </w:r>
    </w:p>
    <w:p w14:paraId="146F5632"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pentru toate expunerile medicale, persoana autorizată pune în aplicare un sistem adecvat pentru ţinerea evidenţei şi analiza evenimentelor care implică sau care pot implica expuneri medicale accidentale sau neintenţionate, proporţional cu riscul radiologic al practicii respective; </w:t>
      </w:r>
    </w:p>
    <w:p w14:paraId="0E4A8A51"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(4) se iau măsuri pentru informarea medicului abilitat să facă trimiteri şi a practicianului, precum şi a pacientului sau a reprezentantului acestuia, cu privire la expunerile neintenţionate sau accidentale semnificative din punct de vedere clinic şi rezultatele analizei; </w:t>
      </w:r>
    </w:p>
    <w:p w14:paraId="5CA90A35" w14:textId="77777777" w:rsidR="00A403D2" w:rsidRPr="007B3D08" w:rsidRDefault="00A403D2" w:rsidP="00754C60">
      <w:pPr>
        <w:rPr>
          <w:color w:val="000000"/>
          <w:sz w:val="28"/>
          <w:szCs w:val="28"/>
          <w:lang w:val="ro-RO"/>
        </w:rPr>
      </w:pPr>
      <w:r w:rsidRPr="007A423B">
        <w:rPr>
          <w:color w:val="000000"/>
          <w:sz w:val="28"/>
          <w:szCs w:val="28"/>
        </w:rPr>
        <w:t>(5</w:t>
      </w:r>
      <w:r w:rsidRPr="007B3D08">
        <w:rPr>
          <w:color w:val="000000"/>
          <w:sz w:val="28"/>
          <w:szCs w:val="28"/>
          <w:lang w:val="ro-RO"/>
        </w:rPr>
        <w:t>) persoana autorizată declară cât mai curând posibil, dar nu mai târziu de 10 zile lucrătoare, Agenției naționale referitor la producerea evenimentelor semnificative, astfel cum sunt definite de legislaţia;</w:t>
      </w:r>
    </w:p>
    <w:p w14:paraId="5BF989B7"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(6) rezultatele investigaţiei şi măsurile corective pentru evitarea unor astfel de evenimente sunt transmise Agenției naționale în termenul specificat de lege; </w:t>
      </w:r>
    </w:p>
    <w:p w14:paraId="0F2511FE"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(7) există mecanisme de diseminare a informaţiilor în timp util cu privire la experienţa dobândită din evenimentele semnificative, relevante pentru protecţia împotriva radiaţiilor în contextul expunerii medicale.</w:t>
      </w:r>
    </w:p>
    <w:p w14:paraId="1C2FEEF4"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 </w:t>
      </w:r>
    </w:p>
    <w:p w14:paraId="75EECA86" w14:textId="77777777" w:rsidR="00A403D2" w:rsidRPr="007A423B" w:rsidRDefault="00A403D2" w:rsidP="00754C60">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64. </w:t>
      </w:r>
      <w:r w:rsidRPr="007A423B">
        <w:rPr>
          <w:rFonts w:ascii="Times New Roman" w:hAnsi="Times New Roman"/>
          <w:color w:val="000000"/>
          <w:sz w:val="28"/>
          <w:szCs w:val="28"/>
        </w:rPr>
        <w:t>Estimări privind dozele primite de populaţie</w:t>
      </w:r>
      <w:r w:rsidRPr="007A423B">
        <w:rPr>
          <w:rFonts w:ascii="Times New Roman" w:hAnsi="Times New Roman"/>
          <w:b/>
          <w:bCs/>
          <w:color w:val="000000"/>
          <w:sz w:val="28"/>
          <w:szCs w:val="28"/>
        </w:rPr>
        <w:t xml:space="preserve"> </w:t>
      </w:r>
    </w:p>
    <w:p w14:paraId="64DC663F" w14:textId="77777777" w:rsidR="00A403D2" w:rsidRPr="007A423B" w:rsidRDefault="00A403D2" w:rsidP="00754C6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Distribuţia dozelor individuale provenite din expunerea medicală pentru </w:t>
      </w:r>
      <w:proofErr w:type="spellStart"/>
      <w:r w:rsidRPr="007A423B">
        <w:rPr>
          <w:rFonts w:ascii="Times New Roman" w:hAnsi="Times New Roman"/>
          <w:color w:val="000000"/>
          <w:sz w:val="28"/>
          <w:szCs w:val="28"/>
        </w:rPr>
        <w:t>radiodiagnosticare</w:t>
      </w:r>
      <w:proofErr w:type="spellEnd"/>
      <w:r w:rsidRPr="007A423B">
        <w:rPr>
          <w:rFonts w:ascii="Times New Roman" w:hAnsi="Times New Roman"/>
          <w:color w:val="000000"/>
          <w:sz w:val="28"/>
          <w:szCs w:val="28"/>
        </w:rPr>
        <w:t xml:space="preserve"> şi radiologie intervenţională este determinată de autoritatea administraţiei publice centrale în domeniul ocrotirii sănătăţii, ţinând seama, după caz, de distribuţia pe categorii de vârstă şi gen a celor expuşi. </w:t>
      </w:r>
    </w:p>
    <w:p w14:paraId="764B6A8E" w14:textId="77777777" w:rsidR="00A403D2" w:rsidRPr="007A423B" w:rsidRDefault="00A403D2" w:rsidP="00754C60"/>
    <w:p w14:paraId="4643CA76" w14:textId="64222F24" w:rsidR="00A403D2" w:rsidRPr="007A423B" w:rsidRDefault="00A403D2" w:rsidP="00A403D2">
      <w:pPr>
        <w:pStyle w:val="CM4"/>
        <w:jc w:val="center"/>
        <w:rPr>
          <w:rFonts w:ascii="Times New Roman" w:hAnsi="Times New Roman"/>
          <w:b/>
          <w:color w:val="000000"/>
          <w:sz w:val="28"/>
          <w:szCs w:val="28"/>
        </w:rPr>
      </w:pPr>
      <w:r w:rsidRPr="007A423B">
        <w:rPr>
          <w:rFonts w:ascii="Times New Roman" w:hAnsi="Times New Roman"/>
          <w:b/>
          <w:color w:val="000000"/>
          <w:sz w:val="28"/>
          <w:szCs w:val="28"/>
        </w:rPr>
        <w:t>C</w:t>
      </w:r>
      <w:r w:rsidR="00D37C12" w:rsidRPr="007A423B">
        <w:rPr>
          <w:rFonts w:ascii="Times New Roman" w:hAnsi="Times New Roman"/>
          <w:b/>
          <w:color w:val="000000"/>
          <w:sz w:val="28"/>
          <w:szCs w:val="28"/>
        </w:rPr>
        <w:t>apitolul</w:t>
      </w:r>
      <w:r w:rsidRPr="007A423B">
        <w:rPr>
          <w:rFonts w:ascii="Times New Roman" w:hAnsi="Times New Roman"/>
          <w:b/>
          <w:color w:val="000000"/>
          <w:sz w:val="28"/>
          <w:szCs w:val="28"/>
        </w:rPr>
        <w:t xml:space="preserve"> VIII</w:t>
      </w:r>
    </w:p>
    <w:p w14:paraId="31BAFAE4" w14:textId="77777777" w:rsidR="00A403D2" w:rsidRPr="007A423B" w:rsidRDefault="00A403D2" w:rsidP="00A403D2">
      <w:pPr>
        <w:pStyle w:val="CM4"/>
        <w:jc w:val="center"/>
        <w:rPr>
          <w:rFonts w:ascii="Times New Roman" w:hAnsi="Times New Roman"/>
          <w:b/>
          <w:color w:val="000000"/>
          <w:sz w:val="28"/>
          <w:szCs w:val="28"/>
        </w:rPr>
      </w:pPr>
      <w:r w:rsidRPr="007A423B">
        <w:rPr>
          <w:rFonts w:ascii="Times New Roman" w:hAnsi="Times New Roman"/>
          <w:b/>
          <w:bCs/>
          <w:color w:val="000000"/>
          <w:sz w:val="28"/>
          <w:szCs w:val="28"/>
        </w:rPr>
        <w:t>EXPUNEREA PUBLICĂ</w:t>
      </w:r>
    </w:p>
    <w:p w14:paraId="6D37D77D" w14:textId="77777777" w:rsidR="00A403D2" w:rsidRPr="007A423B" w:rsidRDefault="00A403D2" w:rsidP="00A403D2">
      <w:pPr>
        <w:pStyle w:val="CM4"/>
        <w:jc w:val="center"/>
        <w:rPr>
          <w:rFonts w:ascii="Times New Roman" w:hAnsi="Times New Roman"/>
          <w:b/>
          <w:iCs/>
          <w:color w:val="000000"/>
          <w:sz w:val="28"/>
          <w:szCs w:val="28"/>
        </w:rPr>
      </w:pPr>
    </w:p>
    <w:p w14:paraId="1252CE60" w14:textId="1326CF31" w:rsidR="00A403D2" w:rsidRPr="007A423B" w:rsidRDefault="00A403D2" w:rsidP="00A403D2">
      <w:pPr>
        <w:pStyle w:val="CM4"/>
        <w:jc w:val="center"/>
        <w:rPr>
          <w:rFonts w:ascii="Times New Roman" w:hAnsi="Times New Roman"/>
          <w:b/>
          <w:color w:val="000000"/>
          <w:sz w:val="28"/>
          <w:szCs w:val="28"/>
        </w:rPr>
      </w:pPr>
      <w:r w:rsidRPr="007A423B">
        <w:rPr>
          <w:rFonts w:ascii="Times New Roman" w:hAnsi="Times New Roman"/>
          <w:b/>
          <w:iCs/>
          <w:color w:val="000000"/>
          <w:sz w:val="28"/>
          <w:szCs w:val="28"/>
        </w:rPr>
        <w:t>S</w:t>
      </w:r>
      <w:r w:rsidR="00D37C12" w:rsidRPr="00D37C12">
        <w:rPr>
          <w:rFonts w:ascii="Times New Roman" w:hAnsi="Times New Roman"/>
          <w:b/>
          <w:iCs/>
          <w:color w:val="000000"/>
          <w:sz w:val="28"/>
          <w:szCs w:val="28"/>
        </w:rPr>
        <w:t>ecţiunea</w:t>
      </w:r>
      <w:r w:rsidRPr="007A423B">
        <w:rPr>
          <w:rFonts w:ascii="Times New Roman" w:hAnsi="Times New Roman"/>
          <w:b/>
          <w:iCs/>
          <w:color w:val="000000"/>
          <w:sz w:val="28"/>
          <w:szCs w:val="28"/>
        </w:rPr>
        <w:t xml:space="preserve"> 1</w:t>
      </w:r>
    </w:p>
    <w:p w14:paraId="0BE0531D" w14:textId="77777777" w:rsidR="00D37C12" w:rsidRDefault="00A403D2" w:rsidP="00A403D2">
      <w:pPr>
        <w:pStyle w:val="CM4"/>
        <w:jc w:val="center"/>
        <w:rPr>
          <w:rFonts w:ascii="Times New Roman" w:hAnsi="Times New Roman"/>
          <w:b/>
          <w:bCs/>
          <w:iCs/>
          <w:color w:val="000000"/>
          <w:sz w:val="28"/>
          <w:szCs w:val="28"/>
        </w:rPr>
      </w:pPr>
      <w:r w:rsidRPr="007A423B">
        <w:rPr>
          <w:rFonts w:ascii="Times New Roman" w:hAnsi="Times New Roman"/>
          <w:b/>
          <w:bCs/>
          <w:iCs/>
          <w:color w:val="000000"/>
          <w:sz w:val="28"/>
          <w:szCs w:val="28"/>
        </w:rPr>
        <w:t>Protecţia populaţ</w:t>
      </w:r>
      <w:r w:rsidR="00D37C12">
        <w:rPr>
          <w:rFonts w:ascii="Times New Roman" w:hAnsi="Times New Roman"/>
          <w:b/>
          <w:bCs/>
          <w:iCs/>
          <w:color w:val="000000"/>
          <w:sz w:val="28"/>
          <w:szCs w:val="28"/>
        </w:rPr>
        <w:t>iei şi protecţia pe termen lung</w:t>
      </w:r>
    </w:p>
    <w:p w14:paraId="0DC3E503" w14:textId="37E1399B" w:rsidR="00A403D2" w:rsidRDefault="00A403D2" w:rsidP="00A403D2">
      <w:pPr>
        <w:pStyle w:val="CM4"/>
        <w:jc w:val="center"/>
        <w:rPr>
          <w:rFonts w:ascii="Times New Roman" w:hAnsi="Times New Roman"/>
          <w:b/>
          <w:bCs/>
          <w:iCs/>
          <w:color w:val="000000"/>
          <w:sz w:val="28"/>
          <w:szCs w:val="28"/>
        </w:rPr>
      </w:pPr>
      <w:r w:rsidRPr="007A423B">
        <w:rPr>
          <w:rFonts w:ascii="Times New Roman" w:hAnsi="Times New Roman"/>
          <w:b/>
          <w:bCs/>
          <w:iCs/>
          <w:color w:val="000000"/>
          <w:sz w:val="28"/>
          <w:szCs w:val="28"/>
        </w:rPr>
        <w:t>a sănătăţii în condiţii normale</w:t>
      </w:r>
    </w:p>
    <w:p w14:paraId="566BC061" w14:textId="77777777" w:rsidR="00D37C12" w:rsidRPr="00D37C12" w:rsidRDefault="00D37C12" w:rsidP="00D37C12">
      <w:pPr>
        <w:rPr>
          <w:sz w:val="28"/>
          <w:szCs w:val="28"/>
          <w:lang w:val="ro-RO"/>
        </w:rPr>
      </w:pPr>
    </w:p>
    <w:p w14:paraId="2F35570B" w14:textId="77777777" w:rsidR="00A403D2" w:rsidRPr="007A423B" w:rsidRDefault="00A403D2" w:rsidP="00D37C12">
      <w:pPr>
        <w:pStyle w:val="CM4"/>
        <w:ind w:firstLine="709"/>
        <w:jc w:val="both"/>
        <w:rPr>
          <w:rFonts w:ascii="Times New Roman" w:hAnsi="Times New Roman"/>
          <w:b/>
          <w:color w:val="000000"/>
          <w:sz w:val="28"/>
          <w:szCs w:val="28"/>
        </w:rPr>
      </w:pPr>
      <w:r w:rsidRPr="007A423B">
        <w:rPr>
          <w:rFonts w:ascii="Times New Roman" w:hAnsi="Times New Roman"/>
          <w:b/>
          <w:iCs/>
          <w:color w:val="000000"/>
          <w:sz w:val="28"/>
          <w:szCs w:val="28"/>
        </w:rPr>
        <w:t xml:space="preserve">Articolul 65. </w:t>
      </w:r>
      <w:r w:rsidRPr="007A423B">
        <w:rPr>
          <w:rFonts w:ascii="Times New Roman" w:hAnsi="Times New Roman"/>
          <w:color w:val="000000"/>
          <w:sz w:val="28"/>
          <w:szCs w:val="28"/>
        </w:rPr>
        <w:t>Protecţia operaţională a populaţiei</w:t>
      </w:r>
      <w:r w:rsidRPr="007A423B">
        <w:rPr>
          <w:rFonts w:ascii="Times New Roman" w:hAnsi="Times New Roman"/>
          <w:b/>
          <w:bCs/>
          <w:color w:val="000000"/>
          <w:sz w:val="28"/>
          <w:szCs w:val="28"/>
        </w:rPr>
        <w:t xml:space="preserve"> </w:t>
      </w:r>
    </w:p>
    <w:p w14:paraId="2C590841"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Protecţia operaţională a populaţiei, în condiţii normale de desfăşurare a practicilor şi în procesul de autorizare include pentru instalaţiile relevante, următoarele: </w:t>
      </w:r>
    </w:p>
    <w:p w14:paraId="6E9E757C"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lastRenderedPageBreak/>
        <w:t xml:space="preserve">a) examinarea şi aprobarea amplasării propuse a instalaţiei radiologice sau nucleare din punctul de vedere al protecţiei radiologice, ţinând seama de condiţiile demografice, meteorologice, geologice, hidrologice şi ecologice relevante; </w:t>
      </w:r>
    </w:p>
    <w:p w14:paraId="500E0803"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acceptarea punerii în funcţiune a instalaţiei, cu condiţia ca aceasta să asigure o protecţie adecvată împotriva oricărei expuneri sau contaminări radioactive care se poate extinde dincolo de perimetrul instalaţiei sau împotriva oricărei contaminări radioactive care este posibil să se extindă în solul aflat sub instalaţie cu sursă radioactivă sau material nuclear; </w:t>
      </w:r>
    </w:p>
    <w:p w14:paraId="45563F92"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c) examinarea şi aprobarea proiectelor de evacuare a efluenţilor radioactivi; </w:t>
      </w:r>
    </w:p>
    <w:p w14:paraId="18D18DC5"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d) măsuri de control al accesului populaţiei la instalaţie. </w:t>
      </w:r>
    </w:p>
    <w:p w14:paraId="3A388E37" w14:textId="359822C4"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(2) La eliberarea autorizaţiei radiologice se stabilesc limitele autorizate iar fiecare evacuare a efluenţilor radioactivi se va efec</w:t>
      </w:r>
      <w:r w:rsidR="00D37C12">
        <w:rPr>
          <w:rFonts w:ascii="Times New Roman" w:hAnsi="Times New Roman"/>
          <w:color w:val="000000"/>
          <w:sz w:val="28"/>
          <w:szCs w:val="28"/>
        </w:rPr>
        <w:t>t</w:t>
      </w:r>
      <w:r w:rsidRPr="007A423B">
        <w:rPr>
          <w:rFonts w:ascii="Times New Roman" w:hAnsi="Times New Roman"/>
          <w:color w:val="000000"/>
          <w:sz w:val="28"/>
          <w:szCs w:val="28"/>
        </w:rPr>
        <w:t xml:space="preserve">ua în baza autorizației radiologice parțiale şi vor întruchipa condiţiile pentru evacuare a efluenţilor radioactivi care: </w:t>
      </w:r>
    </w:p>
    <w:p w14:paraId="26B4B10B" w14:textId="77777777" w:rsidR="00A403D2" w:rsidRPr="007A423B" w:rsidRDefault="00A403D2" w:rsidP="00D37C12">
      <w:pPr>
        <w:rPr>
          <w:color w:val="000000"/>
          <w:sz w:val="28"/>
          <w:szCs w:val="28"/>
        </w:rPr>
      </w:pPr>
      <w:r w:rsidRPr="007A423B">
        <w:rPr>
          <w:color w:val="000000"/>
          <w:sz w:val="28"/>
          <w:szCs w:val="28"/>
        </w:rPr>
        <w:t xml:space="preserve">a) </w:t>
      </w:r>
      <w:proofErr w:type="spellStart"/>
      <w:r w:rsidRPr="007A423B">
        <w:rPr>
          <w:color w:val="000000"/>
          <w:sz w:val="28"/>
          <w:szCs w:val="28"/>
        </w:rPr>
        <w:t>iau</w:t>
      </w:r>
      <w:proofErr w:type="spellEnd"/>
      <w:r w:rsidRPr="007A423B">
        <w:rPr>
          <w:color w:val="000000"/>
          <w:sz w:val="28"/>
          <w:szCs w:val="28"/>
        </w:rPr>
        <w:t xml:space="preserve"> </w:t>
      </w:r>
      <w:proofErr w:type="spellStart"/>
      <w:r w:rsidRPr="007A423B">
        <w:rPr>
          <w:color w:val="000000"/>
          <w:sz w:val="28"/>
          <w:szCs w:val="28"/>
        </w:rPr>
        <w:t>în</w:t>
      </w:r>
      <w:proofErr w:type="spellEnd"/>
      <w:r w:rsidRPr="007A423B">
        <w:rPr>
          <w:color w:val="000000"/>
          <w:sz w:val="28"/>
          <w:szCs w:val="28"/>
        </w:rPr>
        <w:t xml:space="preserve"> </w:t>
      </w:r>
      <w:proofErr w:type="spellStart"/>
      <w:r w:rsidRPr="007A423B">
        <w:rPr>
          <w:color w:val="000000"/>
          <w:sz w:val="28"/>
          <w:szCs w:val="28"/>
        </w:rPr>
        <w:t>calcul</w:t>
      </w:r>
      <w:proofErr w:type="spellEnd"/>
      <w:r w:rsidRPr="007A423B">
        <w:rPr>
          <w:color w:val="000000"/>
          <w:sz w:val="28"/>
          <w:szCs w:val="28"/>
        </w:rPr>
        <w:t xml:space="preserve"> </w:t>
      </w:r>
      <w:proofErr w:type="spellStart"/>
      <w:r w:rsidRPr="007A423B">
        <w:rPr>
          <w:color w:val="000000"/>
          <w:sz w:val="28"/>
          <w:szCs w:val="28"/>
        </w:rPr>
        <w:t>rezultatele</w:t>
      </w:r>
      <w:proofErr w:type="spellEnd"/>
      <w:r w:rsidRPr="007A423B">
        <w:rPr>
          <w:color w:val="000000"/>
          <w:sz w:val="28"/>
          <w:szCs w:val="28"/>
        </w:rPr>
        <w:t xml:space="preserve"> </w:t>
      </w:r>
      <w:proofErr w:type="spellStart"/>
      <w:r w:rsidRPr="007A423B">
        <w:rPr>
          <w:color w:val="000000"/>
          <w:sz w:val="28"/>
          <w:szCs w:val="28"/>
        </w:rPr>
        <w:t>optimizării</w:t>
      </w:r>
      <w:proofErr w:type="spellEnd"/>
      <w:r w:rsidRPr="007A423B">
        <w:rPr>
          <w:color w:val="000000"/>
          <w:sz w:val="28"/>
          <w:szCs w:val="28"/>
        </w:rPr>
        <w:t xml:space="preserve"> </w:t>
      </w:r>
      <w:proofErr w:type="spellStart"/>
      <w:r w:rsidRPr="007A423B">
        <w:rPr>
          <w:color w:val="000000"/>
          <w:sz w:val="28"/>
          <w:szCs w:val="28"/>
        </w:rPr>
        <w:t>protecţiei</w:t>
      </w:r>
      <w:proofErr w:type="spellEnd"/>
      <w:r w:rsidRPr="007A423B">
        <w:rPr>
          <w:color w:val="000000"/>
          <w:sz w:val="28"/>
          <w:szCs w:val="28"/>
        </w:rPr>
        <w:t xml:space="preserve"> </w:t>
      </w:r>
      <w:proofErr w:type="spellStart"/>
      <w:r w:rsidRPr="007A423B">
        <w:rPr>
          <w:color w:val="000000"/>
          <w:sz w:val="28"/>
          <w:szCs w:val="28"/>
        </w:rPr>
        <w:t>radiologice</w:t>
      </w:r>
      <w:proofErr w:type="spellEnd"/>
      <w:r w:rsidRPr="007A423B">
        <w:rPr>
          <w:color w:val="000000"/>
          <w:sz w:val="28"/>
          <w:szCs w:val="28"/>
        </w:rPr>
        <w:t>;</w:t>
      </w:r>
    </w:p>
    <w:p w14:paraId="7CF8BD66"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reflectă bunele practici privind exploatarea instalaţiilor similare. </w:t>
      </w:r>
    </w:p>
    <w:p w14:paraId="6D86DA0D" w14:textId="22C86B85"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Autorizaţiile radiologice parţiale ale evacuărilor iau în calcul, după caz, rezultatele unei evaluări generice de depistare a </w:t>
      </w:r>
      <w:proofErr w:type="spellStart"/>
      <w:r w:rsidRPr="007A423B">
        <w:rPr>
          <w:rFonts w:ascii="Times New Roman" w:hAnsi="Times New Roman"/>
          <w:color w:val="000000"/>
          <w:sz w:val="28"/>
          <w:szCs w:val="28"/>
        </w:rPr>
        <w:t>radionuclizilor</w:t>
      </w:r>
      <w:proofErr w:type="spellEnd"/>
      <w:r w:rsidRPr="007A423B">
        <w:rPr>
          <w:rFonts w:ascii="Times New Roman" w:hAnsi="Times New Roman"/>
          <w:color w:val="000000"/>
          <w:sz w:val="28"/>
          <w:szCs w:val="28"/>
        </w:rPr>
        <w:t xml:space="preserve"> în elementele de mediu bazate pe cercetări ştiinţifice recunoscute internaţional, atunci când o astfel de evaluare a fost solicitată de către stat membru al </w:t>
      </w:r>
      <w:r w:rsidRPr="007A423B">
        <w:rPr>
          <w:rFonts w:ascii="Times New Roman" w:hAnsi="Times New Roman"/>
          <w:sz w:val="28"/>
          <w:szCs w:val="28"/>
        </w:rPr>
        <w:t>Agenției Internaționale pentru Energia</w:t>
      </w:r>
      <w:r w:rsidRPr="007A423B">
        <w:rPr>
          <w:rFonts w:ascii="Times New Roman" w:hAnsi="Times New Roman"/>
          <w:spacing w:val="1"/>
          <w:sz w:val="28"/>
          <w:szCs w:val="28"/>
        </w:rPr>
        <w:t xml:space="preserve"> </w:t>
      </w:r>
      <w:r w:rsidRPr="007A423B">
        <w:rPr>
          <w:rFonts w:ascii="Times New Roman" w:hAnsi="Times New Roman"/>
          <w:sz w:val="28"/>
          <w:szCs w:val="28"/>
        </w:rPr>
        <w:t>Atomică”</w:t>
      </w:r>
      <w:r w:rsidRPr="007A423B">
        <w:rPr>
          <w:rFonts w:ascii="Times New Roman" w:hAnsi="Times New Roman"/>
          <w:spacing w:val="-2"/>
          <w:sz w:val="28"/>
          <w:szCs w:val="28"/>
        </w:rPr>
        <w:t xml:space="preserve"> </w:t>
      </w:r>
      <w:r w:rsidRPr="007A423B">
        <w:rPr>
          <w:rFonts w:ascii="Times New Roman" w:hAnsi="Times New Roman"/>
          <w:sz w:val="28"/>
          <w:szCs w:val="28"/>
        </w:rPr>
        <w:t>(în</w:t>
      </w:r>
      <w:r w:rsidRPr="007A423B">
        <w:rPr>
          <w:rFonts w:ascii="Times New Roman" w:hAnsi="Times New Roman"/>
          <w:spacing w:val="1"/>
          <w:sz w:val="28"/>
          <w:szCs w:val="28"/>
        </w:rPr>
        <w:t xml:space="preserve"> </w:t>
      </w:r>
      <w:r w:rsidRPr="007A423B">
        <w:rPr>
          <w:rFonts w:ascii="Times New Roman" w:hAnsi="Times New Roman"/>
          <w:sz w:val="28"/>
          <w:szCs w:val="28"/>
        </w:rPr>
        <w:t>continuare</w:t>
      </w:r>
      <w:r w:rsidRPr="007A423B">
        <w:rPr>
          <w:rFonts w:ascii="Times New Roman" w:hAnsi="Times New Roman"/>
          <w:spacing w:val="1"/>
          <w:sz w:val="28"/>
          <w:szCs w:val="28"/>
        </w:rPr>
        <w:t xml:space="preserve"> </w:t>
      </w:r>
      <w:r w:rsidR="00D37C12">
        <w:rPr>
          <w:rFonts w:ascii="Times New Roman" w:hAnsi="Times New Roman"/>
          <w:sz w:val="28"/>
          <w:szCs w:val="28"/>
        </w:rPr>
        <w:t>–</w:t>
      </w:r>
      <w:r w:rsidRPr="007A423B">
        <w:rPr>
          <w:rFonts w:ascii="Times New Roman" w:hAnsi="Times New Roman"/>
          <w:spacing w:val="-2"/>
          <w:sz w:val="28"/>
          <w:szCs w:val="28"/>
        </w:rPr>
        <w:t xml:space="preserve"> </w:t>
      </w:r>
      <w:r w:rsidRPr="00D37C12">
        <w:rPr>
          <w:rFonts w:ascii="Times New Roman" w:hAnsi="Times New Roman"/>
          <w:i/>
          <w:sz w:val="28"/>
          <w:szCs w:val="28"/>
        </w:rPr>
        <w:t>AIEA</w:t>
      </w:r>
      <w:r w:rsidRPr="007A423B">
        <w:rPr>
          <w:rFonts w:ascii="Times New Roman" w:hAnsi="Times New Roman"/>
          <w:sz w:val="28"/>
          <w:szCs w:val="28"/>
        </w:rPr>
        <w:t xml:space="preserve">) </w:t>
      </w:r>
      <w:r w:rsidRPr="007A423B">
        <w:rPr>
          <w:rFonts w:ascii="Times New Roman" w:hAnsi="Times New Roman"/>
          <w:color w:val="000000"/>
          <w:sz w:val="28"/>
          <w:szCs w:val="28"/>
        </w:rPr>
        <w:t xml:space="preserve">pentru a demonstra respectarea criteriilor de mediu pentru protecţia pe termen lung a sănătăţii umane. </w:t>
      </w:r>
    </w:p>
    <w:p w14:paraId="6968296B"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Pentru practicile care fac obiectul autorizării, se asigură protecţia populaţiei în condiţii normale prin intermediul reglementărilor naţionale corespunzătoare. </w:t>
      </w:r>
    </w:p>
    <w:p w14:paraId="5C09E215" w14:textId="77777777" w:rsidR="00A403D2" w:rsidRPr="007A423B" w:rsidRDefault="00A403D2" w:rsidP="00D37C12"/>
    <w:p w14:paraId="02333545" w14:textId="77777777" w:rsidR="00A403D2" w:rsidRPr="007A423B" w:rsidRDefault="00A403D2" w:rsidP="00D37C12">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66. </w:t>
      </w:r>
      <w:r w:rsidRPr="007A423B">
        <w:rPr>
          <w:rFonts w:ascii="Times New Roman" w:hAnsi="Times New Roman"/>
          <w:color w:val="000000"/>
          <w:sz w:val="28"/>
          <w:szCs w:val="28"/>
        </w:rPr>
        <w:t>Estimarea dozelor la care este expusă populaţia</w:t>
      </w:r>
      <w:r w:rsidRPr="007A423B">
        <w:rPr>
          <w:rFonts w:ascii="Times New Roman" w:hAnsi="Times New Roman"/>
          <w:b/>
          <w:bCs/>
          <w:color w:val="000000"/>
          <w:sz w:val="28"/>
          <w:szCs w:val="28"/>
        </w:rPr>
        <w:t xml:space="preserve"> </w:t>
      </w:r>
    </w:p>
    <w:p w14:paraId="018F524A"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Persoana autorizată şi autoritatea administraţiei publice centrale în domeniul ocrotirii sănătăţii estimează dozele la care este expusă populaţia rezultate din activităţile nucleare sau radiologice autorizate. Amploarea acestor măsuri este proporţională cu riscul de expunere implicat. </w:t>
      </w:r>
    </w:p>
    <w:p w14:paraId="72549987"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Agenția națională prin intermediul autorităților cu atribuții conform prevederilor Legii nr. 132/2012 asigură identificarea practicilor pentru care se efectuează o evaluare a dozelor la care este expusă populaţia. </w:t>
      </w:r>
    </w:p>
    <w:p w14:paraId="3292CD2B"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În scopul evaluării realiste a dozelor la care este expusă populaţia, autorităţile competente: </w:t>
      </w:r>
    </w:p>
    <w:p w14:paraId="44D5BE51"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stabilesc o amploare rezonabilă a investigaţiilor care trebuie efectuate şi a informaţiilor de care trebuie să se ţină seama pentru a se identifica persoana reprezentativă, luând în considerare toate căile efective de propagare a substanţelor radioactive; </w:t>
      </w:r>
    </w:p>
    <w:p w14:paraId="56F2FF25"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stabilesc o frecvenţă rezonabilă a monitorizării parametrilor relevanţi, astfel cum sunt determinaţi la alin. (1); </w:t>
      </w:r>
    </w:p>
    <w:p w14:paraId="4333007D"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lastRenderedPageBreak/>
        <w:t xml:space="preserve">c) asigură că estimările dozelor pentru persoana reprezentativă includ: </w:t>
      </w:r>
    </w:p>
    <w:p w14:paraId="16A69148"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 evaluarea dozelor datorate radiaţiei externe, cu indicarea tipului radiaţiei respective, dacă este cazul; </w:t>
      </w:r>
    </w:p>
    <w:p w14:paraId="0F2030C8" w14:textId="77777777" w:rsidR="00A403D2" w:rsidRPr="00D37C12" w:rsidRDefault="00A403D2" w:rsidP="00D37C12">
      <w:pPr>
        <w:rPr>
          <w:color w:val="000000"/>
          <w:sz w:val="28"/>
          <w:szCs w:val="28"/>
          <w:lang w:val="ro-RO"/>
        </w:rPr>
      </w:pPr>
      <w:r w:rsidRPr="007A423B">
        <w:rPr>
          <w:color w:val="000000"/>
          <w:sz w:val="28"/>
          <w:szCs w:val="28"/>
        </w:rPr>
        <w:t xml:space="preserve">- </w:t>
      </w:r>
      <w:r w:rsidRPr="00D37C12">
        <w:rPr>
          <w:color w:val="000000"/>
          <w:sz w:val="28"/>
          <w:szCs w:val="28"/>
          <w:lang w:val="ro-RO"/>
        </w:rPr>
        <w:t xml:space="preserve">evaluarea încorporării de </w:t>
      </w:r>
      <w:proofErr w:type="spellStart"/>
      <w:r w:rsidRPr="00D37C12">
        <w:rPr>
          <w:color w:val="000000"/>
          <w:sz w:val="28"/>
          <w:szCs w:val="28"/>
          <w:lang w:val="ro-RO"/>
        </w:rPr>
        <w:t>radionuclizi</w:t>
      </w:r>
      <w:proofErr w:type="spellEnd"/>
      <w:r w:rsidRPr="00D37C12">
        <w:rPr>
          <w:color w:val="000000"/>
          <w:sz w:val="28"/>
          <w:szCs w:val="28"/>
          <w:lang w:val="ro-RO"/>
        </w:rPr>
        <w:t xml:space="preserve">, cu indicarea naturii acestora şi, dacă este necesar, a stării lor fizice şi chimice, precum şi cu determinarea concentraţiilor activităţii respectivilor </w:t>
      </w:r>
      <w:proofErr w:type="spellStart"/>
      <w:r w:rsidRPr="00D37C12">
        <w:rPr>
          <w:color w:val="000000"/>
          <w:sz w:val="28"/>
          <w:szCs w:val="28"/>
          <w:lang w:val="ro-RO"/>
        </w:rPr>
        <w:t>radionuclizi</w:t>
      </w:r>
      <w:proofErr w:type="spellEnd"/>
      <w:r w:rsidRPr="00D37C12">
        <w:rPr>
          <w:color w:val="000000"/>
          <w:sz w:val="28"/>
          <w:szCs w:val="28"/>
          <w:lang w:val="ro-RO"/>
        </w:rPr>
        <w:t xml:space="preserve"> în alimente şi în apa potabilă sau în alte compartimente de mediu relevante;</w:t>
      </w:r>
    </w:p>
    <w:p w14:paraId="60FC0FEB"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 evaluarea dozelor care ar putea afecta persoana reprezentativă, astfel cum este identificată la aliniatul (1); </w:t>
      </w:r>
    </w:p>
    <w:p w14:paraId="40FB8B1B"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 impune păstrarea unor evidenţe ale măsurărilor expunerii externe şi contaminării radioactive, ale estimărilor încorporărilor de </w:t>
      </w:r>
      <w:proofErr w:type="spellStart"/>
      <w:r w:rsidRPr="007A423B">
        <w:rPr>
          <w:rFonts w:ascii="Times New Roman" w:hAnsi="Times New Roman"/>
          <w:color w:val="000000"/>
          <w:sz w:val="28"/>
          <w:szCs w:val="28"/>
        </w:rPr>
        <w:t>radionuclizi</w:t>
      </w:r>
      <w:proofErr w:type="spellEnd"/>
      <w:r w:rsidRPr="007A423B">
        <w:rPr>
          <w:rFonts w:ascii="Times New Roman" w:hAnsi="Times New Roman"/>
          <w:color w:val="000000"/>
          <w:sz w:val="28"/>
          <w:szCs w:val="28"/>
        </w:rPr>
        <w:t xml:space="preserve"> şi ale rezultatelor evaluării dozelor primite de persoana reprezentativă, precum şi punerea acestor evidenţe, la cerere, la dispoziţia tuturor părţilor interesate. </w:t>
      </w:r>
    </w:p>
    <w:p w14:paraId="0D145165" w14:textId="77777777" w:rsidR="00A403D2" w:rsidRPr="007A423B" w:rsidRDefault="00A403D2" w:rsidP="00D37C12"/>
    <w:p w14:paraId="5F834736" w14:textId="77777777" w:rsidR="00A403D2" w:rsidRPr="007A423B" w:rsidRDefault="00A403D2" w:rsidP="00D37C12">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67. </w:t>
      </w:r>
      <w:r w:rsidRPr="007A423B">
        <w:rPr>
          <w:rFonts w:ascii="Times New Roman" w:hAnsi="Times New Roman"/>
          <w:color w:val="000000"/>
          <w:sz w:val="28"/>
          <w:szCs w:val="28"/>
        </w:rPr>
        <w:t>Monitorizarea evacuărilor radioactive</w:t>
      </w:r>
      <w:r w:rsidRPr="007A423B">
        <w:rPr>
          <w:rFonts w:ascii="Times New Roman" w:hAnsi="Times New Roman"/>
          <w:b/>
          <w:bCs/>
          <w:color w:val="000000"/>
          <w:sz w:val="28"/>
          <w:szCs w:val="28"/>
        </w:rPr>
        <w:t xml:space="preserve"> </w:t>
      </w:r>
    </w:p>
    <w:p w14:paraId="4A4FD34F" w14:textId="3048CD04" w:rsidR="00A403D2" w:rsidRPr="007A423B" w:rsidRDefault="00A403D2" w:rsidP="00D37C12">
      <w:pPr>
        <w:pStyle w:val="NormalWeb"/>
        <w:shd w:val="clear" w:color="auto" w:fill="FFFFFF"/>
        <w:ind w:firstLine="709"/>
        <w:outlineLvl w:val="4"/>
        <w:rPr>
          <w:sz w:val="28"/>
          <w:szCs w:val="28"/>
          <w:lang w:val="ro-RO"/>
        </w:rPr>
      </w:pPr>
      <w:r w:rsidRPr="007A423B">
        <w:rPr>
          <w:color w:val="000000"/>
          <w:sz w:val="28"/>
          <w:szCs w:val="28"/>
          <w:lang w:val="ro-RO"/>
        </w:rPr>
        <w:t xml:space="preserve"> </w:t>
      </w:r>
      <w:r w:rsidRPr="007A423B">
        <w:rPr>
          <w:color w:val="000000"/>
          <w:sz w:val="28"/>
          <w:szCs w:val="28"/>
          <w:lang w:val="ro-RO"/>
        </w:rPr>
        <w:tab/>
        <w:t>(1) Agenţia naţională impune obiectivului radiologic sau nuclear autorizat care răspunde de practicile pentru care se acordă o autorizaţie parţială de evacuare a substanţelor radioactive să monitorizeze în mod corespunzător sau, după caz, să evalueze evacuările radioactive lichide sau din aer în mediu în condiţii normale de funcţionare şi să raporteze rezultatele în termenii stabiliţ</w:t>
      </w:r>
      <w:r w:rsidR="00D37C12">
        <w:rPr>
          <w:color w:val="000000"/>
          <w:sz w:val="28"/>
          <w:szCs w:val="28"/>
          <w:lang w:val="ro-RO"/>
        </w:rPr>
        <w:t>i</w:t>
      </w:r>
      <w:r w:rsidRPr="007A423B">
        <w:rPr>
          <w:color w:val="000000"/>
          <w:sz w:val="28"/>
          <w:szCs w:val="28"/>
          <w:lang w:val="ro-RO"/>
        </w:rPr>
        <w:t>, conf</w:t>
      </w:r>
      <w:r w:rsidR="00D37C12">
        <w:rPr>
          <w:color w:val="000000"/>
          <w:sz w:val="28"/>
          <w:szCs w:val="28"/>
          <w:lang w:val="ro-RO"/>
        </w:rPr>
        <w:t>o</w:t>
      </w:r>
      <w:r w:rsidRPr="007A423B">
        <w:rPr>
          <w:color w:val="000000"/>
          <w:sz w:val="28"/>
          <w:szCs w:val="28"/>
          <w:lang w:val="ro-RO"/>
        </w:rPr>
        <w:t xml:space="preserve">rm prevederilor art. 20, 41, 45, al </w:t>
      </w:r>
      <w:r w:rsidRPr="007A423B">
        <w:rPr>
          <w:sz w:val="28"/>
          <w:szCs w:val="28"/>
          <w:lang w:val="ro-RO"/>
        </w:rPr>
        <w:t xml:space="preserve">Legii 132/2012 și pct. 18 al Cap. IV al Anexei nr. 1 la Legea 68/2017 </w:t>
      </w:r>
      <w:r w:rsidRPr="007A423B">
        <w:rPr>
          <w:rStyle w:val="Robust"/>
          <w:sz w:val="28"/>
          <w:szCs w:val="28"/>
          <w:lang w:val="ro-RO"/>
        </w:rPr>
        <w:t>pentru aprobarea Strategiei naţionale privind managementul deşeurilor radioactive</w:t>
      </w:r>
    </w:p>
    <w:p w14:paraId="736A5EBB" w14:textId="77777777" w:rsidR="00A403D2" w:rsidRPr="007A423B" w:rsidRDefault="00A403D2" w:rsidP="00D37C12">
      <w:pPr>
        <w:pStyle w:val="NormalWeb"/>
        <w:shd w:val="clear" w:color="auto" w:fill="FFFFFF"/>
        <w:ind w:firstLine="709"/>
        <w:outlineLvl w:val="4"/>
        <w:rPr>
          <w:sz w:val="28"/>
          <w:szCs w:val="28"/>
          <w:lang w:val="ro-RO"/>
        </w:rPr>
      </w:pPr>
      <w:r w:rsidRPr="007A423B">
        <w:rPr>
          <w:rStyle w:val="Robust"/>
          <w:sz w:val="28"/>
          <w:szCs w:val="28"/>
          <w:lang w:val="ro-RO"/>
        </w:rPr>
        <w:t>pentru anii 2017–2026 și a Planului de acțiuni pentru implementarea acesteia.</w:t>
      </w:r>
    </w:p>
    <w:p w14:paraId="52C10E63"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Agenţia naţională impune oricărui obiectiv radiologic sau nuclear autorizat care deţine un generator de </w:t>
      </w:r>
      <w:proofErr w:type="spellStart"/>
      <w:r w:rsidRPr="007A423B">
        <w:rPr>
          <w:rFonts w:ascii="Times New Roman" w:hAnsi="Times New Roman"/>
          <w:color w:val="000000"/>
          <w:sz w:val="28"/>
          <w:szCs w:val="28"/>
        </w:rPr>
        <w:t>radionuclizi</w:t>
      </w:r>
      <w:proofErr w:type="spellEnd"/>
      <w:r w:rsidRPr="007A423B">
        <w:rPr>
          <w:rFonts w:ascii="Times New Roman" w:hAnsi="Times New Roman"/>
          <w:color w:val="000000"/>
          <w:sz w:val="28"/>
          <w:szCs w:val="28"/>
        </w:rPr>
        <w:t xml:space="preserve"> sau o instalaţie de </w:t>
      </w:r>
      <w:proofErr w:type="spellStart"/>
      <w:r w:rsidRPr="007A423B">
        <w:rPr>
          <w:rFonts w:ascii="Times New Roman" w:hAnsi="Times New Roman"/>
          <w:color w:val="000000"/>
          <w:sz w:val="28"/>
          <w:szCs w:val="28"/>
        </w:rPr>
        <w:t>reprelucrare</w:t>
      </w:r>
      <w:proofErr w:type="spellEnd"/>
      <w:r w:rsidRPr="007A423B">
        <w:rPr>
          <w:rFonts w:ascii="Times New Roman" w:hAnsi="Times New Roman"/>
          <w:color w:val="000000"/>
          <w:sz w:val="28"/>
          <w:szCs w:val="28"/>
        </w:rPr>
        <w:t xml:space="preserve"> a deşeurilor radioactive să monitorizeze evacuările radioactive şi să le raporteze în conformitate cu prevederile </w:t>
      </w:r>
      <w:r w:rsidRPr="007A423B">
        <w:rPr>
          <w:rFonts w:ascii="Times New Roman" w:hAnsi="Times New Roman"/>
          <w:sz w:val="28"/>
          <w:szCs w:val="28"/>
        </w:rPr>
        <w:t>Legii 132/2012</w:t>
      </w:r>
      <w:r w:rsidRPr="007A423B">
        <w:rPr>
          <w:rFonts w:ascii="Times New Roman" w:hAnsi="Times New Roman"/>
          <w:color w:val="000000"/>
          <w:sz w:val="28"/>
          <w:szCs w:val="28"/>
        </w:rPr>
        <w:t xml:space="preserve">. </w:t>
      </w:r>
    </w:p>
    <w:p w14:paraId="5351DFBA" w14:textId="77777777" w:rsidR="00A403D2" w:rsidRPr="007A423B" w:rsidRDefault="00A403D2" w:rsidP="00D37C12">
      <w:pPr>
        <w:pStyle w:val="CM4"/>
        <w:ind w:firstLine="709"/>
        <w:jc w:val="both"/>
        <w:rPr>
          <w:rFonts w:ascii="Times New Roman" w:hAnsi="Times New Roman"/>
          <w:b/>
          <w:iCs/>
          <w:color w:val="000000"/>
          <w:sz w:val="28"/>
          <w:szCs w:val="28"/>
        </w:rPr>
      </w:pPr>
    </w:p>
    <w:p w14:paraId="0700D4C4" w14:textId="77777777" w:rsidR="00A403D2" w:rsidRPr="007A423B" w:rsidRDefault="00A403D2" w:rsidP="00D37C12">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68. </w:t>
      </w:r>
      <w:r w:rsidRPr="007A423B">
        <w:rPr>
          <w:rFonts w:ascii="Times New Roman" w:hAnsi="Times New Roman"/>
          <w:color w:val="000000"/>
          <w:sz w:val="28"/>
          <w:szCs w:val="28"/>
        </w:rPr>
        <w:t>Sarcini pentru administrația obiectivelor radiologice sau nucleare</w:t>
      </w:r>
      <w:r w:rsidRPr="007A423B">
        <w:rPr>
          <w:rFonts w:ascii="Times New Roman" w:hAnsi="Times New Roman"/>
          <w:b/>
          <w:bCs/>
          <w:color w:val="000000"/>
          <w:sz w:val="28"/>
          <w:szCs w:val="28"/>
        </w:rPr>
        <w:t xml:space="preserve"> </w:t>
      </w:r>
    </w:p>
    <w:p w14:paraId="45EF0FC9"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Administrația obiectivelor radiologice sau nucleare</w:t>
      </w:r>
      <w:r w:rsidRPr="007A423B">
        <w:rPr>
          <w:rFonts w:ascii="Times New Roman" w:hAnsi="Times New Roman"/>
          <w:b/>
          <w:bCs/>
          <w:color w:val="000000"/>
          <w:sz w:val="28"/>
          <w:szCs w:val="28"/>
        </w:rPr>
        <w:t xml:space="preserve"> </w:t>
      </w:r>
      <w:r w:rsidRPr="007A423B">
        <w:rPr>
          <w:rFonts w:ascii="Times New Roman" w:hAnsi="Times New Roman"/>
          <w:bCs/>
          <w:color w:val="000000"/>
          <w:sz w:val="28"/>
          <w:szCs w:val="28"/>
        </w:rPr>
        <w:t>sunt obligate să</w:t>
      </w:r>
      <w:r w:rsidRPr="007A423B">
        <w:rPr>
          <w:rFonts w:ascii="Times New Roman" w:hAnsi="Times New Roman"/>
          <w:b/>
          <w:bCs/>
          <w:color w:val="000000"/>
          <w:sz w:val="28"/>
          <w:szCs w:val="28"/>
        </w:rPr>
        <w:t xml:space="preserve"> </w:t>
      </w:r>
      <w:r w:rsidRPr="007A423B">
        <w:rPr>
          <w:rFonts w:ascii="Times New Roman" w:hAnsi="Times New Roman"/>
          <w:color w:val="000000"/>
          <w:sz w:val="28"/>
          <w:szCs w:val="28"/>
        </w:rPr>
        <w:t xml:space="preserve">îndeplinească următoarele sarcini: </w:t>
      </w:r>
    </w:p>
    <w:p w14:paraId="7F3D6EC7"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să atingă şi să menţină un nivel optim de protecţie a populaţiei; </w:t>
      </w:r>
    </w:p>
    <w:p w14:paraId="72CFC38C"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să asigure funcţionarea echipamentelor adecvate şi a procedurilor de măsurare şi de evaluare a expunerii populaţiei şi a contaminării radioactive a mediului; </w:t>
      </w:r>
    </w:p>
    <w:p w14:paraId="278DCA6C"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să verifice eficienţa şi întreţinerea echipamentelor, astfel cum se menţionează la alineatul 2) şi să asigure </w:t>
      </w:r>
      <w:r w:rsidRPr="008B5BA3">
        <w:rPr>
          <w:rFonts w:ascii="Times New Roman" w:hAnsi="Times New Roman"/>
          <w:i/>
          <w:sz w:val="28"/>
          <w:szCs w:val="28"/>
        </w:rPr>
        <w:t>etalonarea mijloacelor</w:t>
      </w:r>
      <w:r w:rsidRPr="008B5BA3">
        <w:rPr>
          <w:rFonts w:ascii="Times New Roman" w:hAnsi="Times New Roman"/>
          <w:i/>
          <w:spacing w:val="1"/>
          <w:sz w:val="28"/>
          <w:szCs w:val="28"/>
        </w:rPr>
        <w:t xml:space="preserve"> </w:t>
      </w:r>
      <w:r w:rsidRPr="008B5BA3">
        <w:rPr>
          <w:rFonts w:ascii="Times New Roman" w:hAnsi="Times New Roman"/>
          <w:i/>
          <w:sz w:val="28"/>
          <w:szCs w:val="28"/>
        </w:rPr>
        <w:t>de</w:t>
      </w:r>
      <w:r w:rsidRPr="008B5BA3">
        <w:rPr>
          <w:rFonts w:ascii="Times New Roman" w:hAnsi="Times New Roman"/>
          <w:i/>
          <w:spacing w:val="-2"/>
          <w:sz w:val="28"/>
          <w:szCs w:val="28"/>
        </w:rPr>
        <w:t xml:space="preserve"> </w:t>
      </w:r>
      <w:r w:rsidRPr="008B5BA3">
        <w:rPr>
          <w:rFonts w:ascii="Times New Roman" w:hAnsi="Times New Roman"/>
          <w:i/>
          <w:sz w:val="28"/>
          <w:szCs w:val="28"/>
        </w:rPr>
        <w:t>măsurare</w:t>
      </w:r>
      <w:r w:rsidRPr="007A423B" w:rsidDel="00182E39">
        <w:rPr>
          <w:rFonts w:ascii="Times New Roman" w:hAnsi="Times New Roman"/>
          <w:color w:val="000000"/>
          <w:sz w:val="28"/>
          <w:szCs w:val="28"/>
        </w:rPr>
        <w:t xml:space="preserve"> </w:t>
      </w:r>
      <w:r w:rsidRPr="007A423B">
        <w:rPr>
          <w:rFonts w:ascii="Times New Roman" w:hAnsi="Times New Roman"/>
          <w:color w:val="000000"/>
          <w:sz w:val="28"/>
          <w:szCs w:val="28"/>
        </w:rPr>
        <w:t xml:space="preserve">; </w:t>
      </w:r>
    </w:p>
    <w:p w14:paraId="059B4EC1"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(4) să solicite consultanţă din partea unui expert în protecţie radiologică în îndeplinirea sarcinilor menţionate în alineatele 1), 2) și 3). </w:t>
      </w:r>
    </w:p>
    <w:p w14:paraId="3228FA76" w14:textId="77777777" w:rsidR="00A403D2" w:rsidRPr="00D37C12" w:rsidRDefault="00A403D2" w:rsidP="00A403D2">
      <w:pPr>
        <w:rPr>
          <w:sz w:val="28"/>
          <w:szCs w:val="28"/>
        </w:rPr>
      </w:pPr>
    </w:p>
    <w:p w14:paraId="691D4B1E" w14:textId="785A2707" w:rsidR="00A403D2" w:rsidRPr="007A423B" w:rsidRDefault="00A403D2" w:rsidP="00A403D2">
      <w:pPr>
        <w:pStyle w:val="CM4"/>
        <w:jc w:val="center"/>
        <w:rPr>
          <w:rFonts w:ascii="Times New Roman" w:hAnsi="Times New Roman"/>
          <w:b/>
          <w:color w:val="000000"/>
          <w:sz w:val="28"/>
          <w:szCs w:val="28"/>
        </w:rPr>
      </w:pPr>
      <w:r w:rsidRPr="007A423B">
        <w:rPr>
          <w:rFonts w:ascii="Times New Roman" w:hAnsi="Times New Roman"/>
          <w:b/>
          <w:iCs/>
          <w:color w:val="000000"/>
          <w:sz w:val="28"/>
          <w:szCs w:val="28"/>
        </w:rPr>
        <w:t>S</w:t>
      </w:r>
      <w:r w:rsidR="00D37C12" w:rsidRPr="007A423B">
        <w:rPr>
          <w:rFonts w:ascii="Times New Roman" w:hAnsi="Times New Roman"/>
          <w:b/>
          <w:iCs/>
          <w:color w:val="000000"/>
          <w:sz w:val="28"/>
          <w:szCs w:val="28"/>
        </w:rPr>
        <w:t xml:space="preserve">ecţiunea </w:t>
      </w:r>
      <w:r w:rsidR="00D37C12">
        <w:rPr>
          <w:rFonts w:ascii="Times New Roman" w:hAnsi="Times New Roman"/>
          <w:b/>
          <w:iCs/>
          <w:color w:val="000000"/>
          <w:sz w:val="28"/>
          <w:szCs w:val="28"/>
        </w:rPr>
        <w:t xml:space="preserve">a </w:t>
      </w:r>
      <w:r w:rsidRPr="007A423B">
        <w:rPr>
          <w:rFonts w:ascii="Times New Roman" w:hAnsi="Times New Roman"/>
          <w:b/>
          <w:iCs/>
          <w:color w:val="000000"/>
          <w:sz w:val="28"/>
          <w:szCs w:val="28"/>
        </w:rPr>
        <w:t>2</w:t>
      </w:r>
      <w:r w:rsidR="00D37C12" w:rsidRPr="00D37C12">
        <w:rPr>
          <w:rFonts w:ascii="Times New Roman" w:hAnsi="Times New Roman"/>
          <w:iCs/>
          <w:color w:val="000000"/>
          <w:sz w:val="28"/>
          <w:szCs w:val="28"/>
        </w:rPr>
        <w:t>-</w:t>
      </w:r>
      <w:r w:rsidR="00D37C12">
        <w:rPr>
          <w:rFonts w:ascii="Times New Roman" w:hAnsi="Times New Roman"/>
          <w:b/>
          <w:iCs/>
          <w:color w:val="000000"/>
          <w:sz w:val="28"/>
          <w:szCs w:val="28"/>
        </w:rPr>
        <w:t>a</w:t>
      </w:r>
    </w:p>
    <w:p w14:paraId="23D7BE54" w14:textId="77777777" w:rsidR="00A403D2" w:rsidRDefault="00A403D2" w:rsidP="00A403D2">
      <w:pPr>
        <w:pStyle w:val="CM4"/>
        <w:jc w:val="center"/>
        <w:rPr>
          <w:rFonts w:ascii="Times New Roman" w:hAnsi="Times New Roman"/>
          <w:b/>
          <w:bCs/>
          <w:iCs/>
          <w:color w:val="000000"/>
          <w:sz w:val="28"/>
          <w:szCs w:val="28"/>
        </w:rPr>
      </w:pPr>
      <w:r w:rsidRPr="007A423B">
        <w:rPr>
          <w:rFonts w:ascii="Times New Roman" w:hAnsi="Times New Roman"/>
          <w:b/>
          <w:bCs/>
          <w:iCs/>
          <w:color w:val="000000"/>
          <w:sz w:val="28"/>
          <w:szCs w:val="28"/>
        </w:rPr>
        <w:lastRenderedPageBreak/>
        <w:t>Situaţiile de expunere de urgenţă</w:t>
      </w:r>
    </w:p>
    <w:p w14:paraId="73EDD822" w14:textId="77777777" w:rsidR="00D37C12" w:rsidRPr="00D37C12" w:rsidRDefault="00D37C12" w:rsidP="00D37C12">
      <w:pPr>
        <w:rPr>
          <w:sz w:val="28"/>
          <w:szCs w:val="28"/>
          <w:lang w:val="ro-RO"/>
        </w:rPr>
      </w:pPr>
    </w:p>
    <w:p w14:paraId="26AD5CBB" w14:textId="77777777" w:rsidR="00A403D2" w:rsidRPr="007A423B" w:rsidRDefault="00A403D2" w:rsidP="00D37C12">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69. </w:t>
      </w:r>
      <w:r w:rsidRPr="007A423B">
        <w:rPr>
          <w:rFonts w:ascii="Times New Roman" w:hAnsi="Times New Roman"/>
          <w:color w:val="000000"/>
          <w:sz w:val="28"/>
          <w:szCs w:val="28"/>
        </w:rPr>
        <w:t>Răspuns în cazuri de urgenţă</w:t>
      </w:r>
      <w:r w:rsidRPr="007A423B">
        <w:rPr>
          <w:rFonts w:ascii="Times New Roman" w:hAnsi="Times New Roman"/>
          <w:b/>
          <w:bCs/>
          <w:color w:val="000000"/>
          <w:sz w:val="28"/>
          <w:szCs w:val="28"/>
        </w:rPr>
        <w:t xml:space="preserve"> </w:t>
      </w:r>
    </w:p>
    <w:p w14:paraId="63CB3EF5"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(1) Persoana autorizată este obligată să notifice imediat autorităţile competente cu privire la orice situaţie de urgenţă în legătură cu practicile de care este responsabilă şi să ia măsurile necesare pentru a reduce consecinţele acesteia.</w:t>
      </w:r>
    </w:p>
    <w:p w14:paraId="073B32B8" w14:textId="77777777" w:rsidR="00A403D2" w:rsidRPr="007B3D08" w:rsidRDefault="00A403D2" w:rsidP="00D37C12">
      <w:pPr>
        <w:rPr>
          <w:color w:val="000000"/>
          <w:sz w:val="28"/>
          <w:szCs w:val="28"/>
          <w:lang w:val="ro-RO"/>
        </w:rPr>
      </w:pPr>
      <w:r w:rsidRPr="007A423B">
        <w:rPr>
          <w:color w:val="000000"/>
          <w:sz w:val="28"/>
          <w:szCs w:val="28"/>
        </w:rPr>
        <w:t xml:space="preserve">(2)  </w:t>
      </w:r>
      <w:r w:rsidRPr="007B3D08">
        <w:rPr>
          <w:color w:val="000000"/>
          <w:sz w:val="28"/>
          <w:szCs w:val="28"/>
          <w:lang w:val="ro-RO"/>
        </w:rPr>
        <w:t>În cazul unei situaţii de urgenţă survenite pe teritoriul obiectivului radiologic sau nuclear se face o evaluare provizorie iniţială a circumstanţelor şi a consecinţelor urgenţei respective şi se contribuie cu măsuri de protecţie necesare.</w:t>
      </w:r>
    </w:p>
    <w:p w14:paraId="05157E09" w14:textId="77777777" w:rsidR="00A403D2" w:rsidRPr="007B3D08" w:rsidRDefault="00A403D2" w:rsidP="00D37C12">
      <w:pPr>
        <w:pStyle w:val="CM4"/>
        <w:ind w:firstLine="709"/>
        <w:jc w:val="both"/>
        <w:rPr>
          <w:rFonts w:ascii="Times New Roman" w:hAnsi="Times New Roman"/>
          <w:color w:val="000000"/>
          <w:sz w:val="28"/>
          <w:szCs w:val="28"/>
        </w:rPr>
      </w:pPr>
      <w:r w:rsidRPr="007B3D08">
        <w:rPr>
          <w:rFonts w:ascii="Times New Roman" w:hAnsi="Times New Roman"/>
          <w:color w:val="000000"/>
          <w:sz w:val="28"/>
          <w:szCs w:val="28"/>
        </w:rPr>
        <w:t xml:space="preserve">(3) Se prevăd măsuri de protecţie cu privire la: </w:t>
      </w:r>
    </w:p>
    <w:p w14:paraId="2490D3CC"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sursa de radiaţii, pentru a reduce sau a stopa radiaţiile, inclusiv eliberarea necontrolată în mediu a </w:t>
      </w:r>
      <w:proofErr w:type="spellStart"/>
      <w:r w:rsidRPr="007A423B">
        <w:rPr>
          <w:rFonts w:ascii="Times New Roman" w:hAnsi="Times New Roman"/>
          <w:color w:val="000000"/>
          <w:sz w:val="28"/>
          <w:szCs w:val="28"/>
        </w:rPr>
        <w:t>radionuclizilor</w:t>
      </w:r>
      <w:proofErr w:type="spellEnd"/>
      <w:r w:rsidRPr="007A423B">
        <w:rPr>
          <w:rFonts w:ascii="Times New Roman" w:hAnsi="Times New Roman"/>
          <w:color w:val="000000"/>
          <w:sz w:val="28"/>
          <w:szCs w:val="28"/>
        </w:rPr>
        <w:t xml:space="preserve">; </w:t>
      </w:r>
    </w:p>
    <w:p w14:paraId="6319F93F"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mediu, pentru a reduce expunerea persoanelor generată de substanţe radioactive prin căile relevante; </w:t>
      </w:r>
    </w:p>
    <w:p w14:paraId="767BD24E"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c) persoane, pentru a reduce expunerea acestora. </w:t>
      </w:r>
    </w:p>
    <w:p w14:paraId="073FF42C"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(4) În cazul unei situaţii de urgenţă survenite în interiorul sau în afara teritoriului său, se impune: </w:t>
      </w:r>
    </w:p>
    <w:p w14:paraId="3B86FCCC"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organizarea de măsuri de protecţie adecvate, luând în considerare caracteristicile reale ale situaţiei de urgenţă şi în conformitate cu strategia proprie de protecţie optimizată ca parte din planul de răspuns în situaţii de urgenţă. Elementele planului de răspuns în situaţii de urgenţă sunt indicate în anexa nr. 5; </w:t>
      </w:r>
    </w:p>
    <w:p w14:paraId="449CFC85"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evaluarea şi înregistrarea consecinţelor situaţiei de urgenţă şi a eficacităţii măsurilor de protecţie. </w:t>
      </w:r>
    </w:p>
    <w:p w14:paraId="55904F0F"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(5) În condițiile impuse de situația de urgență, Autoritatea administraţiei publice centrale în domeniul ocrotirii sănătăţii asigură, organizarea tratamentului medical specific al celor afectaţi. </w:t>
      </w:r>
    </w:p>
    <w:p w14:paraId="1C35DD00" w14:textId="77777777" w:rsidR="00A403D2" w:rsidRPr="007A423B" w:rsidRDefault="00A403D2" w:rsidP="00D37C12"/>
    <w:p w14:paraId="596C07B7"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b/>
          <w:iCs/>
          <w:color w:val="000000"/>
          <w:sz w:val="28"/>
          <w:szCs w:val="28"/>
        </w:rPr>
        <w:t xml:space="preserve">Articolul 70. </w:t>
      </w:r>
      <w:r w:rsidRPr="007A423B">
        <w:rPr>
          <w:rFonts w:ascii="Times New Roman" w:hAnsi="Times New Roman"/>
          <w:color w:val="000000"/>
          <w:sz w:val="28"/>
          <w:szCs w:val="28"/>
        </w:rPr>
        <w:t xml:space="preserve">Informarea populaţiei susceptibile de a fi afectată în caz de urgenţă </w:t>
      </w:r>
    </w:p>
    <w:p w14:paraId="2070D298"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Autorităţile competente cu atribuții conform prevederilor Cap. III al Legii nr. 132/2012 asigură informarea populaţiei susceptibilă de a fi afectată în caz de urgenţă în privinţa măsurilor de protecţie a sănătăţii care i se aplică, precum şi despre acţiunile pe care le vor întreprinde în cazul unei astfel de urgenţe. </w:t>
      </w:r>
    </w:p>
    <w:p w14:paraId="234BE644"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Informaţiile furnizate includ cel puţin elementele stabilite în anexa nr. 6 secţiunea A. </w:t>
      </w:r>
    </w:p>
    <w:p w14:paraId="31CD7866"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Aceste informaţii sunt comunicate populaţiei menţionate la alin. (1) fără a fi necesară o solicitare în acest sens. </w:t>
      </w:r>
    </w:p>
    <w:p w14:paraId="3290B5A6"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(4) Autorităţile competente după cum este stabilit în alin (1) asigură că informaţiile sunt actualizate şi difuzate periodic, precum şi ori de câte ori au loc modificări semnificative. Informaţiile se livrează permanent la dispoziţia publicului.  </w:t>
      </w:r>
    </w:p>
    <w:p w14:paraId="74957DEA" w14:textId="77777777" w:rsidR="00A403D2" w:rsidRPr="007A423B" w:rsidRDefault="00A403D2" w:rsidP="00D37C12"/>
    <w:p w14:paraId="260C6755" w14:textId="77777777" w:rsidR="00A403D2" w:rsidRPr="007A423B" w:rsidRDefault="00A403D2" w:rsidP="00D37C12">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lastRenderedPageBreak/>
        <w:t xml:space="preserve">Articolul 71. </w:t>
      </w:r>
      <w:r w:rsidRPr="007A423B">
        <w:rPr>
          <w:rFonts w:ascii="Times New Roman" w:hAnsi="Times New Roman"/>
          <w:color w:val="000000"/>
          <w:sz w:val="28"/>
          <w:szCs w:val="28"/>
        </w:rPr>
        <w:t>Informarea populaţiei afectate în mod efectiv în cazul unei situaţii de urgenţă</w:t>
      </w:r>
      <w:r w:rsidRPr="007A423B">
        <w:rPr>
          <w:rFonts w:ascii="Times New Roman" w:hAnsi="Times New Roman"/>
          <w:b/>
          <w:bCs/>
          <w:color w:val="000000"/>
          <w:sz w:val="28"/>
          <w:szCs w:val="28"/>
        </w:rPr>
        <w:t xml:space="preserve"> </w:t>
      </w:r>
    </w:p>
    <w:p w14:paraId="44E4DBF4"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În cazul unei urgenţe radiologice, Autorităţile competente asigură informarea fără întârziere a populaţiei afectate efectiv cu privire la detaliile urgenţei, la măsurile care trebuie luate şi, după caz, la măsurile de protecţie a sănătăţii aplicabile segmentului respectiv de populaţie. </w:t>
      </w:r>
    </w:p>
    <w:p w14:paraId="1AD702B3"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Informaţiile furnizate acoperă punctele enumerate în anexa nr. 6 secţiunea B, relevante pentru tipul de urgenţă radiologică în cauză. </w:t>
      </w:r>
    </w:p>
    <w:p w14:paraId="458F4573" w14:textId="77777777" w:rsidR="00A403D2" w:rsidRPr="00D37C12" w:rsidRDefault="00A403D2" w:rsidP="00D37C12">
      <w:pPr>
        <w:rPr>
          <w:sz w:val="28"/>
          <w:szCs w:val="28"/>
        </w:rPr>
      </w:pPr>
    </w:p>
    <w:p w14:paraId="24681E00" w14:textId="6D62C402" w:rsidR="00A403D2" w:rsidRPr="007A423B" w:rsidRDefault="00A403D2" w:rsidP="00A403D2">
      <w:pPr>
        <w:pStyle w:val="CM4"/>
        <w:jc w:val="center"/>
        <w:rPr>
          <w:rFonts w:ascii="Times New Roman" w:hAnsi="Times New Roman"/>
          <w:b/>
          <w:color w:val="000000"/>
          <w:sz w:val="28"/>
          <w:szCs w:val="28"/>
        </w:rPr>
      </w:pPr>
      <w:r w:rsidRPr="007A423B">
        <w:rPr>
          <w:rFonts w:ascii="Times New Roman" w:hAnsi="Times New Roman"/>
          <w:b/>
          <w:iCs/>
          <w:color w:val="000000"/>
          <w:sz w:val="28"/>
          <w:szCs w:val="28"/>
        </w:rPr>
        <w:t>S</w:t>
      </w:r>
      <w:r w:rsidR="00D37C12" w:rsidRPr="007A423B">
        <w:rPr>
          <w:rFonts w:ascii="Times New Roman" w:hAnsi="Times New Roman"/>
          <w:b/>
          <w:iCs/>
          <w:color w:val="000000"/>
          <w:sz w:val="28"/>
          <w:szCs w:val="28"/>
        </w:rPr>
        <w:t>ecţiunea</w:t>
      </w:r>
      <w:r w:rsidRPr="007A423B">
        <w:rPr>
          <w:rFonts w:ascii="Times New Roman" w:hAnsi="Times New Roman"/>
          <w:b/>
          <w:iCs/>
          <w:color w:val="000000"/>
          <w:sz w:val="28"/>
          <w:szCs w:val="28"/>
        </w:rPr>
        <w:t xml:space="preserve"> </w:t>
      </w:r>
      <w:r w:rsidR="00D37C12">
        <w:rPr>
          <w:rFonts w:ascii="Times New Roman" w:hAnsi="Times New Roman"/>
          <w:b/>
          <w:iCs/>
          <w:color w:val="000000"/>
          <w:sz w:val="28"/>
          <w:szCs w:val="28"/>
        </w:rPr>
        <w:t xml:space="preserve">a </w:t>
      </w:r>
      <w:r w:rsidRPr="007A423B">
        <w:rPr>
          <w:rFonts w:ascii="Times New Roman" w:hAnsi="Times New Roman"/>
          <w:b/>
          <w:iCs/>
          <w:color w:val="000000"/>
          <w:sz w:val="28"/>
          <w:szCs w:val="28"/>
        </w:rPr>
        <w:t>3</w:t>
      </w:r>
      <w:r w:rsidR="00D37C12" w:rsidRPr="00D37C12">
        <w:rPr>
          <w:rFonts w:ascii="Times New Roman" w:hAnsi="Times New Roman"/>
          <w:iCs/>
          <w:color w:val="000000"/>
          <w:sz w:val="28"/>
          <w:szCs w:val="28"/>
        </w:rPr>
        <w:t>-</w:t>
      </w:r>
      <w:r w:rsidR="00D37C12">
        <w:rPr>
          <w:rFonts w:ascii="Times New Roman" w:hAnsi="Times New Roman"/>
          <w:b/>
          <w:iCs/>
          <w:color w:val="000000"/>
          <w:sz w:val="28"/>
          <w:szCs w:val="28"/>
        </w:rPr>
        <w:t>a</w:t>
      </w:r>
    </w:p>
    <w:p w14:paraId="4953BBF1" w14:textId="77777777" w:rsidR="00A403D2" w:rsidRPr="007A423B" w:rsidRDefault="00A403D2" w:rsidP="00A403D2">
      <w:pPr>
        <w:pStyle w:val="CM4"/>
        <w:jc w:val="center"/>
        <w:rPr>
          <w:rFonts w:ascii="Times New Roman" w:hAnsi="Times New Roman"/>
          <w:b/>
          <w:bCs/>
          <w:iCs/>
          <w:color w:val="000000"/>
          <w:sz w:val="28"/>
          <w:szCs w:val="28"/>
        </w:rPr>
      </w:pPr>
      <w:r w:rsidRPr="007A423B">
        <w:rPr>
          <w:rFonts w:ascii="Times New Roman" w:hAnsi="Times New Roman"/>
          <w:b/>
          <w:bCs/>
          <w:iCs/>
          <w:color w:val="000000"/>
          <w:sz w:val="28"/>
          <w:szCs w:val="28"/>
        </w:rPr>
        <w:t>Situaţia de expunere existentă</w:t>
      </w:r>
    </w:p>
    <w:p w14:paraId="2C5DF381" w14:textId="77777777" w:rsidR="00A403D2" w:rsidRPr="00D37C12" w:rsidRDefault="00A403D2" w:rsidP="00A403D2">
      <w:pPr>
        <w:rPr>
          <w:b/>
          <w:sz w:val="28"/>
          <w:szCs w:val="28"/>
        </w:rPr>
      </w:pPr>
    </w:p>
    <w:p w14:paraId="2B53655F" w14:textId="77777777" w:rsidR="00A403D2" w:rsidRPr="007A423B" w:rsidRDefault="00A403D2" w:rsidP="00D37C12">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72. </w:t>
      </w:r>
      <w:r w:rsidRPr="007A423B">
        <w:rPr>
          <w:rFonts w:ascii="Times New Roman" w:hAnsi="Times New Roman"/>
          <w:color w:val="000000"/>
          <w:sz w:val="28"/>
          <w:szCs w:val="28"/>
        </w:rPr>
        <w:t>Programul de monitorizare a mediului</w:t>
      </w:r>
      <w:r w:rsidRPr="007A423B">
        <w:rPr>
          <w:rFonts w:ascii="Times New Roman" w:hAnsi="Times New Roman"/>
          <w:b/>
          <w:bCs/>
          <w:color w:val="000000"/>
          <w:sz w:val="28"/>
          <w:szCs w:val="28"/>
        </w:rPr>
        <w:t xml:space="preserve"> </w:t>
      </w:r>
    </w:p>
    <w:p w14:paraId="3964A842"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eastAsia="Times New Roman" w:hAnsi="Times New Roman"/>
          <w:sz w:val="28"/>
          <w:szCs w:val="28"/>
          <w:lang w:eastAsia="ru-RU"/>
        </w:rPr>
        <w:t>Autoritatea administraţiei publice centrale în domeniul mediului</w:t>
      </w:r>
      <w:r w:rsidRPr="007A423B">
        <w:rPr>
          <w:rFonts w:ascii="Times New Roman" w:eastAsia="Times New Roman" w:hAnsi="Times New Roman"/>
          <w:lang w:eastAsia="ru-RU"/>
        </w:rPr>
        <w:t xml:space="preserve"> </w:t>
      </w:r>
      <w:r w:rsidRPr="007A423B">
        <w:rPr>
          <w:rFonts w:ascii="Times New Roman" w:hAnsi="Times New Roman"/>
          <w:color w:val="000000"/>
          <w:sz w:val="28"/>
          <w:szCs w:val="28"/>
        </w:rPr>
        <w:t xml:space="preserve">asigură punerea în aplicare, menținerea și dezvoltarea unui program corespunzător de monitorizare a mediului la conţinutul de </w:t>
      </w:r>
      <w:proofErr w:type="spellStart"/>
      <w:r w:rsidRPr="007A423B">
        <w:rPr>
          <w:rFonts w:ascii="Times New Roman" w:hAnsi="Times New Roman"/>
          <w:color w:val="000000"/>
          <w:sz w:val="28"/>
          <w:szCs w:val="28"/>
        </w:rPr>
        <w:t>radionuclizi</w:t>
      </w:r>
      <w:proofErr w:type="spellEnd"/>
      <w:r w:rsidRPr="007A423B">
        <w:rPr>
          <w:rFonts w:ascii="Times New Roman" w:hAnsi="Times New Roman"/>
          <w:color w:val="000000"/>
          <w:sz w:val="28"/>
          <w:szCs w:val="28"/>
        </w:rPr>
        <w:t xml:space="preserve"> în diferite elemente ale mediului şi a debitului dozei ambientale gama la altitudinile stabilite de la suprafața solului nelucrat. </w:t>
      </w:r>
    </w:p>
    <w:p w14:paraId="6597AF09" w14:textId="77777777" w:rsidR="00A403D2" w:rsidRPr="00D37C12" w:rsidRDefault="00A403D2" w:rsidP="00D37C12">
      <w:pPr>
        <w:rPr>
          <w:sz w:val="28"/>
          <w:szCs w:val="28"/>
        </w:rPr>
      </w:pPr>
    </w:p>
    <w:p w14:paraId="0722DBEB" w14:textId="77777777" w:rsidR="00A403D2" w:rsidRPr="007A423B" w:rsidRDefault="00A403D2" w:rsidP="00D37C12">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73. </w:t>
      </w:r>
      <w:r w:rsidRPr="007A423B">
        <w:rPr>
          <w:rFonts w:ascii="Times New Roman" w:hAnsi="Times New Roman"/>
          <w:color w:val="000000"/>
          <w:sz w:val="28"/>
          <w:szCs w:val="28"/>
        </w:rPr>
        <w:t>Zonele contaminate</w:t>
      </w:r>
      <w:r w:rsidRPr="007A423B">
        <w:rPr>
          <w:rFonts w:ascii="Times New Roman" w:hAnsi="Times New Roman"/>
          <w:b/>
          <w:bCs/>
          <w:color w:val="000000"/>
          <w:sz w:val="28"/>
          <w:szCs w:val="28"/>
        </w:rPr>
        <w:t xml:space="preserve"> </w:t>
      </w:r>
    </w:p>
    <w:p w14:paraId="5F5B6C35"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Strategiile de protecţie optimizate pentru gestionarea zonelor contaminate includ, dacă este cazul, următoarele: </w:t>
      </w:r>
    </w:p>
    <w:p w14:paraId="5153230A"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obiectivele radiologice și nucleare, inclusiv cele pe termen lung, monitorizate conform prevederilor strategiilor în vigoare şi nivelurile de referinţă corespunzătoare, în conformitate cu art. 7; </w:t>
      </w:r>
    </w:p>
    <w:p w14:paraId="7D742526"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delimitarea zonelor afectate şi identificarea populaţiei afectate; </w:t>
      </w:r>
    </w:p>
    <w:p w14:paraId="6BC21FEF"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c) evaluarea necesităţii şi a amplorii măsurilor de protecţie care urmează să fie aplicate în zonele afectate şi pentru populaţie; </w:t>
      </w:r>
    </w:p>
    <w:p w14:paraId="114FFAB4"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d) evaluarea necesităţii de a preveni sau de a controla accesul la zonele afectate sau de a impune restricţii asupra condiţiilor de viaţă în zonele respective; </w:t>
      </w:r>
    </w:p>
    <w:p w14:paraId="44518E00"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e) evaluarea gradului de expunere a diferitelor grupuri ale populaţiei şi evaluarea mijloacelor aflate la dispoziţia populaţiei pentru a controla propriul nivel de expunere. </w:t>
      </w:r>
    </w:p>
    <w:p w14:paraId="07C18233"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În cazul zonelor cu contaminare reziduală pe termen lung în care autorităţile cu atribuții conform Cap. III al Legii nr. 132/2012 admit locuirea şi reluarea activităţilor sociale şi economice, se asigură, în consultare cu părţile interesate, că s-au luat măsurile necesare pentru controlul continuu al expunerii în scopul stabilirii unor condiţii de viaţă considerate normale, inclusiv: </w:t>
      </w:r>
    </w:p>
    <w:p w14:paraId="25AC9D18"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stabilirea nivelurilor de referinţă corespunzătoare; </w:t>
      </w:r>
    </w:p>
    <w:p w14:paraId="6A136EE5" w14:textId="77777777" w:rsidR="00A403D2" w:rsidRPr="00D37C12" w:rsidRDefault="00A403D2" w:rsidP="00D37C12">
      <w:pPr>
        <w:rPr>
          <w:color w:val="000000"/>
          <w:sz w:val="28"/>
          <w:szCs w:val="28"/>
          <w:lang w:val="ro-RO"/>
        </w:rPr>
      </w:pPr>
      <w:r w:rsidRPr="007A423B">
        <w:rPr>
          <w:color w:val="000000"/>
          <w:sz w:val="28"/>
          <w:szCs w:val="28"/>
        </w:rPr>
        <w:t xml:space="preserve">b) </w:t>
      </w:r>
      <w:r w:rsidRPr="00D37C12">
        <w:rPr>
          <w:color w:val="000000"/>
          <w:sz w:val="28"/>
          <w:szCs w:val="28"/>
          <w:lang w:val="ro-RO"/>
        </w:rPr>
        <w:t>stabilirea unei infrastructuri care să sprijine măsurile protective de autoajutorare continuă în zonele afectate, cum ar fi informarea, consultarea şi monitorizarea;</w:t>
      </w:r>
    </w:p>
    <w:p w14:paraId="0692247B"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c) dacă este cazul, măsuri de remediere; </w:t>
      </w:r>
    </w:p>
    <w:p w14:paraId="2F8E3BA1"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lastRenderedPageBreak/>
        <w:t xml:space="preserve">d) dacă este cazul, zone delimitate. </w:t>
      </w:r>
    </w:p>
    <w:p w14:paraId="7E926B1F" w14:textId="77777777" w:rsidR="00A403D2" w:rsidRPr="00D37C12" w:rsidRDefault="00A403D2" w:rsidP="00D37C12">
      <w:pPr>
        <w:rPr>
          <w:sz w:val="28"/>
          <w:szCs w:val="28"/>
        </w:rPr>
      </w:pPr>
    </w:p>
    <w:p w14:paraId="52248A15" w14:textId="77777777" w:rsidR="00A403D2" w:rsidRPr="007A423B" w:rsidRDefault="00A403D2" w:rsidP="00D37C12">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74. </w:t>
      </w:r>
      <w:r w:rsidRPr="007A423B">
        <w:rPr>
          <w:rFonts w:ascii="Times New Roman" w:hAnsi="Times New Roman"/>
          <w:color w:val="000000"/>
          <w:sz w:val="28"/>
          <w:szCs w:val="28"/>
        </w:rPr>
        <w:t>Expunerea la radon în interior</w:t>
      </w:r>
      <w:r w:rsidRPr="007A423B">
        <w:rPr>
          <w:rFonts w:ascii="Times New Roman" w:hAnsi="Times New Roman"/>
          <w:b/>
          <w:bCs/>
          <w:color w:val="000000"/>
          <w:sz w:val="28"/>
          <w:szCs w:val="28"/>
        </w:rPr>
        <w:t xml:space="preserve"> </w:t>
      </w:r>
    </w:p>
    <w:p w14:paraId="5ED23134"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Nivelurile de referinţă pentru media anuală a concentraţiei activităţii în aer în încăperile clădirilor noi construite nu trebuie să fie mai mari de 250 </w:t>
      </w:r>
      <w:proofErr w:type="spellStart"/>
      <w:r w:rsidRPr="007A423B">
        <w:rPr>
          <w:rFonts w:ascii="Times New Roman" w:hAnsi="Times New Roman"/>
          <w:color w:val="000000"/>
          <w:sz w:val="28"/>
          <w:szCs w:val="28"/>
        </w:rPr>
        <w:t>Bq</w:t>
      </w:r>
      <w:proofErr w:type="spellEnd"/>
      <w:r w:rsidRPr="007A423B">
        <w:rPr>
          <w:rFonts w:ascii="Times New Roman" w:hAnsi="Times New Roman"/>
          <w:color w:val="000000"/>
          <w:sz w:val="28"/>
          <w:szCs w:val="28"/>
        </w:rPr>
        <w:t>/m</w:t>
      </w:r>
      <w:r w:rsidRPr="007A423B">
        <w:rPr>
          <w:rFonts w:ascii="Times New Roman" w:hAnsi="Times New Roman"/>
          <w:color w:val="000000"/>
          <w:sz w:val="28"/>
          <w:szCs w:val="28"/>
          <w:vertAlign w:val="superscript"/>
        </w:rPr>
        <w:t>3</w:t>
      </w:r>
      <w:r w:rsidRPr="007A423B">
        <w:rPr>
          <w:rFonts w:ascii="Times New Roman" w:hAnsi="Times New Roman"/>
          <w:color w:val="000000"/>
          <w:sz w:val="28"/>
          <w:szCs w:val="28"/>
        </w:rPr>
        <w:t xml:space="preserve">. </w:t>
      </w:r>
    </w:p>
    <w:p w14:paraId="40B66F1C"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În conformitate cu planul naţional de acţiune menţionat la art. 103, Guvernul promovează acţiuni pentru a identifica locuinţele cu concentraţii ale radonului (ca medie anuală) care depăşesc nivelul de referinţă şi pentru a încuraja, unde este nevoie prin mijloace tehnice sau de altă natură, măsurile de reducere a concentraţiilor de radon în locuinţele respective. </w:t>
      </w:r>
    </w:p>
    <w:p w14:paraId="31D14922"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Guvernul asigură furnizarea de informaţii la nivel local şi naţional privind expunerea la radon în interior şi riscurile asociate, privind importanţa măsurării radonului şi privind mijloacele tehnice disponibile pentru reducerea concentraţiilor de radon existente. </w:t>
      </w:r>
    </w:p>
    <w:p w14:paraId="44EF6D86" w14:textId="77777777" w:rsidR="00A403D2" w:rsidRPr="00D37C12" w:rsidRDefault="00A403D2" w:rsidP="00D37C12">
      <w:pPr>
        <w:rPr>
          <w:sz w:val="28"/>
          <w:szCs w:val="28"/>
        </w:rPr>
      </w:pPr>
    </w:p>
    <w:p w14:paraId="30499528" w14:textId="77777777" w:rsidR="00A403D2" w:rsidRPr="007A423B" w:rsidRDefault="00A403D2" w:rsidP="00D37C12">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75. </w:t>
      </w:r>
      <w:r w:rsidRPr="007A423B">
        <w:rPr>
          <w:rFonts w:ascii="Times New Roman" w:hAnsi="Times New Roman"/>
          <w:color w:val="000000"/>
          <w:sz w:val="28"/>
          <w:szCs w:val="28"/>
        </w:rPr>
        <w:t>Radiaţiile gama emise de materialele de construcţii</w:t>
      </w:r>
      <w:r w:rsidRPr="007A423B">
        <w:rPr>
          <w:rFonts w:ascii="Times New Roman" w:hAnsi="Times New Roman"/>
          <w:b/>
          <w:bCs/>
          <w:color w:val="000000"/>
          <w:sz w:val="28"/>
          <w:szCs w:val="28"/>
        </w:rPr>
        <w:t xml:space="preserve"> </w:t>
      </w:r>
    </w:p>
    <w:p w14:paraId="11EBF374"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Nivelul de referinţă care se aplică expunerii externe în interiorul construcţiilor la radiaţiile gama emise de materialele de construcţii este de 1mSv pe an, în plus faţă de expunerea externă în exteriorul acestora. </w:t>
      </w:r>
    </w:p>
    <w:p w14:paraId="23E76D67"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Pentru materialele de construcţii identificate ca reprezentând un motiv de îngrijorare din punctul de vedere al protecţiei radiologice, se asigură că, înainte ca astfel de materiale să fie introduse pe piaţă: </w:t>
      </w:r>
    </w:p>
    <w:p w14:paraId="005CCE1B"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sunt determinate concentraţiile activităţii </w:t>
      </w:r>
      <w:proofErr w:type="spellStart"/>
      <w:r w:rsidRPr="007A423B">
        <w:rPr>
          <w:rFonts w:ascii="Times New Roman" w:hAnsi="Times New Roman"/>
          <w:color w:val="000000"/>
          <w:sz w:val="28"/>
          <w:szCs w:val="28"/>
        </w:rPr>
        <w:t>radionuclizilor</w:t>
      </w:r>
      <w:proofErr w:type="spellEnd"/>
      <w:r w:rsidRPr="007A423B">
        <w:rPr>
          <w:rFonts w:ascii="Times New Roman" w:hAnsi="Times New Roman"/>
          <w:color w:val="000000"/>
          <w:sz w:val="28"/>
          <w:szCs w:val="28"/>
        </w:rPr>
        <w:t xml:space="preserve"> şi că: </w:t>
      </w:r>
    </w:p>
    <w:p w14:paraId="035B9271" w14:textId="77777777" w:rsidR="00A403D2" w:rsidRPr="007A423B" w:rsidRDefault="00A403D2" w:rsidP="00D37C12">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autorităţilor competente li se pun la dispoziţie, dacă aceasta solicită, informaţii privind rezultatele măsurătorilor şi indicele corespunzător privind concentraţia activităţii, precum şi alţi factori relevanţi. </w:t>
      </w:r>
    </w:p>
    <w:p w14:paraId="6B0DA81B" w14:textId="77777777" w:rsidR="00A403D2" w:rsidRPr="00D37C12" w:rsidRDefault="00A403D2" w:rsidP="00D37C12">
      <w:pPr>
        <w:rPr>
          <w:color w:val="000000"/>
          <w:sz w:val="28"/>
          <w:szCs w:val="28"/>
          <w:lang w:val="ro-RO"/>
        </w:rPr>
      </w:pPr>
      <w:r w:rsidRPr="007A423B">
        <w:rPr>
          <w:color w:val="000000"/>
          <w:sz w:val="28"/>
          <w:szCs w:val="28"/>
        </w:rPr>
        <w:t xml:space="preserve">(3) </w:t>
      </w:r>
      <w:r w:rsidRPr="00D37C12">
        <w:rPr>
          <w:color w:val="000000"/>
          <w:sz w:val="28"/>
          <w:szCs w:val="28"/>
          <w:lang w:val="ro-RO"/>
        </w:rPr>
        <w:t>Pentru tipurile de materiale de construcţii identificate în conformitate cu alin. (2) care sunt susceptibile de a produce doze care depăşesc nivelul de referinţă, se stabilesc măsurile corespunzătoare, care pot include cerinţe specifice în cadrul codurilor relevante din sectorul construcţiilor sau restricţii specifice privind scopul în care aceste materiale urmează a fi utilizate.</w:t>
      </w:r>
    </w:p>
    <w:p w14:paraId="05F6FEB9" w14:textId="77777777" w:rsidR="00A403D2" w:rsidRPr="007A423B" w:rsidRDefault="00A403D2" w:rsidP="00A403D2">
      <w:pPr>
        <w:pStyle w:val="CM4"/>
        <w:jc w:val="center"/>
        <w:rPr>
          <w:rFonts w:ascii="Times New Roman" w:hAnsi="Times New Roman"/>
          <w:b/>
          <w:color w:val="000000"/>
          <w:sz w:val="28"/>
          <w:szCs w:val="28"/>
        </w:rPr>
      </w:pPr>
    </w:p>
    <w:p w14:paraId="6D137D5C" w14:textId="690DBD78" w:rsidR="00A403D2" w:rsidRPr="007A423B" w:rsidRDefault="00A403D2" w:rsidP="00A403D2">
      <w:pPr>
        <w:pStyle w:val="CM4"/>
        <w:jc w:val="center"/>
        <w:rPr>
          <w:rFonts w:ascii="Times New Roman" w:hAnsi="Times New Roman"/>
          <w:b/>
          <w:color w:val="000000"/>
          <w:sz w:val="28"/>
          <w:szCs w:val="28"/>
        </w:rPr>
      </w:pPr>
      <w:r w:rsidRPr="007A423B">
        <w:rPr>
          <w:rFonts w:ascii="Times New Roman" w:hAnsi="Times New Roman"/>
          <w:b/>
          <w:color w:val="000000"/>
          <w:sz w:val="28"/>
          <w:szCs w:val="28"/>
        </w:rPr>
        <w:t>C</w:t>
      </w:r>
      <w:r w:rsidR="00D37C12" w:rsidRPr="007A423B">
        <w:rPr>
          <w:rFonts w:ascii="Times New Roman" w:hAnsi="Times New Roman"/>
          <w:b/>
          <w:color w:val="000000"/>
          <w:sz w:val="28"/>
          <w:szCs w:val="28"/>
        </w:rPr>
        <w:t>apitolul</w:t>
      </w:r>
      <w:r w:rsidRPr="007A423B">
        <w:rPr>
          <w:rFonts w:ascii="Times New Roman" w:hAnsi="Times New Roman"/>
          <w:b/>
          <w:color w:val="000000"/>
          <w:sz w:val="28"/>
          <w:szCs w:val="28"/>
        </w:rPr>
        <w:t xml:space="preserve"> IX</w:t>
      </w:r>
    </w:p>
    <w:p w14:paraId="1B1B6287" w14:textId="77777777" w:rsidR="00671CAB" w:rsidRDefault="00A403D2" w:rsidP="00A403D2">
      <w:pPr>
        <w:pStyle w:val="CM4"/>
        <w:jc w:val="center"/>
        <w:rPr>
          <w:rFonts w:ascii="Times New Roman" w:hAnsi="Times New Roman"/>
          <w:b/>
          <w:bCs/>
          <w:color w:val="000000"/>
          <w:sz w:val="28"/>
          <w:szCs w:val="28"/>
        </w:rPr>
      </w:pPr>
      <w:r w:rsidRPr="007A423B">
        <w:rPr>
          <w:rFonts w:ascii="Times New Roman" w:hAnsi="Times New Roman"/>
          <w:b/>
          <w:bCs/>
          <w:color w:val="000000"/>
          <w:sz w:val="28"/>
          <w:szCs w:val="28"/>
        </w:rPr>
        <w:t>RESPONSABILITĂŢI  GENERALE  ALE  GUVERNULUI</w:t>
      </w:r>
    </w:p>
    <w:p w14:paraId="32BE96FB" w14:textId="77777777" w:rsidR="00671CAB" w:rsidRDefault="00A403D2" w:rsidP="00A403D2">
      <w:pPr>
        <w:pStyle w:val="CM4"/>
        <w:jc w:val="center"/>
        <w:rPr>
          <w:rFonts w:ascii="Times New Roman" w:hAnsi="Times New Roman"/>
          <w:b/>
          <w:bCs/>
          <w:color w:val="000000"/>
          <w:sz w:val="28"/>
          <w:szCs w:val="28"/>
        </w:rPr>
      </w:pPr>
      <w:r w:rsidRPr="007A423B">
        <w:rPr>
          <w:rFonts w:ascii="Times New Roman" w:hAnsi="Times New Roman"/>
          <w:b/>
          <w:bCs/>
          <w:color w:val="000000"/>
          <w:sz w:val="28"/>
          <w:szCs w:val="28"/>
        </w:rPr>
        <w:t>ŞI  ALE AUTORITĂŢILOR  CU ATRIBUȚII  ŞI  ALTE</w:t>
      </w:r>
    </w:p>
    <w:p w14:paraId="1FBD2810" w14:textId="54B2E5BC" w:rsidR="00A403D2" w:rsidRPr="007A423B" w:rsidRDefault="00A403D2" w:rsidP="00A403D2">
      <w:pPr>
        <w:pStyle w:val="CM4"/>
        <w:jc w:val="center"/>
        <w:rPr>
          <w:rFonts w:ascii="Times New Roman" w:hAnsi="Times New Roman"/>
          <w:b/>
          <w:bCs/>
          <w:color w:val="000000"/>
          <w:sz w:val="28"/>
          <w:szCs w:val="28"/>
        </w:rPr>
      </w:pPr>
      <w:r w:rsidRPr="007A423B">
        <w:rPr>
          <w:rFonts w:ascii="Times New Roman" w:hAnsi="Times New Roman"/>
          <w:b/>
          <w:bCs/>
          <w:color w:val="000000"/>
          <w:sz w:val="28"/>
          <w:szCs w:val="28"/>
        </w:rPr>
        <w:t>CERINŢE  PRIVIND CONTROLUL REGLEMENTAT</w:t>
      </w:r>
    </w:p>
    <w:p w14:paraId="36B6B392" w14:textId="77777777" w:rsidR="00A403D2" w:rsidRPr="007A423B" w:rsidRDefault="00A403D2" w:rsidP="00A403D2">
      <w:pPr>
        <w:rPr>
          <w:b/>
        </w:rPr>
      </w:pPr>
    </w:p>
    <w:p w14:paraId="1A13C600" w14:textId="7D3D7A2D" w:rsidR="00A403D2" w:rsidRPr="007A423B" w:rsidRDefault="00A403D2" w:rsidP="00A403D2">
      <w:pPr>
        <w:pStyle w:val="CM4"/>
        <w:jc w:val="center"/>
        <w:rPr>
          <w:rFonts w:ascii="Times New Roman" w:hAnsi="Times New Roman"/>
          <w:b/>
          <w:color w:val="000000"/>
          <w:sz w:val="28"/>
          <w:szCs w:val="28"/>
        </w:rPr>
      </w:pPr>
      <w:r w:rsidRPr="007A423B">
        <w:rPr>
          <w:rFonts w:ascii="Times New Roman" w:hAnsi="Times New Roman"/>
          <w:b/>
          <w:iCs/>
          <w:color w:val="000000"/>
          <w:sz w:val="28"/>
          <w:szCs w:val="28"/>
        </w:rPr>
        <w:t>S</w:t>
      </w:r>
      <w:r w:rsidR="00671CAB" w:rsidRPr="007A423B">
        <w:rPr>
          <w:rFonts w:ascii="Times New Roman" w:hAnsi="Times New Roman"/>
          <w:b/>
          <w:iCs/>
          <w:color w:val="000000"/>
          <w:sz w:val="28"/>
          <w:szCs w:val="28"/>
        </w:rPr>
        <w:t xml:space="preserve">ecţiunea </w:t>
      </w:r>
      <w:r w:rsidRPr="007A423B">
        <w:rPr>
          <w:rFonts w:ascii="Times New Roman" w:hAnsi="Times New Roman"/>
          <w:b/>
          <w:iCs/>
          <w:color w:val="000000"/>
          <w:sz w:val="28"/>
          <w:szCs w:val="28"/>
        </w:rPr>
        <w:t>1</w:t>
      </w:r>
    </w:p>
    <w:p w14:paraId="039FBF4D" w14:textId="77777777" w:rsidR="00A403D2" w:rsidRPr="007A423B" w:rsidRDefault="00A403D2" w:rsidP="00A403D2">
      <w:pPr>
        <w:pStyle w:val="CM4"/>
        <w:jc w:val="center"/>
        <w:rPr>
          <w:rFonts w:ascii="Times New Roman" w:hAnsi="Times New Roman"/>
          <w:b/>
          <w:bCs/>
          <w:iCs/>
          <w:color w:val="000000"/>
          <w:sz w:val="28"/>
          <w:szCs w:val="28"/>
        </w:rPr>
      </w:pPr>
      <w:r w:rsidRPr="007A423B">
        <w:rPr>
          <w:rFonts w:ascii="Times New Roman" w:hAnsi="Times New Roman"/>
          <w:b/>
          <w:bCs/>
          <w:iCs/>
          <w:color w:val="000000"/>
          <w:sz w:val="28"/>
          <w:szCs w:val="28"/>
        </w:rPr>
        <w:t>Infrastructura instituţională</w:t>
      </w:r>
    </w:p>
    <w:p w14:paraId="227AA386" w14:textId="77777777" w:rsidR="00A403D2" w:rsidRPr="007A423B" w:rsidRDefault="00A403D2" w:rsidP="00A403D2">
      <w:pPr>
        <w:rPr>
          <w:b/>
        </w:rPr>
      </w:pPr>
    </w:p>
    <w:p w14:paraId="55E00825" w14:textId="77777777" w:rsidR="00A403D2" w:rsidRPr="007A423B" w:rsidRDefault="00A403D2" w:rsidP="00671CAB">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76. </w:t>
      </w:r>
      <w:r w:rsidRPr="007A423B">
        <w:rPr>
          <w:rFonts w:ascii="Times New Roman" w:hAnsi="Times New Roman"/>
          <w:color w:val="000000"/>
          <w:sz w:val="28"/>
          <w:szCs w:val="28"/>
        </w:rPr>
        <w:t>Autoritatea competentă în reglementarea activităților nucleare și radiologice</w:t>
      </w:r>
    </w:p>
    <w:p w14:paraId="0EA563B0" w14:textId="5EB57ED2"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În conformitate cu prevederile art. 10 al Legii nr. 132/2012, Agenţia naţională este stabilită ca autoritate competentă pentru a </w:t>
      </w:r>
      <w:r w:rsidRPr="007A423B">
        <w:rPr>
          <w:rFonts w:ascii="Times New Roman" w:hAnsi="Times New Roman"/>
          <w:sz w:val="28"/>
          <w:szCs w:val="28"/>
        </w:rPr>
        <w:t xml:space="preserve">exercita funcțiile și </w:t>
      </w:r>
      <w:r w:rsidRPr="007A423B">
        <w:rPr>
          <w:rFonts w:ascii="Times New Roman" w:hAnsi="Times New Roman"/>
          <w:sz w:val="28"/>
          <w:szCs w:val="28"/>
        </w:rPr>
        <w:lastRenderedPageBreak/>
        <w:t>atribuțiile stabilite de</w:t>
      </w:r>
      <w:r w:rsidRPr="007A423B">
        <w:rPr>
          <w:rFonts w:ascii="Times New Roman" w:hAnsi="Times New Roman"/>
          <w:color w:val="000000"/>
          <w:sz w:val="28"/>
          <w:szCs w:val="28"/>
        </w:rPr>
        <w:t xml:space="preserve"> prezenta Lege și cadrul normativ. Guvernul asigură că Agenția națională: </w:t>
      </w:r>
    </w:p>
    <w:p w14:paraId="79EE0E28"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este separată funcţional de orice alt organism sau organizaţie care  promovează sau utilizează practicile prevăzute în prezenta lege, pentru a garanta independenţa efectivă faţă de influenţa nejustificată în legătură cu funcţia sa de reglementare; </w:t>
      </w:r>
    </w:p>
    <w:p w14:paraId="3CA20FB7"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are competenţele legale şi asigurată cu resursele umane şi financiare necesare pentru îndeplinirea eficientă a obligaţiilor legale care îi revin. </w:t>
      </w:r>
    </w:p>
    <w:p w14:paraId="3041AAA3" w14:textId="77777777" w:rsidR="00A403D2" w:rsidRPr="007A423B" w:rsidRDefault="00A403D2" w:rsidP="00671CAB"/>
    <w:p w14:paraId="623BE9CF" w14:textId="77777777" w:rsidR="00A403D2" w:rsidRPr="007A423B" w:rsidRDefault="00A403D2" w:rsidP="00671CAB">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77. </w:t>
      </w:r>
      <w:r w:rsidRPr="007A423B">
        <w:rPr>
          <w:rFonts w:ascii="Times New Roman" w:hAnsi="Times New Roman"/>
          <w:color w:val="000000"/>
          <w:sz w:val="28"/>
          <w:szCs w:val="28"/>
        </w:rPr>
        <w:t>Transparenţa</w:t>
      </w:r>
      <w:r w:rsidRPr="007A423B">
        <w:rPr>
          <w:rFonts w:ascii="Times New Roman" w:hAnsi="Times New Roman"/>
          <w:b/>
          <w:bCs/>
          <w:color w:val="000000"/>
          <w:sz w:val="28"/>
          <w:szCs w:val="28"/>
        </w:rPr>
        <w:t xml:space="preserve"> </w:t>
      </w:r>
    </w:p>
    <w:p w14:paraId="2F8585B0" w14:textId="73CF2876" w:rsidR="00A403D2" w:rsidRPr="00671CAB" w:rsidRDefault="00A403D2" w:rsidP="00671CAB">
      <w:pPr>
        <w:rPr>
          <w:color w:val="000000"/>
          <w:sz w:val="28"/>
          <w:szCs w:val="28"/>
          <w:lang w:val="ro-RO"/>
        </w:rPr>
      </w:pPr>
      <w:r w:rsidRPr="00671CAB">
        <w:rPr>
          <w:color w:val="000000"/>
          <w:sz w:val="28"/>
          <w:szCs w:val="28"/>
          <w:lang w:val="ro-RO"/>
        </w:rPr>
        <w:t>Guvernul asigură că informaţiile legate de justificarea claselor sau tipurilor de practici, reglementarea surselor de radiaţii şi a protecţiei radiologice sunt puse la dispoziţia obiectivelor radiologice sau nucleare autorizate, a personalului, a populaţiei, precum şi a pacienţilor şi a altor persoane care fac obiectul expunerii medicale. Această obligaţie include asigurarea faptului că Agenţia naţională furnizează informaţii în limitele domeniilor sale de competenţă. Informaţiile sunt puse la dispoziţie în conformitate cu legislaţia naţională şi cu obligaţiile internaţionale, cu condiţia ca acestea să nu pună în pericol alte interese precum securitatea nucle</w:t>
      </w:r>
      <w:r w:rsidR="00671CAB">
        <w:rPr>
          <w:color w:val="000000"/>
          <w:sz w:val="28"/>
          <w:szCs w:val="28"/>
          <w:lang w:val="ro-RO"/>
        </w:rPr>
        <w:t>a</w:t>
      </w:r>
      <w:r w:rsidRPr="00671CAB">
        <w:rPr>
          <w:color w:val="000000"/>
          <w:sz w:val="28"/>
          <w:szCs w:val="28"/>
          <w:lang w:val="ro-RO"/>
        </w:rPr>
        <w:t>ră și radiologică fizică, recunoscute prin legislaţia naţională sau prin obligaţiile internaţionale.</w:t>
      </w:r>
    </w:p>
    <w:p w14:paraId="30668276" w14:textId="77777777" w:rsidR="00A403D2" w:rsidRPr="007A423B" w:rsidRDefault="00A403D2" w:rsidP="00671CAB">
      <w:pPr>
        <w:rPr>
          <w:color w:val="000000"/>
          <w:sz w:val="28"/>
          <w:szCs w:val="28"/>
        </w:rPr>
      </w:pPr>
    </w:p>
    <w:p w14:paraId="67A7B451" w14:textId="77777777" w:rsidR="00A403D2" w:rsidRPr="007A423B" w:rsidRDefault="00A403D2" w:rsidP="00671CAB">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78. </w:t>
      </w:r>
      <w:r w:rsidRPr="007A423B">
        <w:rPr>
          <w:rFonts w:ascii="Times New Roman" w:hAnsi="Times New Roman"/>
          <w:color w:val="000000"/>
          <w:sz w:val="28"/>
          <w:szCs w:val="28"/>
        </w:rPr>
        <w:t>Informaţii privind echipamentele</w:t>
      </w:r>
      <w:r w:rsidRPr="007A423B">
        <w:rPr>
          <w:rFonts w:ascii="Times New Roman" w:hAnsi="Times New Roman"/>
          <w:b/>
          <w:bCs/>
          <w:color w:val="000000"/>
          <w:sz w:val="28"/>
          <w:szCs w:val="28"/>
        </w:rPr>
        <w:t xml:space="preserve"> </w:t>
      </w:r>
    </w:p>
    <w:p w14:paraId="27BD8442"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Orice obiectiv radiologic sau nuclear, care achiziţionează echipamente conţinând surse radioactive sau un generator de radiaţii beneficiază de informaţii adecvate cu privire la riscurile radiologice potenţiale ale acestora şi la utilizarea, testarea şi întreţinerea corespunzătoare ale acestora, precum şi de o demonstraţie că proiectarea permite limitarea expunerilor la un nivel cât mai scăzut posibil. </w:t>
      </w:r>
    </w:p>
    <w:p w14:paraId="2C87A2FB"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(2) Orice obiectiv radiologic sau nuclear, care achiziţionează echipamente radiologice medicale beneficiază de informaţii adecvate cu privire la evaluarea riscurilor pentru pacienţi şi la elementele disponibile ale evaluării clinice.</w:t>
      </w:r>
    </w:p>
    <w:p w14:paraId="6A844A34"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 </w:t>
      </w:r>
    </w:p>
    <w:p w14:paraId="701F909E" w14:textId="77777777" w:rsidR="00A403D2" w:rsidRPr="007A423B" w:rsidRDefault="00A403D2" w:rsidP="00671CAB">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79. </w:t>
      </w:r>
      <w:r w:rsidRPr="007A423B">
        <w:rPr>
          <w:rFonts w:ascii="Times New Roman" w:hAnsi="Times New Roman"/>
          <w:color w:val="000000"/>
          <w:sz w:val="28"/>
          <w:szCs w:val="28"/>
        </w:rPr>
        <w:t>Recunoaşterea serviciilor şi a experţilor</w:t>
      </w:r>
    </w:p>
    <w:p w14:paraId="05FBF48A" w14:textId="77777777" w:rsidR="00A403D2" w:rsidRPr="0022791A" w:rsidRDefault="00A403D2" w:rsidP="00671CAB">
      <w:pPr>
        <w:pStyle w:val="CM4"/>
        <w:tabs>
          <w:tab w:val="left" w:pos="459"/>
        </w:tabs>
        <w:ind w:firstLine="709"/>
        <w:jc w:val="both"/>
        <w:rPr>
          <w:rFonts w:ascii="Times New Roman" w:hAnsi="Times New Roman"/>
          <w:color w:val="000000"/>
          <w:sz w:val="28"/>
          <w:szCs w:val="28"/>
        </w:rPr>
      </w:pPr>
      <w:r w:rsidRPr="0022791A">
        <w:rPr>
          <w:rFonts w:ascii="Times New Roman" w:hAnsi="Times New Roman"/>
          <w:color w:val="000000"/>
          <w:sz w:val="28"/>
          <w:szCs w:val="28"/>
        </w:rPr>
        <w:t xml:space="preserve">(1) Conform prevederilor Legii nr. 132/2012, Agenţia naţională asigură recunoaşterea la nivel naţional: </w:t>
      </w:r>
    </w:p>
    <w:p w14:paraId="2DE0FE44" w14:textId="77777777" w:rsidR="00A403D2" w:rsidRPr="0022791A" w:rsidRDefault="00A403D2" w:rsidP="00671CAB">
      <w:pPr>
        <w:pStyle w:val="CM4"/>
        <w:ind w:firstLine="709"/>
        <w:jc w:val="both"/>
        <w:rPr>
          <w:rFonts w:ascii="Times New Roman" w:hAnsi="Times New Roman"/>
          <w:color w:val="000000"/>
          <w:sz w:val="28"/>
          <w:szCs w:val="28"/>
        </w:rPr>
      </w:pPr>
      <w:r w:rsidRPr="0022791A">
        <w:rPr>
          <w:rFonts w:ascii="Times New Roman" w:hAnsi="Times New Roman"/>
          <w:color w:val="000000"/>
          <w:sz w:val="28"/>
          <w:szCs w:val="28"/>
        </w:rPr>
        <w:t xml:space="preserve">a) serviciilor dozimetrice prin eliberarea autorizaţiei radiologice corespunzătoare; </w:t>
      </w:r>
    </w:p>
    <w:p w14:paraId="2B875005" w14:textId="77777777" w:rsidR="00A403D2" w:rsidRPr="0022791A" w:rsidRDefault="00A403D2" w:rsidP="00671CAB">
      <w:pPr>
        <w:pStyle w:val="CM4"/>
        <w:ind w:firstLine="709"/>
        <w:jc w:val="both"/>
        <w:rPr>
          <w:rFonts w:ascii="Times New Roman" w:hAnsi="Times New Roman"/>
          <w:color w:val="000000"/>
          <w:sz w:val="28"/>
          <w:szCs w:val="28"/>
        </w:rPr>
      </w:pPr>
      <w:r w:rsidRPr="0022791A">
        <w:rPr>
          <w:rFonts w:ascii="Times New Roman" w:hAnsi="Times New Roman"/>
          <w:color w:val="000000"/>
          <w:sz w:val="28"/>
          <w:szCs w:val="28"/>
        </w:rPr>
        <w:t xml:space="preserve">b) responsabililor de protecţie radiologică prin eliberarea permisului de exercitare; </w:t>
      </w:r>
    </w:p>
    <w:p w14:paraId="01159714" w14:textId="77777777" w:rsidR="00A403D2" w:rsidRPr="0022791A" w:rsidRDefault="00A403D2" w:rsidP="00671CAB">
      <w:pPr>
        <w:pStyle w:val="CM4"/>
        <w:ind w:firstLine="709"/>
        <w:jc w:val="both"/>
        <w:rPr>
          <w:rFonts w:ascii="Times New Roman" w:hAnsi="Times New Roman"/>
          <w:color w:val="000000"/>
          <w:sz w:val="28"/>
          <w:szCs w:val="28"/>
        </w:rPr>
      </w:pPr>
      <w:r w:rsidRPr="0022791A">
        <w:rPr>
          <w:rFonts w:ascii="Times New Roman" w:hAnsi="Times New Roman"/>
          <w:color w:val="000000"/>
          <w:sz w:val="28"/>
          <w:szCs w:val="28"/>
        </w:rPr>
        <w:t xml:space="preserve">c) experţilor în fizică medicală şi securitate radiologice prin eliberarea certificatului de atestare. </w:t>
      </w:r>
    </w:p>
    <w:p w14:paraId="345183C7" w14:textId="77777777" w:rsidR="00A403D2" w:rsidRPr="0022791A" w:rsidRDefault="00A403D2" w:rsidP="00671CAB">
      <w:pPr>
        <w:pStyle w:val="CM4"/>
        <w:ind w:firstLine="709"/>
        <w:jc w:val="both"/>
        <w:rPr>
          <w:rFonts w:ascii="Times New Roman" w:hAnsi="Times New Roman"/>
          <w:color w:val="000000"/>
          <w:sz w:val="28"/>
          <w:szCs w:val="28"/>
        </w:rPr>
      </w:pPr>
      <w:r w:rsidRPr="0022791A">
        <w:rPr>
          <w:rFonts w:ascii="Times New Roman" w:hAnsi="Times New Roman"/>
          <w:color w:val="000000"/>
          <w:sz w:val="28"/>
          <w:szCs w:val="28"/>
        </w:rPr>
        <w:t>(2) Agenţia naţională stabileşte prin reglementări speciale cerinţele pentru recunoaştere</w:t>
      </w:r>
      <w:r>
        <w:rPr>
          <w:rFonts w:ascii="Times New Roman" w:hAnsi="Times New Roman"/>
          <w:color w:val="000000"/>
          <w:sz w:val="28"/>
          <w:szCs w:val="28"/>
        </w:rPr>
        <w:t>,</w:t>
      </w:r>
      <w:r w:rsidRPr="0022791A">
        <w:rPr>
          <w:rFonts w:ascii="Times New Roman" w:hAnsi="Times New Roman"/>
          <w:color w:val="000000"/>
          <w:sz w:val="28"/>
          <w:szCs w:val="28"/>
        </w:rPr>
        <w:t xml:space="preserve"> modalităţile pentru recunoaşterea responsabililor de protecţia radiologică. </w:t>
      </w:r>
    </w:p>
    <w:p w14:paraId="363934E6" w14:textId="77777777" w:rsidR="00A403D2" w:rsidRPr="00671CAB" w:rsidRDefault="00A403D2" w:rsidP="00671CAB">
      <w:pPr>
        <w:rPr>
          <w:sz w:val="28"/>
          <w:szCs w:val="28"/>
        </w:rPr>
      </w:pPr>
    </w:p>
    <w:p w14:paraId="4BAF2519" w14:textId="77777777" w:rsidR="00A403D2" w:rsidRPr="007A423B" w:rsidRDefault="00A403D2" w:rsidP="00671CAB">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lastRenderedPageBreak/>
        <w:t xml:space="preserve">Articolul 80. </w:t>
      </w:r>
      <w:r w:rsidRPr="007A423B">
        <w:rPr>
          <w:rFonts w:ascii="Times New Roman" w:hAnsi="Times New Roman"/>
          <w:color w:val="000000"/>
          <w:sz w:val="28"/>
          <w:szCs w:val="28"/>
        </w:rPr>
        <w:t>Serviciile sănătăţii publice</w:t>
      </w:r>
      <w:r w:rsidRPr="007A423B">
        <w:rPr>
          <w:rFonts w:ascii="Times New Roman" w:hAnsi="Times New Roman"/>
          <w:b/>
          <w:bCs/>
          <w:color w:val="000000"/>
          <w:sz w:val="28"/>
          <w:szCs w:val="28"/>
        </w:rPr>
        <w:t xml:space="preserve"> </w:t>
      </w:r>
    </w:p>
    <w:p w14:paraId="3B5A82E4"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Guvernul asigură că serviciile sănătăţii publice supraveghează medical lucrătorii expuşi, în conformitate cu capitolul VI, în ceea ce priveşte expunerea acestora la radiaţiile ionizante şi capacitatea acestor lucrători expuşi de a-şi îndeplini sarcinile care implică lucrul cu radiaţiile ionizate. </w:t>
      </w:r>
    </w:p>
    <w:p w14:paraId="1A5C3F6B" w14:textId="77777777" w:rsidR="00A403D2" w:rsidRPr="00671CAB" w:rsidRDefault="00A403D2" w:rsidP="00671CAB">
      <w:pPr>
        <w:rPr>
          <w:sz w:val="28"/>
          <w:szCs w:val="28"/>
        </w:rPr>
      </w:pPr>
    </w:p>
    <w:p w14:paraId="5FF9B680" w14:textId="77777777" w:rsidR="00A403D2" w:rsidRPr="007A423B" w:rsidRDefault="00A403D2" w:rsidP="00671CAB">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81. </w:t>
      </w:r>
      <w:r w:rsidRPr="007A423B">
        <w:rPr>
          <w:rFonts w:ascii="Times New Roman" w:hAnsi="Times New Roman"/>
          <w:color w:val="000000"/>
          <w:sz w:val="28"/>
          <w:szCs w:val="28"/>
        </w:rPr>
        <w:t>Servicii dozimetrice</w:t>
      </w:r>
      <w:r w:rsidRPr="007A423B">
        <w:rPr>
          <w:rFonts w:ascii="Times New Roman" w:hAnsi="Times New Roman"/>
          <w:b/>
          <w:bCs/>
          <w:color w:val="000000"/>
          <w:sz w:val="28"/>
          <w:szCs w:val="28"/>
        </w:rPr>
        <w:t xml:space="preserve"> </w:t>
      </w:r>
    </w:p>
    <w:p w14:paraId="09DB230C" w14:textId="77777777" w:rsidR="00A403D2" w:rsidRPr="007A423B" w:rsidRDefault="00A403D2" w:rsidP="00671CAB">
      <w:pPr>
        <w:pStyle w:val="CM1"/>
        <w:ind w:firstLine="709"/>
        <w:jc w:val="both"/>
        <w:rPr>
          <w:rFonts w:ascii="Times New Roman" w:hAnsi="Times New Roman"/>
          <w:sz w:val="28"/>
          <w:szCs w:val="28"/>
        </w:rPr>
      </w:pPr>
      <w:r w:rsidRPr="007A423B">
        <w:rPr>
          <w:rFonts w:ascii="Times New Roman" w:hAnsi="Times New Roman"/>
          <w:sz w:val="28"/>
          <w:szCs w:val="28"/>
        </w:rPr>
        <w:t>Serviciile dozimetrice determină dozele interne sau externe pentru lucrătorii expuşi care sunt supuşi monitorizării individuale, în vederea înregistrării dozei efective în colaborare cu obiectivul radiologic sau nuclear autorizat şi, în cazul lucrătorilor externi, cu angajatorul şi, dacă este relevant, autoritatea sănătăţii publice.</w:t>
      </w:r>
    </w:p>
    <w:p w14:paraId="36DC2EF8"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 </w:t>
      </w:r>
    </w:p>
    <w:p w14:paraId="3802AEFE" w14:textId="77777777" w:rsidR="00A403D2" w:rsidRPr="007A423B" w:rsidRDefault="00A403D2" w:rsidP="00671CAB">
      <w:pPr>
        <w:pStyle w:val="CM4"/>
        <w:ind w:firstLine="709"/>
        <w:jc w:val="both"/>
        <w:rPr>
          <w:rFonts w:ascii="Times New Roman" w:hAnsi="Times New Roman"/>
          <w:b/>
          <w:color w:val="000000"/>
          <w:sz w:val="28"/>
          <w:szCs w:val="28"/>
        </w:rPr>
      </w:pPr>
      <w:r w:rsidRPr="007A423B">
        <w:rPr>
          <w:rFonts w:ascii="Times New Roman" w:hAnsi="Times New Roman"/>
          <w:b/>
          <w:iCs/>
          <w:color w:val="000000"/>
          <w:sz w:val="28"/>
          <w:szCs w:val="28"/>
        </w:rPr>
        <w:t xml:space="preserve">Articolul 82. </w:t>
      </w:r>
      <w:r w:rsidRPr="007A423B">
        <w:rPr>
          <w:rFonts w:ascii="Times New Roman" w:hAnsi="Times New Roman"/>
          <w:color w:val="000000"/>
          <w:sz w:val="28"/>
          <w:szCs w:val="28"/>
        </w:rPr>
        <w:t>Expertul în protecţie radiologică</w:t>
      </w:r>
      <w:r w:rsidRPr="007A423B">
        <w:rPr>
          <w:rFonts w:ascii="Times New Roman" w:hAnsi="Times New Roman"/>
          <w:b/>
          <w:bCs/>
          <w:color w:val="000000"/>
          <w:sz w:val="28"/>
          <w:szCs w:val="28"/>
        </w:rPr>
        <w:t xml:space="preserve"> </w:t>
      </w:r>
    </w:p>
    <w:p w14:paraId="5A002A60"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Expertul în protecţie radiologică oferă consultare de specialitate obiectivului radiologic sau nuclear autorizat sau aflat în faza de autorizare cu privire la aspecte legate de respectarea cerinţelor legale aplicabile în ceea ce priveşte expunerea profesională şi publică. </w:t>
      </w:r>
    </w:p>
    <w:p w14:paraId="5366987D"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Consultarea expertului în protecţie radiologică cuprinde, fără a se limita la acestea, în funcţie de relevanţă următoarele: </w:t>
      </w:r>
    </w:p>
    <w:p w14:paraId="21F4D7AB"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optimizarea şi stabilirea constrângerilor de doză corespunzătoare; </w:t>
      </w:r>
    </w:p>
    <w:p w14:paraId="49026FF2"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planuri pentru noi instalaţii şi recepţia la punere în funcţiune a surselor de radiaţii noi sau modificate în baza autorizaţiilor Agenţiei naţionale în ceea ce priveşte controalele tehnice, caracteristicile de proiectare, caracteristicile privind securitatea, inclusiv fizică, şi dispozitivele de avertizare relevante pentru domeniul protecţiei radiologice; </w:t>
      </w:r>
    </w:p>
    <w:p w14:paraId="7D8D72EC"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c) clasificarea zonelor controlate şi a zonelor supravegheate; </w:t>
      </w:r>
    </w:p>
    <w:p w14:paraId="367ECA09"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d) clasificarea lucrătorilor; </w:t>
      </w:r>
    </w:p>
    <w:p w14:paraId="39199050"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e) programe de monitorizare a locului de muncă şi de monitorizare individuală şi dozimetria personală aferentă; </w:t>
      </w:r>
    </w:p>
    <w:p w14:paraId="24C22D1F"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f) instrumente adecvate de monitorizare a radiaţiilor; </w:t>
      </w:r>
    </w:p>
    <w:p w14:paraId="4849D2DB"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g) asigurarea şi controlul calităţii; </w:t>
      </w:r>
    </w:p>
    <w:p w14:paraId="532AF82B"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h) programul de monitorizare a mediului; </w:t>
      </w:r>
    </w:p>
    <w:p w14:paraId="327F76F1"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i) măsuri pentru managementul deşeurilor radioactive; </w:t>
      </w:r>
    </w:p>
    <w:p w14:paraId="5F02D5EA"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j) măsuri privind prevenirea accidentelor şi a incidentelor; </w:t>
      </w:r>
    </w:p>
    <w:p w14:paraId="0AD54E19"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k) pregătirea şi răspunsul în situaţii de expunere de urgenţă; </w:t>
      </w:r>
    </w:p>
    <w:p w14:paraId="3421D1A0"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l) programe de formare şi de reinstruire pentru lucrătorii expuşi; </w:t>
      </w:r>
    </w:p>
    <w:p w14:paraId="1073B7FA"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m) investigarea şi analiza accidentelor şi a incidentelor şi întreprinderea acţiunilor de remediere adecvate; </w:t>
      </w:r>
    </w:p>
    <w:p w14:paraId="4265A4EC"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n) condiţiile de angajare pentru lucrătoarele însărcinate şi pentru cele care alăptează; </w:t>
      </w:r>
    </w:p>
    <w:p w14:paraId="5074C6ED"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o) pregătirea documentaţiei corespunzătoare, precum evaluările prealabile ale riscurilor şi procedurile scrise. </w:t>
      </w:r>
    </w:p>
    <w:p w14:paraId="2B006018" w14:textId="77777777" w:rsidR="00A403D2" w:rsidRPr="00671CAB" w:rsidRDefault="00A403D2" w:rsidP="00671CAB">
      <w:pPr>
        <w:rPr>
          <w:color w:val="000000"/>
          <w:sz w:val="28"/>
          <w:szCs w:val="28"/>
          <w:lang w:val="ro-RO"/>
        </w:rPr>
      </w:pPr>
      <w:r w:rsidRPr="007A423B">
        <w:rPr>
          <w:color w:val="000000"/>
          <w:sz w:val="28"/>
          <w:szCs w:val="28"/>
        </w:rPr>
        <w:lastRenderedPageBreak/>
        <w:t xml:space="preserve">(3) </w:t>
      </w:r>
      <w:r w:rsidRPr="00671CAB">
        <w:rPr>
          <w:color w:val="000000"/>
          <w:sz w:val="28"/>
          <w:szCs w:val="28"/>
          <w:lang w:val="ro-RO"/>
        </w:rPr>
        <w:t>Expertul de protecţia radiologică colaborează, după caz, cu expertul în fizică medicală.</w:t>
      </w:r>
    </w:p>
    <w:p w14:paraId="48734512"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(4) Expertul de protecţia radiologică i se pot aloca şi sarcinile de protecţie radiologică a lucrătorilor şi a populaţiei. </w:t>
      </w:r>
    </w:p>
    <w:p w14:paraId="092DA0E7" w14:textId="77777777" w:rsidR="00A403D2" w:rsidRPr="00671CAB" w:rsidRDefault="00A403D2" w:rsidP="00671CAB">
      <w:pPr>
        <w:rPr>
          <w:sz w:val="28"/>
          <w:szCs w:val="28"/>
        </w:rPr>
      </w:pPr>
    </w:p>
    <w:p w14:paraId="36827DD5" w14:textId="77777777" w:rsidR="00A403D2" w:rsidRPr="007A423B" w:rsidRDefault="00A403D2" w:rsidP="00671CAB">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83 </w:t>
      </w:r>
      <w:r w:rsidRPr="007A423B">
        <w:rPr>
          <w:rFonts w:ascii="Times New Roman" w:hAnsi="Times New Roman"/>
          <w:color w:val="000000"/>
          <w:sz w:val="28"/>
          <w:szCs w:val="28"/>
        </w:rPr>
        <w:t>Expertul în fizică medicală</w:t>
      </w:r>
      <w:r w:rsidRPr="007A423B">
        <w:rPr>
          <w:rFonts w:ascii="Times New Roman" w:hAnsi="Times New Roman"/>
          <w:b/>
          <w:bCs/>
          <w:color w:val="000000"/>
          <w:sz w:val="28"/>
          <w:szCs w:val="28"/>
        </w:rPr>
        <w:t xml:space="preserve"> </w:t>
      </w:r>
    </w:p>
    <w:p w14:paraId="47222BE5"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(1) Agenţia naţională impune expertului în fizică medicală să acţioneze sau să ofere consultare de specialitate, după caz, în aspecte referitoare la fizica radiaţiilor pentru punerea în aplicare a cerinţelor prevăzute la capitolul VII şi la Articolul 22 alin. (4) litera c).</w:t>
      </w:r>
    </w:p>
    <w:p w14:paraId="04FAD007"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În funcţie de practica radiologică medicală, expertul în fizică medicală răspunde de dozimetrie, inclusiv de măsurătorile fizice pentru evaluarea dozei administrate pacientului şi altor persoane supuse expunerii medicale, oferă consultare cu privire la echipamentele radiologice medicale şi contribuie în special la următoarele: </w:t>
      </w:r>
    </w:p>
    <w:p w14:paraId="250B5C3C"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optimizarea protecţiei radiologice a pacienţilor şi a altor persoane supuse expunerii medicale, inclusiv aplicarea şi utilizarea nivelurilor de  referinţă de diagnosticare; </w:t>
      </w:r>
    </w:p>
    <w:p w14:paraId="3FDE2C69"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definirea şi asigurarea calităţii echipamentelor radiologice medicale; </w:t>
      </w:r>
    </w:p>
    <w:p w14:paraId="495A7DFA"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c) participarea sau efectuarea testelor de recepţie a echipamentelor radiologice medicale; </w:t>
      </w:r>
    </w:p>
    <w:p w14:paraId="2F9FC4C0"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d) elaborarea specificaţiilor tehnice pentru echipamentele radiologice medicale şi proiectul instalaţiei; </w:t>
      </w:r>
    </w:p>
    <w:p w14:paraId="1F4BC6EE"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e) supravegherea instalaţiilor radiologice medicale; </w:t>
      </w:r>
    </w:p>
    <w:p w14:paraId="391B4F62"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f) analizarea evenimentelor care implică, sau care ar putea implica, expuneri medicale accidentale sau neintenţionate; </w:t>
      </w:r>
    </w:p>
    <w:p w14:paraId="67C141E9"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g) selectarea echipamentelor necesare pentru realizarea măsurătorilor în domeniul protecţiei radiologice; </w:t>
      </w:r>
    </w:p>
    <w:p w14:paraId="7C0A6347"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h) formarea practicienilor şi a personalului de altă natură cu privire la aspectele relevante din domeniul protecţiei radiologice. </w:t>
      </w:r>
    </w:p>
    <w:p w14:paraId="358FA09E"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Expertul în fizică medicală colaborează, după caz, cu responsabilul de protecţie radiologică. </w:t>
      </w:r>
    </w:p>
    <w:p w14:paraId="6211909B" w14:textId="77777777" w:rsidR="00A403D2" w:rsidRPr="007A423B" w:rsidRDefault="00A403D2" w:rsidP="00671CAB"/>
    <w:p w14:paraId="56E587E3" w14:textId="77777777" w:rsidR="00A403D2" w:rsidRPr="007A423B" w:rsidRDefault="00A403D2" w:rsidP="00671CAB">
      <w:pPr>
        <w:pStyle w:val="CM4"/>
        <w:ind w:firstLine="709"/>
        <w:jc w:val="both"/>
        <w:rPr>
          <w:rFonts w:ascii="Times New Roman" w:hAnsi="Times New Roman"/>
          <w:b/>
          <w:bCs/>
          <w:color w:val="000000"/>
          <w:sz w:val="28"/>
          <w:szCs w:val="28"/>
        </w:rPr>
      </w:pPr>
      <w:r w:rsidRPr="007A423B">
        <w:rPr>
          <w:rFonts w:ascii="Times New Roman" w:hAnsi="Times New Roman"/>
          <w:b/>
          <w:iCs/>
          <w:color w:val="000000"/>
          <w:sz w:val="28"/>
          <w:szCs w:val="28"/>
        </w:rPr>
        <w:t xml:space="preserve">Articolul 84. </w:t>
      </w:r>
      <w:r w:rsidRPr="007A423B">
        <w:rPr>
          <w:rFonts w:ascii="Times New Roman" w:hAnsi="Times New Roman"/>
          <w:color w:val="000000"/>
          <w:sz w:val="28"/>
          <w:szCs w:val="28"/>
        </w:rPr>
        <w:t>Responsabilul de protecţia radiologică</w:t>
      </w:r>
      <w:r w:rsidRPr="007A423B">
        <w:rPr>
          <w:rFonts w:ascii="Times New Roman" w:hAnsi="Times New Roman"/>
          <w:b/>
          <w:bCs/>
          <w:color w:val="000000"/>
          <w:sz w:val="28"/>
          <w:szCs w:val="28"/>
        </w:rPr>
        <w:t xml:space="preserve"> </w:t>
      </w:r>
    </w:p>
    <w:p w14:paraId="3E9AF9CA" w14:textId="77777777" w:rsidR="00A403D2" w:rsidRPr="00671CAB" w:rsidRDefault="00A403D2" w:rsidP="009F407D">
      <w:pPr>
        <w:pStyle w:val="Listparagraf"/>
        <w:numPr>
          <w:ilvl w:val="0"/>
          <w:numId w:val="1"/>
        </w:numPr>
        <w:tabs>
          <w:tab w:val="left" w:pos="993"/>
          <w:tab w:val="left" w:pos="1134"/>
        </w:tabs>
        <w:ind w:left="0" w:firstLine="709"/>
        <w:rPr>
          <w:color w:val="000000"/>
          <w:sz w:val="28"/>
          <w:szCs w:val="28"/>
          <w:lang w:val="ro-RO"/>
        </w:rPr>
      </w:pPr>
      <w:r w:rsidRPr="00671CAB">
        <w:rPr>
          <w:color w:val="000000"/>
          <w:sz w:val="28"/>
          <w:szCs w:val="28"/>
          <w:lang w:val="ro-RO"/>
        </w:rPr>
        <w:t xml:space="preserve">Agenţia naţională determină practicile pentru care este necesară desemnarea unui responsabil de protecţia radiologică pentru a supraveghea sau pentru a îndeplini sarcinile de protecţie radiologică în cadrul unui obiectiv radiologic sau nuclear autorizat. Administrația obiectivelor radiologice sau nucleare autorizate pun la dispoziţia responsabililor de protecţia radiologică mijloacele și resursele necesare pentru a-şi îndeplini eficient sarcinile. </w:t>
      </w:r>
    </w:p>
    <w:p w14:paraId="5A6D8A8E" w14:textId="77777777" w:rsidR="00A403D2" w:rsidRPr="00671CAB" w:rsidRDefault="00A403D2" w:rsidP="009F407D">
      <w:pPr>
        <w:pStyle w:val="Listparagraf"/>
        <w:numPr>
          <w:ilvl w:val="0"/>
          <w:numId w:val="1"/>
        </w:numPr>
        <w:tabs>
          <w:tab w:val="left" w:pos="993"/>
          <w:tab w:val="left" w:pos="1134"/>
        </w:tabs>
        <w:ind w:left="0" w:firstLine="709"/>
        <w:rPr>
          <w:color w:val="000000"/>
          <w:sz w:val="28"/>
          <w:szCs w:val="28"/>
          <w:lang w:val="ro-RO"/>
        </w:rPr>
      </w:pPr>
      <w:r w:rsidRPr="00671CAB">
        <w:rPr>
          <w:color w:val="000000"/>
          <w:sz w:val="28"/>
          <w:szCs w:val="28"/>
          <w:lang w:val="ro-RO"/>
        </w:rPr>
        <w:t xml:space="preserve">Responsabilul de protecţia radiologică supraveghează direct obiectivul radiologic sau nuclear autorizat. Agenţia naţională impune angajatorilor lucrătorilor externi să desemneze un responsabil de protecţia radiologică, dacă </w:t>
      </w:r>
      <w:r w:rsidRPr="00671CAB">
        <w:rPr>
          <w:color w:val="000000"/>
          <w:sz w:val="28"/>
          <w:szCs w:val="28"/>
          <w:lang w:val="ro-RO"/>
        </w:rPr>
        <w:lastRenderedPageBreak/>
        <w:t xml:space="preserve">este necesar, pentru a supraveghea sau pentru a îndeplini sarcinile de protecţie radiologică relevante în măsura în care au legătură cu protecţia lucrătorilor lor. </w:t>
      </w:r>
    </w:p>
    <w:p w14:paraId="37695110"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În funcţie de natura practicii, sarcinile responsabilului de protecţia radiologică în ceea ce priveşte consultarea obiectivului radiologic sau nuclear autorizat pot include următoarele: </w:t>
      </w:r>
    </w:p>
    <w:p w14:paraId="5E57A6BB"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asigurarea desfăşurării activităţilor care implică radiaţii în conformitate cu cerinţele procedurilor specificate sau cu normele locale; </w:t>
      </w:r>
    </w:p>
    <w:p w14:paraId="63A43E8E"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supravegherea punerii în aplicare a programului pentru monitorizarea locului de muncă; </w:t>
      </w:r>
    </w:p>
    <w:p w14:paraId="2F00B9A2"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c) inventarierea și actualizarea informației privind sursele de radiaţii; </w:t>
      </w:r>
    </w:p>
    <w:p w14:paraId="49DE52D8"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d) efectuarea de evaluări periodice privind starea sistemelor relevante de securitate şi de avertizare; </w:t>
      </w:r>
    </w:p>
    <w:p w14:paraId="711CFDE2"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e) supravegherea punerii în aplicare a programului de monitorizare personală; </w:t>
      </w:r>
    </w:p>
    <w:p w14:paraId="0044CA01"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f) supravegherea punerii în aplicare a programului de monitorizare a sănătăţii; </w:t>
      </w:r>
    </w:p>
    <w:p w14:paraId="6A06486D"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g) informarea corespunzătoare a noilor lucrători în legătură cu normele şi procedurile locale; </w:t>
      </w:r>
    </w:p>
    <w:p w14:paraId="0E15630E"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h) consultarea şi prezentarea de observaţii privind planurile de lucru; </w:t>
      </w:r>
    </w:p>
    <w:p w14:paraId="6585CFB3"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i) stabilirea planurilor de lucru; </w:t>
      </w:r>
    </w:p>
    <w:p w14:paraId="597DE808"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j) furnizarea de rapoarte conducerii locale; </w:t>
      </w:r>
    </w:p>
    <w:p w14:paraId="4E3B6B39"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k) participarea la măsurile privind prevenirea, pregătirea şi răspunsul în cazul expunerilor de urgenţă; </w:t>
      </w:r>
    </w:p>
    <w:p w14:paraId="588D4E42"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l) informarea şi formarea lucrătorilor expuşi; </w:t>
      </w:r>
    </w:p>
    <w:p w14:paraId="4000310A" w14:textId="77777777" w:rsidR="00A403D2" w:rsidRPr="007A423B" w:rsidRDefault="00A403D2" w:rsidP="00671CAB">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m) asigurarea legăturii cu expertul în protecţie radiologică. </w:t>
      </w:r>
    </w:p>
    <w:p w14:paraId="62661829" w14:textId="77777777" w:rsidR="00A403D2" w:rsidRPr="007A423B" w:rsidRDefault="00A403D2" w:rsidP="00671CAB">
      <w:pPr>
        <w:pStyle w:val="Listparagraf"/>
        <w:ind w:left="0"/>
        <w:rPr>
          <w:color w:val="000000"/>
          <w:sz w:val="28"/>
          <w:szCs w:val="28"/>
        </w:rPr>
      </w:pPr>
      <w:r w:rsidRPr="007A423B">
        <w:rPr>
          <w:color w:val="000000"/>
          <w:sz w:val="28"/>
          <w:szCs w:val="28"/>
        </w:rPr>
        <w:t xml:space="preserve">(4) </w:t>
      </w:r>
      <w:r w:rsidRPr="00671CAB">
        <w:rPr>
          <w:color w:val="000000"/>
          <w:sz w:val="28"/>
          <w:szCs w:val="28"/>
          <w:lang w:val="ro-RO"/>
        </w:rPr>
        <w:t>Sarcina responsabilului de protecţia radiologică poate fi efectuată de o structură de protecţie radiologică instituită în cadrul unui obiectiv radiologic sau nuclear autorizat sau de un expert în protecţie radiologică</w:t>
      </w:r>
      <w:r w:rsidRPr="007A423B">
        <w:rPr>
          <w:color w:val="000000"/>
          <w:sz w:val="28"/>
          <w:szCs w:val="28"/>
        </w:rPr>
        <w:t>.</w:t>
      </w:r>
    </w:p>
    <w:p w14:paraId="01B9BA56" w14:textId="77777777" w:rsidR="00A403D2" w:rsidRPr="007A423B" w:rsidRDefault="00A403D2" w:rsidP="00671CAB">
      <w:pPr>
        <w:pStyle w:val="CM4"/>
        <w:ind w:firstLine="709"/>
        <w:jc w:val="both"/>
        <w:rPr>
          <w:rFonts w:ascii="Times New Roman" w:hAnsi="Times New Roman"/>
          <w:i/>
          <w:iCs/>
          <w:color w:val="000000"/>
          <w:sz w:val="28"/>
          <w:szCs w:val="28"/>
        </w:rPr>
      </w:pPr>
    </w:p>
    <w:p w14:paraId="4D2E15C3" w14:textId="629CFE77" w:rsidR="00A403D2" w:rsidRPr="007A423B" w:rsidRDefault="00A403D2" w:rsidP="00A403D2">
      <w:pPr>
        <w:pStyle w:val="CM4"/>
        <w:jc w:val="center"/>
        <w:rPr>
          <w:rFonts w:ascii="Times New Roman" w:hAnsi="Times New Roman"/>
          <w:b/>
          <w:color w:val="000000"/>
          <w:sz w:val="28"/>
          <w:szCs w:val="28"/>
        </w:rPr>
      </w:pPr>
      <w:r w:rsidRPr="007A423B">
        <w:rPr>
          <w:rFonts w:ascii="Times New Roman" w:hAnsi="Times New Roman"/>
          <w:b/>
          <w:iCs/>
          <w:color w:val="000000"/>
          <w:sz w:val="28"/>
          <w:szCs w:val="28"/>
        </w:rPr>
        <w:t>S</w:t>
      </w:r>
      <w:r w:rsidR="00671CAB" w:rsidRPr="007A423B">
        <w:rPr>
          <w:rFonts w:ascii="Times New Roman" w:hAnsi="Times New Roman"/>
          <w:b/>
          <w:iCs/>
          <w:color w:val="000000"/>
          <w:sz w:val="28"/>
          <w:szCs w:val="28"/>
        </w:rPr>
        <w:t>ecţiunea</w:t>
      </w:r>
      <w:r w:rsidRPr="007A423B">
        <w:rPr>
          <w:rFonts w:ascii="Times New Roman" w:hAnsi="Times New Roman"/>
          <w:b/>
          <w:iCs/>
          <w:color w:val="000000"/>
          <w:sz w:val="28"/>
          <w:szCs w:val="28"/>
        </w:rPr>
        <w:t xml:space="preserve"> </w:t>
      </w:r>
      <w:r w:rsidR="00671CAB">
        <w:rPr>
          <w:rFonts w:ascii="Times New Roman" w:hAnsi="Times New Roman"/>
          <w:b/>
          <w:iCs/>
          <w:color w:val="000000"/>
          <w:sz w:val="28"/>
          <w:szCs w:val="28"/>
        </w:rPr>
        <w:t xml:space="preserve">a </w:t>
      </w:r>
      <w:r w:rsidRPr="007A423B">
        <w:rPr>
          <w:rFonts w:ascii="Times New Roman" w:hAnsi="Times New Roman"/>
          <w:b/>
          <w:iCs/>
          <w:color w:val="000000"/>
          <w:sz w:val="28"/>
          <w:szCs w:val="28"/>
        </w:rPr>
        <w:t>2</w:t>
      </w:r>
      <w:r w:rsidR="00671CAB" w:rsidRPr="00671CAB">
        <w:rPr>
          <w:rFonts w:ascii="Times New Roman" w:hAnsi="Times New Roman"/>
          <w:iCs/>
          <w:color w:val="000000"/>
          <w:sz w:val="28"/>
          <w:szCs w:val="28"/>
        </w:rPr>
        <w:t>-</w:t>
      </w:r>
      <w:r w:rsidR="00671CAB">
        <w:rPr>
          <w:rFonts w:ascii="Times New Roman" w:hAnsi="Times New Roman"/>
          <w:b/>
          <w:iCs/>
          <w:color w:val="000000"/>
          <w:sz w:val="28"/>
          <w:szCs w:val="28"/>
        </w:rPr>
        <w:t>a</w:t>
      </w:r>
    </w:p>
    <w:p w14:paraId="7C05AD3C" w14:textId="77777777" w:rsidR="00A403D2" w:rsidRDefault="00A403D2" w:rsidP="00A403D2">
      <w:pPr>
        <w:pStyle w:val="CM4"/>
        <w:jc w:val="center"/>
        <w:rPr>
          <w:rFonts w:ascii="Times New Roman" w:hAnsi="Times New Roman"/>
          <w:b/>
          <w:bCs/>
          <w:iCs/>
          <w:color w:val="000000"/>
          <w:sz w:val="28"/>
          <w:szCs w:val="28"/>
        </w:rPr>
      </w:pPr>
      <w:r w:rsidRPr="00671CAB">
        <w:rPr>
          <w:rFonts w:ascii="Times New Roman" w:hAnsi="Times New Roman"/>
          <w:b/>
          <w:bCs/>
          <w:iCs/>
          <w:color w:val="000000"/>
          <w:sz w:val="28"/>
          <w:szCs w:val="28"/>
        </w:rPr>
        <w:t>Controlul surselor radioactive</w:t>
      </w:r>
    </w:p>
    <w:p w14:paraId="3BDB07F4" w14:textId="77777777" w:rsidR="00671CAB" w:rsidRPr="00671CAB" w:rsidRDefault="00671CAB" w:rsidP="00671CAB">
      <w:pPr>
        <w:rPr>
          <w:sz w:val="28"/>
          <w:szCs w:val="28"/>
          <w:lang w:val="ro-RO"/>
        </w:rPr>
      </w:pPr>
    </w:p>
    <w:p w14:paraId="00D3CE03"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b/>
          <w:bCs/>
          <w:color w:val="000000"/>
          <w:sz w:val="28"/>
          <w:szCs w:val="28"/>
        </w:rPr>
        <w:t xml:space="preserve">Articolul 85. </w:t>
      </w:r>
      <w:r w:rsidRPr="007A423B">
        <w:rPr>
          <w:rFonts w:ascii="Times New Roman" w:hAnsi="Times New Roman"/>
          <w:color w:val="000000"/>
          <w:sz w:val="28"/>
          <w:szCs w:val="28"/>
        </w:rPr>
        <w:t>Cerinţe generale pentru sursele radioactive deschise</w:t>
      </w:r>
      <w:r w:rsidRPr="007A423B">
        <w:rPr>
          <w:rFonts w:ascii="Times New Roman" w:hAnsi="Times New Roman"/>
          <w:b/>
          <w:bCs/>
          <w:color w:val="000000"/>
          <w:sz w:val="28"/>
          <w:szCs w:val="28"/>
        </w:rPr>
        <w:t xml:space="preserve"> </w:t>
      </w:r>
    </w:p>
    <w:p w14:paraId="5892FC44"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Agenţia naţională asigură că se iau măsuri pentru menţinerea controlului asupra surselor deschise în ceea ce priveşte amplasarea, utilizarea şi, atunci când nu mai sunt necesare, reciclarea sau depozitarea definitivă a acestora. </w:t>
      </w:r>
    </w:p>
    <w:p w14:paraId="19E498DE"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Agenţia naţională impune obiectivul radiologic sau nuclear autorizat să ţină evidenţa surselor deschise aflate în responsabilitatea lor, inclusiv a datelor referitoare la amplasare, transfer şi depozitare definitivă sau evacuare de efluenţi, în funcţie de necesitate. </w:t>
      </w:r>
    </w:p>
    <w:p w14:paraId="71C94B9F"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Agenţia naţională impune fiecărui obiectiv radiologic sau nuclear, care deţine o sursă radioactivă deschisă să notifice imediat autorităţii competente, </w:t>
      </w:r>
      <w:r w:rsidRPr="007A423B">
        <w:rPr>
          <w:rFonts w:ascii="Times New Roman" w:hAnsi="Times New Roman"/>
          <w:color w:val="000000"/>
          <w:sz w:val="28"/>
          <w:szCs w:val="28"/>
        </w:rPr>
        <w:lastRenderedPageBreak/>
        <w:t xml:space="preserve">inclusiv Agenției naționale orice pierdere, furt, deversare semnificativă sau utilizare ori eliberare neautorizată. </w:t>
      </w:r>
    </w:p>
    <w:p w14:paraId="5266FDD5" w14:textId="77777777" w:rsidR="00A403D2" w:rsidRPr="007A423B" w:rsidRDefault="00A403D2" w:rsidP="007A6F20">
      <w:pPr>
        <w:pStyle w:val="CM4"/>
        <w:ind w:firstLine="709"/>
        <w:jc w:val="both"/>
        <w:rPr>
          <w:rFonts w:ascii="Times New Roman" w:hAnsi="Times New Roman"/>
          <w:i/>
          <w:iCs/>
          <w:color w:val="000000"/>
          <w:sz w:val="28"/>
          <w:szCs w:val="28"/>
        </w:rPr>
      </w:pPr>
    </w:p>
    <w:p w14:paraId="5424C3F2"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b/>
          <w:bCs/>
          <w:color w:val="000000"/>
          <w:sz w:val="28"/>
          <w:szCs w:val="28"/>
        </w:rPr>
        <w:t>Articolul 86.</w:t>
      </w:r>
      <w:r w:rsidRPr="007A423B">
        <w:rPr>
          <w:rFonts w:ascii="Times New Roman" w:hAnsi="Times New Roman"/>
          <w:i/>
          <w:iCs/>
          <w:color w:val="000000"/>
          <w:sz w:val="28"/>
          <w:szCs w:val="28"/>
        </w:rPr>
        <w:t xml:space="preserve"> </w:t>
      </w:r>
      <w:r w:rsidRPr="007A423B">
        <w:rPr>
          <w:rFonts w:ascii="Times New Roman" w:hAnsi="Times New Roman"/>
          <w:color w:val="000000"/>
          <w:sz w:val="28"/>
          <w:szCs w:val="28"/>
        </w:rPr>
        <w:t>Cerinţe generale pentru sursele radioactive închise</w:t>
      </w:r>
      <w:r w:rsidRPr="007A423B">
        <w:rPr>
          <w:rFonts w:ascii="Times New Roman" w:hAnsi="Times New Roman"/>
          <w:b/>
          <w:bCs/>
          <w:color w:val="000000"/>
          <w:sz w:val="28"/>
          <w:szCs w:val="28"/>
        </w:rPr>
        <w:t xml:space="preserve"> </w:t>
      </w:r>
    </w:p>
    <w:p w14:paraId="217E0683"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Agenţia naţională asigură că se iau măsuri pentru menţinerea controlului asupra surselor radioactive închise în ceea ce priveşte amplasarea, utilizarea şi, atunci când nu mai sunt necesare, reciclarea sau depozitarea definitivă a acestora. </w:t>
      </w:r>
    </w:p>
    <w:p w14:paraId="7ACCA322"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Agenţia naţională impune obiectivul radiologic sau nuclear autorizat să ţină evidenţa tuturor surselor </w:t>
      </w:r>
      <w:bookmarkStart w:id="4" w:name="_Hlk92179755"/>
      <w:r w:rsidRPr="007A423B">
        <w:rPr>
          <w:rFonts w:ascii="Times New Roman" w:hAnsi="Times New Roman"/>
          <w:color w:val="000000"/>
          <w:sz w:val="28"/>
          <w:szCs w:val="28"/>
        </w:rPr>
        <w:t xml:space="preserve">radioactive </w:t>
      </w:r>
      <w:bookmarkEnd w:id="4"/>
      <w:r w:rsidRPr="007A423B">
        <w:rPr>
          <w:rFonts w:ascii="Times New Roman" w:hAnsi="Times New Roman"/>
          <w:color w:val="000000"/>
          <w:sz w:val="28"/>
          <w:szCs w:val="28"/>
        </w:rPr>
        <w:t xml:space="preserve">închise aflate sub responsabilitatea sa, inclusiv a datelor referitoare la amplasare, transfer şi depozitare definitivă. </w:t>
      </w:r>
    </w:p>
    <w:p w14:paraId="179B3D80"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Agenţia naţională stabileşte un sistem care să îi permită să fie informată în mod corespunzător cu privire la orice transfer de surse radioactive  închise de mare activitate şi, dacă este necesar, cu privire la transferurile individuale de surse radioactive închise. </w:t>
      </w:r>
    </w:p>
    <w:p w14:paraId="39930B6D"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(4) Agenţia naţională impune fiecărui obiectiv radiologic sau nuclear care deţine o sursă radioactivă închisă să notifice imediat Agenției naționale și autorităților competente orice pierdere, scurgere semnificativă, furt sau utilizare neautorizată a unei surse radioactive închise. </w:t>
      </w:r>
    </w:p>
    <w:p w14:paraId="592A29B7" w14:textId="77777777" w:rsidR="00A403D2" w:rsidRPr="007A423B" w:rsidRDefault="00A403D2" w:rsidP="007A6F20">
      <w:pPr>
        <w:pStyle w:val="CM4"/>
        <w:ind w:firstLine="709"/>
        <w:jc w:val="both"/>
        <w:rPr>
          <w:rFonts w:ascii="Times New Roman" w:hAnsi="Times New Roman"/>
          <w:i/>
          <w:iCs/>
          <w:color w:val="000000"/>
          <w:sz w:val="28"/>
          <w:szCs w:val="28"/>
        </w:rPr>
      </w:pPr>
    </w:p>
    <w:p w14:paraId="418F3882"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b/>
          <w:bCs/>
          <w:color w:val="000000"/>
          <w:sz w:val="28"/>
          <w:szCs w:val="28"/>
        </w:rPr>
        <w:t xml:space="preserve">Articolul 87. </w:t>
      </w:r>
      <w:r w:rsidRPr="007A423B">
        <w:rPr>
          <w:rFonts w:ascii="Times New Roman" w:hAnsi="Times New Roman"/>
          <w:color w:val="000000"/>
          <w:sz w:val="28"/>
          <w:szCs w:val="28"/>
        </w:rPr>
        <w:t xml:space="preserve">Cerinţe privind controlul surselor radioactive </w:t>
      </w:r>
      <w:proofErr w:type="spellStart"/>
      <w:r w:rsidRPr="007A423B">
        <w:rPr>
          <w:rFonts w:ascii="Times New Roman" w:hAnsi="Times New Roman"/>
          <w:color w:val="000000"/>
          <w:sz w:val="28"/>
          <w:szCs w:val="28"/>
        </w:rPr>
        <w:t>radioactive</w:t>
      </w:r>
      <w:proofErr w:type="spellEnd"/>
      <w:r w:rsidRPr="007A423B">
        <w:rPr>
          <w:rFonts w:ascii="Times New Roman" w:hAnsi="Times New Roman"/>
          <w:color w:val="000000"/>
          <w:sz w:val="28"/>
          <w:szCs w:val="28"/>
        </w:rPr>
        <w:t xml:space="preserve">  închise de mare activitate </w:t>
      </w:r>
    </w:p>
    <w:p w14:paraId="2E77A3B3"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Înainte de a emite o autorizaţie radiologică cu certificatul de securitate corespunzător pentru practicile care implică surse radioactive  închise de mare activitate, Agenţia naţională asigură că: </w:t>
      </w:r>
    </w:p>
    <w:p w14:paraId="3ECFE704" w14:textId="77777777" w:rsidR="00A403D2" w:rsidRPr="007A423B" w:rsidRDefault="00A403D2" w:rsidP="007A6F20">
      <w:pPr>
        <w:pStyle w:val="CM4"/>
        <w:ind w:firstLine="709"/>
        <w:jc w:val="both"/>
        <w:rPr>
          <w:rFonts w:ascii="Times New Roman" w:hAnsi="Times New Roman"/>
          <w:sz w:val="28"/>
          <w:szCs w:val="28"/>
        </w:rPr>
      </w:pPr>
      <w:r w:rsidRPr="007A423B">
        <w:rPr>
          <w:rFonts w:ascii="Times New Roman" w:hAnsi="Times New Roman"/>
          <w:sz w:val="28"/>
          <w:szCs w:val="28"/>
        </w:rPr>
        <w:t xml:space="preserve">(1) s-au luat măsuri adecvate pentru gestionarea în siguranţă şi controlul surselor, inclusiv în cazul în care acestea sunt scoase din utilizare. Măsurile respective pot prevedea transferul surselor la furnizor sau obligaţia producătorului sau a furnizorului de a primi înapoi sursele; </w:t>
      </w:r>
    </w:p>
    <w:p w14:paraId="48DE47E3" w14:textId="031455B8" w:rsidR="00A403D2" w:rsidRPr="004C7D8B" w:rsidRDefault="00A403D2" w:rsidP="007A6F20">
      <w:pPr>
        <w:pStyle w:val="CM4"/>
        <w:ind w:firstLine="709"/>
        <w:jc w:val="both"/>
        <w:rPr>
          <w:rFonts w:ascii="Times New Roman" w:hAnsi="Times New Roman"/>
          <w:b/>
          <w:sz w:val="28"/>
          <w:szCs w:val="28"/>
        </w:rPr>
      </w:pPr>
      <w:r w:rsidRPr="007A423B">
        <w:rPr>
          <w:rFonts w:ascii="Times New Roman" w:hAnsi="Times New Roman"/>
          <w:sz w:val="28"/>
          <w:szCs w:val="28"/>
        </w:rPr>
        <w:t>(2) s-au luat măsuri adecvate, prin intermediul unei garanţii financiare sau al oricărui altui mijloc echivalent adecvat pentru acoperirea cheltu</w:t>
      </w:r>
      <w:r w:rsidR="007A6F20">
        <w:rPr>
          <w:rFonts w:ascii="Times New Roman" w:hAnsi="Times New Roman"/>
          <w:sz w:val="28"/>
          <w:szCs w:val="28"/>
        </w:rPr>
        <w:t>i</w:t>
      </w:r>
      <w:r w:rsidRPr="007A423B">
        <w:rPr>
          <w:rFonts w:ascii="Times New Roman" w:hAnsi="Times New Roman"/>
          <w:sz w:val="28"/>
          <w:szCs w:val="28"/>
        </w:rPr>
        <w:t>el</w:t>
      </w:r>
      <w:r w:rsidR="007A6F20">
        <w:rPr>
          <w:rFonts w:ascii="Times New Roman" w:hAnsi="Times New Roman"/>
          <w:sz w:val="28"/>
          <w:szCs w:val="28"/>
        </w:rPr>
        <w:t>i</w:t>
      </w:r>
      <w:r w:rsidRPr="007A423B">
        <w:rPr>
          <w:rFonts w:ascii="Times New Roman" w:hAnsi="Times New Roman"/>
          <w:sz w:val="28"/>
          <w:szCs w:val="28"/>
        </w:rPr>
        <w:t xml:space="preserve">lor aferente sursei în cauză, pentru gestionarea în siguranţă a surselor în momentul în care sunt scoase din utilizare, inclusiv în cazul în care un </w:t>
      </w:r>
      <w:r w:rsidRPr="007A423B">
        <w:rPr>
          <w:rFonts w:ascii="Times New Roman" w:hAnsi="Times New Roman"/>
          <w:color w:val="000000"/>
          <w:sz w:val="28"/>
          <w:szCs w:val="28"/>
        </w:rPr>
        <w:t xml:space="preserve">obiectiv radiologic sau nuclear </w:t>
      </w:r>
      <w:r w:rsidRPr="007A423B">
        <w:rPr>
          <w:rFonts w:ascii="Times New Roman" w:hAnsi="Times New Roman"/>
          <w:sz w:val="28"/>
          <w:szCs w:val="28"/>
        </w:rPr>
        <w:t xml:space="preserve">devine insolvabil sau îşi încetează activitatea, </w:t>
      </w:r>
      <w:r w:rsidRPr="007A423B">
        <w:rPr>
          <w:rFonts w:ascii="Times New Roman" w:hAnsi="Times New Roman"/>
          <w:color w:val="000000"/>
          <w:sz w:val="28"/>
          <w:szCs w:val="28"/>
        </w:rPr>
        <w:t>conf</w:t>
      </w:r>
      <w:r w:rsidR="007A6F20" w:rsidRPr="007A423B">
        <w:rPr>
          <w:rFonts w:ascii="Times New Roman" w:hAnsi="Times New Roman"/>
          <w:color w:val="000000"/>
          <w:sz w:val="28"/>
          <w:szCs w:val="28"/>
        </w:rPr>
        <w:t>o</w:t>
      </w:r>
      <w:r w:rsidRPr="007A423B">
        <w:rPr>
          <w:rFonts w:ascii="Times New Roman" w:hAnsi="Times New Roman"/>
          <w:color w:val="000000"/>
          <w:sz w:val="28"/>
          <w:szCs w:val="28"/>
        </w:rPr>
        <w:t xml:space="preserve">rm prevederilor art. 3, 20 ale </w:t>
      </w:r>
      <w:r w:rsidRPr="007A423B">
        <w:rPr>
          <w:rFonts w:ascii="Times New Roman" w:hAnsi="Times New Roman"/>
          <w:sz w:val="28"/>
          <w:szCs w:val="28"/>
        </w:rPr>
        <w:t xml:space="preserve">Legii 132/2012 și pct. 5 al Cap. V al Anexei nr. 1 la Legea 68/2017 </w:t>
      </w:r>
      <w:r w:rsidRPr="004C7D8B">
        <w:rPr>
          <w:rStyle w:val="Robust"/>
          <w:rFonts w:ascii="Times New Roman" w:hAnsi="Times New Roman"/>
          <w:b w:val="0"/>
          <w:sz w:val="28"/>
          <w:szCs w:val="28"/>
        </w:rPr>
        <w:t>pentru aprobarea Strategiei naţionale privind managementul deşeurilor radioactive pentru anii 2017–2026 și a Planului de acțiuni pentru implementarea acesteia</w:t>
      </w:r>
      <w:r w:rsidRPr="004C7D8B">
        <w:rPr>
          <w:rFonts w:ascii="Times New Roman" w:hAnsi="Times New Roman"/>
          <w:b/>
          <w:sz w:val="28"/>
          <w:szCs w:val="28"/>
        </w:rPr>
        <w:t xml:space="preserve">. </w:t>
      </w:r>
    </w:p>
    <w:p w14:paraId="1278BB97" w14:textId="77777777" w:rsidR="00A403D2" w:rsidRPr="007A423B" w:rsidRDefault="00A403D2" w:rsidP="007A6F20">
      <w:pPr>
        <w:pStyle w:val="CM4"/>
        <w:ind w:firstLine="709"/>
        <w:jc w:val="both"/>
        <w:rPr>
          <w:rFonts w:ascii="Times New Roman" w:hAnsi="Times New Roman"/>
          <w:i/>
          <w:iCs/>
          <w:color w:val="000000"/>
          <w:sz w:val="28"/>
          <w:szCs w:val="28"/>
        </w:rPr>
      </w:pPr>
    </w:p>
    <w:p w14:paraId="3CC14774"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b/>
          <w:bCs/>
          <w:color w:val="000000"/>
          <w:sz w:val="28"/>
          <w:szCs w:val="28"/>
        </w:rPr>
        <w:t xml:space="preserve">Articolul 88. </w:t>
      </w:r>
      <w:r w:rsidRPr="007A423B">
        <w:rPr>
          <w:rFonts w:ascii="Times New Roman" w:hAnsi="Times New Roman"/>
          <w:color w:val="000000"/>
          <w:sz w:val="28"/>
          <w:szCs w:val="28"/>
        </w:rPr>
        <w:t>Cerinţe specifice pentru autorizarea surselor radioactive închise de mare activitate</w:t>
      </w:r>
      <w:r w:rsidRPr="007A423B">
        <w:rPr>
          <w:rFonts w:ascii="Times New Roman" w:hAnsi="Times New Roman"/>
          <w:b/>
          <w:bCs/>
          <w:color w:val="000000"/>
          <w:sz w:val="28"/>
          <w:szCs w:val="28"/>
        </w:rPr>
        <w:t xml:space="preserve"> </w:t>
      </w:r>
    </w:p>
    <w:p w14:paraId="5DDEFE70"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lastRenderedPageBreak/>
        <w:t xml:space="preserve">Pe lângă cerinţele generale de acordare a autorizaţiei stabilite în capitolul V, Agenţia naţională asigură că autorizaţia radiologică acordată pentru o practică desfăşurată cu o sursă radioactivă închisă de mare activitate include: </w:t>
      </w:r>
    </w:p>
    <w:p w14:paraId="4ED3EB99"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responsabilităţile obiectivului radiologic sau nuclear; </w:t>
      </w:r>
    </w:p>
    <w:p w14:paraId="33022F6A"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competenţele minime ale personalului, inclusiv informarea şi formarea profesională corespunzătoare activității cu curse de mare activitate; </w:t>
      </w:r>
    </w:p>
    <w:p w14:paraId="75E1BF62"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criteriile minime de performanţă pentru sursă, containerul sursei şi alte echipamente; </w:t>
      </w:r>
    </w:p>
    <w:p w14:paraId="7078168C"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(4) cerinţele legate de procedurile de urgenţă şi legăturile de comunicare; </w:t>
      </w:r>
    </w:p>
    <w:p w14:paraId="4A05F41E"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(5) procedurile de lucru de urmat; </w:t>
      </w:r>
    </w:p>
    <w:p w14:paraId="6172F518"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(6) întreţinerea echipamentelor, a surselor şi a containerelor; </w:t>
      </w:r>
    </w:p>
    <w:p w14:paraId="12317D87"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(7) gestionarea corespunzătoare a surselor </w:t>
      </w:r>
      <w:r w:rsidRPr="007A423B">
        <w:rPr>
          <w:rFonts w:ascii="Times New Roman" w:hAnsi="Times New Roman"/>
          <w:bCs/>
          <w:color w:val="000000"/>
          <w:sz w:val="28"/>
          <w:szCs w:val="28"/>
        </w:rPr>
        <w:t>radioactive</w:t>
      </w:r>
      <w:r w:rsidRPr="007A423B">
        <w:rPr>
          <w:rFonts w:ascii="Times New Roman" w:hAnsi="Times New Roman"/>
          <w:color w:val="000000"/>
          <w:sz w:val="28"/>
          <w:szCs w:val="28"/>
        </w:rPr>
        <w:t xml:space="preserve"> scoase din utilizare, inclusiv acordurile privind transferul surselor scoase din utilizare, dacă este cazul, către un producător, un furnizor, către un alt obiectiv radiologic sau nuclear autorizat sau către o instalaţie de stocare sau de depozitare definitivă a deşeurilor radioactive. </w:t>
      </w:r>
    </w:p>
    <w:p w14:paraId="0FA9556D" w14:textId="77777777" w:rsidR="00A403D2" w:rsidRPr="007A423B" w:rsidRDefault="00A403D2" w:rsidP="007A6F20">
      <w:pPr>
        <w:pStyle w:val="CM4"/>
        <w:ind w:firstLine="709"/>
        <w:jc w:val="both"/>
        <w:rPr>
          <w:rFonts w:ascii="Times New Roman" w:hAnsi="Times New Roman"/>
          <w:b/>
          <w:i/>
          <w:iCs/>
          <w:color w:val="000000"/>
          <w:sz w:val="28"/>
          <w:szCs w:val="28"/>
        </w:rPr>
      </w:pPr>
    </w:p>
    <w:p w14:paraId="6E3EDE9B"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b/>
          <w:color w:val="000000"/>
          <w:sz w:val="28"/>
          <w:szCs w:val="28"/>
        </w:rPr>
        <w:t>Articolul 89</w:t>
      </w:r>
      <w:r w:rsidRPr="007A423B">
        <w:rPr>
          <w:rFonts w:ascii="Times New Roman" w:hAnsi="Times New Roman"/>
          <w:b/>
          <w:bCs/>
          <w:color w:val="000000"/>
          <w:sz w:val="28"/>
          <w:szCs w:val="28"/>
        </w:rPr>
        <w:t xml:space="preserve">. </w:t>
      </w:r>
      <w:r w:rsidRPr="007A423B">
        <w:rPr>
          <w:rFonts w:ascii="Times New Roman" w:hAnsi="Times New Roman"/>
          <w:color w:val="000000"/>
          <w:sz w:val="28"/>
          <w:szCs w:val="28"/>
        </w:rPr>
        <w:t>Ţinerea evidenţei de către obiectivul radiologic sau nuclear autorizat</w:t>
      </w:r>
      <w:r w:rsidRPr="007A423B">
        <w:rPr>
          <w:rFonts w:ascii="Times New Roman" w:hAnsi="Times New Roman"/>
          <w:b/>
          <w:bCs/>
          <w:color w:val="000000"/>
          <w:sz w:val="28"/>
          <w:szCs w:val="28"/>
        </w:rPr>
        <w:t xml:space="preserve"> </w:t>
      </w:r>
    </w:p>
    <w:p w14:paraId="7CEEE05C"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Evidenţa surselor </w:t>
      </w:r>
      <w:r w:rsidRPr="007A423B">
        <w:rPr>
          <w:rFonts w:ascii="Times New Roman" w:hAnsi="Times New Roman"/>
          <w:bCs/>
          <w:color w:val="000000"/>
          <w:sz w:val="28"/>
          <w:szCs w:val="28"/>
        </w:rPr>
        <w:t>radioactive</w:t>
      </w:r>
      <w:r w:rsidRPr="007A423B">
        <w:rPr>
          <w:rFonts w:ascii="Times New Roman" w:hAnsi="Times New Roman"/>
          <w:color w:val="000000"/>
          <w:sz w:val="28"/>
          <w:szCs w:val="28"/>
        </w:rPr>
        <w:t xml:space="preserve"> închise de mare activitate include informaţiile stabilite în anexa nr. 7. O copie electronică sau scrisă integrală sau parţială a evidenţelor respective, este transmisă Agenției naționale, la solicitare,  în următoarele condiţii: </w:t>
      </w:r>
    </w:p>
    <w:p w14:paraId="73221398"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fără întârzieri nejustificate, în momentul creării evidenţelor şi cât mai curând posibil după dobândirea sursei; </w:t>
      </w:r>
    </w:p>
    <w:p w14:paraId="7D5696E4"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la intervale stabilite în legislație; </w:t>
      </w:r>
    </w:p>
    <w:p w14:paraId="7DE79F96"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dacă situaţia indicată pe fişa de informaţii s-a modificat; </w:t>
      </w:r>
    </w:p>
    <w:p w14:paraId="39E239F3" w14:textId="77777777" w:rsidR="00A403D2" w:rsidRPr="007A423B" w:rsidRDefault="00A403D2" w:rsidP="007A6F20">
      <w:pPr>
        <w:pStyle w:val="Frspaiere"/>
        <w:ind w:firstLine="709"/>
        <w:jc w:val="both"/>
        <w:rPr>
          <w:rStyle w:val="apple-converted-space"/>
          <w:rFonts w:ascii="Times New Roman" w:hAnsi="Times New Roman"/>
          <w:sz w:val="28"/>
          <w:szCs w:val="28"/>
          <w:lang w:val="ro-RO"/>
        </w:rPr>
      </w:pPr>
      <w:r w:rsidRPr="007A423B">
        <w:rPr>
          <w:rStyle w:val="apple-converted-space"/>
          <w:rFonts w:ascii="Times New Roman" w:hAnsi="Times New Roman"/>
          <w:sz w:val="28"/>
          <w:szCs w:val="28"/>
          <w:lang w:val="ro-RO"/>
        </w:rPr>
        <w:t xml:space="preserve">(4) fără întârzieri nejustificate în momentul închiderii evidenţelor pentru o sursă radioactivă specifică atunci, când obiectivul radiologic sau nuclear nu mai deţine sursa dată, cu includerea numelui obiectivului radiologic sau nuclear autorizat sau al instalaţiei de stocare sau de depozitare definitivă a deşeurilor radioactive cărora le este transferată sursa; </w:t>
      </w:r>
    </w:p>
    <w:p w14:paraId="36D5EDE1" w14:textId="77777777" w:rsidR="00A403D2" w:rsidRPr="007A423B" w:rsidRDefault="00A403D2" w:rsidP="007A6F20">
      <w:pPr>
        <w:pStyle w:val="Frspaiere"/>
        <w:ind w:firstLine="709"/>
        <w:jc w:val="both"/>
        <w:rPr>
          <w:rStyle w:val="apple-converted-space"/>
          <w:rFonts w:ascii="Times New Roman" w:hAnsi="Times New Roman"/>
          <w:sz w:val="28"/>
          <w:szCs w:val="28"/>
          <w:lang w:val="ro-RO"/>
        </w:rPr>
      </w:pPr>
      <w:r w:rsidRPr="007A423B">
        <w:rPr>
          <w:rStyle w:val="apple-converted-space"/>
          <w:rFonts w:ascii="Times New Roman" w:hAnsi="Times New Roman"/>
          <w:sz w:val="28"/>
          <w:szCs w:val="28"/>
          <w:lang w:val="ro-RO"/>
        </w:rPr>
        <w:t xml:space="preserve">(5) fără întârzieri nejustificate în momentul închiderii evidenţelor, atunci când </w:t>
      </w:r>
      <w:r w:rsidRPr="007A423B">
        <w:rPr>
          <w:rFonts w:ascii="Times New Roman" w:hAnsi="Times New Roman"/>
          <w:color w:val="000000"/>
          <w:sz w:val="28"/>
          <w:szCs w:val="28"/>
          <w:lang w:val="ro-RO"/>
        </w:rPr>
        <w:t xml:space="preserve">obiectivul radiologic sau nuclear </w:t>
      </w:r>
      <w:r w:rsidRPr="007A423B">
        <w:rPr>
          <w:rStyle w:val="apple-converted-space"/>
          <w:rFonts w:ascii="Times New Roman" w:hAnsi="Times New Roman"/>
          <w:sz w:val="28"/>
          <w:szCs w:val="28"/>
          <w:lang w:val="ro-RO"/>
        </w:rPr>
        <w:t>nu mai deţine nici-o sursă radioactivă. Înregistrările obiectivului radiologic sau nuclear autorizat sunt disponibile pentru inspectare de către Agenția națională.</w:t>
      </w:r>
    </w:p>
    <w:p w14:paraId="481398F8" w14:textId="77777777" w:rsidR="00A403D2" w:rsidRPr="007A6F20" w:rsidRDefault="00A403D2" w:rsidP="007A6F20">
      <w:pPr>
        <w:rPr>
          <w:sz w:val="28"/>
          <w:szCs w:val="28"/>
        </w:rPr>
      </w:pPr>
    </w:p>
    <w:p w14:paraId="32E03FD5"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b/>
          <w:color w:val="000000"/>
          <w:sz w:val="28"/>
          <w:szCs w:val="28"/>
        </w:rPr>
        <w:t>Articolul 90</w:t>
      </w:r>
      <w:r w:rsidRPr="007A423B">
        <w:rPr>
          <w:rFonts w:ascii="Times New Roman" w:hAnsi="Times New Roman"/>
          <w:b/>
          <w:bCs/>
          <w:color w:val="000000"/>
          <w:sz w:val="28"/>
          <w:szCs w:val="28"/>
        </w:rPr>
        <w:t xml:space="preserve">. </w:t>
      </w:r>
      <w:r w:rsidRPr="007A423B">
        <w:rPr>
          <w:rFonts w:ascii="Times New Roman" w:hAnsi="Times New Roman"/>
          <w:color w:val="000000"/>
          <w:sz w:val="28"/>
          <w:szCs w:val="28"/>
        </w:rPr>
        <w:t>Ţinerea evidenţei de către Agenția națională</w:t>
      </w:r>
      <w:r w:rsidRPr="007A423B">
        <w:rPr>
          <w:rFonts w:ascii="Times New Roman" w:hAnsi="Times New Roman"/>
          <w:b/>
          <w:bCs/>
          <w:color w:val="000000"/>
          <w:sz w:val="28"/>
          <w:szCs w:val="28"/>
        </w:rPr>
        <w:t xml:space="preserve"> </w:t>
      </w:r>
    </w:p>
    <w:p w14:paraId="5FFD8AC5"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Agenţia naţională conform prevederilor Legii nr. 132/2012, ţine evidenţa tuturor obiectivelor radiologice sau nucleare autorizate să desfăşoare practici cu surse radioactive închise de mare activitate şi a surselor deschise deţinute. Evidenţele includ cantitatea de </w:t>
      </w:r>
      <w:proofErr w:type="spellStart"/>
      <w:r w:rsidRPr="007A423B">
        <w:rPr>
          <w:rFonts w:ascii="Times New Roman" w:hAnsi="Times New Roman"/>
          <w:color w:val="000000"/>
          <w:sz w:val="28"/>
          <w:szCs w:val="28"/>
        </w:rPr>
        <w:t>radionuclizi</w:t>
      </w:r>
      <w:proofErr w:type="spellEnd"/>
      <w:r w:rsidRPr="007A423B">
        <w:rPr>
          <w:rFonts w:ascii="Times New Roman" w:hAnsi="Times New Roman"/>
          <w:color w:val="000000"/>
          <w:sz w:val="28"/>
          <w:szCs w:val="28"/>
        </w:rPr>
        <w:t xml:space="preserve"> implicată, activitatea în momentul producerii sau, dacă activitatea nu este cunoscută, activitatea de la momentul </w:t>
      </w:r>
      <w:r w:rsidRPr="007A423B">
        <w:rPr>
          <w:rFonts w:ascii="Times New Roman" w:hAnsi="Times New Roman"/>
          <w:color w:val="000000"/>
          <w:sz w:val="28"/>
          <w:szCs w:val="28"/>
        </w:rPr>
        <w:lastRenderedPageBreak/>
        <w:t xml:space="preserve">primei introduceri pe piaţă sau la momentul în care obiectivul radiologic sau nuclear a obţinut sursa, cât şi informaţii despre tipul sursei. </w:t>
      </w:r>
    </w:p>
    <w:p w14:paraId="1CC190D8" w14:textId="77777777" w:rsidR="00A403D2" w:rsidRPr="007A423B" w:rsidRDefault="00A403D2" w:rsidP="007A6F20">
      <w:pPr>
        <w:pStyle w:val="CM4"/>
        <w:ind w:firstLine="709"/>
        <w:jc w:val="both"/>
        <w:rPr>
          <w:rFonts w:ascii="Times New Roman" w:hAnsi="Times New Roman"/>
          <w:i/>
          <w:iCs/>
          <w:color w:val="000000"/>
          <w:sz w:val="28"/>
          <w:szCs w:val="28"/>
        </w:rPr>
      </w:pPr>
    </w:p>
    <w:p w14:paraId="48DE69D0"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b/>
          <w:color w:val="000000"/>
          <w:sz w:val="28"/>
          <w:szCs w:val="28"/>
        </w:rPr>
        <w:t>Articolul 91</w:t>
      </w:r>
      <w:r w:rsidRPr="007A423B">
        <w:rPr>
          <w:rFonts w:ascii="Times New Roman" w:hAnsi="Times New Roman"/>
          <w:b/>
          <w:bCs/>
          <w:color w:val="000000"/>
          <w:sz w:val="28"/>
          <w:szCs w:val="28"/>
        </w:rPr>
        <w:t xml:space="preserve">. </w:t>
      </w:r>
      <w:r w:rsidRPr="007A423B">
        <w:rPr>
          <w:rFonts w:ascii="Times New Roman" w:hAnsi="Times New Roman"/>
          <w:color w:val="000000"/>
          <w:sz w:val="28"/>
          <w:szCs w:val="28"/>
        </w:rPr>
        <w:t>Controlul surselor radioactive închise de mare activitate</w:t>
      </w:r>
      <w:r w:rsidRPr="007A423B">
        <w:rPr>
          <w:rFonts w:ascii="Times New Roman" w:hAnsi="Times New Roman"/>
          <w:b/>
          <w:bCs/>
          <w:color w:val="000000"/>
          <w:sz w:val="28"/>
          <w:szCs w:val="28"/>
        </w:rPr>
        <w:t xml:space="preserve"> </w:t>
      </w:r>
    </w:p>
    <w:p w14:paraId="178E2502"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Producătorul, furnizorul şi fiecare obiectiv radiologic sau nuclear în parte asigură că sursele radioactive </w:t>
      </w:r>
      <w:proofErr w:type="spellStart"/>
      <w:r w:rsidRPr="007A423B">
        <w:rPr>
          <w:rFonts w:ascii="Times New Roman" w:hAnsi="Times New Roman"/>
          <w:color w:val="000000"/>
          <w:sz w:val="28"/>
          <w:szCs w:val="28"/>
        </w:rPr>
        <w:t>radioactive</w:t>
      </w:r>
      <w:proofErr w:type="spellEnd"/>
      <w:r w:rsidRPr="007A423B">
        <w:rPr>
          <w:rFonts w:ascii="Times New Roman" w:hAnsi="Times New Roman"/>
          <w:color w:val="000000"/>
          <w:sz w:val="28"/>
          <w:szCs w:val="28"/>
        </w:rPr>
        <w:t xml:space="preserve"> închise de mare activitate (categoriile I, II și III) şi containerele lor respectă cerinţele privind identificarea şi marcajele specificate în anexa nr. 8. </w:t>
      </w:r>
    </w:p>
    <w:p w14:paraId="432E8C67" w14:textId="77777777" w:rsidR="00A403D2" w:rsidRPr="007A423B" w:rsidRDefault="00A403D2" w:rsidP="00A403D2">
      <w:pPr>
        <w:pStyle w:val="CM4"/>
        <w:jc w:val="center"/>
        <w:rPr>
          <w:rFonts w:ascii="Times New Roman" w:hAnsi="Times New Roman"/>
          <w:i/>
          <w:iCs/>
          <w:color w:val="000000"/>
          <w:sz w:val="28"/>
          <w:szCs w:val="28"/>
        </w:rPr>
      </w:pPr>
    </w:p>
    <w:p w14:paraId="6BCD1A9D" w14:textId="770D10C7" w:rsidR="00A403D2" w:rsidRPr="007A6F20" w:rsidRDefault="00A403D2" w:rsidP="00A403D2">
      <w:pPr>
        <w:pStyle w:val="CM4"/>
        <w:jc w:val="center"/>
        <w:rPr>
          <w:rFonts w:ascii="Times New Roman" w:hAnsi="Times New Roman"/>
          <w:b/>
          <w:color w:val="000000"/>
          <w:sz w:val="28"/>
          <w:szCs w:val="28"/>
        </w:rPr>
      </w:pPr>
      <w:r w:rsidRPr="007A6F20">
        <w:rPr>
          <w:rFonts w:ascii="Times New Roman" w:hAnsi="Times New Roman"/>
          <w:b/>
          <w:iCs/>
          <w:color w:val="000000"/>
          <w:sz w:val="28"/>
          <w:szCs w:val="28"/>
        </w:rPr>
        <w:t>S</w:t>
      </w:r>
      <w:r w:rsidR="007A6F20" w:rsidRPr="007A6F20">
        <w:rPr>
          <w:rFonts w:ascii="Times New Roman" w:hAnsi="Times New Roman"/>
          <w:b/>
          <w:iCs/>
          <w:color w:val="000000"/>
          <w:sz w:val="28"/>
          <w:szCs w:val="28"/>
        </w:rPr>
        <w:t>ecţiunea</w:t>
      </w:r>
      <w:r w:rsidRPr="007A6F20">
        <w:rPr>
          <w:rFonts w:ascii="Times New Roman" w:hAnsi="Times New Roman"/>
          <w:b/>
          <w:iCs/>
          <w:color w:val="000000"/>
          <w:sz w:val="28"/>
          <w:szCs w:val="28"/>
        </w:rPr>
        <w:t xml:space="preserve"> </w:t>
      </w:r>
      <w:r w:rsidR="007A6F20">
        <w:rPr>
          <w:rFonts w:ascii="Times New Roman" w:hAnsi="Times New Roman"/>
          <w:b/>
          <w:iCs/>
          <w:color w:val="000000"/>
          <w:sz w:val="28"/>
          <w:szCs w:val="28"/>
        </w:rPr>
        <w:t xml:space="preserve">a </w:t>
      </w:r>
      <w:r w:rsidRPr="007A6F20">
        <w:rPr>
          <w:rFonts w:ascii="Times New Roman" w:hAnsi="Times New Roman"/>
          <w:b/>
          <w:iCs/>
          <w:color w:val="000000"/>
          <w:sz w:val="28"/>
          <w:szCs w:val="28"/>
        </w:rPr>
        <w:t>3</w:t>
      </w:r>
      <w:r w:rsidR="007A6F20" w:rsidRPr="007A6F20">
        <w:rPr>
          <w:rFonts w:ascii="Times New Roman" w:hAnsi="Times New Roman"/>
          <w:iCs/>
          <w:color w:val="000000"/>
          <w:sz w:val="28"/>
          <w:szCs w:val="28"/>
        </w:rPr>
        <w:t>-</w:t>
      </w:r>
      <w:r w:rsidR="007A6F20">
        <w:rPr>
          <w:rFonts w:ascii="Times New Roman" w:hAnsi="Times New Roman"/>
          <w:b/>
          <w:iCs/>
          <w:color w:val="000000"/>
          <w:sz w:val="28"/>
          <w:szCs w:val="28"/>
        </w:rPr>
        <w:t>a</w:t>
      </w:r>
    </w:p>
    <w:p w14:paraId="3682F903" w14:textId="77777777" w:rsidR="00A403D2" w:rsidRDefault="00A403D2" w:rsidP="00A403D2">
      <w:pPr>
        <w:pStyle w:val="CM4"/>
        <w:jc w:val="center"/>
        <w:rPr>
          <w:rFonts w:ascii="Times New Roman" w:hAnsi="Times New Roman"/>
          <w:b/>
          <w:bCs/>
          <w:color w:val="000000"/>
          <w:sz w:val="28"/>
          <w:szCs w:val="28"/>
        </w:rPr>
      </w:pPr>
      <w:r w:rsidRPr="007A6F20">
        <w:rPr>
          <w:rFonts w:ascii="Times New Roman" w:hAnsi="Times New Roman"/>
          <w:b/>
          <w:bCs/>
          <w:color w:val="000000"/>
          <w:sz w:val="28"/>
          <w:szCs w:val="28"/>
        </w:rPr>
        <w:t>Surse radioactive orfane</w:t>
      </w:r>
    </w:p>
    <w:p w14:paraId="342F8D15" w14:textId="77777777" w:rsidR="007A6F20" w:rsidRPr="007A6F20" w:rsidRDefault="007A6F20" w:rsidP="007A6F20">
      <w:pPr>
        <w:rPr>
          <w:sz w:val="28"/>
          <w:szCs w:val="28"/>
          <w:lang w:val="ro-RO"/>
        </w:rPr>
      </w:pPr>
    </w:p>
    <w:p w14:paraId="5997CB38"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b/>
          <w:color w:val="000000"/>
          <w:sz w:val="28"/>
          <w:szCs w:val="28"/>
        </w:rPr>
        <w:t>Articolul 92</w:t>
      </w:r>
      <w:r w:rsidRPr="007A423B">
        <w:rPr>
          <w:rFonts w:ascii="Times New Roman" w:hAnsi="Times New Roman"/>
          <w:b/>
          <w:bCs/>
          <w:color w:val="000000"/>
          <w:sz w:val="28"/>
          <w:szCs w:val="28"/>
        </w:rPr>
        <w:t xml:space="preserve">. </w:t>
      </w:r>
      <w:r w:rsidRPr="007A423B">
        <w:rPr>
          <w:rFonts w:ascii="Times New Roman" w:hAnsi="Times New Roman"/>
          <w:color w:val="000000"/>
          <w:sz w:val="28"/>
          <w:szCs w:val="28"/>
        </w:rPr>
        <w:t>Detectarea surselor radioactive orfane</w:t>
      </w:r>
      <w:r w:rsidRPr="007A423B">
        <w:rPr>
          <w:rFonts w:ascii="Times New Roman" w:hAnsi="Times New Roman"/>
          <w:b/>
          <w:bCs/>
          <w:color w:val="000000"/>
          <w:sz w:val="28"/>
          <w:szCs w:val="28"/>
        </w:rPr>
        <w:t xml:space="preserve"> </w:t>
      </w:r>
    </w:p>
    <w:p w14:paraId="2F5C0919"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Guvernul prin intermediul Agenției naționale asigură realizarea următoarelor măsuri: </w:t>
      </w:r>
    </w:p>
    <w:p w14:paraId="78D5D12E"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sensibilizarea generală cu privire la ocurenţa posibilă a surselor radioactive orfane şi a riscurilor asociate; şi </w:t>
      </w:r>
    </w:p>
    <w:p w14:paraId="3DC6CE64" w14:textId="7C96071E" w:rsidR="00A403D2" w:rsidRPr="007A423B" w:rsidRDefault="007A6F20" w:rsidP="007A6F20">
      <w:pPr>
        <w:pStyle w:val="CM4"/>
        <w:ind w:firstLine="709"/>
        <w:jc w:val="both"/>
        <w:rPr>
          <w:rFonts w:ascii="Times New Roman" w:hAnsi="Times New Roman"/>
          <w:color w:val="000000"/>
          <w:sz w:val="28"/>
          <w:szCs w:val="28"/>
        </w:rPr>
      </w:pPr>
      <w:r>
        <w:rPr>
          <w:rFonts w:ascii="Times New Roman" w:hAnsi="Times New Roman"/>
          <w:color w:val="000000"/>
          <w:sz w:val="28"/>
          <w:szCs w:val="28"/>
        </w:rPr>
        <w:t xml:space="preserve">b) </w:t>
      </w:r>
      <w:r w:rsidR="00A403D2" w:rsidRPr="007A423B">
        <w:rPr>
          <w:rFonts w:ascii="Times New Roman" w:hAnsi="Times New Roman"/>
          <w:color w:val="000000"/>
          <w:sz w:val="28"/>
          <w:szCs w:val="28"/>
        </w:rPr>
        <w:t xml:space="preserve">emiterea de orientări pentru persoanele care suspectează sau au informaţii privind prezenţa unei surse </w:t>
      </w:r>
      <w:proofErr w:type="spellStart"/>
      <w:r w:rsidR="00A403D2" w:rsidRPr="007A423B">
        <w:rPr>
          <w:rFonts w:ascii="Times New Roman" w:hAnsi="Times New Roman"/>
          <w:color w:val="000000"/>
          <w:sz w:val="28"/>
          <w:szCs w:val="28"/>
        </w:rPr>
        <w:t>radioacitve</w:t>
      </w:r>
      <w:proofErr w:type="spellEnd"/>
      <w:r w:rsidR="00A403D2" w:rsidRPr="007A423B">
        <w:rPr>
          <w:rFonts w:ascii="Times New Roman" w:hAnsi="Times New Roman"/>
          <w:color w:val="000000"/>
          <w:sz w:val="28"/>
          <w:szCs w:val="28"/>
        </w:rPr>
        <w:t xml:space="preserve"> orfane cu privire la informarea autorităţii competente şi la acţiunile care necesită a fi întreprinse. </w:t>
      </w:r>
    </w:p>
    <w:p w14:paraId="0EE8B5C3"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Instituirea unor sisteme care au ca scop detectarea surselor radioactive orfane în locuri cum ar fi unităţile mari de colectare a metalului uzat şi instalaţiile majore de reciclare a deşeurilor metalice în care pot fi întâlnite, în general, surse orfane, sau la punctele nodale de tranzit semnificative, dacă este cazul. </w:t>
      </w:r>
    </w:p>
    <w:p w14:paraId="1091AEBE" w14:textId="77777777" w:rsidR="00A403D2" w:rsidRPr="007A6F20" w:rsidRDefault="00A403D2" w:rsidP="007A6F20">
      <w:pPr>
        <w:rPr>
          <w:sz w:val="28"/>
          <w:szCs w:val="28"/>
          <w:lang w:val="ro-RO"/>
        </w:rPr>
      </w:pPr>
      <w:r w:rsidRPr="007A423B">
        <w:rPr>
          <w:sz w:val="28"/>
          <w:szCs w:val="28"/>
        </w:rPr>
        <w:t xml:space="preserve">(3) </w:t>
      </w:r>
      <w:r w:rsidRPr="007A6F20">
        <w:rPr>
          <w:sz w:val="28"/>
          <w:szCs w:val="28"/>
          <w:lang w:val="ro-RO"/>
        </w:rPr>
        <w:t xml:space="preserve">Persoanelor care suspectează prezenţa unei surse radioactive orfane şi care nu sunt în mod normal implicate în operaţiuni supuse reglementărilor privind protecţia radiologică li se acordă cu promptitudine consultare şi asistenţă tehnică de specialitate. Principalele obiective ale consilierii şi asistenţei tehnice sunt protejarea lucrătorilor şi a populaţiei împotriva pericolelor radiaţiilor ionizante şi protecție fizică a sursei radioactive. </w:t>
      </w:r>
    </w:p>
    <w:p w14:paraId="3FE96BA4" w14:textId="77777777" w:rsidR="00A403D2" w:rsidRPr="007A423B" w:rsidRDefault="00A403D2" w:rsidP="007A6F20">
      <w:pPr>
        <w:pStyle w:val="CM4"/>
        <w:ind w:firstLine="709"/>
        <w:jc w:val="both"/>
        <w:rPr>
          <w:rFonts w:ascii="Times New Roman" w:hAnsi="Times New Roman"/>
          <w:b/>
          <w:bCs/>
          <w:sz w:val="28"/>
          <w:szCs w:val="28"/>
        </w:rPr>
      </w:pPr>
    </w:p>
    <w:p w14:paraId="78D34A64" w14:textId="77777777" w:rsidR="00A403D2" w:rsidRPr="007A423B" w:rsidRDefault="00A403D2" w:rsidP="007A6F20">
      <w:pPr>
        <w:pStyle w:val="CM4"/>
        <w:ind w:firstLine="709"/>
        <w:jc w:val="both"/>
        <w:rPr>
          <w:rFonts w:ascii="Times New Roman" w:hAnsi="Times New Roman"/>
          <w:sz w:val="28"/>
          <w:szCs w:val="28"/>
        </w:rPr>
      </w:pPr>
      <w:r w:rsidRPr="007A423B">
        <w:rPr>
          <w:rFonts w:ascii="Times New Roman" w:hAnsi="Times New Roman"/>
          <w:b/>
          <w:bCs/>
          <w:sz w:val="28"/>
          <w:szCs w:val="28"/>
        </w:rPr>
        <w:t xml:space="preserve">Articolul 93. </w:t>
      </w:r>
      <w:r w:rsidRPr="007A423B">
        <w:rPr>
          <w:rFonts w:ascii="Times New Roman" w:hAnsi="Times New Roman"/>
          <w:sz w:val="28"/>
          <w:szCs w:val="28"/>
        </w:rPr>
        <w:t>Contaminarea metalelor</w:t>
      </w:r>
      <w:r w:rsidRPr="007A423B">
        <w:rPr>
          <w:rFonts w:ascii="Times New Roman" w:hAnsi="Times New Roman"/>
          <w:b/>
          <w:bCs/>
          <w:sz w:val="28"/>
          <w:szCs w:val="28"/>
        </w:rPr>
        <w:t xml:space="preserve"> </w:t>
      </w:r>
    </w:p>
    <w:p w14:paraId="5CD9DA09" w14:textId="77777777" w:rsidR="00A403D2" w:rsidRPr="007A423B" w:rsidRDefault="00A403D2" w:rsidP="007A6F20">
      <w:pPr>
        <w:pStyle w:val="CM4"/>
        <w:ind w:firstLine="709"/>
        <w:jc w:val="both"/>
        <w:rPr>
          <w:rFonts w:ascii="Times New Roman" w:hAnsi="Times New Roman"/>
          <w:sz w:val="28"/>
          <w:szCs w:val="28"/>
        </w:rPr>
      </w:pPr>
      <w:r w:rsidRPr="007A423B">
        <w:rPr>
          <w:rFonts w:ascii="Times New Roman" w:hAnsi="Times New Roman"/>
          <w:sz w:val="28"/>
          <w:szCs w:val="28"/>
        </w:rPr>
        <w:t xml:space="preserve">(1) Guvernul instituie sistemele menite să detecteze prezenţa contaminării radioactive în produsele metalice importate din ţări terţe, în locuri precum instalaţiile majore de import al metalelor sau în punctele nodale de tranzit semnificative. </w:t>
      </w:r>
    </w:p>
    <w:p w14:paraId="2C8E60EA" w14:textId="77777777" w:rsidR="00A403D2" w:rsidRPr="007A423B" w:rsidRDefault="00A403D2" w:rsidP="007A6F20">
      <w:pPr>
        <w:pStyle w:val="CM4"/>
        <w:ind w:firstLine="709"/>
        <w:jc w:val="both"/>
        <w:rPr>
          <w:rFonts w:ascii="Times New Roman" w:hAnsi="Times New Roman"/>
          <w:sz w:val="28"/>
          <w:szCs w:val="28"/>
        </w:rPr>
      </w:pPr>
      <w:r w:rsidRPr="007A423B">
        <w:rPr>
          <w:rFonts w:ascii="Times New Roman" w:hAnsi="Times New Roman"/>
          <w:sz w:val="28"/>
          <w:szCs w:val="28"/>
        </w:rPr>
        <w:t xml:space="preserve">(2) Obiectivul de reciclare a deşeurilor metalice este obligat să informeze de îndată Agenţia naţională şi autorităţile competente în cazurile când suspectează sau are informaţii în legătură cu orice topire accidentală a unei surse radioactive orfane sau altă operaţiune metalurgică cu privire la aceasta. În acest caz materialele contaminate radioactiv nu sunt utilizate, introduse pe piaţă sau depozitate definitiv fără autorizația Agenţiei naţionale. </w:t>
      </w:r>
    </w:p>
    <w:p w14:paraId="4EC471FB" w14:textId="77777777" w:rsidR="00A403D2" w:rsidRPr="007A423B" w:rsidRDefault="00A403D2" w:rsidP="007A6F20">
      <w:pPr>
        <w:pStyle w:val="CM4"/>
        <w:ind w:firstLine="709"/>
        <w:jc w:val="both"/>
        <w:rPr>
          <w:rFonts w:ascii="Times New Roman" w:hAnsi="Times New Roman"/>
          <w:sz w:val="28"/>
          <w:szCs w:val="28"/>
        </w:rPr>
      </w:pPr>
      <w:r w:rsidRPr="007A423B">
        <w:rPr>
          <w:rFonts w:ascii="Times New Roman" w:hAnsi="Times New Roman"/>
          <w:b/>
          <w:bCs/>
          <w:sz w:val="28"/>
          <w:szCs w:val="28"/>
        </w:rPr>
        <w:lastRenderedPageBreak/>
        <w:t xml:space="preserve">Articolul 94. </w:t>
      </w:r>
      <w:r w:rsidRPr="007A423B">
        <w:rPr>
          <w:rFonts w:ascii="Times New Roman" w:hAnsi="Times New Roman"/>
          <w:sz w:val="28"/>
          <w:szCs w:val="28"/>
        </w:rPr>
        <w:t>Recuperarea, gestionarea, controlul şi depozitarea definitivă a surselor radioactive orfane</w:t>
      </w:r>
      <w:r w:rsidRPr="007A423B">
        <w:rPr>
          <w:rFonts w:ascii="Times New Roman" w:hAnsi="Times New Roman"/>
          <w:b/>
          <w:bCs/>
          <w:sz w:val="28"/>
          <w:szCs w:val="28"/>
        </w:rPr>
        <w:t xml:space="preserve"> </w:t>
      </w:r>
    </w:p>
    <w:p w14:paraId="615589DE" w14:textId="77777777" w:rsidR="00A403D2" w:rsidRPr="007A423B" w:rsidRDefault="00A403D2" w:rsidP="007A6F20">
      <w:pPr>
        <w:pStyle w:val="CM4"/>
        <w:ind w:firstLine="709"/>
        <w:jc w:val="both"/>
        <w:rPr>
          <w:rFonts w:ascii="Times New Roman" w:hAnsi="Times New Roman"/>
          <w:sz w:val="28"/>
          <w:szCs w:val="28"/>
        </w:rPr>
      </w:pPr>
      <w:r w:rsidRPr="007A423B">
        <w:rPr>
          <w:rFonts w:ascii="Times New Roman" w:hAnsi="Times New Roman"/>
          <w:sz w:val="28"/>
          <w:szCs w:val="28"/>
        </w:rPr>
        <w:t xml:space="preserve">(1) Guvernul asigură că Agenţia naţională și autoritățile cu atribuții în domeniu sunt pregătite sau au adoptat dispoziţii, inclusiv privind alocarea de responsabilităţi, pentru a controla şi a recupera sursele radioactive orfane şi a face faţă urgenţelor cauzate de sursele radioactive orfane şi că a elaborat planuri şi măsuri de răspuns adecvate. </w:t>
      </w:r>
    </w:p>
    <w:p w14:paraId="2996E1C4" w14:textId="77777777" w:rsidR="00A403D2" w:rsidRPr="007A423B" w:rsidRDefault="00A403D2" w:rsidP="007A6F20">
      <w:pPr>
        <w:pStyle w:val="CM4"/>
        <w:ind w:firstLine="709"/>
        <w:jc w:val="both"/>
        <w:rPr>
          <w:rFonts w:ascii="Times New Roman" w:hAnsi="Times New Roman"/>
          <w:sz w:val="28"/>
          <w:szCs w:val="28"/>
        </w:rPr>
      </w:pPr>
      <w:r w:rsidRPr="007A423B">
        <w:rPr>
          <w:rFonts w:ascii="Times New Roman" w:hAnsi="Times New Roman"/>
          <w:sz w:val="28"/>
          <w:szCs w:val="28"/>
        </w:rPr>
        <w:t xml:space="preserve">(2) Agenţia naţională și autoritățile cu atribuții în domeniu asigură organizarea de campanii de recuperare a surselor radioactive orfane provenite din activităţi anterioare, dacă este cazul. Campaniile pot include asistența financiară și practică a statelor membre ale AIEA la costul recuperării, gestionării, controlării şi depozitării definitive a surselor radioactive şi pot include, de asemenea, verificarea evidenţelor din arhivele autorităţilor şi ale obiectivelor radiologice sau nucleare autorizate, cum ar fi instituțiile sau centrele de cercetare, instituțiile de testare a materialelor sau centre medicale. </w:t>
      </w:r>
    </w:p>
    <w:p w14:paraId="1C5FE70F" w14:textId="77777777" w:rsidR="00A403D2" w:rsidRPr="007A423B" w:rsidRDefault="00A403D2" w:rsidP="007A6F20">
      <w:pPr>
        <w:pStyle w:val="CM4"/>
        <w:ind w:firstLine="709"/>
        <w:jc w:val="both"/>
        <w:rPr>
          <w:rFonts w:ascii="Times New Roman" w:hAnsi="Times New Roman"/>
          <w:i/>
          <w:iCs/>
          <w:sz w:val="28"/>
          <w:szCs w:val="28"/>
        </w:rPr>
      </w:pPr>
    </w:p>
    <w:p w14:paraId="262FEF89" w14:textId="77777777" w:rsidR="00A403D2" w:rsidRPr="007A423B" w:rsidRDefault="00A403D2" w:rsidP="007A6F20">
      <w:pPr>
        <w:pStyle w:val="CM4"/>
        <w:ind w:firstLine="709"/>
        <w:jc w:val="both"/>
        <w:rPr>
          <w:rFonts w:ascii="Times New Roman" w:hAnsi="Times New Roman"/>
          <w:sz w:val="28"/>
          <w:szCs w:val="28"/>
        </w:rPr>
      </w:pPr>
      <w:r w:rsidRPr="007A423B">
        <w:rPr>
          <w:rFonts w:ascii="Times New Roman" w:hAnsi="Times New Roman"/>
          <w:b/>
          <w:sz w:val="28"/>
          <w:szCs w:val="28"/>
        </w:rPr>
        <w:t>Articolul 95</w:t>
      </w:r>
      <w:r w:rsidRPr="007A423B">
        <w:rPr>
          <w:rFonts w:ascii="Times New Roman" w:hAnsi="Times New Roman"/>
          <w:b/>
          <w:bCs/>
          <w:sz w:val="28"/>
          <w:szCs w:val="28"/>
        </w:rPr>
        <w:t xml:space="preserve">. </w:t>
      </w:r>
      <w:r w:rsidRPr="007A423B">
        <w:rPr>
          <w:rFonts w:ascii="Times New Roman" w:hAnsi="Times New Roman"/>
          <w:sz w:val="28"/>
          <w:szCs w:val="28"/>
        </w:rPr>
        <w:t>Garanţia financiară pentru sursele radioactive orfane</w:t>
      </w:r>
      <w:r w:rsidRPr="007A423B">
        <w:rPr>
          <w:rFonts w:ascii="Times New Roman" w:hAnsi="Times New Roman"/>
          <w:b/>
          <w:bCs/>
          <w:sz w:val="28"/>
          <w:szCs w:val="28"/>
        </w:rPr>
        <w:t xml:space="preserve"> </w:t>
      </w:r>
    </w:p>
    <w:p w14:paraId="18052061" w14:textId="794D0B74" w:rsidR="00A403D2" w:rsidRPr="004C7D8B" w:rsidRDefault="00A403D2" w:rsidP="007A6F20">
      <w:pPr>
        <w:pStyle w:val="CM4"/>
        <w:ind w:firstLine="709"/>
        <w:jc w:val="both"/>
        <w:rPr>
          <w:rFonts w:ascii="Times New Roman" w:hAnsi="Times New Roman"/>
          <w:b/>
          <w:sz w:val="28"/>
          <w:szCs w:val="28"/>
        </w:rPr>
      </w:pPr>
      <w:r w:rsidRPr="007A423B">
        <w:rPr>
          <w:rFonts w:ascii="Times New Roman" w:hAnsi="Times New Roman"/>
          <w:sz w:val="28"/>
          <w:szCs w:val="28"/>
        </w:rPr>
        <w:t xml:space="preserve">Guvernul asigură că se instituie un sistem de garanţii financiare sau alte mijloace echivalente pentru a acoperi costurile de intervenţie legate de recuperarea surselor radioactive orfane şi care pot rezulta din punerea în aplicare a art. 94, </w:t>
      </w:r>
      <w:r w:rsidRPr="007A423B">
        <w:rPr>
          <w:rFonts w:ascii="Times New Roman" w:hAnsi="Times New Roman"/>
          <w:color w:val="000000"/>
          <w:sz w:val="28"/>
          <w:szCs w:val="28"/>
        </w:rPr>
        <w:t>conf</w:t>
      </w:r>
      <w:r w:rsidR="007A6F20" w:rsidRPr="007A423B">
        <w:rPr>
          <w:rFonts w:ascii="Times New Roman" w:hAnsi="Times New Roman"/>
          <w:color w:val="000000"/>
          <w:sz w:val="28"/>
          <w:szCs w:val="28"/>
        </w:rPr>
        <w:t>o</w:t>
      </w:r>
      <w:r w:rsidRPr="007A423B">
        <w:rPr>
          <w:rFonts w:ascii="Times New Roman" w:hAnsi="Times New Roman"/>
          <w:color w:val="000000"/>
          <w:sz w:val="28"/>
          <w:szCs w:val="28"/>
        </w:rPr>
        <w:t xml:space="preserve">rm prevederilor art. </w:t>
      </w:r>
      <w:r w:rsidRPr="007A423B">
        <w:rPr>
          <w:color w:val="000000"/>
          <w:sz w:val="28"/>
          <w:szCs w:val="28"/>
        </w:rPr>
        <w:t xml:space="preserve">3, 20 </w:t>
      </w:r>
      <w:r w:rsidRPr="007A423B">
        <w:rPr>
          <w:rFonts w:ascii="Times New Roman" w:hAnsi="Times New Roman"/>
          <w:color w:val="000000"/>
          <w:sz w:val="28"/>
          <w:szCs w:val="28"/>
        </w:rPr>
        <w:t>al</w:t>
      </w:r>
      <w:r w:rsidRPr="007A423B">
        <w:rPr>
          <w:color w:val="000000"/>
          <w:sz w:val="28"/>
          <w:szCs w:val="28"/>
        </w:rPr>
        <w:t>e</w:t>
      </w:r>
      <w:r w:rsidRPr="007A423B">
        <w:rPr>
          <w:rFonts w:ascii="Times New Roman" w:hAnsi="Times New Roman"/>
          <w:color w:val="000000"/>
          <w:sz w:val="28"/>
          <w:szCs w:val="28"/>
        </w:rPr>
        <w:t xml:space="preserve"> </w:t>
      </w:r>
      <w:r w:rsidRPr="007A423B">
        <w:rPr>
          <w:rFonts w:ascii="Times New Roman" w:hAnsi="Times New Roman"/>
          <w:sz w:val="28"/>
          <w:szCs w:val="28"/>
        </w:rPr>
        <w:t xml:space="preserve">Legii 132/2012 și </w:t>
      </w:r>
      <w:r w:rsidRPr="007A423B">
        <w:rPr>
          <w:sz w:val="28"/>
          <w:szCs w:val="28"/>
        </w:rPr>
        <w:t>pct</w:t>
      </w:r>
      <w:r w:rsidRPr="007A423B">
        <w:rPr>
          <w:rFonts w:ascii="Times New Roman" w:hAnsi="Times New Roman"/>
          <w:sz w:val="28"/>
          <w:szCs w:val="28"/>
        </w:rPr>
        <w:t xml:space="preserve">. </w:t>
      </w:r>
      <w:r w:rsidRPr="007A423B">
        <w:rPr>
          <w:sz w:val="28"/>
          <w:szCs w:val="28"/>
        </w:rPr>
        <w:t>5</w:t>
      </w:r>
      <w:r w:rsidRPr="007A423B">
        <w:rPr>
          <w:rFonts w:ascii="Times New Roman" w:hAnsi="Times New Roman"/>
          <w:sz w:val="28"/>
          <w:szCs w:val="28"/>
        </w:rPr>
        <w:t xml:space="preserve"> al Cap. V al Anexei nr. 1 la Legea 68/2017 </w:t>
      </w:r>
      <w:r w:rsidRPr="004C7D8B">
        <w:rPr>
          <w:rStyle w:val="Robust"/>
          <w:rFonts w:ascii="Times New Roman" w:hAnsi="Times New Roman"/>
          <w:b w:val="0"/>
          <w:sz w:val="28"/>
          <w:szCs w:val="28"/>
        </w:rPr>
        <w:t>pentru aprobarea Strategiei naţionale privind managementul deşeurilor radioactive pentru anii 2017–2026 și a Planului de acțiuni pentru implementarea acesteia</w:t>
      </w:r>
      <w:r w:rsidRPr="004C7D8B">
        <w:rPr>
          <w:rFonts w:ascii="Times New Roman" w:hAnsi="Times New Roman"/>
          <w:b/>
          <w:sz w:val="28"/>
          <w:szCs w:val="28"/>
        </w:rPr>
        <w:t xml:space="preserve">. </w:t>
      </w:r>
    </w:p>
    <w:p w14:paraId="17B7F944" w14:textId="77777777" w:rsidR="00A403D2" w:rsidRPr="007A423B" w:rsidRDefault="00A403D2" w:rsidP="007A6F20">
      <w:pPr>
        <w:pStyle w:val="CM4"/>
        <w:ind w:firstLine="709"/>
        <w:jc w:val="both"/>
        <w:rPr>
          <w:rFonts w:ascii="Times New Roman" w:hAnsi="Times New Roman"/>
          <w:i/>
          <w:iCs/>
          <w:color w:val="000000"/>
          <w:sz w:val="28"/>
          <w:szCs w:val="28"/>
        </w:rPr>
      </w:pPr>
    </w:p>
    <w:p w14:paraId="07E258E2" w14:textId="4988F2F2" w:rsidR="00A403D2" w:rsidRPr="007A6F20" w:rsidRDefault="00A403D2" w:rsidP="00A403D2">
      <w:pPr>
        <w:pStyle w:val="CM4"/>
        <w:jc w:val="center"/>
        <w:rPr>
          <w:rFonts w:ascii="Times New Roman" w:hAnsi="Times New Roman"/>
          <w:b/>
          <w:color w:val="000000"/>
          <w:sz w:val="28"/>
          <w:szCs w:val="28"/>
        </w:rPr>
      </w:pPr>
      <w:r w:rsidRPr="007A6F20">
        <w:rPr>
          <w:rFonts w:ascii="Times New Roman" w:hAnsi="Times New Roman"/>
          <w:b/>
          <w:iCs/>
          <w:color w:val="000000"/>
          <w:sz w:val="28"/>
          <w:szCs w:val="28"/>
        </w:rPr>
        <w:t xml:space="preserve">SECŢIUNEA </w:t>
      </w:r>
      <w:r w:rsidR="007A6F20">
        <w:rPr>
          <w:rFonts w:ascii="Times New Roman" w:hAnsi="Times New Roman"/>
          <w:b/>
          <w:iCs/>
          <w:color w:val="000000"/>
          <w:sz w:val="28"/>
          <w:szCs w:val="28"/>
        </w:rPr>
        <w:t xml:space="preserve">a </w:t>
      </w:r>
      <w:r w:rsidRPr="007A6F20">
        <w:rPr>
          <w:rFonts w:ascii="Times New Roman" w:hAnsi="Times New Roman"/>
          <w:b/>
          <w:iCs/>
          <w:color w:val="000000"/>
          <w:sz w:val="28"/>
          <w:szCs w:val="28"/>
        </w:rPr>
        <w:t>4</w:t>
      </w:r>
      <w:r w:rsidR="007A6F20" w:rsidRPr="007A6F20">
        <w:rPr>
          <w:rFonts w:ascii="Times New Roman" w:hAnsi="Times New Roman"/>
          <w:iCs/>
          <w:color w:val="000000"/>
          <w:sz w:val="28"/>
          <w:szCs w:val="28"/>
        </w:rPr>
        <w:t>-</w:t>
      </w:r>
      <w:r w:rsidR="007A6F20">
        <w:rPr>
          <w:rFonts w:ascii="Times New Roman" w:hAnsi="Times New Roman"/>
          <w:b/>
          <w:iCs/>
          <w:color w:val="000000"/>
          <w:sz w:val="28"/>
          <w:szCs w:val="28"/>
        </w:rPr>
        <w:t>a</w:t>
      </w:r>
    </w:p>
    <w:p w14:paraId="11788BE7" w14:textId="77777777" w:rsidR="00A403D2" w:rsidRPr="007A6F20" w:rsidRDefault="00A403D2" w:rsidP="00A403D2">
      <w:pPr>
        <w:pStyle w:val="CM4"/>
        <w:jc w:val="center"/>
        <w:rPr>
          <w:rFonts w:ascii="Times New Roman" w:hAnsi="Times New Roman"/>
          <w:b/>
          <w:color w:val="000000"/>
          <w:sz w:val="28"/>
          <w:szCs w:val="28"/>
        </w:rPr>
      </w:pPr>
      <w:r w:rsidRPr="007A6F20">
        <w:rPr>
          <w:rFonts w:ascii="Times New Roman" w:hAnsi="Times New Roman"/>
          <w:b/>
          <w:bCs/>
          <w:color w:val="000000"/>
          <w:sz w:val="28"/>
          <w:szCs w:val="28"/>
        </w:rPr>
        <w:t>Evenimente semnificative</w:t>
      </w:r>
    </w:p>
    <w:p w14:paraId="589BE06D" w14:textId="77777777" w:rsidR="00A403D2" w:rsidRPr="007A423B" w:rsidRDefault="00A403D2" w:rsidP="00A403D2">
      <w:pPr>
        <w:pStyle w:val="CM4"/>
        <w:jc w:val="both"/>
        <w:rPr>
          <w:rFonts w:ascii="Times New Roman" w:hAnsi="Times New Roman"/>
          <w:b/>
          <w:color w:val="000000"/>
          <w:sz w:val="28"/>
          <w:szCs w:val="28"/>
        </w:rPr>
      </w:pPr>
    </w:p>
    <w:p w14:paraId="6EFDA8AF"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b/>
          <w:color w:val="000000"/>
          <w:sz w:val="28"/>
          <w:szCs w:val="28"/>
        </w:rPr>
        <w:t>Articolul 96</w:t>
      </w:r>
      <w:r w:rsidRPr="007A423B">
        <w:rPr>
          <w:rFonts w:ascii="Times New Roman" w:hAnsi="Times New Roman"/>
          <w:b/>
          <w:bCs/>
          <w:color w:val="000000"/>
          <w:sz w:val="28"/>
          <w:szCs w:val="28"/>
        </w:rPr>
        <w:t xml:space="preserve">. </w:t>
      </w:r>
      <w:r w:rsidRPr="007A423B">
        <w:rPr>
          <w:rFonts w:ascii="Times New Roman" w:hAnsi="Times New Roman"/>
          <w:color w:val="000000"/>
          <w:sz w:val="28"/>
          <w:szCs w:val="28"/>
        </w:rPr>
        <w:t>Notificarea şi înregistrarea evenimentelor radiologice sau nucleare  semnificative</w:t>
      </w:r>
      <w:r w:rsidRPr="007A423B">
        <w:rPr>
          <w:rFonts w:ascii="Times New Roman" w:hAnsi="Times New Roman"/>
          <w:b/>
          <w:bCs/>
          <w:color w:val="000000"/>
          <w:sz w:val="28"/>
          <w:szCs w:val="28"/>
        </w:rPr>
        <w:t xml:space="preserve"> </w:t>
      </w:r>
    </w:p>
    <w:p w14:paraId="143D41C8"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Obiectivul radiologic sau nuclear autorizat: </w:t>
      </w:r>
    </w:p>
    <w:p w14:paraId="0D11410B" w14:textId="77777777" w:rsidR="00A403D2" w:rsidRPr="007A423B" w:rsidRDefault="00A403D2" w:rsidP="007A6F20">
      <w:pPr>
        <w:pStyle w:val="Frspaiere"/>
        <w:ind w:firstLine="709"/>
        <w:jc w:val="both"/>
        <w:rPr>
          <w:rFonts w:ascii="Times New Roman" w:hAnsi="Times New Roman"/>
          <w:sz w:val="28"/>
          <w:szCs w:val="28"/>
          <w:lang w:val="ro-RO"/>
        </w:rPr>
      </w:pPr>
      <w:r w:rsidRPr="007A423B">
        <w:rPr>
          <w:rFonts w:ascii="Times New Roman" w:hAnsi="Times New Roman"/>
          <w:sz w:val="28"/>
          <w:szCs w:val="28"/>
          <w:lang w:val="ro-RO"/>
        </w:rPr>
        <w:t>(1) Introduce, după caz, un sistem pentru înregistrarea şi analiza evenimentelor radiologice sau nucleare semnificative care implică sau care pot implica expuneri accidentale sau neintenţionate;</w:t>
      </w:r>
    </w:p>
    <w:p w14:paraId="69F8FCFD" w14:textId="77777777" w:rsidR="00A403D2" w:rsidRPr="007A423B" w:rsidRDefault="00A403D2" w:rsidP="007A6F20">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Notifică imediat Agenția națională și autorităţile competente referitor la oricare eveniment radiologic sau nuclear semnificativ care generează sau care poate genera expunerea unei persoane dincolo de limitele operaţionale. Notificarea se va efectua și în condiţiile de funcţionare specificate în cerinţele şi limitele de autorizare cu privire la expunerea profesională sau publică, sau astfel, cum sunt definite de legislație în ceea ce priveşte expunerea medicală, inclusiv rezultatele investigaţiei şi măsurile corective pentru evitarea unor astfel de evenimente. </w:t>
      </w:r>
    </w:p>
    <w:p w14:paraId="100E6661" w14:textId="77777777" w:rsidR="00A403D2" w:rsidRPr="007A423B" w:rsidRDefault="00A403D2" w:rsidP="00A403D2">
      <w:pPr>
        <w:pStyle w:val="CM4"/>
        <w:jc w:val="center"/>
        <w:rPr>
          <w:rFonts w:ascii="Times New Roman" w:hAnsi="Times New Roman"/>
          <w:i/>
          <w:iCs/>
          <w:color w:val="000000"/>
          <w:sz w:val="28"/>
          <w:szCs w:val="28"/>
        </w:rPr>
      </w:pPr>
    </w:p>
    <w:p w14:paraId="137A635E" w14:textId="79AB0634" w:rsidR="00A403D2" w:rsidRPr="007A6F20" w:rsidRDefault="00A403D2" w:rsidP="00A403D2">
      <w:pPr>
        <w:pStyle w:val="CM4"/>
        <w:jc w:val="center"/>
        <w:rPr>
          <w:rFonts w:ascii="Times New Roman" w:hAnsi="Times New Roman"/>
          <w:b/>
          <w:color w:val="000000"/>
          <w:sz w:val="28"/>
          <w:szCs w:val="28"/>
        </w:rPr>
      </w:pPr>
      <w:r w:rsidRPr="007A6F20">
        <w:rPr>
          <w:rFonts w:ascii="Times New Roman" w:hAnsi="Times New Roman"/>
          <w:b/>
          <w:iCs/>
          <w:color w:val="000000"/>
          <w:sz w:val="28"/>
          <w:szCs w:val="28"/>
        </w:rPr>
        <w:lastRenderedPageBreak/>
        <w:t>S</w:t>
      </w:r>
      <w:r w:rsidR="007A6F20" w:rsidRPr="007A6F20">
        <w:rPr>
          <w:rFonts w:ascii="Times New Roman" w:hAnsi="Times New Roman"/>
          <w:b/>
          <w:iCs/>
          <w:color w:val="000000"/>
          <w:sz w:val="28"/>
          <w:szCs w:val="28"/>
        </w:rPr>
        <w:t>ecţiunea</w:t>
      </w:r>
      <w:r w:rsidRPr="007A6F20">
        <w:rPr>
          <w:rFonts w:ascii="Times New Roman" w:hAnsi="Times New Roman"/>
          <w:b/>
          <w:iCs/>
          <w:color w:val="000000"/>
          <w:sz w:val="28"/>
          <w:szCs w:val="28"/>
        </w:rPr>
        <w:t xml:space="preserve"> </w:t>
      </w:r>
      <w:r w:rsidR="007A6F20">
        <w:rPr>
          <w:rFonts w:ascii="Times New Roman" w:hAnsi="Times New Roman"/>
          <w:b/>
          <w:iCs/>
          <w:color w:val="000000"/>
          <w:sz w:val="28"/>
          <w:szCs w:val="28"/>
        </w:rPr>
        <w:t xml:space="preserve">a </w:t>
      </w:r>
      <w:r w:rsidRPr="007A6F20">
        <w:rPr>
          <w:rFonts w:ascii="Times New Roman" w:hAnsi="Times New Roman"/>
          <w:b/>
          <w:iCs/>
          <w:color w:val="000000"/>
          <w:sz w:val="28"/>
          <w:szCs w:val="28"/>
        </w:rPr>
        <w:t>5</w:t>
      </w:r>
      <w:r w:rsidR="007A6F20" w:rsidRPr="007A6F20">
        <w:rPr>
          <w:rFonts w:ascii="Times New Roman" w:hAnsi="Times New Roman"/>
          <w:iCs/>
          <w:color w:val="000000"/>
          <w:sz w:val="28"/>
          <w:szCs w:val="28"/>
        </w:rPr>
        <w:t>-</w:t>
      </w:r>
      <w:r w:rsidR="007A6F20">
        <w:rPr>
          <w:rFonts w:ascii="Times New Roman" w:hAnsi="Times New Roman"/>
          <w:b/>
          <w:iCs/>
          <w:color w:val="000000"/>
          <w:sz w:val="28"/>
          <w:szCs w:val="28"/>
        </w:rPr>
        <w:t>a</w:t>
      </w:r>
    </w:p>
    <w:p w14:paraId="5942D59A" w14:textId="77777777" w:rsidR="00A403D2" w:rsidRPr="007A6F20" w:rsidRDefault="00A403D2" w:rsidP="00A403D2">
      <w:pPr>
        <w:pStyle w:val="CM4"/>
        <w:jc w:val="center"/>
        <w:rPr>
          <w:rFonts w:ascii="Times New Roman" w:hAnsi="Times New Roman"/>
          <w:b/>
          <w:color w:val="000000"/>
          <w:sz w:val="28"/>
          <w:szCs w:val="28"/>
        </w:rPr>
      </w:pPr>
      <w:r w:rsidRPr="007A6F20">
        <w:rPr>
          <w:rFonts w:ascii="Times New Roman" w:hAnsi="Times New Roman"/>
          <w:b/>
          <w:bCs/>
          <w:color w:val="000000"/>
          <w:sz w:val="28"/>
          <w:szCs w:val="28"/>
        </w:rPr>
        <w:t>Situaţiile de expunere de urgenţă</w:t>
      </w:r>
    </w:p>
    <w:p w14:paraId="74096795" w14:textId="77777777" w:rsidR="00A403D2" w:rsidRPr="007A423B" w:rsidRDefault="00A403D2" w:rsidP="00A403D2">
      <w:pPr>
        <w:pStyle w:val="CM4"/>
        <w:jc w:val="both"/>
        <w:rPr>
          <w:rFonts w:ascii="Times New Roman" w:hAnsi="Times New Roman"/>
          <w:b/>
          <w:bCs/>
          <w:color w:val="000000"/>
          <w:sz w:val="28"/>
          <w:szCs w:val="28"/>
        </w:rPr>
      </w:pPr>
    </w:p>
    <w:p w14:paraId="27D7BBE3"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b/>
          <w:bCs/>
          <w:color w:val="000000"/>
          <w:sz w:val="28"/>
          <w:szCs w:val="28"/>
        </w:rPr>
        <w:t xml:space="preserve">Articolul 97. </w:t>
      </w:r>
      <w:r w:rsidRPr="007A423B">
        <w:rPr>
          <w:rFonts w:ascii="Times New Roman" w:hAnsi="Times New Roman"/>
          <w:i/>
          <w:iCs/>
          <w:color w:val="000000"/>
          <w:sz w:val="28"/>
          <w:szCs w:val="28"/>
        </w:rPr>
        <w:t xml:space="preserve"> </w:t>
      </w:r>
      <w:r w:rsidRPr="007A423B">
        <w:rPr>
          <w:rFonts w:ascii="Times New Roman" w:hAnsi="Times New Roman"/>
          <w:color w:val="000000"/>
          <w:sz w:val="28"/>
          <w:szCs w:val="28"/>
        </w:rPr>
        <w:t>Sistemul de gestionare a situaţiilor de urgenţă</w:t>
      </w:r>
      <w:r w:rsidRPr="007A423B">
        <w:rPr>
          <w:rFonts w:ascii="Times New Roman" w:hAnsi="Times New Roman"/>
          <w:b/>
          <w:bCs/>
          <w:color w:val="000000"/>
          <w:sz w:val="28"/>
          <w:szCs w:val="28"/>
        </w:rPr>
        <w:t xml:space="preserve"> </w:t>
      </w:r>
    </w:p>
    <w:p w14:paraId="1A4FB794"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Guvernul asigură că se ţine cont de faptul că pot avea loc urgenţe pe teritoriul lor şi că acesta poate fi afectat de urgenţele care au loc în afara teritoriului naţional. </w:t>
      </w:r>
      <w:r w:rsidRPr="007A423B">
        <w:rPr>
          <w:rFonts w:ascii="Times New Roman" w:eastAsia="TimesNewRomanPSMT" w:hAnsi="Times New Roman"/>
          <w:sz w:val="28"/>
          <w:szCs w:val="28"/>
        </w:rPr>
        <w:t>Autoritatea administrativă în domeniul protecţiei civile şi situaţiilor excepţionale, în comun cu Agenţia naţională şi cu autorităţile administraţiei publice centrale şi de specialitate</w:t>
      </w:r>
      <w:r w:rsidRPr="007A423B">
        <w:rPr>
          <w:rFonts w:ascii="Times New Roman" w:hAnsi="Times New Roman"/>
          <w:color w:val="000000"/>
          <w:sz w:val="28"/>
          <w:szCs w:val="28"/>
        </w:rPr>
        <w:t xml:space="preserve"> instituie un sistem de gestionare a situaţiilor de urgenţă şi adoptă dispoziţii administrative corespunzătoare pentru întreţinerea unui astfel de sistem. Sistemul de gestionare a situaţiilor de urgenţă include elementele enumerate în anexa nr. 5. </w:t>
      </w:r>
    </w:p>
    <w:p w14:paraId="7F426082"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Sistemul de gestionare a situaţiilor de urgenţă este proiectat astfel încât să corespundă rezultatelor unei evaluări a situaţiilor de expunere de urgenţă potenţiale şi să poată răspunde cu eficacitate situaţiilor de expunere în caz de urgenţă în legătură cu practici sau cu evenimente neprevăzute. </w:t>
      </w:r>
    </w:p>
    <w:p w14:paraId="307D60D3"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Sistemul de gestionare a situaţiilor de urgenţă prevede elaborarea planurilor de răspuns în situaţii de urgenţă cu scopul de a se evita expunerile asupra ţesuturilor care duc la efecte </w:t>
      </w:r>
      <w:proofErr w:type="spellStart"/>
      <w:r w:rsidRPr="007A423B">
        <w:rPr>
          <w:rFonts w:ascii="Times New Roman" w:hAnsi="Times New Roman"/>
          <w:color w:val="000000"/>
          <w:sz w:val="28"/>
          <w:szCs w:val="28"/>
        </w:rPr>
        <w:t>deterministice</w:t>
      </w:r>
      <w:proofErr w:type="spellEnd"/>
      <w:r w:rsidRPr="007A423B">
        <w:rPr>
          <w:rFonts w:ascii="Times New Roman" w:hAnsi="Times New Roman"/>
          <w:color w:val="000000"/>
          <w:sz w:val="28"/>
          <w:szCs w:val="28"/>
        </w:rPr>
        <w:t xml:space="preserve"> severe asupra oricărei persoane care face parte din populaţia afectată şi de a se reduce riscul efectelor stocastice, ţinând cont de principiile generale ale protecţiei radiologice şi de nivelurile de referinţă menţionate în capitolul III. </w:t>
      </w:r>
    </w:p>
    <w:p w14:paraId="54F85365" w14:textId="77777777" w:rsidR="00A403D2" w:rsidRPr="007A423B" w:rsidRDefault="00A403D2" w:rsidP="00155921">
      <w:pPr>
        <w:pStyle w:val="CM4"/>
        <w:ind w:firstLine="709"/>
        <w:jc w:val="both"/>
        <w:rPr>
          <w:rFonts w:ascii="Times New Roman" w:hAnsi="Times New Roman"/>
          <w:i/>
          <w:iCs/>
          <w:color w:val="000000"/>
          <w:sz w:val="28"/>
          <w:szCs w:val="28"/>
        </w:rPr>
      </w:pPr>
    </w:p>
    <w:p w14:paraId="55A4343D"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b/>
          <w:bCs/>
          <w:color w:val="000000"/>
          <w:sz w:val="28"/>
          <w:szCs w:val="28"/>
        </w:rPr>
        <w:t xml:space="preserve">Articolul 98. </w:t>
      </w:r>
      <w:r w:rsidRPr="007A423B">
        <w:rPr>
          <w:rFonts w:ascii="Times New Roman" w:hAnsi="Times New Roman"/>
          <w:color w:val="000000"/>
          <w:sz w:val="28"/>
          <w:szCs w:val="28"/>
        </w:rPr>
        <w:t>Pregătirea pentru situaţii de urgenţă</w:t>
      </w:r>
      <w:r w:rsidRPr="007A423B">
        <w:rPr>
          <w:rFonts w:ascii="Times New Roman" w:hAnsi="Times New Roman"/>
          <w:b/>
          <w:bCs/>
          <w:color w:val="000000"/>
          <w:sz w:val="28"/>
          <w:szCs w:val="28"/>
        </w:rPr>
        <w:t xml:space="preserve"> </w:t>
      </w:r>
    </w:p>
    <w:p w14:paraId="1774ED3E"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Guvernul asigură că planurile de răspuns în caz de urgenţă sunt elaborate în avans pentru diferitele tipuri de urgenţe identificate printr-o evaluare a situaţiilor de expunere de urgenţă potenţiale. </w:t>
      </w:r>
    </w:p>
    <w:p w14:paraId="7BBE1845"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Planurile de răspuns în caz de urgenţă includ elementele definite în anexa nr. 5. </w:t>
      </w:r>
    </w:p>
    <w:p w14:paraId="46B60A79"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Planurile de răspuns în caz de urgenţă includ, de asemenea, dispoziţii pentru tranziţia de la o situaţie de expunere de urgenţă la o situaţie de expunere existentă. </w:t>
      </w:r>
    </w:p>
    <w:p w14:paraId="50BCA417" w14:textId="77777777" w:rsidR="00A403D2" w:rsidRPr="007A423B" w:rsidRDefault="00A403D2" w:rsidP="00155921">
      <w:pPr>
        <w:pStyle w:val="Frspaiere"/>
        <w:ind w:firstLine="709"/>
        <w:jc w:val="both"/>
        <w:rPr>
          <w:rFonts w:ascii="Times New Roman" w:hAnsi="Times New Roman"/>
          <w:sz w:val="28"/>
          <w:szCs w:val="28"/>
          <w:lang w:val="ro-RO"/>
        </w:rPr>
      </w:pPr>
      <w:r w:rsidRPr="007A423B">
        <w:rPr>
          <w:rFonts w:ascii="Times New Roman" w:hAnsi="Times New Roman"/>
          <w:sz w:val="28"/>
          <w:szCs w:val="28"/>
          <w:lang w:val="ro-RO"/>
        </w:rPr>
        <w:t>(4) Guvernul asigură că planurile de răspuns în caz de urgenţă sunt testate, reexaminate şi, după caz, revizuite la intervale regulate, ţinând seama de lecţiile învăţate din situaţiile de expunere de urgenţă trecute şi luând în considerare rezultatele participării la exerciţiile pentru situaţii de urgenţă la nivel naţional şi internaţional.</w:t>
      </w:r>
    </w:p>
    <w:p w14:paraId="6FEFE1EA" w14:textId="77777777" w:rsidR="00A403D2" w:rsidRPr="007A423B" w:rsidRDefault="00A403D2" w:rsidP="00155921">
      <w:pPr>
        <w:pStyle w:val="Frspaiere"/>
        <w:ind w:firstLine="709"/>
        <w:jc w:val="both"/>
        <w:rPr>
          <w:rFonts w:ascii="Times New Roman" w:hAnsi="Times New Roman"/>
          <w:sz w:val="28"/>
          <w:szCs w:val="28"/>
          <w:lang w:val="ro-RO"/>
        </w:rPr>
      </w:pPr>
      <w:r w:rsidRPr="007A423B">
        <w:rPr>
          <w:rFonts w:ascii="Times New Roman" w:hAnsi="Times New Roman"/>
          <w:sz w:val="28"/>
          <w:szCs w:val="28"/>
          <w:lang w:val="ro-RO"/>
        </w:rPr>
        <w:t xml:space="preserve">(5) Planurile de răspuns în caz de urgenţă includ, după caz, elementele relevante ale sistemului de gestionare a situaţiilor de urgenţă prevăzut la art. 97. </w:t>
      </w:r>
    </w:p>
    <w:p w14:paraId="60BACCDC" w14:textId="77777777" w:rsidR="00A403D2" w:rsidRPr="007A423B" w:rsidRDefault="00A403D2" w:rsidP="00155921">
      <w:pPr>
        <w:pStyle w:val="CM4"/>
        <w:ind w:firstLine="709"/>
        <w:jc w:val="both"/>
        <w:rPr>
          <w:rFonts w:ascii="Times New Roman" w:hAnsi="Times New Roman"/>
          <w:i/>
          <w:iCs/>
          <w:color w:val="000000"/>
          <w:sz w:val="28"/>
          <w:szCs w:val="28"/>
        </w:rPr>
      </w:pPr>
    </w:p>
    <w:p w14:paraId="795201B0"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b/>
          <w:bCs/>
          <w:color w:val="000000"/>
          <w:sz w:val="28"/>
          <w:szCs w:val="28"/>
        </w:rPr>
        <w:t xml:space="preserve">Articolul 99. </w:t>
      </w:r>
      <w:r w:rsidRPr="007A423B">
        <w:rPr>
          <w:rFonts w:ascii="Times New Roman" w:hAnsi="Times New Roman"/>
          <w:color w:val="000000"/>
          <w:sz w:val="28"/>
          <w:szCs w:val="28"/>
        </w:rPr>
        <w:t>Cooperarea internaţională</w:t>
      </w:r>
      <w:r w:rsidRPr="007A423B">
        <w:rPr>
          <w:rFonts w:ascii="Times New Roman" w:hAnsi="Times New Roman"/>
          <w:b/>
          <w:bCs/>
          <w:color w:val="000000"/>
          <w:sz w:val="28"/>
          <w:szCs w:val="28"/>
        </w:rPr>
        <w:t xml:space="preserve"> </w:t>
      </w:r>
    </w:p>
    <w:p w14:paraId="5A17C11C"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Guvernul cooperează cu alte state membre şi cu </w:t>
      </w:r>
      <w:r>
        <w:rPr>
          <w:rFonts w:ascii="Times New Roman" w:hAnsi="Times New Roman"/>
          <w:color w:val="000000"/>
          <w:sz w:val="28"/>
          <w:szCs w:val="28"/>
        </w:rPr>
        <w:t>alte țări</w:t>
      </w:r>
      <w:r w:rsidRPr="007A423B">
        <w:rPr>
          <w:rFonts w:ascii="Times New Roman" w:hAnsi="Times New Roman"/>
          <w:color w:val="000000"/>
          <w:sz w:val="28"/>
          <w:szCs w:val="28"/>
        </w:rPr>
        <w:t xml:space="preserve"> în ceea ce priveşte abordarea urgenţelor posibile de pe teritoriul său care pot afecta alte </w:t>
      </w:r>
      <w:r w:rsidRPr="007A423B">
        <w:rPr>
          <w:rFonts w:ascii="Times New Roman" w:hAnsi="Times New Roman"/>
          <w:color w:val="000000"/>
          <w:sz w:val="28"/>
          <w:szCs w:val="28"/>
        </w:rPr>
        <w:lastRenderedPageBreak/>
        <w:t xml:space="preserve">state membre sau ţări terţe, cu scopul de a facilita organizarea protecţiei radiologice în statele membre sau în ţările terţe respective. </w:t>
      </w:r>
    </w:p>
    <w:p w14:paraId="5C5838E5"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Guvernul stabileşte imediat contacte cu toate celelalte, care pot fi implicate sau sunt susceptibile de a fi afectate în vederea evaluării în comun a situaţiei de expunere, precum şi a coordonării măsurilor de protecţie şi a informării populaţiei, prin utilizarea, în mod corespunzător, a sistemelor de schimb de informaţii şi de coordonare a acestora la nivel bilateral sau internaţional, în cazul în care o urgenţă are loc pe teritoriul său sau este posibil să aibă consecinţe radiologice pe teritoriul lor. Aceste activităţi de coordonare nu împiedică sau întârzie orice acţiuni necesare care urmează a fi întreprinse la nivel naţional. </w:t>
      </w:r>
    </w:p>
    <w:p w14:paraId="3F8B8E58"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Guvernul face cu promptitudine schimb de informaţii şi cooperează cu </w:t>
      </w:r>
      <w:r>
        <w:rPr>
          <w:rFonts w:ascii="Times New Roman" w:hAnsi="Times New Roman"/>
          <w:color w:val="000000"/>
          <w:sz w:val="28"/>
          <w:szCs w:val="28"/>
        </w:rPr>
        <w:t xml:space="preserve">alte </w:t>
      </w:r>
      <w:r w:rsidRPr="007A423B">
        <w:rPr>
          <w:rFonts w:ascii="Times New Roman" w:hAnsi="Times New Roman"/>
          <w:color w:val="000000"/>
          <w:sz w:val="28"/>
          <w:szCs w:val="28"/>
        </w:rPr>
        <w:t xml:space="preserve">ţări relevante şi cu organizaţii internaţionale relevante cu privire la pierderea, furtul sau descoperirea de surse radioactive închise de mare activitate, alte surse radioactive şi material radioactiv care poate genera motive de îngrijorare, precum şi cu privire la monitorizarea sau investigaţiile conexe, fără a se aduce atingere cerinţelor de confidenţialitate relevante şi legislaţiei naţionale aplicabile.  </w:t>
      </w:r>
    </w:p>
    <w:p w14:paraId="67E0A80C"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(4) Guvernul cooperează, după caz, cu alte state membre şi cu </w:t>
      </w:r>
      <w:r>
        <w:rPr>
          <w:rFonts w:ascii="Times New Roman" w:hAnsi="Times New Roman"/>
          <w:color w:val="000000"/>
          <w:sz w:val="28"/>
          <w:szCs w:val="28"/>
        </w:rPr>
        <w:t xml:space="preserve">alte </w:t>
      </w:r>
      <w:r w:rsidRPr="007A423B">
        <w:rPr>
          <w:rFonts w:ascii="Times New Roman" w:hAnsi="Times New Roman"/>
          <w:color w:val="000000"/>
          <w:sz w:val="28"/>
          <w:szCs w:val="28"/>
        </w:rPr>
        <w:t xml:space="preserve">ţări în tranziţia de la o situaţie de expunere de urgenţă la o situaţie de expunere existentă. </w:t>
      </w:r>
    </w:p>
    <w:p w14:paraId="309BCBA5" w14:textId="77777777" w:rsidR="00A403D2" w:rsidRPr="007A423B" w:rsidRDefault="00A403D2" w:rsidP="00A403D2">
      <w:pPr>
        <w:pStyle w:val="CM4"/>
        <w:jc w:val="center"/>
        <w:rPr>
          <w:rFonts w:ascii="Times New Roman" w:hAnsi="Times New Roman"/>
          <w:i/>
          <w:iCs/>
          <w:color w:val="000000"/>
          <w:sz w:val="28"/>
          <w:szCs w:val="28"/>
        </w:rPr>
      </w:pPr>
    </w:p>
    <w:p w14:paraId="63E0595F" w14:textId="36DBFC4B" w:rsidR="00A403D2" w:rsidRPr="00155921" w:rsidRDefault="00A403D2" w:rsidP="00A403D2">
      <w:pPr>
        <w:pStyle w:val="CM4"/>
        <w:jc w:val="center"/>
        <w:rPr>
          <w:rFonts w:ascii="Times New Roman" w:hAnsi="Times New Roman"/>
          <w:b/>
          <w:color w:val="000000"/>
          <w:sz w:val="28"/>
          <w:szCs w:val="28"/>
        </w:rPr>
      </w:pPr>
      <w:r w:rsidRPr="00155921">
        <w:rPr>
          <w:rFonts w:ascii="Times New Roman" w:hAnsi="Times New Roman"/>
          <w:b/>
          <w:iCs/>
          <w:color w:val="000000"/>
          <w:sz w:val="28"/>
          <w:szCs w:val="28"/>
        </w:rPr>
        <w:t>S</w:t>
      </w:r>
      <w:r w:rsidR="00155921" w:rsidRPr="00155921">
        <w:rPr>
          <w:rFonts w:ascii="Times New Roman" w:hAnsi="Times New Roman"/>
          <w:b/>
          <w:iCs/>
          <w:color w:val="000000"/>
          <w:sz w:val="28"/>
          <w:szCs w:val="28"/>
        </w:rPr>
        <w:t>ecţiunea</w:t>
      </w:r>
      <w:r w:rsidRPr="00155921">
        <w:rPr>
          <w:rFonts w:ascii="Times New Roman" w:hAnsi="Times New Roman"/>
          <w:b/>
          <w:iCs/>
          <w:color w:val="000000"/>
          <w:sz w:val="28"/>
          <w:szCs w:val="28"/>
        </w:rPr>
        <w:t xml:space="preserve"> </w:t>
      </w:r>
      <w:r w:rsidR="00155921">
        <w:rPr>
          <w:rFonts w:ascii="Times New Roman" w:hAnsi="Times New Roman"/>
          <w:b/>
          <w:iCs/>
          <w:color w:val="000000"/>
          <w:sz w:val="28"/>
          <w:szCs w:val="28"/>
        </w:rPr>
        <w:t xml:space="preserve">a </w:t>
      </w:r>
      <w:r w:rsidRPr="00155921">
        <w:rPr>
          <w:rFonts w:ascii="Times New Roman" w:hAnsi="Times New Roman"/>
          <w:b/>
          <w:iCs/>
          <w:color w:val="000000"/>
          <w:sz w:val="28"/>
          <w:szCs w:val="28"/>
        </w:rPr>
        <w:t>6</w:t>
      </w:r>
      <w:r w:rsidR="00155921" w:rsidRPr="00155921">
        <w:rPr>
          <w:rFonts w:ascii="Times New Roman" w:hAnsi="Times New Roman"/>
          <w:iCs/>
          <w:color w:val="000000"/>
          <w:sz w:val="28"/>
          <w:szCs w:val="28"/>
        </w:rPr>
        <w:t>-</w:t>
      </w:r>
      <w:r w:rsidR="00155921">
        <w:rPr>
          <w:rFonts w:ascii="Times New Roman" w:hAnsi="Times New Roman"/>
          <w:b/>
          <w:iCs/>
          <w:color w:val="000000"/>
          <w:sz w:val="28"/>
          <w:szCs w:val="28"/>
        </w:rPr>
        <w:t>a</w:t>
      </w:r>
    </w:p>
    <w:p w14:paraId="30D188F3" w14:textId="77777777" w:rsidR="00A403D2" w:rsidRDefault="00A403D2" w:rsidP="00A403D2">
      <w:pPr>
        <w:pStyle w:val="CM4"/>
        <w:jc w:val="center"/>
        <w:rPr>
          <w:rFonts w:ascii="Times New Roman" w:hAnsi="Times New Roman"/>
          <w:b/>
          <w:bCs/>
          <w:color w:val="000000"/>
          <w:sz w:val="28"/>
          <w:szCs w:val="28"/>
        </w:rPr>
      </w:pPr>
      <w:r w:rsidRPr="00155921">
        <w:rPr>
          <w:rFonts w:ascii="Times New Roman" w:hAnsi="Times New Roman"/>
          <w:b/>
          <w:bCs/>
          <w:color w:val="000000"/>
          <w:sz w:val="28"/>
          <w:szCs w:val="28"/>
        </w:rPr>
        <w:t>Situaţiile de expunere existentă</w:t>
      </w:r>
    </w:p>
    <w:p w14:paraId="4B73A495" w14:textId="77777777" w:rsidR="00155921" w:rsidRPr="00155921" w:rsidRDefault="00155921" w:rsidP="00155921">
      <w:pPr>
        <w:rPr>
          <w:sz w:val="28"/>
          <w:szCs w:val="28"/>
          <w:lang w:val="ro-RO"/>
        </w:rPr>
      </w:pPr>
    </w:p>
    <w:p w14:paraId="717F9A48"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b/>
          <w:bCs/>
          <w:color w:val="000000"/>
          <w:sz w:val="28"/>
          <w:szCs w:val="28"/>
        </w:rPr>
        <w:t xml:space="preserve">Articolul 100. </w:t>
      </w:r>
      <w:r w:rsidRPr="007A423B">
        <w:rPr>
          <w:rFonts w:ascii="Times New Roman" w:hAnsi="Times New Roman"/>
          <w:color w:val="000000"/>
          <w:sz w:val="28"/>
          <w:szCs w:val="28"/>
        </w:rPr>
        <w:t>Programele privind situaţiile de expunere existentă</w:t>
      </w:r>
      <w:r w:rsidRPr="007A423B">
        <w:rPr>
          <w:rFonts w:ascii="Times New Roman" w:hAnsi="Times New Roman"/>
          <w:b/>
          <w:bCs/>
          <w:color w:val="000000"/>
          <w:sz w:val="28"/>
          <w:szCs w:val="28"/>
        </w:rPr>
        <w:t xml:space="preserve"> </w:t>
      </w:r>
    </w:p>
    <w:p w14:paraId="474EAB5A" w14:textId="77777777" w:rsidR="00A403D2" w:rsidRPr="007A423B" w:rsidRDefault="00A403D2" w:rsidP="00155921">
      <w:pPr>
        <w:pStyle w:val="Frspaiere"/>
        <w:ind w:firstLine="709"/>
        <w:jc w:val="both"/>
        <w:rPr>
          <w:rFonts w:ascii="Times New Roman" w:hAnsi="Times New Roman"/>
          <w:sz w:val="28"/>
          <w:szCs w:val="28"/>
          <w:lang w:val="ro-RO"/>
        </w:rPr>
      </w:pPr>
      <w:r w:rsidRPr="007A423B">
        <w:rPr>
          <w:rFonts w:ascii="Times New Roman" w:hAnsi="Times New Roman"/>
          <w:sz w:val="28"/>
          <w:szCs w:val="28"/>
          <w:lang w:val="ro-RO"/>
        </w:rPr>
        <w:t xml:space="preserve">(1) Agenția națională asigură că se iau măsuri, atunci când există indicii sau dovezi privind expuneri care nu pot fi neglijate din punctul de vedere al protecţiei radiologice, pentru identificarea şi evaluarea situaţiilor de expunere existentă ţinând seama de tipurile situaţiilor de expunere existentă, precum şi pentru determinarea în astfel de situaţii a expunerilor profesionale şi publice. </w:t>
      </w:r>
    </w:p>
    <w:p w14:paraId="30106474" w14:textId="77777777" w:rsidR="00A403D2" w:rsidRPr="007A423B" w:rsidRDefault="00A403D2" w:rsidP="00155921">
      <w:pPr>
        <w:pStyle w:val="Frspaiere"/>
        <w:ind w:firstLine="709"/>
        <w:jc w:val="both"/>
        <w:rPr>
          <w:rFonts w:ascii="Times New Roman" w:hAnsi="Times New Roman"/>
          <w:sz w:val="28"/>
          <w:szCs w:val="28"/>
          <w:lang w:val="ro-RO"/>
        </w:rPr>
      </w:pPr>
      <w:r w:rsidRPr="007A423B">
        <w:rPr>
          <w:rFonts w:ascii="Times New Roman" w:hAnsi="Times New Roman"/>
          <w:sz w:val="28"/>
          <w:szCs w:val="28"/>
          <w:lang w:val="ro-RO"/>
        </w:rPr>
        <w:t>(2) Agenția națională, având în vedere principiul general al justificării, ia în cont că o situaţie de expunere existentă nu impune luarea în considerare a unor măsuri de protecţie sau de remediere.</w:t>
      </w:r>
    </w:p>
    <w:p w14:paraId="7FEA77ED" w14:textId="77777777" w:rsidR="00A403D2" w:rsidRPr="007A423B" w:rsidRDefault="00A403D2" w:rsidP="00155921">
      <w:pPr>
        <w:pStyle w:val="Frspaiere"/>
        <w:ind w:firstLine="709"/>
        <w:jc w:val="both"/>
        <w:rPr>
          <w:rFonts w:ascii="Times New Roman" w:hAnsi="Times New Roman"/>
          <w:sz w:val="28"/>
          <w:szCs w:val="28"/>
          <w:lang w:val="ro-RO"/>
        </w:rPr>
      </w:pPr>
      <w:r w:rsidRPr="007A423B">
        <w:rPr>
          <w:rFonts w:ascii="Times New Roman" w:hAnsi="Times New Roman"/>
          <w:sz w:val="28"/>
          <w:szCs w:val="28"/>
          <w:lang w:val="ro-RO"/>
        </w:rPr>
        <w:t xml:space="preserve">(3) Situaţiile de expunere existentă care reprezintă un motiv de îngrijorare din punctul de vedere al protecţiei radiologice şi pentru care se poate atribui responsabilitate juridică fac obiectul cerinţelor relevante pentru situaţiile de expunere planificată şi, în consecinţă, aceste situaţii de expunere trebuie notificate în conformitate cu art. 25 alin. (2). </w:t>
      </w:r>
    </w:p>
    <w:p w14:paraId="6107AB5E" w14:textId="77777777" w:rsidR="00A403D2" w:rsidRPr="007A423B" w:rsidRDefault="00A403D2" w:rsidP="00155921">
      <w:pPr>
        <w:pStyle w:val="CM4"/>
        <w:ind w:firstLine="709"/>
        <w:jc w:val="both"/>
        <w:rPr>
          <w:rFonts w:ascii="Times New Roman" w:hAnsi="Times New Roman"/>
          <w:i/>
          <w:iCs/>
          <w:color w:val="000000"/>
          <w:sz w:val="28"/>
          <w:szCs w:val="28"/>
        </w:rPr>
      </w:pPr>
    </w:p>
    <w:p w14:paraId="7E46211E"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b/>
          <w:bCs/>
          <w:color w:val="000000"/>
          <w:sz w:val="28"/>
          <w:szCs w:val="28"/>
        </w:rPr>
        <w:t xml:space="preserve">Articolul 101. </w:t>
      </w:r>
      <w:r w:rsidRPr="007A423B">
        <w:rPr>
          <w:rFonts w:ascii="Times New Roman" w:hAnsi="Times New Roman"/>
          <w:color w:val="000000"/>
          <w:sz w:val="28"/>
          <w:szCs w:val="28"/>
        </w:rPr>
        <w:t>Stabilirea strategiilor</w:t>
      </w:r>
      <w:r w:rsidRPr="007A423B">
        <w:rPr>
          <w:rFonts w:ascii="Times New Roman" w:hAnsi="Times New Roman"/>
          <w:b/>
          <w:bCs/>
          <w:color w:val="000000"/>
          <w:sz w:val="28"/>
          <w:szCs w:val="28"/>
        </w:rPr>
        <w:t xml:space="preserve"> </w:t>
      </w:r>
    </w:p>
    <w:p w14:paraId="63717249"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Guvernul ia măsuri pentru stabilirea unor strategii prin care să se asigure că gestionarea corespunzătoare a situaţiilor de expunere existentă corespunde riscurilor şi eficienţei măsurilor de protecţie. </w:t>
      </w:r>
    </w:p>
    <w:p w14:paraId="123A3410"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lastRenderedPageBreak/>
        <w:t xml:space="preserve">(2) Fiecare strategie cuprinde: </w:t>
      </w:r>
    </w:p>
    <w:p w14:paraId="5DEBFF9C"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obiectivele urmărite; </w:t>
      </w:r>
    </w:p>
    <w:p w14:paraId="41B9ED8C"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b) niveluri de referinţă corespunzătoare, luând în considerare nivelurile de referinţă prevăzute în anexa nr. 1.</w:t>
      </w:r>
    </w:p>
    <w:p w14:paraId="14DAE097"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c) planul de implementare. </w:t>
      </w:r>
    </w:p>
    <w:p w14:paraId="2BE6B455" w14:textId="77777777" w:rsidR="00A403D2" w:rsidRPr="007A423B" w:rsidRDefault="00A403D2" w:rsidP="00155921">
      <w:pPr>
        <w:pStyle w:val="CM4"/>
        <w:ind w:firstLine="709"/>
        <w:jc w:val="both"/>
        <w:rPr>
          <w:rFonts w:ascii="Times New Roman" w:hAnsi="Times New Roman"/>
          <w:i/>
          <w:iCs/>
          <w:color w:val="000000"/>
          <w:sz w:val="28"/>
          <w:szCs w:val="28"/>
        </w:rPr>
      </w:pPr>
    </w:p>
    <w:p w14:paraId="4CA0F28D"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b/>
          <w:bCs/>
          <w:color w:val="000000"/>
          <w:sz w:val="28"/>
          <w:szCs w:val="28"/>
        </w:rPr>
        <w:t xml:space="preserve">Articolul 102. </w:t>
      </w:r>
      <w:r w:rsidRPr="007A423B">
        <w:rPr>
          <w:rFonts w:ascii="Times New Roman" w:hAnsi="Times New Roman"/>
          <w:color w:val="000000"/>
          <w:sz w:val="28"/>
          <w:szCs w:val="28"/>
        </w:rPr>
        <w:t>Punerea în aplicare a strategiilor</w:t>
      </w:r>
      <w:r w:rsidRPr="007A423B">
        <w:rPr>
          <w:rFonts w:ascii="Times New Roman" w:hAnsi="Times New Roman"/>
          <w:b/>
          <w:bCs/>
          <w:color w:val="000000"/>
          <w:sz w:val="28"/>
          <w:szCs w:val="28"/>
        </w:rPr>
        <w:t xml:space="preserve"> </w:t>
      </w:r>
    </w:p>
    <w:p w14:paraId="5585E49C" w14:textId="77777777" w:rsidR="00A403D2" w:rsidRPr="007A423B" w:rsidRDefault="00A403D2" w:rsidP="00155921">
      <w:pPr>
        <w:pStyle w:val="Frspaiere"/>
        <w:ind w:firstLine="709"/>
        <w:jc w:val="both"/>
        <w:rPr>
          <w:rFonts w:ascii="Times New Roman" w:hAnsi="Times New Roman"/>
          <w:sz w:val="28"/>
          <w:szCs w:val="28"/>
          <w:lang w:val="ro-RO"/>
        </w:rPr>
      </w:pPr>
      <w:r w:rsidRPr="007A423B">
        <w:rPr>
          <w:rFonts w:ascii="Times New Roman" w:hAnsi="Times New Roman"/>
          <w:sz w:val="28"/>
          <w:szCs w:val="28"/>
          <w:lang w:val="ro-RO"/>
        </w:rPr>
        <w:t xml:space="preserve">(1) Guvernul atribuie responsabilităţi pentru punerea în aplicare a strategiilor de gestionare a situaţiilor de expunere existentă şi asigură coordonarea corespunzătoare dintre părţile relevante implicate în punerea în aplicare a măsurilor de remediere şi de protecţie. Guvernul prevede după caz, implicarea părţilor interesate în deciziile privind dezvoltarea şi punerea în aplicare a strategiilor de gestionare a situaţiilor de expunere. </w:t>
      </w:r>
    </w:p>
    <w:p w14:paraId="0CA02944" w14:textId="77777777" w:rsidR="00A403D2" w:rsidRPr="007A423B" w:rsidRDefault="00A403D2" w:rsidP="00155921">
      <w:pPr>
        <w:pStyle w:val="Frspaiere"/>
        <w:ind w:firstLine="709"/>
        <w:jc w:val="both"/>
        <w:rPr>
          <w:rFonts w:ascii="Times New Roman" w:hAnsi="Times New Roman"/>
          <w:sz w:val="28"/>
          <w:szCs w:val="28"/>
          <w:lang w:val="ro-RO"/>
        </w:rPr>
      </w:pPr>
      <w:r w:rsidRPr="007A423B">
        <w:rPr>
          <w:rFonts w:ascii="Times New Roman" w:hAnsi="Times New Roman"/>
          <w:sz w:val="28"/>
          <w:szCs w:val="28"/>
          <w:lang w:val="ro-RO"/>
        </w:rPr>
        <w:t xml:space="preserve">(2) Forma, amploarea şi durata tuturor măsurilor de protecţie avute în vedere pentru punerea în aplicare a unei strategii sunt optimizate. </w:t>
      </w:r>
    </w:p>
    <w:p w14:paraId="775BBB17" w14:textId="77777777" w:rsidR="00A403D2" w:rsidRPr="007A423B" w:rsidRDefault="00A403D2" w:rsidP="00155921">
      <w:pPr>
        <w:pStyle w:val="Frspaiere"/>
        <w:ind w:firstLine="709"/>
        <w:jc w:val="both"/>
        <w:rPr>
          <w:rFonts w:ascii="Times New Roman" w:hAnsi="Times New Roman"/>
          <w:sz w:val="28"/>
          <w:szCs w:val="28"/>
          <w:lang w:val="ro-RO"/>
        </w:rPr>
      </w:pPr>
      <w:r w:rsidRPr="007A423B">
        <w:rPr>
          <w:rFonts w:ascii="Times New Roman" w:hAnsi="Times New Roman"/>
          <w:sz w:val="28"/>
          <w:szCs w:val="28"/>
          <w:lang w:val="ro-RO"/>
        </w:rPr>
        <w:t xml:space="preserve">(3) Este evaluată distribuţia dozelor care rezultă în urma punerii în aplicare a strategiei. Se iau în vedere eforturi suplimentare cu scopul de optimizare a protecţiei şi de reducere a expunerilor care depăşesc încă nivelul de referinţă. </w:t>
      </w:r>
    </w:p>
    <w:p w14:paraId="152553B3" w14:textId="77777777" w:rsidR="00A403D2" w:rsidRPr="007A423B" w:rsidRDefault="00A403D2" w:rsidP="00155921">
      <w:pPr>
        <w:pStyle w:val="Frspaiere"/>
        <w:ind w:firstLine="709"/>
        <w:jc w:val="both"/>
        <w:rPr>
          <w:rFonts w:ascii="Times New Roman" w:hAnsi="Times New Roman"/>
          <w:sz w:val="28"/>
          <w:szCs w:val="28"/>
          <w:lang w:val="ro-RO"/>
        </w:rPr>
      </w:pPr>
      <w:r w:rsidRPr="007A423B">
        <w:rPr>
          <w:rFonts w:ascii="Times New Roman" w:hAnsi="Times New Roman"/>
          <w:sz w:val="28"/>
          <w:szCs w:val="28"/>
          <w:lang w:val="ro-RO"/>
        </w:rPr>
        <w:t xml:space="preserve">(4) Guvernul asigură că, la intervale regulate, cei responsabili pentru punerea în aplicare a strategiei: </w:t>
      </w:r>
    </w:p>
    <w:p w14:paraId="5408B48C" w14:textId="77777777" w:rsidR="00A403D2" w:rsidRPr="007A423B" w:rsidRDefault="00A403D2" w:rsidP="00155921">
      <w:pPr>
        <w:pStyle w:val="Frspaiere"/>
        <w:ind w:firstLine="709"/>
        <w:jc w:val="both"/>
        <w:rPr>
          <w:rFonts w:ascii="Times New Roman" w:hAnsi="Times New Roman"/>
          <w:sz w:val="28"/>
          <w:szCs w:val="28"/>
          <w:lang w:val="ro-RO"/>
        </w:rPr>
      </w:pPr>
      <w:r w:rsidRPr="007A423B">
        <w:rPr>
          <w:rFonts w:ascii="Times New Roman" w:hAnsi="Times New Roman"/>
          <w:sz w:val="28"/>
          <w:szCs w:val="28"/>
          <w:lang w:val="ro-RO"/>
        </w:rPr>
        <w:t xml:space="preserve">a) evaluează măsurile disponibile de remediere şi de protecţie pentru atingerea obiectivelor şi a nivelului de eficienţă al măsurilor planificate şi puse în aplicare; </w:t>
      </w:r>
    </w:p>
    <w:p w14:paraId="6D033360" w14:textId="77777777" w:rsidR="00A403D2" w:rsidRPr="007A423B" w:rsidRDefault="00A403D2" w:rsidP="00155921">
      <w:pPr>
        <w:pStyle w:val="Frspaiere"/>
        <w:ind w:firstLine="709"/>
        <w:jc w:val="both"/>
        <w:rPr>
          <w:rFonts w:ascii="Times New Roman" w:hAnsi="Times New Roman"/>
          <w:sz w:val="28"/>
          <w:szCs w:val="28"/>
          <w:lang w:val="ro-RO"/>
        </w:rPr>
      </w:pPr>
      <w:r w:rsidRPr="007A423B">
        <w:rPr>
          <w:rFonts w:ascii="Times New Roman" w:hAnsi="Times New Roman"/>
          <w:sz w:val="28"/>
          <w:szCs w:val="28"/>
          <w:lang w:val="ro-RO"/>
        </w:rPr>
        <w:t>b) furnizează informaţii populaţiei expuse cu privire la riscurile potenţiale pentru sănătate şi la mijloacele disponibile pentru reducerea propriei expuneri;</w:t>
      </w:r>
    </w:p>
    <w:p w14:paraId="2ED6E5E2" w14:textId="77777777" w:rsidR="00A403D2" w:rsidRPr="007A423B" w:rsidRDefault="00A403D2" w:rsidP="00155921">
      <w:pPr>
        <w:pStyle w:val="Frspaiere"/>
        <w:ind w:firstLine="709"/>
        <w:jc w:val="both"/>
        <w:rPr>
          <w:rFonts w:ascii="Times New Roman" w:hAnsi="Times New Roman"/>
          <w:sz w:val="28"/>
          <w:szCs w:val="28"/>
          <w:lang w:val="ro-RO"/>
        </w:rPr>
      </w:pPr>
      <w:r w:rsidRPr="007A423B">
        <w:rPr>
          <w:rFonts w:ascii="Times New Roman" w:hAnsi="Times New Roman"/>
          <w:sz w:val="28"/>
          <w:szCs w:val="28"/>
          <w:lang w:val="ro-RO"/>
        </w:rPr>
        <w:t xml:space="preserve">c) oferă orientări pentru gestionarea expunerilor la nivel individual sau local; </w:t>
      </w:r>
    </w:p>
    <w:p w14:paraId="053DDA42" w14:textId="77777777" w:rsidR="00A403D2" w:rsidRPr="007A423B" w:rsidRDefault="00A403D2" w:rsidP="00155921">
      <w:pPr>
        <w:pStyle w:val="Frspaiere"/>
        <w:ind w:firstLine="709"/>
        <w:jc w:val="both"/>
        <w:rPr>
          <w:rFonts w:ascii="Times New Roman" w:hAnsi="Times New Roman"/>
          <w:sz w:val="28"/>
          <w:szCs w:val="28"/>
          <w:lang w:val="ro-RO"/>
        </w:rPr>
      </w:pPr>
      <w:r w:rsidRPr="007A423B">
        <w:rPr>
          <w:rFonts w:ascii="Times New Roman" w:hAnsi="Times New Roman"/>
          <w:sz w:val="28"/>
          <w:szCs w:val="28"/>
          <w:lang w:val="ro-RO"/>
        </w:rPr>
        <w:t xml:space="preserve">d) în ceea ce priveşte activităţile care implică materiale radioactive naturale şi care nu sunt gestionate ca situaţii de expunere planificată, furnizează informaţii privind mijloacele adecvate de monitorizare a concentraţiilor şi expunerilor şi de adoptare a măsurilor de protecţie. </w:t>
      </w:r>
    </w:p>
    <w:p w14:paraId="30EAD092" w14:textId="77777777" w:rsidR="00A403D2" w:rsidRPr="007A423B" w:rsidRDefault="00A403D2" w:rsidP="00155921">
      <w:pPr>
        <w:pStyle w:val="CM4"/>
        <w:ind w:firstLine="709"/>
        <w:jc w:val="both"/>
        <w:rPr>
          <w:rFonts w:ascii="Times New Roman" w:hAnsi="Times New Roman"/>
          <w:i/>
          <w:iCs/>
          <w:color w:val="000000"/>
          <w:sz w:val="28"/>
          <w:szCs w:val="28"/>
        </w:rPr>
      </w:pPr>
    </w:p>
    <w:p w14:paraId="3B504C87"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b/>
          <w:bCs/>
          <w:color w:val="000000"/>
          <w:sz w:val="28"/>
          <w:szCs w:val="28"/>
        </w:rPr>
        <w:t xml:space="preserve">Articolul 103. </w:t>
      </w:r>
      <w:r w:rsidRPr="007A423B">
        <w:rPr>
          <w:rFonts w:ascii="Times New Roman" w:hAnsi="Times New Roman"/>
          <w:color w:val="000000"/>
          <w:sz w:val="28"/>
          <w:szCs w:val="28"/>
        </w:rPr>
        <w:t>Planul de acţiune privitor la radon</w:t>
      </w:r>
      <w:r w:rsidRPr="007A423B">
        <w:rPr>
          <w:rFonts w:ascii="Times New Roman" w:hAnsi="Times New Roman"/>
          <w:b/>
          <w:bCs/>
          <w:color w:val="000000"/>
          <w:sz w:val="28"/>
          <w:szCs w:val="28"/>
        </w:rPr>
        <w:t xml:space="preserve"> </w:t>
      </w:r>
    </w:p>
    <w:p w14:paraId="1294A891"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Pentru aplicarea art. 100 alin. (1), Guvernul stabileşte un plan naţional de acţiune care abordează riscurile pe termen lung prezentate de expunerile la radon în locuinţe, în clădirile cu acces public şi în locurile de muncă pentru orice sursă de pătrundere a radonului, fie că este vorba de sol, de materiale de construcţii sau de apă. Planul de acţiune ia în calcul aspectele prevăzute în anexa nr. 9 şi este actualizat periodic. </w:t>
      </w:r>
    </w:p>
    <w:p w14:paraId="6C138E20"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Guvernul asigură existenţa unor măsuri adecvate pentru a se preîntâmpina pătrunderea radonului în locuinţele noi. Aceste măsuri pot include prevederea unor cerinţe specifice de proiectare în codurile naţionale din sectorul construcţiilor. </w:t>
      </w:r>
    </w:p>
    <w:p w14:paraId="45405E75"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lastRenderedPageBreak/>
        <w:t xml:space="preserve">(3) Guvernul identifică zonele în care concentraţia de radon (ca medie anuală în baza unor estimări), într-un număr semnificativ de clădiri, va depăşi nivelul naţional de referinţă. </w:t>
      </w:r>
    </w:p>
    <w:p w14:paraId="51747982" w14:textId="77777777" w:rsidR="00A403D2" w:rsidRPr="007A423B" w:rsidRDefault="00A403D2" w:rsidP="00A403D2">
      <w:pPr>
        <w:pStyle w:val="CM4"/>
        <w:jc w:val="center"/>
        <w:rPr>
          <w:rFonts w:ascii="Times New Roman" w:hAnsi="Times New Roman"/>
          <w:i/>
          <w:iCs/>
          <w:color w:val="000000"/>
          <w:sz w:val="28"/>
          <w:szCs w:val="28"/>
        </w:rPr>
      </w:pPr>
    </w:p>
    <w:p w14:paraId="7C66433E" w14:textId="0812FD8F" w:rsidR="00A403D2" w:rsidRPr="00155921" w:rsidRDefault="00A403D2" w:rsidP="00A403D2">
      <w:pPr>
        <w:pStyle w:val="CM4"/>
        <w:jc w:val="center"/>
        <w:rPr>
          <w:rFonts w:ascii="Times New Roman" w:hAnsi="Times New Roman"/>
          <w:b/>
          <w:color w:val="000000"/>
          <w:sz w:val="28"/>
          <w:szCs w:val="28"/>
        </w:rPr>
      </w:pPr>
      <w:r w:rsidRPr="00155921">
        <w:rPr>
          <w:rFonts w:ascii="Times New Roman" w:hAnsi="Times New Roman"/>
          <w:b/>
          <w:iCs/>
          <w:color w:val="000000"/>
          <w:sz w:val="28"/>
          <w:szCs w:val="28"/>
        </w:rPr>
        <w:t>S</w:t>
      </w:r>
      <w:r w:rsidR="00155921" w:rsidRPr="00155921">
        <w:rPr>
          <w:rFonts w:ascii="Times New Roman" w:hAnsi="Times New Roman"/>
          <w:b/>
          <w:iCs/>
          <w:color w:val="000000"/>
          <w:sz w:val="28"/>
          <w:szCs w:val="28"/>
        </w:rPr>
        <w:t>ecţiunea</w:t>
      </w:r>
      <w:r w:rsidRPr="00155921">
        <w:rPr>
          <w:rFonts w:ascii="Times New Roman" w:hAnsi="Times New Roman"/>
          <w:b/>
          <w:iCs/>
          <w:color w:val="000000"/>
          <w:sz w:val="28"/>
          <w:szCs w:val="28"/>
        </w:rPr>
        <w:t xml:space="preserve"> </w:t>
      </w:r>
      <w:r w:rsidR="00155921">
        <w:rPr>
          <w:rFonts w:ascii="Times New Roman" w:hAnsi="Times New Roman"/>
          <w:b/>
          <w:iCs/>
          <w:color w:val="000000"/>
          <w:sz w:val="28"/>
          <w:szCs w:val="28"/>
        </w:rPr>
        <w:t xml:space="preserve">a </w:t>
      </w:r>
      <w:r w:rsidRPr="00155921">
        <w:rPr>
          <w:rFonts w:ascii="Times New Roman" w:hAnsi="Times New Roman"/>
          <w:b/>
          <w:iCs/>
          <w:color w:val="000000"/>
          <w:sz w:val="28"/>
          <w:szCs w:val="28"/>
        </w:rPr>
        <w:t>7</w:t>
      </w:r>
      <w:r w:rsidR="00155921" w:rsidRPr="00155921">
        <w:rPr>
          <w:rFonts w:ascii="Times New Roman" w:hAnsi="Times New Roman"/>
          <w:iCs/>
          <w:color w:val="000000"/>
          <w:sz w:val="28"/>
          <w:szCs w:val="28"/>
        </w:rPr>
        <w:t>-</w:t>
      </w:r>
      <w:r w:rsidR="00155921">
        <w:rPr>
          <w:rFonts w:ascii="Times New Roman" w:hAnsi="Times New Roman"/>
          <w:b/>
          <w:iCs/>
          <w:color w:val="000000"/>
          <w:sz w:val="28"/>
          <w:szCs w:val="28"/>
        </w:rPr>
        <w:t>a</w:t>
      </w:r>
    </w:p>
    <w:p w14:paraId="7A2EAB9D" w14:textId="77777777" w:rsidR="00A403D2" w:rsidRDefault="00A403D2" w:rsidP="00A403D2">
      <w:pPr>
        <w:pStyle w:val="CM4"/>
        <w:jc w:val="center"/>
        <w:rPr>
          <w:rFonts w:ascii="Times New Roman" w:hAnsi="Times New Roman"/>
          <w:b/>
          <w:bCs/>
          <w:color w:val="000000"/>
          <w:sz w:val="28"/>
          <w:szCs w:val="28"/>
        </w:rPr>
      </w:pPr>
      <w:r w:rsidRPr="00155921">
        <w:rPr>
          <w:rFonts w:ascii="Times New Roman" w:hAnsi="Times New Roman"/>
          <w:b/>
          <w:bCs/>
          <w:color w:val="000000"/>
          <w:sz w:val="28"/>
          <w:szCs w:val="28"/>
        </w:rPr>
        <w:t>Sistemul de asigurare a aplicării legii</w:t>
      </w:r>
    </w:p>
    <w:p w14:paraId="2324A329" w14:textId="77777777" w:rsidR="00155921" w:rsidRPr="00155921" w:rsidRDefault="00155921" w:rsidP="00155921">
      <w:pPr>
        <w:rPr>
          <w:sz w:val="28"/>
          <w:szCs w:val="28"/>
          <w:lang w:val="ro-RO"/>
        </w:rPr>
      </w:pPr>
    </w:p>
    <w:p w14:paraId="6B7A9D3E"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b/>
          <w:bCs/>
          <w:color w:val="000000"/>
          <w:sz w:val="28"/>
          <w:szCs w:val="28"/>
        </w:rPr>
        <w:t xml:space="preserve">Articolul 104. </w:t>
      </w:r>
      <w:r w:rsidRPr="007A423B">
        <w:rPr>
          <w:rFonts w:ascii="Times New Roman" w:hAnsi="Times New Roman"/>
          <w:color w:val="000000"/>
          <w:sz w:val="28"/>
          <w:szCs w:val="28"/>
        </w:rPr>
        <w:t xml:space="preserve">Controlul și supravegherea de stat </w:t>
      </w:r>
    </w:p>
    <w:p w14:paraId="59EF536D"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w:t>
      </w:r>
      <w:r>
        <w:rPr>
          <w:rFonts w:ascii="Times New Roman" w:hAnsi="Times New Roman"/>
          <w:color w:val="000000"/>
          <w:sz w:val="28"/>
          <w:szCs w:val="28"/>
        </w:rPr>
        <w:t>Agenția Națională</w:t>
      </w:r>
      <w:r w:rsidRPr="007A423B">
        <w:rPr>
          <w:rFonts w:ascii="Times New Roman" w:hAnsi="Times New Roman"/>
          <w:color w:val="000000"/>
          <w:sz w:val="28"/>
          <w:szCs w:val="28"/>
        </w:rPr>
        <w:t xml:space="preserve"> stabileşte și asigură sistemul de control și supraveghere în scopul aplicării prevederilor adoptate în conformitate cu prezenta lege, pentru a iniţia acţiuni de control, supraveghere și impunere de acțiuni corective, acolo unde este necesar. </w:t>
      </w:r>
    </w:p>
    <w:p w14:paraId="4D6058D5"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w:t>
      </w:r>
      <w:r>
        <w:rPr>
          <w:rFonts w:ascii="Times New Roman" w:hAnsi="Times New Roman"/>
          <w:color w:val="000000"/>
          <w:sz w:val="28"/>
          <w:szCs w:val="28"/>
        </w:rPr>
        <w:t>Agenția Națională</w:t>
      </w:r>
      <w:r w:rsidRPr="007A423B">
        <w:rPr>
          <w:rFonts w:ascii="Times New Roman" w:hAnsi="Times New Roman"/>
          <w:color w:val="000000"/>
          <w:sz w:val="28"/>
          <w:szCs w:val="28"/>
        </w:rPr>
        <w:t xml:space="preserve"> stabileşte un program de control și supraveghere, ţinând cont de amploarea şi natura potenţială a riscurilor asociate cu practicile, de evaluarea generală a aspectelor privind protecţia radiologică în cadrul practicilor şi de gradul de conformitate cu dispoziţiile adoptate în temeiul prezentei legi, Legii nr. 132/2012 și </w:t>
      </w:r>
      <w:r w:rsidRPr="007A423B">
        <w:rPr>
          <w:rFonts w:ascii="Times New Roman" w:hAnsi="Times New Roman"/>
          <w:sz w:val="28"/>
          <w:szCs w:val="28"/>
        </w:rPr>
        <w:t>Legii</w:t>
      </w:r>
      <w:r w:rsidRPr="007A423B">
        <w:rPr>
          <w:rFonts w:ascii="Times New Roman" w:hAnsi="Times New Roman"/>
          <w:spacing w:val="-1"/>
          <w:sz w:val="28"/>
          <w:szCs w:val="28"/>
        </w:rPr>
        <w:t xml:space="preserve"> </w:t>
      </w:r>
      <w:r w:rsidRPr="007A423B">
        <w:rPr>
          <w:rFonts w:ascii="Times New Roman" w:hAnsi="Times New Roman"/>
          <w:sz w:val="28"/>
          <w:szCs w:val="28"/>
        </w:rPr>
        <w:t>nr.</w:t>
      </w:r>
      <w:r w:rsidRPr="007A423B">
        <w:rPr>
          <w:rFonts w:ascii="Times New Roman" w:hAnsi="Times New Roman"/>
          <w:spacing w:val="-4"/>
          <w:sz w:val="28"/>
          <w:szCs w:val="28"/>
        </w:rPr>
        <w:t xml:space="preserve"> </w:t>
      </w:r>
      <w:r w:rsidRPr="007A423B">
        <w:rPr>
          <w:rFonts w:ascii="Times New Roman" w:hAnsi="Times New Roman"/>
          <w:sz w:val="28"/>
          <w:szCs w:val="28"/>
        </w:rPr>
        <w:t>131/2021</w:t>
      </w:r>
      <w:r w:rsidRPr="007A423B">
        <w:rPr>
          <w:rFonts w:ascii="Times New Roman" w:hAnsi="Times New Roman"/>
        </w:rPr>
        <w:t xml:space="preserve"> </w:t>
      </w:r>
      <w:r w:rsidRPr="007A423B">
        <w:rPr>
          <w:rFonts w:ascii="Times New Roman" w:hAnsi="Times New Roman"/>
          <w:color w:val="000000"/>
          <w:sz w:val="28"/>
          <w:szCs w:val="28"/>
        </w:rPr>
        <w:t xml:space="preserve"> privind controlul și supravegherea de stat asupra activității de întreprinzător. </w:t>
      </w:r>
    </w:p>
    <w:p w14:paraId="043CD43A"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w:t>
      </w:r>
      <w:r>
        <w:rPr>
          <w:rFonts w:ascii="Times New Roman" w:hAnsi="Times New Roman"/>
          <w:color w:val="000000"/>
          <w:sz w:val="28"/>
          <w:szCs w:val="28"/>
        </w:rPr>
        <w:t>Agenția Națională</w:t>
      </w:r>
      <w:r w:rsidRPr="007A423B">
        <w:rPr>
          <w:rFonts w:ascii="Times New Roman" w:hAnsi="Times New Roman"/>
          <w:color w:val="000000"/>
          <w:sz w:val="28"/>
          <w:szCs w:val="28"/>
        </w:rPr>
        <w:t xml:space="preserve"> asigură că rezultatele fiecărui control sunt înregistrate şi se comunică administrației obiectivului radiologic sau nuclear autorizat în cauză. Dacă rezultatele sunt legate de un lucrător extern sau de lucrători externi, după caz, acestea se comunică şi angajatorului. </w:t>
      </w:r>
    </w:p>
    <w:p w14:paraId="2CA65750" w14:textId="77777777" w:rsidR="00A403D2" w:rsidRPr="007A423B" w:rsidRDefault="00A403D2" w:rsidP="00155921">
      <w:pPr>
        <w:pStyle w:val="Frspaiere"/>
        <w:ind w:firstLine="709"/>
        <w:jc w:val="both"/>
        <w:rPr>
          <w:rFonts w:ascii="Times New Roman" w:hAnsi="Times New Roman"/>
          <w:sz w:val="28"/>
          <w:szCs w:val="28"/>
          <w:lang w:val="ro-RO"/>
        </w:rPr>
      </w:pPr>
      <w:r w:rsidRPr="007A423B">
        <w:rPr>
          <w:rFonts w:ascii="Times New Roman" w:hAnsi="Times New Roman"/>
          <w:sz w:val="28"/>
          <w:szCs w:val="28"/>
          <w:lang w:val="ro-RO"/>
        </w:rPr>
        <w:t xml:space="preserve">(4) </w:t>
      </w:r>
      <w:proofErr w:type="spellStart"/>
      <w:r>
        <w:rPr>
          <w:rFonts w:ascii="Times New Roman" w:hAnsi="Times New Roman"/>
          <w:color w:val="000000"/>
          <w:sz w:val="28"/>
          <w:szCs w:val="28"/>
        </w:rPr>
        <w:t>Agenția</w:t>
      </w:r>
      <w:proofErr w:type="spellEnd"/>
      <w:r>
        <w:rPr>
          <w:rFonts w:ascii="Times New Roman" w:hAnsi="Times New Roman"/>
          <w:color w:val="000000"/>
          <w:sz w:val="28"/>
          <w:szCs w:val="28"/>
        </w:rPr>
        <w:t xml:space="preserve"> </w:t>
      </w:r>
      <w:proofErr w:type="spellStart"/>
      <w:r>
        <w:rPr>
          <w:rFonts w:ascii="Times New Roman" w:hAnsi="Times New Roman"/>
          <w:color w:val="000000"/>
          <w:sz w:val="28"/>
          <w:szCs w:val="28"/>
        </w:rPr>
        <w:t>Națională</w:t>
      </w:r>
      <w:proofErr w:type="spellEnd"/>
      <w:r w:rsidRPr="007A423B">
        <w:rPr>
          <w:rFonts w:ascii="Times New Roman" w:hAnsi="Times New Roman"/>
          <w:color w:val="000000"/>
          <w:sz w:val="28"/>
          <w:szCs w:val="28"/>
        </w:rPr>
        <w:t xml:space="preserve"> </w:t>
      </w:r>
      <w:r w:rsidRPr="007A423B">
        <w:rPr>
          <w:rFonts w:ascii="Times New Roman" w:hAnsi="Times New Roman"/>
          <w:sz w:val="28"/>
          <w:szCs w:val="28"/>
          <w:lang w:val="ro-RO"/>
        </w:rPr>
        <w:t>asigură că se pun la dispoziţia publicului rezumate ale programelor de control şi principalele rezultate ale punerii în aplicare a acestora.</w:t>
      </w:r>
    </w:p>
    <w:p w14:paraId="04707248"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(5) </w:t>
      </w:r>
      <w:r>
        <w:rPr>
          <w:rFonts w:ascii="Times New Roman" w:hAnsi="Times New Roman"/>
          <w:color w:val="000000"/>
          <w:sz w:val="28"/>
          <w:szCs w:val="28"/>
        </w:rPr>
        <w:t>Agenția Națională</w:t>
      </w:r>
      <w:r w:rsidRPr="007A423B">
        <w:rPr>
          <w:rFonts w:ascii="Times New Roman" w:hAnsi="Times New Roman"/>
          <w:color w:val="000000"/>
          <w:sz w:val="28"/>
          <w:szCs w:val="28"/>
        </w:rPr>
        <w:t xml:space="preserve"> asigură de existenţa mecanismelor pentru difuzarea în timp util către părţile relevante, incluzând producătorii şi furnizorii de surse de radiaţii şi, după caz, organizaţiile internaţionale, a informaţiilor privind protecţia şi securitatea legate de lecţiile semnificative învăţate din urma controalelor şi din incidentele şi accidentele raportate, precum şi din constatările conexe. </w:t>
      </w:r>
    </w:p>
    <w:p w14:paraId="68DCDBF1" w14:textId="77777777" w:rsidR="00A403D2" w:rsidRPr="007A423B" w:rsidRDefault="00A403D2" w:rsidP="00155921">
      <w:pPr>
        <w:pStyle w:val="CM4"/>
        <w:ind w:firstLine="709"/>
        <w:jc w:val="both"/>
        <w:rPr>
          <w:rFonts w:ascii="Times New Roman" w:hAnsi="Times New Roman"/>
          <w:i/>
          <w:iCs/>
          <w:color w:val="000000"/>
          <w:sz w:val="28"/>
          <w:szCs w:val="28"/>
        </w:rPr>
      </w:pPr>
    </w:p>
    <w:p w14:paraId="7BEE97B2"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b/>
          <w:bCs/>
          <w:color w:val="000000"/>
          <w:sz w:val="28"/>
          <w:szCs w:val="28"/>
        </w:rPr>
        <w:t>Articolul 105.</w:t>
      </w:r>
      <w:r w:rsidRPr="007A423B">
        <w:rPr>
          <w:rFonts w:ascii="Times New Roman" w:hAnsi="Times New Roman"/>
          <w:i/>
          <w:iCs/>
          <w:color w:val="000000"/>
          <w:sz w:val="28"/>
          <w:szCs w:val="28"/>
        </w:rPr>
        <w:t xml:space="preserve"> </w:t>
      </w:r>
      <w:r w:rsidRPr="007A423B">
        <w:rPr>
          <w:rFonts w:ascii="Times New Roman" w:hAnsi="Times New Roman"/>
          <w:color w:val="000000"/>
          <w:sz w:val="28"/>
          <w:szCs w:val="28"/>
        </w:rPr>
        <w:t>Asigurarea aplicării legii</w:t>
      </w:r>
      <w:r w:rsidRPr="007A423B">
        <w:rPr>
          <w:rFonts w:ascii="Times New Roman" w:hAnsi="Times New Roman"/>
          <w:b/>
          <w:bCs/>
          <w:color w:val="000000"/>
          <w:sz w:val="28"/>
          <w:szCs w:val="28"/>
        </w:rPr>
        <w:t xml:space="preserve"> </w:t>
      </w:r>
    </w:p>
    <w:p w14:paraId="0B3E7E21" w14:textId="6007E520"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Agenţia naţională impune oricărui </w:t>
      </w:r>
      <w:r w:rsidR="00155921">
        <w:rPr>
          <w:rFonts w:ascii="Times New Roman" w:hAnsi="Times New Roman"/>
          <w:color w:val="000000"/>
          <w:sz w:val="28"/>
          <w:szCs w:val="28"/>
        </w:rPr>
        <w:t>obiectiv radiologic sau nuclear</w:t>
      </w:r>
      <w:r w:rsidRPr="007A423B">
        <w:rPr>
          <w:rFonts w:ascii="Times New Roman" w:hAnsi="Times New Roman"/>
          <w:color w:val="000000"/>
          <w:sz w:val="28"/>
          <w:szCs w:val="28"/>
        </w:rPr>
        <w:t xml:space="preserve">ă adopte măsuri pentru remedierea deficienţelor şi prevenirea repetării acestora sau, dacă este cazul, de a retrage autorizaţia atunci când rezultatele unei inspecţii reglementate sau ale unei alte evaluări reglementate indică faptul că situaţia de expunere nu respectă dispoziţiile adoptate în conformitate cu prezenta normă. </w:t>
      </w:r>
    </w:p>
    <w:p w14:paraId="77797234" w14:textId="77777777" w:rsidR="00A403D2" w:rsidRPr="007A423B" w:rsidRDefault="00A403D2" w:rsidP="00155921">
      <w:pPr>
        <w:pStyle w:val="CM4"/>
        <w:ind w:firstLine="709"/>
        <w:jc w:val="both"/>
        <w:rPr>
          <w:rFonts w:ascii="Times New Roman" w:hAnsi="Times New Roman"/>
          <w:color w:val="000000"/>
          <w:sz w:val="28"/>
          <w:szCs w:val="28"/>
        </w:rPr>
      </w:pPr>
    </w:p>
    <w:p w14:paraId="091F3A44"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b/>
          <w:bCs/>
          <w:color w:val="000000"/>
          <w:sz w:val="28"/>
          <w:szCs w:val="28"/>
        </w:rPr>
        <w:t>Articolul 106.</w:t>
      </w:r>
      <w:r w:rsidRPr="007A423B">
        <w:rPr>
          <w:rFonts w:ascii="Times New Roman" w:hAnsi="Times New Roman"/>
          <w:i/>
          <w:iCs/>
          <w:color w:val="000000"/>
          <w:sz w:val="28"/>
          <w:szCs w:val="28"/>
        </w:rPr>
        <w:t xml:space="preserve"> </w:t>
      </w:r>
      <w:r w:rsidRPr="007A423B">
        <w:rPr>
          <w:rFonts w:ascii="Times New Roman" w:hAnsi="Times New Roman"/>
          <w:color w:val="000000"/>
          <w:sz w:val="28"/>
          <w:szCs w:val="28"/>
        </w:rPr>
        <w:t>Intrarea în vigoare</w:t>
      </w:r>
      <w:r w:rsidRPr="007A423B">
        <w:rPr>
          <w:rFonts w:ascii="Times New Roman" w:hAnsi="Times New Roman"/>
          <w:b/>
          <w:bCs/>
          <w:color w:val="000000"/>
          <w:sz w:val="28"/>
          <w:szCs w:val="28"/>
        </w:rPr>
        <w:t xml:space="preserve"> </w:t>
      </w:r>
    </w:p>
    <w:p w14:paraId="0E0B0278"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Prezenta lege intră în vigoare peste 6 luni de la data publicării în Monitorul Oficial al Republicii Moldova. </w:t>
      </w:r>
    </w:p>
    <w:p w14:paraId="2B9DA310" w14:textId="243545CF" w:rsidR="00155921" w:rsidRDefault="00155921" w:rsidP="00A403D2">
      <w:pPr>
        <w:rPr>
          <w:rFonts w:eastAsia="Calibri"/>
          <w:color w:val="000000"/>
          <w:sz w:val="28"/>
          <w:szCs w:val="28"/>
          <w:lang w:val="ro-RO"/>
        </w:rPr>
      </w:pPr>
      <w:r>
        <w:rPr>
          <w:rFonts w:eastAsia="Calibri"/>
          <w:color w:val="000000"/>
          <w:sz w:val="28"/>
          <w:szCs w:val="28"/>
          <w:lang w:val="ro-RO"/>
        </w:rPr>
        <w:br w:type="page"/>
      </w:r>
    </w:p>
    <w:p w14:paraId="66980E33" w14:textId="28D77DE1" w:rsidR="004C7D8B" w:rsidRDefault="00EA564A" w:rsidP="00EA564A">
      <w:pPr>
        <w:pStyle w:val="CM4"/>
        <w:jc w:val="center"/>
        <w:rPr>
          <w:rFonts w:ascii="Times New Roman" w:hAnsi="Times New Roman"/>
          <w:iCs/>
          <w:color w:val="000000"/>
        </w:rPr>
      </w:pPr>
      <w:r>
        <w:rPr>
          <w:rFonts w:ascii="Times New Roman" w:hAnsi="Times New Roman"/>
          <w:iCs/>
          <w:color w:val="000000"/>
        </w:rPr>
        <w:lastRenderedPageBreak/>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sidR="00A403D2" w:rsidRPr="00155921">
        <w:rPr>
          <w:rFonts w:ascii="Times New Roman" w:hAnsi="Times New Roman"/>
          <w:iCs/>
          <w:color w:val="000000"/>
        </w:rPr>
        <w:t>Anexa n</w:t>
      </w:r>
      <w:r>
        <w:rPr>
          <w:rFonts w:ascii="Times New Roman" w:hAnsi="Times New Roman"/>
          <w:iCs/>
          <w:color w:val="000000"/>
        </w:rPr>
        <w:t>r. 1</w:t>
      </w:r>
    </w:p>
    <w:p w14:paraId="63139A3D" w14:textId="66A693EB" w:rsidR="00A403D2" w:rsidRPr="004C7D8B" w:rsidRDefault="004C7D8B" w:rsidP="004C7D8B">
      <w:pPr>
        <w:pStyle w:val="CM4"/>
        <w:rPr>
          <w:rFonts w:ascii="Times New Roman" w:hAnsi="Times New Roman"/>
          <w:iCs/>
          <w:color w:val="000000"/>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A403D2" w:rsidRPr="00155921">
        <w:rPr>
          <w:rFonts w:ascii="Times New Roman" w:hAnsi="Times New Roman"/>
        </w:rPr>
        <w:t>la Legea nr.</w:t>
      </w:r>
    </w:p>
    <w:p w14:paraId="7E6636BE" w14:textId="1F857A33" w:rsidR="004C7D8B" w:rsidRDefault="004C7D8B" w:rsidP="004C7D8B">
      <w:pPr>
        <w:pStyle w:val="CM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cu privire la cerințele de bază</w:t>
      </w:r>
    </w:p>
    <w:p w14:paraId="021108A8" w14:textId="1E548E7E" w:rsidR="00A403D2" w:rsidRPr="00155921" w:rsidRDefault="004C7D8B" w:rsidP="004C7D8B">
      <w:pPr>
        <w:pStyle w:val="CM4"/>
        <w:rPr>
          <w:rFonts w:ascii="Times New Roman" w:hAnsi="Times New Roman"/>
          <w:b/>
          <w:bCs/>
          <w:color w:val="000000"/>
        </w:rPr>
      </w:pPr>
      <w:r>
        <w:tab/>
      </w:r>
      <w:r>
        <w:tab/>
      </w:r>
      <w:r>
        <w:tab/>
      </w:r>
      <w:r>
        <w:tab/>
      </w:r>
      <w:r>
        <w:tab/>
      </w:r>
      <w:r>
        <w:tab/>
      </w:r>
      <w:r>
        <w:tab/>
      </w:r>
      <w:r>
        <w:tab/>
      </w:r>
      <w:r w:rsidR="00A403D2" w:rsidRPr="00155921">
        <w:rPr>
          <w:rFonts w:ascii="Times New Roman" w:hAnsi="Times New Roman"/>
        </w:rPr>
        <w:t>în securitatea radiologică</w:t>
      </w:r>
    </w:p>
    <w:p w14:paraId="6285B71F" w14:textId="77777777" w:rsidR="00A403D2" w:rsidRPr="007A423B" w:rsidRDefault="00A403D2" w:rsidP="004C7D8B">
      <w:pPr>
        <w:pStyle w:val="CM4"/>
        <w:rPr>
          <w:rFonts w:ascii="Times New Roman" w:hAnsi="Times New Roman"/>
          <w:b/>
          <w:bCs/>
          <w:color w:val="000000"/>
          <w:sz w:val="28"/>
          <w:szCs w:val="28"/>
        </w:rPr>
      </w:pPr>
    </w:p>
    <w:p w14:paraId="3ECF12E8" w14:textId="77777777" w:rsidR="00A403D2" w:rsidRDefault="00A403D2" w:rsidP="00A403D2">
      <w:pPr>
        <w:pStyle w:val="CM4"/>
        <w:jc w:val="center"/>
        <w:rPr>
          <w:rFonts w:ascii="Times New Roman" w:hAnsi="Times New Roman"/>
          <w:b/>
          <w:bCs/>
          <w:color w:val="000000"/>
          <w:sz w:val="28"/>
          <w:szCs w:val="28"/>
        </w:rPr>
      </w:pPr>
      <w:r w:rsidRPr="007A423B">
        <w:rPr>
          <w:rFonts w:ascii="Times New Roman" w:hAnsi="Times New Roman"/>
          <w:b/>
          <w:bCs/>
          <w:color w:val="000000"/>
          <w:sz w:val="28"/>
          <w:szCs w:val="28"/>
        </w:rPr>
        <w:t>Nivelurile de referinţă pentru expunerea publică</w:t>
      </w:r>
    </w:p>
    <w:p w14:paraId="592110D4" w14:textId="77777777" w:rsidR="00155921" w:rsidRPr="00155921" w:rsidRDefault="00155921" w:rsidP="00155921">
      <w:pPr>
        <w:rPr>
          <w:sz w:val="28"/>
          <w:szCs w:val="28"/>
          <w:lang w:val="ro-RO"/>
        </w:rPr>
      </w:pPr>
    </w:p>
    <w:p w14:paraId="29151551"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Fără a aduce atingere nivelurilor de referinţă stabilite pentru dozele echivalente, nivelurile de referinţă exprimate în doze efective se stabilesc în intervalul 1-20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pe an pentru situaţiile de expunere existentă şi în plaja 20-100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(acută sau anuală) pentru situaţiile de expunere de urgenţă. </w:t>
      </w:r>
    </w:p>
    <w:p w14:paraId="28DF7F65"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În situaţii specifice, poate fi luat în considerare un nivel de referinţă mai mic decât cele standard stabilite la punctul 1, în special: </w:t>
      </w:r>
    </w:p>
    <w:p w14:paraId="21271DA9"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poate fi stabilit un nivel de referinţă mai mic de 20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într-o situaţie de expunere de urgenţă unde se poate oferi protecţia adecvată fără a se cauza efecte negative disproporţionate în urma măsurilor preventive corespunzătoare sau a unui cost excesiv; </w:t>
      </w:r>
    </w:p>
    <w:p w14:paraId="74A9994F"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poate fi stabilit, după caz, un nivel de referinţă mai mic de 1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pe an într-o situaţie de expunere existentă pentru expunerile specifice legate de surse sau căi de expunere. </w:t>
      </w:r>
    </w:p>
    <w:p w14:paraId="296B5F64"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Pentru tranziţia de la o situaţie de expunere de urgenţă la o situaţie de expunere existentă, se stabilesc niveluri de referinţă corespunzătoare, în special în momentul încheierii măsurilor preventive pe termen lung, cum ar fi strămutarea. </w:t>
      </w:r>
    </w:p>
    <w:p w14:paraId="17374431"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4) Nivelurile de referinţă stabilite iau în considerare caracteristicile situaţiilor dominante, precum şi criteriile sociale, care pot include următoarele: </w:t>
      </w:r>
    </w:p>
    <w:p w14:paraId="3E3FBC81"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pentru expunerile mai mici sau egale cu 1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pe an, informaţii generale privind nivelul de expunere, fără luarea în considerare a expunerilor individuale; </w:t>
      </w:r>
    </w:p>
    <w:p w14:paraId="2E2F7D40"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pentru expunerile mai mici sau egale cu 20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pe an, informaţii specifice care permit persoanelor să-şi gestioneze, dacă este posibil, propria expunere; </w:t>
      </w:r>
    </w:p>
    <w:p w14:paraId="6EE4D8AA" w14:textId="77777777" w:rsidR="00A403D2" w:rsidRPr="00155921" w:rsidRDefault="00A403D2" w:rsidP="00155921">
      <w:pPr>
        <w:rPr>
          <w:color w:val="000000"/>
          <w:sz w:val="28"/>
          <w:szCs w:val="28"/>
          <w:lang w:val="ro-RO"/>
        </w:rPr>
      </w:pPr>
      <w:r w:rsidRPr="007A423B">
        <w:rPr>
          <w:color w:val="000000"/>
          <w:sz w:val="28"/>
          <w:szCs w:val="28"/>
        </w:rPr>
        <w:t xml:space="preserve">c) </w:t>
      </w:r>
      <w:r w:rsidRPr="00155921">
        <w:rPr>
          <w:color w:val="000000"/>
          <w:sz w:val="28"/>
          <w:szCs w:val="28"/>
          <w:lang w:val="ro-RO"/>
        </w:rPr>
        <w:t xml:space="preserve">pentru expunerile mai mici sau egale cu 100 </w:t>
      </w:r>
      <w:proofErr w:type="spellStart"/>
      <w:r w:rsidRPr="00155921">
        <w:rPr>
          <w:color w:val="000000"/>
          <w:sz w:val="28"/>
          <w:szCs w:val="28"/>
          <w:lang w:val="ro-RO"/>
        </w:rPr>
        <w:t>mSv</w:t>
      </w:r>
      <w:proofErr w:type="spellEnd"/>
      <w:r w:rsidRPr="00155921">
        <w:rPr>
          <w:color w:val="000000"/>
          <w:sz w:val="28"/>
          <w:szCs w:val="28"/>
          <w:lang w:val="ro-RO"/>
        </w:rPr>
        <w:t xml:space="preserve"> pe an, evaluarea dozelor individuale şi informaţii specifice privind riscul de radiaţii şi măsurile disponibile pentru reducerea expunerilor.</w:t>
      </w:r>
    </w:p>
    <w:p w14:paraId="5775E815" w14:textId="1D74239A" w:rsidR="00155921" w:rsidRDefault="00155921" w:rsidP="00155921">
      <w:pPr>
        <w:rPr>
          <w:color w:val="000000"/>
          <w:sz w:val="28"/>
          <w:szCs w:val="28"/>
        </w:rPr>
      </w:pPr>
      <w:r>
        <w:rPr>
          <w:color w:val="000000"/>
          <w:sz w:val="28"/>
          <w:szCs w:val="28"/>
        </w:rPr>
        <w:br w:type="page"/>
      </w:r>
    </w:p>
    <w:p w14:paraId="0B2A06E3" w14:textId="21BA0E34" w:rsidR="00A403D2" w:rsidRPr="00155921" w:rsidRDefault="00EA564A" w:rsidP="00EA564A">
      <w:pPr>
        <w:pStyle w:val="CM4"/>
        <w:rPr>
          <w:rFonts w:ascii="Times New Roman" w:hAnsi="Times New Roman"/>
          <w:iCs/>
          <w:color w:val="000000"/>
        </w:rPr>
      </w:pPr>
      <w:r>
        <w:rPr>
          <w:rFonts w:ascii="Times New Roman" w:hAnsi="Times New Roman"/>
          <w:iCs/>
          <w:color w:val="000000"/>
        </w:rPr>
        <w:lastRenderedPageBreak/>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sidR="00A403D2" w:rsidRPr="00155921">
        <w:rPr>
          <w:rFonts w:ascii="Times New Roman" w:hAnsi="Times New Roman"/>
          <w:iCs/>
          <w:color w:val="000000"/>
        </w:rPr>
        <w:t xml:space="preserve">Anexa nr. 2 </w:t>
      </w:r>
    </w:p>
    <w:p w14:paraId="6656F9CC" w14:textId="6D3FBEA5" w:rsidR="00A403D2" w:rsidRPr="00155921" w:rsidRDefault="00EA564A" w:rsidP="00EA564A">
      <w:pPr>
        <w:pStyle w:val="CM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A403D2" w:rsidRPr="00155921">
        <w:rPr>
          <w:rFonts w:ascii="Times New Roman" w:hAnsi="Times New Roman"/>
        </w:rPr>
        <w:t>la Legea nr.</w:t>
      </w:r>
    </w:p>
    <w:p w14:paraId="1B92E5B1" w14:textId="5C941083" w:rsidR="00EA564A" w:rsidRDefault="00EA564A" w:rsidP="00EA564A">
      <w:pPr>
        <w:pStyle w:val="CM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cu privire la cerințele de</w:t>
      </w:r>
    </w:p>
    <w:p w14:paraId="31B9F4F2" w14:textId="5BB83D96" w:rsidR="00A403D2" w:rsidRPr="00155921" w:rsidRDefault="00EA564A" w:rsidP="00EA564A">
      <w:pPr>
        <w:pStyle w:val="CM4"/>
        <w:rPr>
          <w:rFonts w:ascii="Times New Roman" w:hAnsi="Times New Roman"/>
          <w:b/>
          <w:bCs/>
          <w:color w:val="000000"/>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A403D2" w:rsidRPr="00155921">
        <w:rPr>
          <w:rFonts w:ascii="Times New Roman" w:hAnsi="Times New Roman"/>
        </w:rPr>
        <w:t>bază în securitatea radiologică</w:t>
      </w:r>
    </w:p>
    <w:p w14:paraId="45F6BD68" w14:textId="77777777" w:rsidR="00A403D2" w:rsidRPr="007A423B" w:rsidRDefault="00A403D2" w:rsidP="00A403D2"/>
    <w:p w14:paraId="519C80A6" w14:textId="77777777" w:rsidR="00155921" w:rsidRDefault="00A403D2" w:rsidP="00A403D2">
      <w:pPr>
        <w:pStyle w:val="CM4"/>
        <w:jc w:val="center"/>
        <w:rPr>
          <w:rFonts w:ascii="Times New Roman" w:hAnsi="Times New Roman"/>
          <w:b/>
          <w:bCs/>
          <w:color w:val="000000"/>
          <w:sz w:val="28"/>
          <w:szCs w:val="28"/>
        </w:rPr>
      </w:pPr>
      <w:r w:rsidRPr="007A423B">
        <w:rPr>
          <w:rFonts w:ascii="Times New Roman" w:hAnsi="Times New Roman"/>
          <w:b/>
          <w:bCs/>
          <w:color w:val="000000"/>
          <w:sz w:val="28"/>
          <w:szCs w:val="28"/>
        </w:rPr>
        <w:t>Justificarea noilor clase sau tipuri de p</w:t>
      </w:r>
      <w:r w:rsidR="00155921">
        <w:rPr>
          <w:rFonts w:ascii="Times New Roman" w:hAnsi="Times New Roman"/>
          <w:b/>
          <w:bCs/>
          <w:color w:val="000000"/>
          <w:sz w:val="28"/>
          <w:szCs w:val="28"/>
        </w:rPr>
        <w:t>ractici</w:t>
      </w:r>
    </w:p>
    <w:p w14:paraId="25CD224A" w14:textId="7C004887" w:rsidR="00A403D2" w:rsidRDefault="00155921" w:rsidP="00A403D2">
      <w:pPr>
        <w:pStyle w:val="CM4"/>
        <w:jc w:val="center"/>
        <w:rPr>
          <w:rFonts w:ascii="Times New Roman" w:hAnsi="Times New Roman"/>
          <w:b/>
          <w:bCs/>
          <w:color w:val="000000"/>
          <w:sz w:val="28"/>
          <w:szCs w:val="28"/>
        </w:rPr>
      </w:pPr>
      <w:r>
        <w:rPr>
          <w:rFonts w:ascii="Times New Roman" w:hAnsi="Times New Roman"/>
          <w:b/>
          <w:bCs/>
          <w:color w:val="000000"/>
          <w:sz w:val="28"/>
          <w:szCs w:val="28"/>
        </w:rPr>
        <w:t>care implică produse de </w:t>
      </w:r>
      <w:r w:rsidR="00A403D2" w:rsidRPr="007A423B">
        <w:rPr>
          <w:rFonts w:ascii="Times New Roman" w:hAnsi="Times New Roman"/>
          <w:b/>
          <w:bCs/>
          <w:color w:val="000000"/>
          <w:sz w:val="28"/>
          <w:szCs w:val="28"/>
        </w:rPr>
        <w:t>consum</w:t>
      </w:r>
    </w:p>
    <w:p w14:paraId="246A2FC5" w14:textId="77777777" w:rsidR="00155921" w:rsidRPr="00155921" w:rsidRDefault="00155921" w:rsidP="00155921">
      <w:pPr>
        <w:rPr>
          <w:sz w:val="28"/>
          <w:szCs w:val="28"/>
          <w:lang w:val="ro-RO"/>
        </w:rPr>
      </w:pPr>
    </w:p>
    <w:p w14:paraId="49A92CC0"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Orice obiectiv radiologic sau nuclear care intenţionează să fabrice sau să importe sau exporte într-un stat membru al UE produse de consum a căror utilizare preconizată este probabil să ducă la o clasă nouă sau la un tip nou de practică pune la dispoziţia autorităţii competente din statul membru respectiv informaţii relevante, precum: </w:t>
      </w:r>
    </w:p>
    <w:p w14:paraId="7A26A09B"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utilizarea preconizată a produsului; </w:t>
      </w:r>
    </w:p>
    <w:p w14:paraId="36EC58DD"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caracteristicile tehnice ale produsului; </w:t>
      </w:r>
    </w:p>
    <w:p w14:paraId="2419E82F"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c) în cazul produselor care conţin substanţe radioactive, informaţii privind mijloacele de fixare a acestora; </w:t>
      </w:r>
    </w:p>
    <w:p w14:paraId="10ED1B02"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d) debitele dozei ambientale gama la distanţe relevante pentru utilizarea produsului, inclusiv debitele dozei la o distanţă de </w:t>
      </w:r>
      <w:smartTag w:uri="urn:schemas-microsoft-com:office:smarttags" w:element="metricconverter">
        <w:smartTagPr>
          <w:attr w:name="ProductID" w:val="0,1 m"/>
        </w:smartTagPr>
        <w:r w:rsidRPr="007A423B">
          <w:rPr>
            <w:rFonts w:ascii="Times New Roman" w:hAnsi="Times New Roman"/>
            <w:color w:val="000000"/>
            <w:sz w:val="28"/>
            <w:szCs w:val="28"/>
          </w:rPr>
          <w:t>0,1 m</w:t>
        </w:r>
      </w:smartTag>
      <w:r w:rsidRPr="007A423B">
        <w:rPr>
          <w:rFonts w:ascii="Times New Roman" w:hAnsi="Times New Roman"/>
          <w:color w:val="000000"/>
          <w:sz w:val="28"/>
          <w:szCs w:val="28"/>
        </w:rPr>
        <w:t xml:space="preserve"> de orice suprafaţă accesibilă; </w:t>
      </w:r>
    </w:p>
    <w:p w14:paraId="7331DD96"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e) dozele efective preconizate pentru persoanele care utilizează frecvent produsul. </w:t>
      </w:r>
    </w:p>
    <w:p w14:paraId="5B0EB6BB"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Autoritatea administraţiei publice centrale în domeniul ocrotirii sănătăţii conform atribuțiilor stabilite în art. 14 al Legii nr. 132/2012 examinează aceste informaţii şi evaluează, mai ales, dacă: </w:t>
      </w:r>
    </w:p>
    <w:p w14:paraId="5E850BB5"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performanţa produsului de consum justifică utilizarea preconizată a acestuia; </w:t>
      </w:r>
    </w:p>
    <w:p w14:paraId="311F0E8C"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proiectul este adecvat pentru a minimiza expunerile în timpul utilizării normale şi posibilitatea şi consecinţele utilizării necorespunzătoare sau ale expunerilor accidentale, sau dacă ar trebui să se impună condiţii privind caracteristicile tehnice şi fizice ale produsului; </w:t>
      </w:r>
    </w:p>
    <w:p w14:paraId="0F7DEB00" w14:textId="77777777" w:rsidR="00A403D2" w:rsidRPr="007A423B" w:rsidRDefault="00A403D2" w:rsidP="00155921">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c) produsul este conceput în mod corespunzător pentru a îndeplini criteriile de exceptare şi, după caz, aparţine unui tip aprobat şi nu necesită precauţii specifice pentru a fi depozitat definitiv atunci când ajunge la sfârşitul ciclului de utilizare; </w:t>
      </w:r>
    </w:p>
    <w:p w14:paraId="6CAD262E" w14:textId="77777777" w:rsidR="00A403D2" w:rsidRPr="007B3D08" w:rsidRDefault="00A403D2" w:rsidP="00155921">
      <w:pPr>
        <w:rPr>
          <w:color w:val="000000"/>
          <w:sz w:val="28"/>
          <w:szCs w:val="28"/>
          <w:lang w:val="ro-RO"/>
        </w:rPr>
      </w:pPr>
      <w:r w:rsidRPr="007A423B">
        <w:rPr>
          <w:color w:val="000000"/>
          <w:sz w:val="28"/>
          <w:szCs w:val="28"/>
        </w:rPr>
        <w:t xml:space="preserve">d) </w:t>
      </w:r>
      <w:r w:rsidRPr="007B3D08">
        <w:rPr>
          <w:color w:val="000000"/>
          <w:sz w:val="28"/>
          <w:szCs w:val="28"/>
          <w:lang w:val="ro-RO"/>
        </w:rPr>
        <w:t>produsul este etichetat în mod corespunzător şi se pune la dispoziţia consumatorului o documentaţie adecvată, cu instrucţiuni privind utilizarea şi depozitarea definitivă corecte.</w:t>
      </w:r>
    </w:p>
    <w:p w14:paraId="65B8E9FB" w14:textId="77DFE383" w:rsidR="00155921" w:rsidRDefault="00155921" w:rsidP="00A403D2">
      <w:pPr>
        <w:ind w:firstLine="720"/>
        <w:rPr>
          <w:color w:val="000000"/>
          <w:sz w:val="28"/>
          <w:szCs w:val="28"/>
        </w:rPr>
      </w:pPr>
      <w:r>
        <w:rPr>
          <w:color w:val="000000"/>
          <w:sz w:val="28"/>
          <w:szCs w:val="28"/>
        </w:rPr>
        <w:br w:type="page"/>
      </w:r>
    </w:p>
    <w:p w14:paraId="35D3263D" w14:textId="437BB247" w:rsidR="00A403D2" w:rsidRPr="00155921" w:rsidRDefault="00EA564A" w:rsidP="00EA564A">
      <w:pPr>
        <w:pStyle w:val="Frspaiere"/>
        <w:rPr>
          <w:rFonts w:ascii="Times New Roman" w:hAnsi="Times New Roman"/>
          <w:iCs/>
          <w:color w:val="000000"/>
          <w:sz w:val="24"/>
          <w:szCs w:val="24"/>
          <w:lang w:val="ro-RO"/>
        </w:rPr>
      </w:pPr>
      <w:r>
        <w:rPr>
          <w:rFonts w:ascii="Times New Roman" w:hAnsi="Times New Roman"/>
          <w:iCs/>
          <w:color w:val="000000"/>
          <w:sz w:val="24"/>
          <w:szCs w:val="24"/>
          <w:lang w:val="ro-RO"/>
        </w:rPr>
        <w:lastRenderedPageBreak/>
        <w:tab/>
      </w:r>
      <w:r>
        <w:rPr>
          <w:rFonts w:ascii="Times New Roman" w:hAnsi="Times New Roman"/>
          <w:iCs/>
          <w:color w:val="000000"/>
          <w:sz w:val="24"/>
          <w:szCs w:val="24"/>
          <w:lang w:val="ro-RO"/>
        </w:rPr>
        <w:tab/>
      </w:r>
      <w:r>
        <w:rPr>
          <w:rFonts w:ascii="Times New Roman" w:hAnsi="Times New Roman"/>
          <w:iCs/>
          <w:color w:val="000000"/>
          <w:sz w:val="24"/>
          <w:szCs w:val="24"/>
          <w:lang w:val="ro-RO"/>
        </w:rPr>
        <w:tab/>
      </w:r>
      <w:r>
        <w:rPr>
          <w:rFonts w:ascii="Times New Roman" w:hAnsi="Times New Roman"/>
          <w:iCs/>
          <w:color w:val="000000"/>
          <w:sz w:val="24"/>
          <w:szCs w:val="24"/>
          <w:lang w:val="ro-RO"/>
        </w:rPr>
        <w:tab/>
      </w:r>
      <w:r>
        <w:rPr>
          <w:rFonts w:ascii="Times New Roman" w:hAnsi="Times New Roman"/>
          <w:iCs/>
          <w:color w:val="000000"/>
          <w:sz w:val="24"/>
          <w:szCs w:val="24"/>
          <w:lang w:val="ro-RO"/>
        </w:rPr>
        <w:tab/>
      </w:r>
      <w:r>
        <w:rPr>
          <w:rFonts w:ascii="Times New Roman" w:hAnsi="Times New Roman"/>
          <w:iCs/>
          <w:color w:val="000000"/>
          <w:sz w:val="24"/>
          <w:szCs w:val="24"/>
          <w:lang w:val="ro-RO"/>
        </w:rPr>
        <w:tab/>
      </w:r>
      <w:r>
        <w:rPr>
          <w:rFonts w:ascii="Times New Roman" w:hAnsi="Times New Roman"/>
          <w:iCs/>
          <w:color w:val="000000"/>
          <w:sz w:val="24"/>
          <w:szCs w:val="24"/>
          <w:lang w:val="ro-RO"/>
        </w:rPr>
        <w:tab/>
      </w:r>
      <w:r>
        <w:rPr>
          <w:rFonts w:ascii="Times New Roman" w:hAnsi="Times New Roman"/>
          <w:iCs/>
          <w:color w:val="000000"/>
          <w:sz w:val="24"/>
          <w:szCs w:val="24"/>
          <w:lang w:val="ro-RO"/>
        </w:rPr>
        <w:tab/>
      </w:r>
      <w:r>
        <w:rPr>
          <w:rFonts w:ascii="Times New Roman" w:hAnsi="Times New Roman"/>
          <w:iCs/>
          <w:color w:val="000000"/>
          <w:sz w:val="24"/>
          <w:szCs w:val="24"/>
          <w:lang w:val="ro-RO"/>
        </w:rPr>
        <w:tab/>
      </w:r>
      <w:r w:rsidR="00A403D2" w:rsidRPr="00155921">
        <w:rPr>
          <w:rFonts w:ascii="Times New Roman" w:hAnsi="Times New Roman"/>
          <w:iCs/>
          <w:color w:val="000000"/>
          <w:sz w:val="24"/>
          <w:szCs w:val="24"/>
          <w:lang w:val="ro-RO"/>
        </w:rPr>
        <w:t xml:space="preserve">Anexa nr. 3 </w:t>
      </w:r>
    </w:p>
    <w:p w14:paraId="006EB48E" w14:textId="3A905E0E" w:rsidR="00A403D2" w:rsidRPr="00155921" w:rsidRDefault="00EA564A" w:rsidP="00EA564A">
      <w:pPr>
        <w:pStyle w:val="CM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A403D2" w:rsidRPr="00155921">
        <w:rPr>
          <w:rFonts w:ascii="Times New Roman" w:hAnsi="Times New Roman"/>
        </w:rPr>
        <w:t>la Legea nr.</w:t>
      </w:r>
    </w:p>
    <w:p w14:paraId="5DBC67E4" w14:textId="37B77650" w:rsidR="00EA564A" w:rsidRDefault="00EA564A" w:rsidP="00EA564A">
      <w:pPr>
        <w:pStyle w:val="CM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A403D2" w:rsidRPr="00155921">
        <w:rPr>
          <w:rFonts w:ascii="Times New Roman" w:hAnsi="Times New Roman"/>
        </w:rPr>
        <w:t>cu privire la cerințele de</w:t>
      </w:r>
      <w:r>
        <w:rPr>
          <w:rFonts w:ascii="Times New Roman" w:hAnsi="Times New Roman"/>
        </w:rPr>
        <w:t xml:space="preserve"> bază</w:t>
      </w:r>
    </w:p>
    <w:p w14:paraId="32114D28" w14:textId="0953F697" w:rsidR="00A403D2" w:rsidRPr="00155921" w:rsidRDefault="00EA564A" w:rsidP="00EA564A">
      <w:pPr>
        <w:pStyle w:val="CM4"/>
        <w:rPr>
          <w:rFonts w:ascii="Times New Roman" w:hAnsi="Times New Roman"/>
          <w:b/>
          <w:bCs/>
          <w:color w:val="000000"/>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A403D2" w:rsidRPr="00155921">
        <w:rPr>
          <w:rFonts w:ascii="Times New Roman" w:hAnsi="Times New Roman"/>
        </w:rPr>
        <w:t>în securitatea radiologică</w:t>
      </w:r>
    </w:p>
    <w:p w14:paraId="5CC9B965" w14:textId="77777777" w:rsidR="00A403D2" w:rsidRPr="007A423B" w:rsidRDefault="00A403D2" w:rsidP="00A403D2">
      <w:pPr>
        <w:pStyle w:val="Frspaiere"/>
        <w:jc w:val="right"/>
        <w:rPr>
          <w:rFonts w:ascii="Times New Roman" w:hAnsi="Times New Roman"/>
          <w:i/>
          <w:iCs/>
          <w:color w:val="000000"/>
          <w:sz w:val="28"/>
          <w:szCs w:val="28"/>
          <w:lang w:val="ro-RO"/>
        </w:rPr>
      </w:pPr>
    </w:p>
    <w:p w14:paraId="41DA3012" w14:textId="77777777" w:rsidR="00A403D2" w:rsidRPr="007A423B" w:rsidRDefault="00A403D2" w:rsidP="00A403D2">
      <w:pPr>
        <w:pStyle w:val="Frspaiere"/>
        <w:jc w:val="right"/>
        <w:rPr>
          <w:rFonts w:ascii="Times New Roman" w:hAnsi="Times New Roman"/>
          <w:i/>
          <w:iCs/>
          <w:color w:val="000000"/>
          <w:sz w:val="28"/>
          <w:szCs w:val="28"/>
          <w:lang w:val="ro-RO"/>
        </w:rPr>
      </w:pPr>
    </w:p>
    <w:p w14:paraId="6A72F2A3" w14:textId="77777777" w:rsidR="00A403D2" w:rsidRPr="007A423B" w:rsidRDefault="00A403D2" w:rsidP="00A403D2">
      <w:pPr>
        <w:pStyle w:val="Frspaiere"/>
        <w:jc w:val="center"/>
        <w:rPr>
          <w:rFonts w:ascii="Times New Roman" w:hAnsi="Times New Roman"/>
          <w:b/>
          <w:bCs/>
          <w:color w:val="000000"/>
          <w:sz w:val="28"/>
          <w:szCs w:val="28"/>
          <w:lang w:val="ro-RO"/>
        </w:rPr>
      </w:pPr>
      <w:r w:rsidRPr="007A423B">
        <w:rPr>
          <w:rFonts w:ascii="Times New Roman" w:hAnsi="Times New Roman"/>
          <w:b/>
          <w:bCs/>
          <w:color w:val="000000"/>
          <w:sz w:val="28"/>
          <w:szCs w:val="28"/>
          <w:lang w:val="ro-RO"/>
        </w:rPr>
        <w:t xml:space="preserve">Lista sectoarelor industriale care implică materiale radioactive naturale </w:t>
      </w:r>
    </w:p>
    <w:p w14:paraId="56D337B9" w14:textId="77777777" w:rsidR="00A403D2" w:rsidRPr="007A423B" w:rsidRDefault="00A403D2" w:rsidP="00A403D2">
      <w:pPr>
        <w:pStyle w:val="Frspaiere"/>
        <w:jc w:val="center"/>
        <w:rPr>
          <w:rFonts w:ascii="Times New Roman" w:hAnsi="Times New Roman"/>
          <w:b/>
          <w:bCs/>
          <w:color w:val="000000"/>
          <w:sz w:val="28"/>
          <w:szCs w:val="28"/>
          <w:lang w:val="ro-RO"/>
        </w:rPr>
      </w:pPr>
    </w:p>
    <w:p w14:paraId="000D8C41" w14:textId="77777777" w:rsidR="00A403D2" w:rsidRPr="007A423B" w:rsidRDefault="00A403D2" w:rsidP="00155921">
      <w:pPr>
        <w:pStyle w:val="Frspaiere"/>
        <w:ind w:firstLine="709"/>
        <w:rPr>
          <w:rFonts w:ascii="Times New Roman" w:hAnsi="Times New Roman"/>
          <w:color w:val="000000"/>
          <w:sz w:val="28"/>
          <w:szCs w:val="28"/>
          <w:lang w:val="ro-RO"/>
        </w:rPr>
      </w:pPr>
      <w:r w:rsidRPr="007A423B">
        <w:rPr>
          <w:rFonts w:ascii="Times New Roman" w:hAnsi="Times New Roman"/>
          <w:color w:val="000000"/>
          <w:sz w:val="28"/>
          <w:szCs w:val="28"/>
          <w:lang w:val="ro-RO"/>
        </w:rPr>
        <w:t xml:space="preserve">Pentru aplicarea art. 23, se are în vedere următoarea listă a sectoarelor industriale care implică materiale radioactive naturale, inclusiv cercetarea și procesele secundare relevante: </w:t>
      </w:r>
    </w:p>
    <w:p w14:paraId="22CA3723" w14:textId="69377371" w:rsidR="00A403D2" w:rsidRPr="007A423B" w:rsidRDefault="00A403D2" w:rsidP="009F407D">
      <w:pPr>
        <w:pStyle w:val="Frspaiere"/>
        <w:numPr>
          <w:ilvl w:val="0"/>
          <w:numId w:val="10"/>
        </w:numPr>
        <w:rPr>
          <w:rFonts w:ascii="Times New Roman" w:hAnsi="Times New Roman"/>
          <w:color w:val="000000"/>
          <w:sz w:val="28"/>
          <w:szCs w:val="28"/>
          <w:lang w:val="ro-RO"/>
        </w:rPr>
      </w:pPr>
      <w:r w:rsidRPr="007A423B">
        <w:rPr>
          <w:rFonts w:ascii="Times New Roman" w:hAnsi="Times New Roman"/>
          <w:color w:val="000000"/>
          <w:sz w:val="28"/>
          <w:szCs w:val="28"/>
          <w:lang w:val="ro-RO"/>
        </w:rPr>
        <w:t xml:space="preserve">extracția de pământuri rare din monazit; </w:t>
      </w:r>
    </w:p>
    <w:p w14:paraId="42B202EC" w14:textId="7239135E" w:rsidR="00A403D2" w:rsidRPr="007A423B" w:rsidRDefault="00A403D2" w:rsidP="009F407D">
      <w:pPr>
        <w:pStyle w:val="Frspaiere"/>
        <w:numPr>
          <w:ilvl w:val="0"/>
          <w:numId w:val="10"/>
        </w:numPr>
        <w:rPr>
          <w:rFonts w:ascii="Times New Roman" w:hAnsi="Times New Roman"/>
          <w:color w:val="000000"/>
          <w:sz w:val="28"/>
          <w:szCs w:val="28"/>
          <w:lang w:val="ro-RO"/>
        </w:rPr>
      </w:pPr>
      <w:r w:rsidRPr="007A423B">
        <w:rPr>
          <w:rFonts w:ascii="Times New Roman" w:hAnsi="Times New Roman"/>
          <w:color w:val="000000"/>
          <w:sz w:val="28"/>
          <w:szCs w:val="28"/>
          <w:lang w:val="ro-RO"/>
        </w:rPr>
        <w:t xml:space="preserve">producția de compuși de toriu și fabricarea de produse care conțin toriu; </w:t>
      </w:r>
    </w:p>
    <w:p w14:paraId="4226EA9B" w14:textId="416A9703" w:rsidR="00A403D2" w:rsidRPr="007A423B" w:rsidRDefault="00A403D2" w:rsidP="009F407D">
      <w:pPr>
        <w:pStyle w:val="Frspaiere"/>
        <w:numPr>
          <w:ilvl w:val="0"/>
          <w:numId w:val="10"/>
        </w:numPr>
        <w:rPr>
          <w:rFonts w:ascii="Times New Roman" w:hAnsi="Times New Roman"/>
          <w:color w:val="000000"/>
          <w:sz w:val="28"/>
          <w:szCs w:val="28"/>
          <w:lang w:val="ro-RO"/>
        </w:rPr>
      </w:pPr>
      <w:r w:rsidRPr="007A423B">
        <w:rPr>
          <w:rFonts w:ascii="Times New Roman" w:hAnsi="Times New Roman"/>
          <w:color w:val="000000"/>
          <w:sz w:val="28"/>
          <w:szCs w:val="28"/>
          <w:lang w:val="ro-RO"/>
        </w:rPr>
        <w:t xml:space="preserve">prelucrarea minereurilor de niobiu/tantal; </w:t>
      </w:r>
    </w:p>
    <w:p w14:paraId="6A031219" w14:textId="1AF435A6" w:rsidR="00A403D2" w:rsidRPr="007A423B" w:rsidRDefault="00A403D2" w:rsidP="009F407D">
      <w:pPr>
        <w:pStyle w:val="Frspaiere"/>
        <w:numPr>
          <w:ilvl w:val="0"/>
          <w:numId w:val="10"/>
        </w:numPr>
        <w:rPr>
          <w:rFonts w:ascii="Times New Roman" w:hAnsi="Times New Roman"/>
          <w:color w:val="000000"/>
          <w:sz w:val="28"/>
          <w:szCs w:val="28"/>
          <w:lang w:val="ro-RO"/>
        </w:rPr>
      </w:pPr>
      <w:r w:rsidRPr="007A423B">
        <w:rPr>
          <w:rFonts w:ascii="Times New Roman" w:hAnsi="Times New Roman"/>
          <w:color w:val="000000"/>
          <w:sz w:val="28"/>
          <w:szCs w:val="28"/>
          <w:lang w:val="ro-RO"/>
        </w:rPr>
        <w:t xml:space="preserve">producția de petrol și gaze; </w:t>
      </w:r>
    </w:p>
    <w:p w14:paraId="12DA4877" w14:textId="4DC7A29F" w:rsidR="00A403D2" w:rsidRPr="007A423B" w:rsidRDefault="00A403D2" w:rsidP="009F407D">
      <w:pPr>
        <w:pStyle w:val="Frspaiere"/>
        <w:numPr>
          <w:ilvl w:val="0"/>
          <w:numId w:val="10"/>
        </w:numPr>
        <w:rPr>
          <w:rFonts w:ascii="Times New Roman" w:hAnsi="Times New Roman"/>
          <w:color w:val="000000"/>
          <w:sz w:val="28"/>
          <w:szCs w:val="28"/>
          <w:lang w:val="ro-RO"/>
        </w:rPr>
      </w:pPr>
      <w:r w:rsidRPr="007A423B">
        <w:rPr>
          <w:rFonts w:ascii="Times New Roman" w:hAnsi="Times New Roman"/>
          <w:color w:val="000000"/>
          <w:sz w:val="28"/>
          <w:szCs w:val="28"/>
          <w:lang w:val="ro-RO"/>
        </w:rPr>
        <w:t xml:space="preserve">producția de energie geotermală; </w:t>
      </w:r>
    </w:p>
    <w:p w14:paraId="5B1AA89D" w14:textId="3F01C4C8" w:rsidR="00A403D2" w:rsidRPr="007A423B" w:rsidRDefault="00A403D2" w:rsidP="009F407D">
      <w:pPr>
        <w:pStyle w:val="Frspaiere"/>
        <w:numPr>
          <w:ilvl w:val="0"/>
          <w:numId w:val="10"/>
        </w:numPr>
        <w:rPr>
          <w:rFonts w:ascii="Times New Roman" w:hAnsi="Times New Roman"/>
          <w:color w:val="000000"/>
          <w:sz w:val="28"/>
          <w:szCs w:val="28"/>
          <w:lang w:val="ro-RO"/>
        </w:rPr>
      </w:pPr>
      <w:r w:rsidRPr="007A423B">
        <w:rPr>
          <w:rFonts w:ascii="Times New Roman" w:hAnsi="Times New Roman"/>
          <w:color w:val="000000"/>
          <w:sz w:val="28"/>
          <w:szCs w:val="28"/>
          <w:lang w:val="ro-RO"/>
        </w:rPr>
        <w:t>producția de pigmenți TiO</w:t>
      </w:r>
      <w:r w:rsidRPr="007A423B">
        <w:rPr>
          <w:rFonts w:ascii="Times New Roman" w:hAnsi="Times New Roman"/>
          <w:color w:val="000000"/>
          <w:sz w:val="28"/>
          <w:szCs w:val="28"/>
          <w:vertAlign w:val="subscript"/>
          <w:lang w:val="ro-RO"/>
        </w:rPr>
        <w:t>2</w:t>
      </w:r>
      <w:r w:rsidRPr="007A423B">
        <w:rPr>
          <w:rFonts w:ascii="Times New Roman" w:hAnsi="Times New Roman"/>
          <w:color w:val="000000"/>
          <w:sz w:val="28"/>
          <w:szCs w:val="28"/>
          <w:lang w:val="ro-RO"/>
        </w:rPr>
        <w:t xml:space="preserve">; </w:t>
      </w:r>
    </w:p>
    <w:p w14:paraId="28C36F65" w14:textId="700EACBC" w:rsidR="00A403D2" w:rsidRPr="007A423B" w:rsidRDefault="00A403D2" w:rsidP="009F407D">
      <w:pPr>
        <w:pStyle w:val="Frspaiere"/>
        <w:numPr>
          <w:ilvl w:val="0"/>
          <w:numId w:val="10"/>
        </w:numPr>
        <w:rPr>
          <w:rFonts w:ascii="Times New Roman" w:hAnsi="Times New Roman"/>
          <w:color w:val="000000"/>
          <w:sz w:val="28"/>
          <w:szCs w:val="28"/>
          <w:lang w:val="ro-RO"/>
        </w:rPr>
      </w:pPr>
      <w:r w:rsidRPr="007A423B">
        <w:rPr>
          <w:rFonts w:ascii="Times New Roman" w:hAnsi="Times New Roman"/>
          <w:color w:val="000000"/>
          <w:sz w:val="28"/>
          <w:szCs w:val="28"/>
          <w:lang w:val="ro-RO"/>
        </w:rPr>
        <w:t xml:space="preserve">producția de fosfor termic; </w:t>
      </w:r>
    </w:p>
    <w:p w14:paraId="6C953FCB" w14:textId="0F712146" w:rsidR="00A403D2" w:rsidRPr="007A423B" w:rsidRDefault="00A403D2" w:rsidP="009F407D">
      <w:pPr>
        <w:pStyle w:val="Frspaiere"/>
        <w:numPr>
          <w:ilvl w:val="0"/>
          <w:numId w:val="10"/>
        </w:numPr>
        <w:rPr>
          <w:rFonts w:ascii="Times New Roman" w:hAnsi="Times New Roman"/>
          <w:color w:val="000000"/>
          <w:sz w:val="28"/>
          <w:szCs w:val="28"/>
          <w:lang w:val="ro-RO"/>
        </w:rPr>
      </w:pPr>
      <w:r w:rsidRPr="007A423B">
        <w:rPr>
          <w:rFonts w:ascii="Times New Roman" w:hAnsi="Times New Roman"/>
          <w:color w:val="000000"/>
          <w:sz w:val="28"/>
          <w:szCs w:val="28"/>
          <w:lang w:val="ro-RO"/>
        </w:rPr>
        <w:t xml:space="preserve">industria de zircon și zirconiu; </w:t>
      </w:r>
    </w:p>
    <w:p w14:paraId="34BD413D" w14:textId="44AC4C21" w:rsidR="00A403D2" w:rsidRPr="007A423B" w:rsidRDefault="00A403D2" w:rsidP="009F407D">
      <w:pPr>
        <w:pStyle w:val="Frspaiere"/>
        <w:numPr>
          <w:ilvl w:val="0"/>
          <w:numId w:val="10"/>
        </w:numPr>
        <w:rPr>
          <w:rFonts w:ascii="Times New Roman" w:hAnsi="Times New Roman"/>
          <w:color w:val="000000"/>
          <w:sz w:val="28"/>
          <w:szCs w:val="28"/>
          <w:lang w:val="ro-RO"/>
        </w:rPr>
      </w:pPr>
      <w:r w:rsidRPr="007A423B">
        <w:rPr>
          <w:rFonts w:ascii="Times New Roman" w:hAnsi="Times New Roman"/>
          <w:color w:val="000000"/>
          <w:sz w:val="28"/>
          <w:szCs w:val="28"/>
          <w:lang w:val="ro-RO"/>
        </w:rPr>
        <w:t xml:space="preserve">producția de fertilizatori fosfatici; </w:t>
      </w:r>
    </w:p>
    <w:p w14:paraId="5B7C899D" w14:textId="25765A5F" w:rsidR="00A403D2" w:rsidRPr="007A423B" w:rsidRDefault="00A403D2" w:rsidP="009F407D">
      <w:pPr>
        <w:pStyle w:val="Frspaiere"/>
        <w:numPr>
          <w:ilvl w:val="0"/>
          <w:numId w:val="10"/>
        </w:numPr>
        <w:rPr>
          <w:rFonts w:ascii="Times New Roman" w:hAnsi="Times New Roman"/>
          <w:color w:val="000000"/>
          <w:sz w:val="28"/>
          <w:szCs w:val="28"/>
          <w:lang w:val="ro-RO"/>
        </w:rPr>
      </w:pPr>
      <w:r w:rsidRPr="007A423B">
        <w:rPr>
          <w:rFonts w:ascii="Times New Roman" w:hAnsi="Times New Roman"/>
          <w:color w:val="000000"/>
          <w:sz w:val="28"/>
          <w:szCs w:val="28"/>
          <w:lang w:val="ro-RO"/>
        </w:rPr>
        <w:t xml:space="preserve">producția de ciment, întreținerea cuptoarelor de clincher; </w:t>
      </w:r>
    </w:p>
    <w:p w14:paraId="53B83EAD" w14:textId="6E47B33A" w:rsidR="00A403D2" w:rsidRPr="007A423B" w:rsidRDefault="00A403D2" w:rsidP="009F407D">
      <w:pPr>
        <w:pStyle w:val="Frspaiere"/>
        <w:numPr>
          <w:ilvl w:val="0"/>
          <w:numId w:val="10"/>
        </w:numPr>
        <w:rPr>
          <w:rFonts w:ascii="Times New Roman" w:hAnsi="Times New Roman"/>
          <w:color w:val="000000"/>
          <w:sz w:val="28"/>
          <w:szCs w:val="28"/>
          <w:lang w:val="ro-RO"/>
        </w:rPr>
      </w:pPr>
      <w:r w:rsidRPr="007A423B">
        <w:rPr>
          <w:rFonts w:ascii="Times New Roman" w:hAnsi="Times New Roman"/>
          <w:color w:val="000000"/>
          <w:sz w:val="28"/>
          <w:szCs w:val="28"/>
          <w:lang w:val="ro-RO"/>
        </w:rPr>
        <w:t xml:space="preserve">centralele pe cărbune, întreținerea cazanelor; </w:t>
      </w:r>
    </w:p>
    <w:p w14:paraId="5E49493D" w14:textId="57FF4CAB" w:rsidR="00A403D2" w:rsidRPr="007A423B" w:rsidRDefault="00A403D2" w:rsidP="009F407D">
      <w:pPr>
        <w:pStyle w:val="Frspaiere"/>
        <w:numPr>
          <w:ilvl w:val="0"/>
          <w:numId w:val="10"/>
        </w:numPr>
        <w:rPr>
          <w:rFonts w:ascii="Times New Roman" w:hAnsi="Times New Roman"/>
          <w:color w:val="000000"/>
          <w:sz w:val="28"/>
          <w:szCs w:val="28"/>
          <w:lang w:val="ro-RO"/>
        </w:rPr>
      </w:pPr>
      <w:r w:rsidRPr="007A423B">
        <w:rPr>
          <w:rFonts w:ascii="Times New Roman" w:hAnsi="Times New Roman"/>
          <w:color w:val="000000"/>
          <w:sz w:val="28"/>
          <w:szCs w:val="28"/>
          <w:lang w:val="ro-RO"/>
        </w:rPr>
        <w:t xml:space="preserve">producția de acid fosforic; </w:t>
      </w:r>
    </w:p>
    <w:p w14:paraId="3C8B938F" w14:textId="6EBCA4B0" w:rsidR="00A403D2" w:rsidRPr="007A423B" w:rsidRDefault="00A403D2" w:rsidP="009F407D">
      <w:pPr>
        <w:pStyle w:val="Frspaiere"/>
        <w:numPr>
          <w:ilvl w:val="0"/>
          <w:numId w:val="10"/>
        </w:numPr>
        <w:rPr>
          <w:rFonts w:ascii="Times New Roman" w:hAnsi="Times New Roman"/>
          <w:color w:val="000000"/>
          <w:sz w:val="28"/>
          <w:szCs w:val="28"/>
          <w:lang w:val="ro-RO"/>
        </w:rPr>
      </w:pPr>
      <w:r w:rsidRPr="007A423B">
        <w:rPr>
          <w:rFonts w:ascii="Times New Roman" w:hAnsi="Times New Roman"/>
          <w:color w:val="000000"/>
          <w:sz w:val="28"/>
          <w:szCs w:val="28"/>
          <w:lang w:val="ro-RO"/>
        </w:rPr>
        <w:t xml:space="preserve">producția primară de oțel; </w:t>
      </w:r>
    </w:p>
    <w:p w14:paraId="51A8AC17" w14:textId="4D0BE9AE" w:rsidR="00A403D2" w:rsidRPr="007A423B" w:rsidRDefault="00A403D2" w:rsidP="009F407D">
      <w:pPr>
        <w:pStyle w:val="Frspaiere"/>
        <w:numPr>
          <w:ilvl w:val="0"/>
          <w:numId w:val="10"/>
        </w:numPr>
        <w:rPr>
          <w:rFonts w:ascii="Times New Roman" w:hAnsi="Times New Roman"/>
          <w:color w:val="000000"/>
          <w:sz w:val="28"/>
          <w:szCs w:val="28"/>
          <w:lang w:val="ro-RO"/>
        </w:rPr>
      </w:pPr>
      <w:r w:rsidRPr="007A423B">
        <w:rPr>
          <w:rFonts w:ascii="Times New Roman" w:hAnsi="Times New Roman"/>
          <w:color w:val="000000"/>
          <w:sz w:val="28"/>
          <w:szCs w:val="28"/>
          <w:lang w:val="ro-RO"/>
        </w:rPr>
        <w:t xml:space="preserve">topirea cositorului/plumbului/cuprului; </w:t>
      </w:r>
    </w:p>
    <w:p w14:paraId="4EDED1B6" w14:textId="4A4F99B1" w:rsidR="00A403D2" w:rsidRPr="007A423B" w:rsidRDefault="00A403D2" w:rsidP="009F407D">
      <w:pPr>
        <w:pStyle w:val="Frspaiere"/>
        <w:numPr>
          <w:ilvl w:val="0"/>
          <w:numId w:val="10"/>
        </w:numPr>
        <w:rPr>
          <w:rFonts w:ascii="Times New Roman" w:hAnsi="Times New Roman"/>
          <w:color w:val="000000"/>
          <w:sz w:val="28"/>
          <w:szCs w:val="28"/>
          <w:lang w:val="ro-RO"/>
        </w:rPr>
      </w:pPr>
      <w:r w:rsidRPr="007A423B">
        <w:rPr>
          <w:rFonts w:ascii="Times New Roman" w:hAnsi="Times New Roman"/>
          <w:color w:val="000000"/>
          <w:sz w:val="28"/>
          <w:szCs w:val="28"/>
          <w:lang w:val="ro-RO"/>
        </w:rPr>
        <w:t xml:space="preserve">instalații de filtrare a apei subterane; </w:t>
      </w:r>
    </w:p>
    <w:p w14:paraId="55200769" w14:textId="66AEC06C" w:rsidR="00A403D2" w:rsidRPr="007A423B" w:rsidRDefault="00A403D2" w:rsidP="009F407D">
      <w:pPr>
        <w:pStyle w:val="Frspaiere"/>
        <w:numPr>
          <w:ilvl w:val="0"/>
          <w:numId w:val="10"/>
        </w:numPr>
        <w:rPr>
          <w:rFonts w:ascii="Times New Roman" w:hAnsi="Times New Roman"/>
          <w:color w:val="000000"/>
          <w:sz w:val="28"/>
          <w:szCs w:val="28"/>
          <w:lang w:val="ro-RO"/>
        </w:rPr>
      </w:pPr>
      <w:r w:rsidRPr="007A423B">
        <w:rPr>
          <w:rFonts w:ascii="Times New Roman" w:hAnsi="Times New Roman"/>
          <w:color w:val="000000"/>
          <w:sz w:val="28"/>
          <w:szCs w:val="28"/>
          <w:lang w:val="ro-RO"/>
        </w:rPr>
        <w:t>extracția minereurilor altele decât minereurile de uraniu.</w:t>
      </w:r>
    </w:p>
    <w:p w14:paraId="68FFFE53" w14:textId="279047F2" w:rsidR="00BD705D" w:rsidRDefault="00BD705D" w:rsidP="00A403D2">
      <w:pPr>
        <w:pStyle w:val="Frspaiere"/>
        <w:jc w:val="right"/>
        <w:rPr>
          <w:rFonts w:ascii="Times New Roman" w:hAnsi="Times New Roman"/>
          <w:i/>
          <w:iCs/>
          <w:color w:val="000000"/>
          <w:sz w:val="28"/>
          <w:szCs w:val="28"/>
          <w:lang w:val="ro-RO"/>
        </w:rPr>
      </w:pPr>
      <w:r>
        <w:rPr>
          <w:rFonts w:ascii="Times New Roman" w:hAnsi="Times New Roman"/>
          <w:i/>
          <w:iCs/>
          <w:color w:val="000000"/>
          <w:sz w:val="28"/>
          <w:szCs w:val="28"/>
          <w:lang w:val="ro-RO"/>
        </w:rPr>
        <w:br w:type="page"/>
      </w:r>
    </w:p>
    <w:p w14:paraId="4B8288BE" w14:textId="15A9E122" w:rsidR="00A403D2" w:rsidRPr="00BD705D" w:rsidRDefault="00EA564A" w:rsidP="00EA564A">
      <w:pPr>
        <w:pStyle w:val="Frspaiere"/>
        <w:rPr>
          <w:rFonts w:ascii="Times New Roman" w:hAnsi="Times New Roman"/>
          <w:iCs/>
          <w:color w:val="000000"/>
          <w:sz w:val="24"/>
          <w:szCs w:val="24"/>
          <w:lang w:val="ro-RO"/>
        </w:rPr>
      </w:pPr>
      <w:r>
        <w:rPr>
          <w:rFonts w:ascii="Times New Roman" w:hAnsi="Times New Roman"/>
          <w:iCs/>
          <w:color w:val="000000"/>
          <w:sz w:val="24"/>
          <w:szCs w:val="24"/>
          <w:lang w:val="ro-RO"/>
        </w:rPr>
        <w:lastRenderedPageBreak/>
        <w:tab/>
      </w:r>
      <w:r>
        <w:rPr>
          <w:rFonts w:ascii="Times New Roman" w:hAnsi="Times New Roman"/>
          <w:iCs/>
          <w:color w:val="000000"/>
          <w:sz w:val="24"/>
          <w:szCs w:val="24"/>
          <w:lang w:val="ro-RO"/>
        </w:rPr>
        <w:tab/>
      </w:r>
      <w:r>
        <w:rPr>
          <w:rFonts w:ascii="Times New Roman" w:hAnsi="Times New Roman"/>
          <w:iCs/>
          <w:color w:val="000000"/>
          <w:sz w:val="24"/>
          <w:szCs w:val="24"/>
          <w:lang w:val="ro-RO"/>
        </w:rPr>
        <w:tab/>
      </w:r>
      <w:r>
        <w:rPr>
          <w:rFonts w:ascii="Times New Roman" w:hAnsi="Times New Roman"/>
          <w:iCs/>
          <w:color w:val="000000"/>
          <w:sz w:val="24"/>
          <w:szCs w:val="24"/>
          <w:lang w:val="ro-RO"/>
        </w:rPr>
        <w:tab/>
      </w:r>
      <w:r>
        <w:rPr>
          <w:rFonts w:ascii="Times New Roman" w:hAnsi="Times New Roman"/>
          <w:iCs/>
          <w:color w:val="000000"/>
          <w:sz w:val="24"/>
          <w:szCs w:val="24"/>
          <w:lang w:val="ro-RO"/>
        </w:rPr>
        <w:tab/>
      </w:r>
      <w:r>
        <w:rPr>
          <w:rFonts w:ascii="Times New Roman" w:hAnsi="Times New Roman"/>
          <w:iCs/>
          <w:color w:val="000000"/>
          <w:sz w:val="24"/>
          <w:szCs w:val="24"/>
          <w:lang w:val="ro-RO"/>
        </w:rPr>
        <w:tab/>
      </w:r>
      <w:r>
        <w:rPr>
          <w:rFonts w:ascii="Times New Roman" w:hAnsi="Times New Roman"/>
          <w:iCs/>
          <w:color w:val="000000"/>
          <w:sz w:val="24"/>
          <w:szCs w:val="24"/>
          <w:lang w:val="ro-RO"/>
        </w:rPr>
        <w:tab/>
      </w:r>
      <w:r>
        <w:rPr>
          <w:rFonts w:ascii="Times New Roman" w:hAnsi="Times New Roman"/>
          <w:iCs/>
          <w:color w:val="000000"/>
          <w:sz w:val="24"/>
          <w:szCs w:val="24"/>
          <w:lang w:val="ro-RO"/>
        </w:rPr>
        <w:tab/>
      </w:r>
      <w:r>
        <w:rPr>
          <w:rFonts w:ascii="Times New Roman" w:hAnsi="Times New Roman"/>
          <w:iCs/>
          <w:color w:val="000000"/>
          <w:sz w:val="24"/>
          <w:szCs w:val="24"/>
          <w:lang w:val="ro-RO"/>
        </w:rPr>
        <w:tab/>
      </w:r>
      <w:r w:rsidR="00A403D2" w:rsidRPr="00BD705D">
        <w:rPr>
          <w:rFonts w:ascii="Times New Roman" w:hAnsi="Times New Roman"/>
          <w:iCs/>
          <w:color w:val="000000"/>
          <w:sz w:val="24"/>
          <w:szCs w:val="24"/>
          <w:lang w:val="ro-RO"/>
        </w:rPr>
        <w:t>Anexa nr. 4</w:t>
      </w:r>
    </w:p>
    <w:p w14:paraId="69C4D0BD" w14:textId="45E17409" w:rsidR="00A403D2" w:rsidRPr="00BD705D" w:rsidRDefault="00EA564A" w:rsidP="00EA564A">
      <w:pPr>
        <w:pStyle w:val="CM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A403D2" w:rsidRPr="00BD705D">
        <w:rPr>
          <w:rFonts w:ascii="Times New Roman" w:hAnsi="Times New Roman"/>
        </w:rPr>
        <w:t>la Legea nr.</w:t>
      </w:r>
    </w:p>
    <w:p w14:paraId="7CEA5F20" w14:textId="665DF30F" w:rsidR="00EA564A" w:rsidRDefault="00EA564A" w:rsidP="00EA564A">
      <w:pPr>
        <w:pStyle w:val="CM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A403D2" w:rsidRPr="00BD705D">
        <w:rPr>
          <w:rFonts w:ascii="Times New Roman" w:hAnsi="Times New Roman"/>
        </w:rPr>
        <w:t>cu privire la cerințele de ba</w:t>
      </w:r>
      <w:r>
        <w:rPr>
          <w:rFonts w:ascii="Times New Roman" w:hAnsi="Times New Roman"/>
        </w:rPr>
        <w:t>ză</w:t>
      </w:r>
    </w:p>
    <w:p w14:paraId="3E88DC32" w14:textId="2C48BA1A" w:rsidR="00A403D2" w:rsidRPr="00BD705D" w:rsidRDefault="00EA564A" w:rsidP="00EA564A">
      <w:pPr>
        <w:pStyle w:val="CM4"/>
        <w:rPr>
          <w:rFonts w:ascii="Times New Roman" w:hAnsi="Times New Roman"/>
          <w:b/>
          <w:bCs/>
          <w:color w:val="000000"/>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A403D2" w:rsidRPr="00BD705D">
        <w:rPr>
          <w:rFonts w:ascii="Times New Roman" w:hAnsi="Times New Roman"/>
        </w:rPr>
        <w:t>în securitatea radiologică</w:t>
      </w:r>
    </w:p>
    <w:p w14:paraId="23743578" w14:textId="77777777" w:rsidR="00A403D2" w:rsidRPr="007A423B" w:rsidRDefault="00A403D2" w:rsidP="00A403D2">
      <w:pPr>
        <w:pStyle w:val="Frspaiere"/>
        <w:jc w:val="right"/>
        <w:rPr>
          <w:rFonts w:ascii="Times New Roman" w:hAnsi="Times New Roman"/>
          <w:i/>
          <w:iCs/>
          <w:color w:val="000000"/>
          <w:sz w:val="28"/>
          <w:szCs w:val="28"/>
          <w:lang w:val="ro-RO"/>
        </w:rPr>
      </w:pPr>
    </w:p>
    <w:p w14:paraId="3C340520" w14:textId="77777777" w:rsidR="00A403D2" w:rsidRDefault="00A403D2" w:rsidP="00A403D2">
      <w:pPr>
        <w:pStyle w:val="CM4"/>
        <w:jc w:val="center"/>
        <w:rPr>
          <w:rFonts w:ascii="Times New Roman" w:hAnsi="Times New Roman"/>
          <w:b/>
          <w:bCs/>
          <w:color w:val="000000"/>
          <w:sz w:val="28"/>
          <w:szCs w:val="28"/>
        </w:rPr>
      </w:pPr>
      <w:r w:rsidRPr="007A423B">
        <w:rPr>
          <w:rFonts w:ascii="Times New Roman" w:hAnsi="Times New Roman"/>
          <w:b/>
          <w:bCs/>
          <w:color w:val="000000"/>
          <w:sz w:val="28"/>
          <w:szCs w:val="28"/>
        </w:rPr>
        <w:t>Criteriile de exceptare şi eliberare</w:t>
      </w:r>
    </w:p>
    <w:p w14:paraId="51FF7CEF" w14:textId="77777777" w:rsidR="00BD705D" w:rsidRPr="00BD705D" w:rsidRDefault="00BD705D" w:rsidP="00BD705D">
      <w:pPr>
        <w:rPr>
          <w:b/>
          <w:sz w:val="28"/>
          <w:szCs w:val="28"/>
          <w:lang w:val="ro-RO"/>
        </w:rPr>
      </w:pPr>
    </w:p>
    <w:p w14:paraId="32B56FDF" w14:textId="1413390C"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w:t>
      </w:r>
      <w:r w:rsidRPr="007A423B">
        <w:rPr>
          <w:rFonts w:ascii="Times New Roman" w:hAnsi="Times New Roman"/>
          <w:b/>
          <w:bCs/>
          <w:color w:val="000000"/>
          <w:sz w:val="28"/>
          <w:szCs w:val="28"/>
        </w:rPr>
        <w:t xml:space="preserve">Niveluri de </w:t>
      </w:r>
      <w:r w:rsidRPr="007B3D08">
        <w:rPr>
          <w:rFonts w:ascii="Times New Roman" w:hAnsi="Times New Roman"/>
          <w:b/>
          <w:color w:val="000000"/>
          <w:sz w:val="28"/>
          <w:szCs w:val="28"/>
        </w:rPr>
        <w:t>excepta</w:t>
      </w:r>
      <w:r w:rsidR="007B3D08" w:rsidRPr="007B3D08">
        <w:rPr>
          <w:rFonts w:ascii="Times New Roman" w:hAnsi="Times New Roman"/>
          <w:b/>
          <w:color w:val="000000"/>
          <w:sz w:val="28"/>
          <w:szCs w:val="28"/>
        </w:rPr>
        <w:t>r</w:t>
      </w:r>
      <w:r w:rsidRPr="007B3D08">
        <w:rPr>
          <w:rFonts w:ascii="Times New Roman" w:hAnsi="Times New Roman"/>
          <w:b/>
          <w:color w:val="000000"/>
          <w:sz w:val="28"/>
          <w:szCs w:val="28"/>
        </w:rPr>
        <w:t>e</w:t>
      </w:r>
      <w:r w:rsidRPr="007B3D08">
        <w:rPr>
          <w:rFonts w:ascii="Times New Roman" w:hAnsi="Times New Roman"/>
          <w:b/>
          <w:bCs/>
          <w:color w:val="000000"/>
          <w:sz w:val="28"/>
          <w:szCs w:val="28"/>
        </w:rPr>
        <w:t xml:space="preserve"> </w:t>
      </w:r>
    </w:p>
    <w:p w14:paraId="75919048"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Valorile concentraţiei activităţii exceptate (exprimate în </w:t>
      </w:r>
      <w:proofErr w:type="spellStart"/>
      <w:r w:rsidRPr="007A423B">
        <w:rPr>
          <w:rFonts w:ascii="Times New Roman" w:hAnsi="Times New Roman"/>
          <w:color w:val="000000"/>
          <w:sz w:val="28"/>
          <w:szCs w:val="28"/>
        </w:rPr>
        <w:t>kBq</w:t>
      </w:r>
      <w:proofErr w:type="spellEnd"/>
      <w:r w:rsidRPr="007A423B">
        <w:rPr>
          <w:rFonts w:ascii="Times New Roman" w:hAnsi="Times New Roman"/>
          <w:color w:val="000000"/>
          <w:sz w:val="28"/>
          <w:szCs w:val="28"/>
        </w:rPr>
        <w:t xml:space="preserve"> kg-1) pentru materialele implicate într-o anumită practică sunt prevăzute în anexa nr. 1 a Legii nr. 132/2012 și în acte normative de specialitate aprobate de Guvern. </w:t>
      </w:r>
    </w:p>
    <w:p w14:paraId="6C5904ED"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w:t>
      </w:r>
      <w:r w:rsidRPr="007A423B">
        <w:rPr>
          <w:rFonts w:ascii="Times New Roman" w:hAnsi="Times New Roman"/>
          <w:b/>
          <w:bCs/>
          <w:color w:val="000000"/>
          <w:sz w:val="28"/>
          <w:szCs w:val="28"/>
        </w:rPr>
        <w:t xml:space="preserve">Criterii generale de exceptare şi eliberare </w:t>
      </w:r>
    </w:p>
    <w:p w14:paraId="2E1EF228"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Criteriile generale de exceptare a practicilor de la notificare sau autorizare sau de eliberare a materialelor rezultate din practicile autorizate sunt următoarele: </w:t>
      </w:r>
    </w:p>
    <w:p w14:paraId="743CBE52"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riscurile radiologice asupra persoanelor, provocate de practica exceptată sunt suficient de scăzute încât să nu necesite reglementare; şi </w:t>
      </w:r>
    </w:p>
    <w:p w14:paraId="595E4F2A"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s-a stabilit că tipul practicii este justificat; şi </w:t>
      </w:r>
    </w:p>
    <w:p w14:paraId="120FF65F"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c) practica este în mod inerent sigură. </w:t>
      </w:r>
    </w:p>
    <w:p w14:paraId="096B5483" w14:textId="77777777" w:rsidR="00A403D2" w:rsidRPr="007A423B" w:rsidRDefault="00A403D2" w:rsidP="00BD705D">
      <w:pPr>
        <w:pStyle w:val="Frspaiere"/>
        <w:ind w:firstLine="709"/>
        <w:jc w:val="both"/>
        <w:rPr>
          <w:rFonts w:ascii="Times New Roman" w:hAnsi="Times New Roman"/>
          <w:sz w:val="28"/>
          <w:szCs w:val="28"/>
          <w:lang w:val="ro-RO"/>
        </w:rPr>
      </w:pPr>
      <w:r w:rsidRPr="007A423B">
        <w:rPr>
          <w:rFonts w:ascii="Times New Roman" w:hAnsi="Times New Roman"/>
          <w:sz w:val="28"/>
          <w:szCs w:val="28"/>
          <w:lang w:val="ro-RO"/>
        </w:rPr>
        <w:t>3) Se consideră că practicile care implică cantităţi mici de substanţe radioactive sau concentraţii scăzute ale activităţii în raport cu valorile de exceptare prevăzute în anexa nr. 1 a Legii nr. 132/2012 respectă criteriul menţionat la litera a) al punctului 2.</w:t>
      </w:r>
    </w:p>
    <w:p w14:paraId="7595C954"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4) În scopul exceptării de la autorizare sau în scopul eliberării, în cazul în care cantităţile de substanţe radioactive sau concentraţiile activităţii nu sunt conforme cu valorile prevăzute în anexa </w:t>
      </w:r>
      <w:r w:rsidRPr="007A423B">
        <w:rPr>
          <w:rFonts w:ascii="Times New Roman" w:hAnsi="Times New Roman"/>
          <w:sz w:val="28"/>
          <w:szCs w:val="28"/>
        </w:rPr>
        <w:t>nr. 1 a Legii nr. 132/2012 sau celor stabilite de reglementările aprobate de Guvern</w:t>
      </w:r>
      <w:r w:rsidRPr="007A423B">
        <w:rPr>
          <w:rFonts w:ascii="Times New Roman" w:hAnsi="Times New Roman"/>
          <w:color w:val="000000"/>
          <w:sz w:val="28"/>
          <w:szCs w:val="28"/>
        </w:rPr>
        <w:t xml:space="preserve">, se efectuează o evaluare pentru respectarea criteriului general trebuie să se demonstreze că lucrătorii nu ar trebui încadraţi în categoria lucrătorilor expuşi şi că următoarele criterii privind expunerea populaţiei sunt îndeplinite în toate circumstanţele în care este posibil acest lucru: </w:t>
      </w:r>
    </w:p>
    <w:p w14:paraId="0E598E02"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Pentru </w:t>
      </w:r>
      <w:proofErr w:type="spellStart"/>
      <w:r w:rsidRPr="007A423B">
        <w:rPr>
          <w:rFonts w:ascii="Times New Roman" w:hAnsi="Times New Roman"/>
          <w:color w:val="000000"/>
          <w:sz w:val="28"/>
          <w:szCs w:val="28"/>
        </w:rPr>
        <w:t>radionuclizii</w:t>
      </w:r>
      <w:proofErr w:type="spellEnd"/>
      <w:r w:rsidRPr="007A423B">
        <w:rPr>
          <w:rFonts w:ascii="Times New Roman" w:hAnsi="Times New Roman"/>
          <w:color w:val="000000"/>
          <w:sz w:val="28"/>
          <w:szCs w:val="28"/>
        </w:rPr>
        <w:t xml:space="preserve"> artificiali: </w:t>
      </w:r>
    </w:p>
    <w:p w14:paraId="1CA9AB2F"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Doza efectivă care ar putea fi absorbită de populaţie din cauza practicii exceptate este de maximum 10 </w:t>
      </w:r>
      <w:proofErr w:type="spellStart"/>
      <w:r w:rsidRPr="007A423B">
        <w:rPr>
          <w:rFonts w:ascii="Times New Roman" w:hAnsi="Times New Roman"/>
          <w:color w:val="000000"/>
          <w:sz w:val="28"/>
          <w:szCs w:val="28"/>
        </w:rPr>
        <w:t>μSv</w:t>
      </w:r>
      <w:proofErr w:type="spellEnd"/>
      <w:r w:rsidRPr="007A423B">
        <w:rPr>
          <w:rFonts w:ascii="Times New Roman" w:hAnsi="Times New Roman"/>
          <w:color w:val="000000"/>
          <w:sz w:val="28"/>
          <w:szCs w:val="28"/>
        </w:rPr>
        <w:t xml:space="preserve"> pe an. </w:t>
      </w:r>
    </w:p>
    <w:p w14:paraId="3418F65A"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Pentru </w:t>
      </w:r>
      <w:proofErr w:type="spellStart"/>
      <w:r w:rsidRPr="007A423B">
        <w:rPr>
          <w:rFonts w:ascii="Times New Roman" w:hAnsi="Times New Roman"/>
          <w:color w:val="000000"/>
          <w:sz w:val="28"/>
          <w:szCs w:val="28"/>
        </w:rPr>
        <w:t>radionuclizii</w:t>
      </w:r>
      <w:proofErr w:type="spellEnd"/>
      <w:r w:rsidRPr="007A423B">
        <w:rPr>
          <w:rFonts w:ascii="Times New Roman" w:hAnsi="Times New Roman"/>
          <w:color w:val="000000"/>
          <w:sz w:val="28"/>
          <w:szCs w:val="28"/>
        </w:rPr>
        <w:t xml:space="preserve"> naturali: </w:t>
      </w:r>
    </w:p>
    <w:p w14:paraId="3CAFB117"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Creşterea dozei, ţinând cont de radiaţia de fond dominantă provenită din surse naturale de radiaţii, susceptibilă de a fi suportată de o persoană în cazul practicii exceptate este de maximum 1 </w:t>
      </w:r>
      <w:proofErr w:type="spellStart"/>
      <w:r w:rsidRPr="007A423B">
        <w:rPr>
          <w:rFonts w:ascii="Times New Roman" w:hAnsi="Times New Roman"/>
          <w:color w:val="000000"/>
          <w:sz w:val="28"/>
          <w:szCs w:val="28"/>
        </w:rPr>
        <w:t>mSv</w:t>
      </w:r>
      <w:proofErr w:type="spellEnd"/>
      <w:r w:rsidRPr="007A423B">
        <w:rPr>
          <w:rFonts w:ascii="Times New Roman" w:hAnsi="Times New Roman"/>
          <w:color w:val="000000"/>
          <w:sz w:val="28"/>
          <w:szCs w:val="28"/>
        </w:rPr>
        <w:t xml:space="preserve"> pe an. Evaluarea dozelor pentru populaţie ia în considerare atât căile de expunere prin intermediul efluenţilor cu transmisie prin aer sau lichizi, cât şi căile de expunere care rezultă în urma depozitării definitive sau reciclării deşeurilor solide. </w:t>
      </w:r>
    </w:p>
    <w:p w14:paraId="29079045" w14:textId="77777777" w:rsidR="00BD705D" w:rsidRDefault="00BD705D" w:rsidP="00A403D2">
      <w:pPr>
        <w:pStyle w:val="CM4"/>
        <w:jc w:val="right"/>
        <w:rPr>
          <w:rFonts w:ascii="Times New Roman" w:eastAsia="Times New Roman" w:hAnsi="Times New Roman"/>
          <w:sz w:val="20"/>
          <w:szCs w:val="20"/>
          <w:lang w:val="en-US"/>
        </w:rPr>
      </w:pPr>
      <w:r>
        <w:rPr>
          <w:rFonts w:ascii="Times New Roman" w:eastAsia="Times New Roman" w:hAnsi="Times New Roman"/>
          <w:sz w:val="20"/>
          <w:szCs w:val="20"/>
          <w:lang w:val="en-US"/>
        </w:rPr>
        <w:br w:type="page"/>
      </w:r>
    </w:p>
    <w:p w14:paraId="42A26A78" w14:textId="4C5CAFAE" w:rsidR="00A403D2" w:rsidRPr="00BD705D" w:rsidRDefault="00EA564A" w:rsidP="00EA564A">
      <w:pPr>
        <w:pStyle w:val="CM4"/>
        <w:rPr>
          <w:rFonts w:ascii="Times New Roman" w:hAnsi="Times New Roman"/>
          <w:iCs/>
          <w:color w:val="000000"/>
        </w:rPr>
      </w:pPr>
      <w:r>
        <w:rPr>
          <w:rFonts w:ascii="Times New Roman" w:hAnsi="Times New Roman"/>
          <w:iCs/>
          <w:color w:val="000000"/>
        </w:rPr>
        <w:lastRenderedPageBreak/>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sidR="00A403D2" w:rsidRPr="00BD705D">
        <w:rPr>
          <w:rFonts w:ascii="Times New Roman" w:hAnsi="Times New Roman"/>
          <w:iCs/>
          <w:color w:val="000000"/>
        </w:rPr>
        <w:t>Anexa nr. 5</w:t>
      </w:r>
    </w:p>
    <w:p w14:paraId="6BDB60F2" w14:textId="5913748C" w:rsidR="00A403D2" w:rsidRPr="00BD705D" w:rsidRDefault="00EA564A" w:rsidP="00EA564A">
      <w:pPr>
        <w:pStyle w:val="CM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A403D2" w:rsidRPr="00BD705D">
        <w:rPr>
          <w:rFonts w:ascii="Times New Roman" w:hAnsi="Times New Roman"/>
        </w:rPr>
        <w:t>la Legea nr.</w:t>
      </w:r>
    </w:p>
    <w:p w14:paraId="082EC97D" w14:textId="67836154" w:rsidR="00EA564A" w:rsidRDefault="00EA564A" w:rsidP="00EA564A">
      <w:pPr>
        <w:pStyle w:val="CM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A403D2" w:rsidRPr="00BD705D">
        <w:rPr>
          <w:rFonts w:ascii="Times New Roman" w:hAnsi="Times New Roman"/>
        </w:rPr>
        <w:t>cu privire la</w:t>
      </w:r>
      <w:r>
        <w:rPr>
          <w:rFonts w:ascii="Times New Roman" w:hAnsi="Times New Roman"/>
        </w:rPr>
        <w:t xml:space="preserve"> cerințele de bază</w:t>
      </w:r>
    </w:p>
    <w:p w14:paraId="5A231E92" w14:textId="71570241" w:rsidR="00A403D2" w:rsidRPr="00BD705D" w:rsidRDefault="00EA564A" w:rsidP="00EA564A">
      <w:pPr>
        <w:pStyle w:val="CM4"/>
        <w:rPr>
          <w:rFonts w:ascii="Times New Roman" w:hAnsi="Times New Roman"/>
          <w:b/>
          <w:bCs/>
          <w:color w:val="000000"/>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A403D2" w:rsidRPr="00BD705D">
        <w:rPr>
          <w:rFonts w:ascii="Times New Roman" w:hAnsi="Times New Roman"/>
        </w:rPr>
        <w:t>în securitatea radiologică</w:t>
      </w:r>
    </w:p>
    <w:p w14:paraId="1058AE38" w14:textId="77777777" w:rsidR="00A403D2" w:rsidRPr="007A423B" w:rsidRDefault="00A403D2" w:rsidP="00A403D2">
      <w:pPr>
        <w:pStyle w:val="CM4"/>
        <w:jc w:val="right"/>
        <w:rPr>
          <w:rFonts w:ascii="Times New Roman" w:hAnsi="Times New Roman"/>
          <w:b/>
          <w:bCs/>
          <w:color w:val="000000"/>
          <w:sz w:val="28"/>
          <w:szCs w:val="28"/>
        </w:rPr>
      </w:pPr>
    </w:p>
    <w:p w14:paraId="6DCF8D20" w14:textId="77777777" w:rsidR="00BD705D" w:rsidRDefault="00A403D2" w:rsidP="00A403D2">
      <w:pPr>
        <w:pStyle w:val="CM4"/>
        <w:jc w:val="center"/>
        <w:rPr>
          <w:rFonts w:ascii="Times New Roman" w:hAnsi="Times New Roman"/>
          <w:b/>
          <w:bCs/>
          <w:color w:val="000000"/>
          <w:sz w:val="28"/>
          <w:szCs w:val="28"/>
        </w:rPr>
      </w:pPr>
      <w:r w:rsidRPr="007A423B">
        <w:rPr>
          <w:rFonts w:ascii="Times New Roman" w:hAnsi="Times New Roman"/>
          <w:b/>
          <w:bCs/>
          <w:color w:val="000000"/>
          <w:sz w:val="28"/>
          <w:szCs w:val="28"/>
        </w:rPr>
        <w:t>Sistemele de gestionare a situ</w:t>
      </w:r>
      <w:r w:rsidR="00BD705D">
        <w:rPr>
          <w:rFonts w:ascii="Times New Roman" w:hAnsi="Times New Roman"/>
          <w:b/>
          <w:bCs/>
          <w:color w:val="000000"/>
          <w:sz w:val="28"/>
          <w:szCs w:val="28"/>
        </w:rPr>
        <w:t>aţiilor de urgenţă şi planurile</w:t>
      </w:r>
    </w:p>
    <w:p w14:paraId="34059B13" w14:textId="4E65E715" w:rsidR="00A403D2" w:rsidRDefault="00A403D2" w:rsidP="00A403D2">
      <w:pPr>
        <w:pStyle w:val="CM4"/>
        <w:jc w:val="center"/>
        <w:rPr>
          <w:rFonts w:ascii="Times New Roman" w:hAnsi="Times New Roman"/>
          <w:b/>
          <w:bCs/>
          <w:color w:val="000000"/>
          <w:sz w:val="28"/>
          <w:szCs w:val="28"/>
        </w:rPr>
      </w:pPr>
      <w:r w:rsidRPr="007A423B">
        <w:rPr>
          <w:rFonts w:ascii="Times New Roman" w:hAnsi="Times New Roman"/>
          <w:b/>
          <w:bCs/>
          <w:color w:val="000000"/>
          <w:sz w:val="28"/>
          <w:szCs w:val="28"/>
        </w:rPr>
        <w:t>de răspuns în situaţii de urgenţă</w:t>
      </w:r>
    </w:p>
    <w:p w14:paraId="1C69C2EA" w14:textId="77777777" w:rsidR="00BD705D" w:rsidRPr="00BD705D" w:rsidRDefault="00BD705D" w:rsidP="00BD705D">
      <w:pPr>
        <w:rPr>
          <w:sz w:val="28"/>
          <w:szCs w:val="28"/>
          <w:lang w:val="ro-RO"/>
        </w:rPr>
      </w:pPr>
    </w:p>
    <w:p w14:paraId="561AEC16" w14:textId="702022E6" w:rsidR="00A403D2" w:rsidRDefault="00BD705D" w:rsidP="00BD705D">
      <w:pPr>
        <w:pStyle w:val="CM4"/>
        <w:ind w:left="568"/>
        <w:jc w:val="both"/>
        <w:rPr>
          <w:rFonts w:ascii="Times New Roman" w:hAnsi="Times New Roman"/>
          <w:b/>
          <w:bCs/>
          <w:color w:val="000000"/>
          <w:sz w:val="28"/>
          <w:szCs w:val="28"/>
        </w:rPr>
      </w:pPr>
      <w:r w:rsidRPr="00BD705D">
        <w:rPr>
          <w:rFonts w:ascii="Times New Roman" w:hAnsi="Times New Roman"/>
          <w:bCs/>
          <w:color w:val="000000"/>
          <w:sz w:val="28"/>
          <w:szCs w:val="28"/>
        </w:rPr>
        <w:t>A.</w:t>
      </w:r>
      <w:r>
        <w:rPr>
          <w:rFonts w:ascii="Times New Roman" w:hAnsi="Times New Roman"/>
          <w:b/>
          <w:bCs/>
          <w:color w:val="000000"/>
          <w:sz w:val="28"/>
          <w:szCs w:val="28"/>
        </w:rPr>
        <w:t> </w:t>
      </w:r>
      <w:r w:rsidR="00A403D2" w:rsidRPr="007A423B">
        <w:rPr>
          <w:rFonts w:ascii="Times New Roman" w:hAnsi="Times New Roman"/>
          <w:b/>
          <w:bCs/>
          <w:color w:val="000000"/>
          <w:sz w:val="28"/>
          <w:szCs w:val="28"/>
        </w:rPr>
        <w:t xml:space="preserve">Elemente care se includ într-un sistem de gestionare a situaţiilor de urgenţă </w:t>
      </w:r>
    </w:p>
    <w:p w14:paraId="61DFED12"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Evaluarea situaţiilor potenţiale de expunere de urgenţă, precum şi a expunerii publice şi a expunerii profesionale de urgenţă asociate; </w:t>
      </w:r>
    </w:p>
    <w:p w14:paraId="6696A6A6"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Alocarea clară a responsabilităţilor persoanelor şi organizaţiilor care joacă un rol în măsurile de pregătire şi răspuns; </w:t>
      </w:r>
    </w:p>
    <w:p w14:paraId="3C8429B6"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Stabilirea unor planuri de răspuns în situaţii de urgenţă la nivelurile corespunzătoare şi legate de o anumită instalaţie sau activitate umană; </w:t>
      </w:r>
    </w:p>
    <w:p w14:paraId="35410B2D"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4) Comunicare fiabilă şi măsuri eficiente şi eficace pentru cooperarea şi coordonarea în cadrul instalaţiei, precum şi la nivelul naţional şi internaţional corespunzător; </w:t>
      </w:r>
    </w:p>
    <w:p w14:paraId="1B5691F2"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5) Protecţia sănătăţii lucrătorilor în situaţii de urgenţă; </w:t>
      </w:r>
    </w:p>
    <w:p w14:paraId="6329A729"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6) Măsuri pentru furnizarea de informaţii prealabile şi formare pentru lucrătorii în situaţii de urgenţă şi toate celelalte persoane cu obligaţii sau responsabilităţi în ceea ce priveşte răspunsul în situaţii de urgenţă, inclusiv exerciţii periodice; </w:t>
      </w:r>
    </w:p>
    <w:p w14:paraId="4FFEBD37"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7) Măsuri privind monitorizarea individuală sau evaluarea dozelor individuale ale lucrătorilor în situaţii de urgenţă şi înregistrarea dozelor; </w:t>
      </w:r>
    </w:p>
    <w:p w14:paraId="7AADC157"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8) Măsuri privind informarea populaţiei; </w:t>
      </w:r>
    </w:p>
    <w:p w14:paraId="76DF290D"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9) Implicarea părţilor interesate; </w:t>
      </w:r>
    </w:p>
    <w:p w14:paraId="6A36E110"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10) Tranziţia de la o situaţie de expunere de urgenţă la o situaţie de expunere existentă, inclusiv recuperare şi remediere. </w:t>
      </w:r>
    </w:p>
    <w:p w14:paraId="56652111" w14:textId="77777777" w:rsidR="00A403D2" w:rsidRPr="007A423B" w:rsidRDefault="00A403D2" w:rsidP="00BD705D">
      <w:pPr>
        <w:pStyle w:val="CM4"/>
        <w:ind w:firstLine="709"/>
        <w:jc w:val="both"/>
        <w:rPr>
          <w:rFonts w:ascii="Times New Roman" w:hAnsi="Times New Roman"/>
          <w:color w:val="000000"/>
          <w:sz w:val="28"/>
          <w:szCs w:val="28"/>
        </w:rPr>
      </w:pPr>
    </w:p>
    <w:p w14:paraId="00B2657E"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w:t>
      </w:r>
      <w:r w:rsidRPr="007A423B">
        <w:rPr>
          <w:rFonts w:ascii="Times New Roman" w:hAnsi="Times New Roman"/>
          <w:b/>
          <w:bCs/>
          <w:color w:val="000000"/>
          <w:sz w:val="28"/>
          <w:szCs w:val="28"/>
        </w:rPr>
        <w:t xml:space="preserve">Elemente care trebuie incluse într-un plan de răspuns în situaţii de urgenţă </w:t>
      </w:r>
    </w:p>
    <w:p w14:paraId="56EC3DDB"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Pentru pregătirea în situaţii de urgenţă: </w:t>
      </w:r>
    </w:p>
    <w:p w14:paraId="400DE568"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Niveluri de referinţă pentru expunerea publică, luându-se în considerare criteriile prevăzute în anexa nr. 1; </w:t>
      </w:r>
    </w:p>
    <w:p w14:paraId="7026ACD5"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Niveluri de referinţă pentru expunerea profesională de urgenţă, luându-se în considerare art. 53; </w:t>
      </w:r>
    </w:p>
    <w:p w14:paraId="16C1505B"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Strategii de protecţie optimizate pentru populaţia care poate fi expusă, pentru diferitele evenimente ipotetice şi scenariile conexe; </w:t>
      </w:r>
    </w:p>
    <w:p w14:paraId="113478F8"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4) Criterii generice predefinite pentru măsuri particulare de protecţie; </w:t>
      </w:r>
    </w:p>
    <w:p w14:paraId="251187A1"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5) Declanşatori standard sau criterii operaţionale, cum ar fi elemente observabile şi indicatori ai condiţiilor de la faţa locului; </w:t>
      </w:r>
    </w:p>
    <w:p w14:paraId="2C8CF48B"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lastRenderedPageBreak/>
        <w:t xml:space="preserve">6) Măsuri privind coordonarea promptă dintre organizaţiile care joacă un rol în pregătirea şi răspunsul în situaţii de urgenţă, precum şi cu toate celelalte state membre şi cu ţările terţe care pot fi implicate sau sunt susceptibile de a fi afectate; </w:t>
      </w:r>
    </w:p>
    <w:p w14:paraId="368E5628"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7) Măsuri privind reexaminarea şi revizuirea planului de răspuns în situaţii de urgenţă pentru a se lua în considerare modificările sau experienţa dobândită din exerciţii şi evenimente. </w:t>
      </w:r>
    </w:p>
    <w:p w14:paraId="0D8C1852"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Se stabilesc din timp măsuri pentru revizuirea elementelor respective, după cum este cazul pe parcursul unei situaţii de expunere de urgenţă, pentru adaptarea la condiţiile dominante, pe măsură ce acestea evoluează pe parcursul procesului de răspuns la situaţia de urgenţă. </w:t>
      </w:r>
    </w:p>
    <w:p w14:paraId="528DC8D2"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8) Pentru răspunsul în situaţii de urgenţă: </w:t>
      </w:r>
    </w:p>
    <w:p w14:paraId="245E019F" w14:textId="77777777" w:rsidR="00A403D2" w:rsidRPr="007A423B" w:rsidRDefault="00A403D2" w:rsidP="00BD705D">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Răspunsul la o situaţie de expunere de urgenţă este abordat prin punerea în aplicare în timp util a măsurilor de pregătire, printre altele a următoarelor măsuri: </w:t>
      </w:r>
    </w:p>
    <w:p w14:paraId="457108BA" w14:textId="77777777" w:rsidR="00A403D2" w:rsidRPr="00347E33" w:rsidRDefault="00A403D2" w:rsidP="009F407D">
      <w:pPr>
        <w:pStyle w:val="Listparagraf"/>
        <w:numPr>
          <w:ilvl w:val="0"/>
          <w:numId w:val="2"/>
        </w:numPr>
        <w:tabs>
          <w:tab w:val="left" w:pos="993"/>
        </w:tabs>
        <w:ind w:left="0" w:firstLine="709"/>
        <w:rPr>
          <w:color w:val="000000"/>
          <w:sz w:val="28"/>
          <w:szCs w:val="28"/>
          <w:lang w:val="ro-RO"/>
        </w:rPr>
      </w:pPr>
      <w:r w:rsidRPr="00347E33">
        <w:rPr>
          <w:color w:val="000000"/>
          <w:sz w:val="28"/>
          <w:szCs w:val="28"/>
          <w:lang w:val="ro-RO"/>
        </w:rPr>
        <w:t>punerea imediată în aplicare a măsurilor de protecţie, dacă este posibil, înainte ca expunerea să aibă loc;</w:t>
      </w:r>
    </w:p>
    <w:p w14:paraId="1C68AADA" w14:textId="77777777" w:rsidR="00A403D2" w:rsidRPr="00347E33" w:rsidRDefault="00A403D2" w:rsidP="009F407D">
      <w:pPr>
        <w:pStyle w:val="Listparagraf"/>
        <w:numPr>
          <w:ilvl w:val="0"/>
          <w:numId w:val="2"/>
        </w:numPr>
        <w:tabs>
          <w:tab w:val="left" w:pos="993"/>
        </w:tabs>
        <w:ind w:left="0" w:firstLine="709"/>
        <w:rPr>
          <w:color w:val="000000"/>
          <w:sz w:val="28"/>
          <w:szCs w:val="28"/>
          <w:lang w:val="ro-RO"/>
        </w:rPr>
      </w:pPr>
      <w:r w:rsidRPr="00347E33">
        <w:rPr>
          <w:color w:val="000000"/>
          <w:sz w:val="28"/>
          <w:szCs w:val="28"/>
          <w:lang w:val="ro-RO"/>
        </w:rPr>
        <w:t xml:space="preserve">evaluarea eficacităţii strategiilor şi a acţiunilor puse în aplicare şi ajustarea acestora în mod corespunzător la situaţia dominantă; </w:t>
      </w:r>
    </w:p>
    <w:p w14:paraId="766F3A85" w14:textId="77777777" w:rsidR="00A403D2" w:rsidRPr="00347E33" w:rsidRDefault="00A403D2" w:rsidP="009F407D">
      <w:pPr>
        <w:pStyle w:val="Listparagraf"/>
        <w:numPr>
          <w:ilvl w:val="0"/>
          <w:numId w:val="2"/>
        </w:numPr>
        <w:tabs>
          <w:tab w:val="left" w:pos="993"/>
        </w:tabs>
        <w:ind w:left="0" w:firstLine="709"/>
        <w:rPr>
          <w:color w:val="000000"/>
          <w:sz w:val="28"/>
          <w:szCs w:val="28"/>
          <w:lang w:val="ro-RO"/>
        </w:rPr>
      </w:pPr>
      <w:r w:rsidRPr="00347E33">
        <w:rPr>
          <w:color w:val="000000"/>
          <w:sz w:val="28"/>
          <w:szCs w:val="28"/>
          <w:lang w:val="ro-RO"/>
        </w:rPr>
        <w:t xml:space="preserve">compararea dozelor cu nivelul de referinţă aplicabil, cu accent pe grupurile ale căror doze depăşesc nivelul de referinţă; </w:t>
      </w:r>
    </w:p>
    <w:p w14:paraId="2424EB8A" w14:textId="77777777" w:rsidR="00A403D2" w:rsidRPr="00347E33" w:rsidRDefault="00A403D2" w:rsidP="009F407D">
      <w:pPr>
        <w:pStyle w:val="Listparagraf"/>
        <w:numPr>
          <w:ilvl w:val="0"/>
          <w:numId w:val="2"/>
        </w:numPr>
        <w:tabs>
          <w:tab w:val="left" w:pos="993"/>
        </w:tabs>
        <w:ind w:left="0" w:firstLine="709"/>
        <w:rPr>
          <w:color w:val="000000"/>
          <w:sz w:val="28"/>
          <w:szCs w:val="28"/>
          <w:lang w:val="ro-RO"/>
        </w:rPr>
      </w:pPr>
      <w:r w:rsidRPr="00347E33">
        <w:rPr>
          <w:color w:val="000000"/>
          <w:sz w:val="28"/>
          <w:szCs w:val="28"/>
          <w:lang w:val="ro-RO"/>
        </w:rPr>
        <w:t>punerea în aplicare a strategiilor ulterioare de protecţie, după caz, pe baza condiţiilor dominante şi a informaţiilor disponibile.</w:t>
      </w:r>
    </w:p>
    <w:p w14:paraId="677E34C8" w14:textId="7D0BF8C3" w:rsidR="00347E33" w:rsidRDefault="00347E33" w:rsidP="00A403D2">
      <w:pPr>
        <w:pStyle w:val="CM4"/>
        <w:jc w:val="both"/>
        <w:rPr>
          <w:rFonts w:ascii="Times New Roman" w:hAnsi="Times New Roman"/>
          <w:color w:val="000000"/>
          <w:sz w:val="28"/>
          <w:szCs w:val="28"/>
        </w:rPr>
      </w:pPr>
      <w:r>
        <w:rPr>
          <w:rFonts w:ascii="Times New Roman" w:hAnsi="Times New Roman"/>
          <w:color w:val="000000"/>
          <w:sz w:val="28"/>
          <w:szCs w:val="28"/>
        </w:rPr>
        <w:br w:type="page"/>
      </w:r>
    </w:p>
    <w:p w14:paraId="08E6B0FF" w14:textId="006C6843" w:rsidR="00A403D2" w:rsidRPr="00347E33" w:rsidRDefault="00EA564A" w:rsidP="00EA564A">
      <w:pPr>
        <w:pStyle w:val="CM4"/>
        <w:rPr>
          <w:rFonts w:ascii="Times New Roman" w:hAnsi="Times New Roman"/>
          <w:iCs/>
          <w:color w:val="000000"/>
        </w:rPr>
      </w:pPr>
      <w:r>
        <w:rPr>
          <w:rFonts w:ascii="Times New Roman" w:hAnsi="Times New Roman"/>
          <w:iCs/>
          <w:color w:val="000000"/>
        </w:rPr>
        <w:lastRenderedPageBreak/>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sidR="00A403D2" w:rsidRPr="00347E33">
        <w:rPr>
          <w:rFonts w:ascii="Times New Roman" w:hAnsi="Times New Roman"/>
          <w:iCs/>
          <w:color w:val="000000"/>
        </w:rPr>
        <w:t xml:space="preserve">Anexa nr. 6 </w:t>
      </w:r>
    </w:p>
    <w:p w14:paraId="1520DA7D" w14:textId="7D400959" w:rsidR="00A403D2" w:rsidRPr="00347E33" w:rsidRDefault="00EA564A" w:rsidP="00EA564A">
      <w:pPr>
        <w:pStyle w:val="CM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A403D2" w:rsidRPr="00347E33">
        <w:rPr>
          <w:rFonts w:ascii="Times New Roman" w:hAnsi="Times New Roman"/>
        </w:rPr>
        <w:t>la Legea nr.</w:t>
      </w:r>
    </w:p>
    <w:p w14:paraId="1B4D35C7" w14:textId="5583824B" w:rsidR="00EA564A" w:rsidRDefault="00EA564A" w:rsidP="00EA564A">
      <w:pPr>
        <w:pStyle w:val="CM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cu privire la cerințele de bază</w:t>
      </w:r>
    </w:p>
    <w:p w14:paraId="286ABB90" w14:textId="2589A4F6" w:rsidR="00A403D2" w:rsidRPr="00347E33" w:rsidRDefault="00EA564A" w:rsidP="00EA564A">
      <w:pPr>
        <w:pStyle w:val="CM4"/>
        <w:rPr>
          <w:rFonts w:ascii="Times New Roman" w:hAnsi="Times New Roman"/>
          <w:b/>
          <w:bCs/>
          <w:color w:val="000000"/>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A403D2" w:rsidRPr="00347E33">
        <w:rPr>
          <w:rFonts w:ascii="Times New Roman" w:hAnsi="Times New Roman"/>
        </w:rPr>
        <w:t>în securitatea radiologică</w:t>
      </w:r>
    </w:p>
    <w:p w14:paraId="21AA4819" w14:textId="77777777" w:rsidR="00A403D2" w:rsidRPr="007A423B" w:rsidRDefault="00A403D2" w:rsidP="00EA564A">
      <w:pPr>
        <w:pStyle w:val="CM4"/>
        <w:rPr>
          <w:rFonts w:ascii="Times New Roman" w:hAnsi="Times New Roman"/>
          <w:b/>
          <w:bCs/>
          <w:color w:val="000000"/>
          <w:sz w:val="28"/>
          <w:szCs w:val="28"/>
        </w:rPr>
      </w:pPr>
    </w:p>
    <w:p w14:paraId="1C9CB72F" w14:textId="77777777" w:rsidR="00A403D2" w:rsidRPr="007A423B" w:rsidRDefault="00A403D2" w:rsidP="00A403D2"/>
    <w:p w14:paraId="432C4038" w14:textId="4EE7617F" w:rsidR="00A403D2" w:rsidRPr="007A423B" w:rsidRDefault="00A403D2" w:rsidP="00347E33">
      <w:pPr>
        <w:pStyle w:val="CM4"/>
        <w:jc w:val="center"/>
        <w:rPr>
          <w:rFonts w:ascii="Times New Roman" w:hAnsi="Times New Roman"/>
          <w:color w:val="000000"/>
          <w:sz w:val="28"/>
          <w:szCs w:val="28"/>
        </w:rPr>
      </w:pPr>
      <w:r w:rsidRPr="007A423B">
        <w:rPr>
          <w:rFonts w:ascii="Times New Roman" w:hAnsi="Times New Roman"/>
          <w:b/>
          <w:bCs/>
          <w:color w:val="000000"/>
          <w:sz w:val="28"/>
          <w:szCs w:val="28"/>
        </w:rPr>
        <w:t>Informarea populaţiei despre măsurile de protecţie a sănătăţii care trebuie aplicate şi despre procedurile care se impun în caz de urgenţă</w:t>
      </w:r>
    </w:p>
    <w:p w14:paraId="13A87C63" w14:textId="77777777" w:rsidR="00A403D2" w:rsidRPr="007A423B" w:rsidRDefault="00A403D2" w:rsidP="00347E33">
      <w:pPr>
        <w:pStyle w:val="CM4"/>
        <w:jc w:val="center"/>
        <w:rPr>
          <w:rFonts w:ascii="Times New Roman" w:hAnsi="Times New Roman"/>
          <w:color w:val="000000"/>
          <w:sz w:val="28"/>
          <w:szCs w:val="28"/>
        </w:rPr>
      </w:pPr>
    </w:p>
    <w:p w14:paraId="41B8A5DA"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w:t>
      </w:r>
      <w:r w:rsidRPr="007A423B">
        <w:rPr>
          <w:rFonts w:ascii="Times New Roman" w:hAnsi="Times New Roman"/>
          <w:b/>
          <w:bCs/>
          <w:color w:val="000000"/>
          <w:sz w:val="28"/>
          <w:szCs w:val="28"/>
        </w:rPr>
        <w:t xml:space="preserve">Informarea prealabilă a membrilor populaţiei susceptibili de a fi afectaţi de o urgenţă radiologică sau nucleară privind: </w:t>
      </w:r>
    </w:p>
    <w:p w14:paraId="63BF6566"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Noţiuni de bază privind radioactivitatea şi efectele acesteia asupra fiinţelor umane şi asupra mediului; </w:t>
      </w:r>
    </w:p>
    <w:p w14:paraId="40A1E5A7"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Diferitele tipuri de urgenţă tratate, precum şi consecinţele acestora pentru populaţie şi mediu; </w:t>
      </w:r>
    </w:p>
    <w:p w14:paraId="1DF40B37"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Măsurile de urgenţă preconizate pentru alertarea, protecţia şi asistenţa acordată populaţiei în caz de urgenţă; </w:t>
      </w:r>
    </w:p>
    <w:p w14:paraId="365F04C3"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4) Informaţii relevante privind acţiunile care trebuie întreprinse de către populaţie în caz de urgenţă. </w:t>
      </w:r>
    </w:p>
    <w:p w14:paraId="76468720" w14:textId="77777777" w:rsidR="00A403D2" w:rsidRPr="007A423B" w:rsidRDefault="00A403D2" w:rsidP="00347E33">
      <w:pPr>
        <w:pStyle w:val="CM4"/>
        <w:ind w:firstLine="709"/>
        <w:jc w:val="both"/>
        <w:rPr>
          <w:rFonts w:ascii="Times New Roman" w:hAnsi="Times New Roman"/>
          <w:color w:val="000000"/>
          <w:sz w:val="28"/>
          <w:szCs w:val="28"/>
        </w:rPr>
      </w:pPr>
    </w:p>
    <w:p w14:paraId="0ABAD21C"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w:t>
      </w:r>
      <w:r w:rsidRPr="007A423B">
        <w:rPr>
          <w:rFonts w:ascii="Times New Roman" w:hAnsi="Times New Roman"/>
          <w:b/>
          <w:bCs/>
          <w:color w:val="000000"/>
          <w:sz w:val="28"/>
          <w:szCs w:val="28"/>
        </w:rPr>
        <w:t xml:space="preserve">Informaţiile care trebuie furnizate segmentului de populaţie afectat în caz de urgenţă </w:t>
      </w:r>
    </w:p>
    <w:p w14:paraId="3C1B3CD6"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Pe baza planului de răspuns în caz de urgenţă întocmit în prealabil de statele membre ale UE, populaţia afectată efectiv în caz de urgenţă trebuie să primească rapid şi în mod periodic: </w:t>
      </w:r>
    </w:p>
    <w:p w14:paraId="7BF9AE36"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informaţii asupra tipului de urgenţă care a apărut şi, dacă este posibil, a caracteristicilor acesteia (de exemplu, originea, amploarea şi evoluţia sa probabilă); </w:t>
      </w:r>
    </w:p>
    <w:p w14:paraId="349D50F8"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instrucţiuni privind protecţia care, în funcţie de tipul urgenţei: </w:t>
      </w:r>
    </w:p>
    <w:p w14:paraId="1237FD9B" w14:textId="28FBB89A"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ab/>
        <w:t xml:space="preserve">- pot include următoarele: restricţii privind consumul alimentelor şi al apei susceptibile de a fi contaminate, reguli simple privind igiena şi decontaminarea, recomandarea de a rămâne în spaţii închise, distribuirea şi folosirea de substanţe protectoare, măsuri de evacuare; </w:t>
      </w:r>
    </w:p>
    <w:p w14:paraId="0908F00A"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 pot fi însoţite, acolo unde este necesar, de avertizări speciale pentru anumite grupuri ale populaţiei; </w:t>
      </w:r>
    </w:p>
    <w:p w14:paraId="36ED631C"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 anunţuri care să recomande cooperarea conform instrucţiunilor sau cererilor venite din partea autorităţii competente. </w:t>
      </w:r>
    </w:p>
    <w:p w14:paraId="4BFFFAD8"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Dacă urgenţa este precedată de o fază de avertizare preliminară, populaţia care poate fi afectată în caz de urgenţă radiologică trebuie să primească deja informaţii şi instrucţiuni în faza respectivă, de exemplu: </w:t>
      </w:r>
    </w:p>
    <w:p w14:paraId="364709DC"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invitaţia de a urmări emisiunile de radio sau televiziune, adresată populaţiei în cauză; </w:t>
      </w:r>
    </w:p>
    <w:p w14:paraId="5E520B25"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instrucţiuni pregătitoare adresate instituţiilor cu responsabilităţi colective speciale; </w:t>
      </w:r>
    </w:p>
    <w:p w14:paraId="0C827C90"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lastRenderedPageBreak/>
        <w:t xml:space="preserve">c) recomandări adresate grupurilor profesionale afectate în mod deosebit. </w:t>
      </w:r>
    </w:p>
    <w:p w14:paraId="04F145EE" w14:textId="77777777" w:rsidR="00A403D2" w:rsidRPr="00347E33" w:rsidRDefault="00A403D2" w:rsidP="00347E33">
      <w:pPr>
        <w:pStyle w:val="Listparagraf"/>
        <w:ind w:left="0"/>
        <w:rPr>
          <w:color w:val="000000"/>
          <w:sz w:val="28"/>
          <w:szCs w:val="28"/>
          <w:lang w:val="ro-RO"/>
        </w:rPr>
      </w:pPr>
      <w:r w:rsidRPr="007A423B">
        <w:rPr>
          <w:color w:val="000000"/>
          <w:sz w:val="28"/>
          <w:szCs w:val="28"/>
        </w:rPr>
        <w:t xml:space="preserve">3) </w:t>
      </w:r>
      <w:r w:rsidRPr="00347E33">
        <w:rPr>
          <w:color w:val="000000"/>
          <w:sz w:val="28"/>
          <w:szCs w:val="28"/>
          <w:lang w:val="ro-RO"/>
        </w:rPr>
        <w:t>În funcţie de timpul disponibil, aceste informaţii şi instrucţiuni se completează cu o reiterare a noţiunilor de bază cu privire la radioactivitate şi efectele acesteia asupra fiinţelor umane şi asupra mediului.</w:t>
      </w:r>
    </w:p>
    <w:p w14:paraId="47FC148D" w14:textId="7CE7945F" w:rsidR="00347E33" w:rsidRDefault="00347E33" w:rsidP="00A403D2">
      <w:r>
        <w:br w:type="page"/>
      </w:r>
    </w:p>
    <w:p w14:paraId="14E9C4FA" w14:textId="4545C336" w:rsidR="00A403D2" w:rsidRPr="00347E33" w:rsidRDefault="00EA564A" w:rsidP="00EA564A">
      <w:pPr>
        <w:pStyle w:val="CM4"/>
        <w:rPr>
          <w:rFonts w:ascii="Times New Roman" w:hAnsi="Times New Roman"/>
          <w:iCs/>
          <w:color w:val="000000"/>
        </w:rPr>
      </w:pPr>
      <w:r>
        <w:rPr>
          <w:rFonts w:ascii="Times New Roman" w:hAnsi="Times New Roman"/>
          <w:iCs/>
          <w:color w:val="000000"/>
        </w:rPr>
        <w:lastRenderedPageBreak/>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sidR="00A403D2" w:rsidRPr="00347E33">
        <w:rPr>
          <w:rFonts w:ascii="Times New Roman" w:hAnsi="Times New Roman"/>
          <w:iCs/>
          <w:color w:val="000000"/>
        </w:rPr>
        <w:t xml:space="preserve">Anexa nr. 7 </w:t>
      </w:r>
    </w:p>
    <w:p w14:paraId="6736712D" w14:textId="0FB48DB5" w:rsidR="00A403D2" w:rsidRPr="00347E33" w:rsidRDefault="00EA564A" w:rsidP="00EA564A">
      <w:pPr>
        <w:pStyle w:val="CM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A403D2" w:rsidRPr="00347E33">
        <w:rPr>
          <w:rFonts w:ascii="Times New Roman" w:hAnsi="Times New Roman"/>
        </w:rPr>
        <w:t>la Legea nr.</w:t>
      </w:r>
    </w:p>
    <w:p w14:paraId="1BA88023" w14:textId="1CAD02B7" w:rsidR="00EA564A" w:rsidRDefault="00EA564A" w:rsidP="00EA564A">
      <w:pPr>
        <w:pStyle w:val="CM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A403D2" w:rsidRPr="00347E33">
        <w:rPr>
          <w:rFonts w:ascii="Times New Roman" w:hAnsi="Times New Roman"/>
        </w:rPr>
        <w:t>cu privire l</w:t>
      </w:r>
      <w:r>
        <w:rPr>
          <w:rFonts w:ascii="Times New Roman" w:hAnsi="Times New Roman"/>
        </w:rPr>
        <w:t>a cerințele de bază</w:t>
      </w:r>
    </w:p>
    <w:p w14:paraId="2EA0BAB1" w14:textId="5FC82841" w:rsidR="00A403D2" w:rsidRDefault="00EA564A" w:rsidP="00EA564A">
      <w:pPr>
        <w:pStyle w:val="CM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A403D2" w:rsidRPr="00347E33">
        <w:rPr>
          <w:rFonts w:ascii="Times New Roman" w:hAnsi="Times New Roman"/>
        </w:rPr>
        <w:t>în securitatea radiologică</w:t>
      </w:r>
    </w:p>
    <w:p w14:paraId="58084B42" w14:textId="77777777" w:rsidR="00347E33" w:rsidRPr="00347E33" w:rsidRDefault="00347E33" w:rsidP="00347E33">
      <w:pPr>
        <w:rPr>
          <w:sz w:val="28"/>
          <w:szCs w:val="28"/>
          <w:lang w:val="ro-RO"/>
        </w:rPr>
      </w:pPr>
    </w:p>
    <w:p w14:paraId="6726EEFE" w14:textId="77777777" w:rsidR="00A403D2" w:rsidRDefault="00A403D2" w:rsidP="00A403D2">
      <w:pPr>
        <w:pStyle w:val="CM4"/>
        <w:jc w:val="center"/>
        <w:rPr>
          <w:rFonts w:ascii="Times New Roman" w:hAnsi="Times New Roman"/>
          <w:b/>
          <w:bCs/>
          <w:color w:val="000000"/>
          <w:sz w:val="28"/>
          <w:szCs w:val="28"/>
        </w:rPr>
      </w:pPr>
      <w:r w:rsidRPr="007A423B">
        <w:rPr>
          <w:rFonts w:ascii="Times New Roman" w:hAnsi="Times New Roman"/>
          <w:b/>
          <w:bCs/>
          <w:color w:val="000000"/>
          <w:sz w:val="28"/>
          <w:szCs w:val="28"/>
        </w:rPr>
        <w:t>Cerinţele pentru obiective radiologice sau nuclearele care dețin o sursă radioactivă închisă de mare activitate menţionate la art. 91</w:t>
      </w:r>
    </w:p>
    <w:p w14:paraId="181409A5" w14:textId="77777777" w:rsidR="00347E33" w:rsidRPr="00347E33" w:rsidRDefault="00347E33" w:rsidP="00347E33">
      <w:pPr>
        <w:rPr>
          <w:sz w:val="28"/>
          <w:szCs w:val="28"/>
          <w:lang w:val="ro-RO"/>
        </w:rPr>
      </w:pPr>
    </w:p>
    <w:p w14:paraId="5BAB662E"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Fiecare obiectiv radiologic sau nuclear care deține o sursă radioactivă închisă de mare activitate (categoria I, II și III): </w:t>
      </w:r>
    </w:p>
    <w:p w14:paraId="597BDFBB"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asigură efectuarea, în mod regulat, a testelor corespunzătoare, cum ar fi testele de etanşeitate conform standardelor internaţionale, în scopul verificării şi menţinerii integrităţii fiecărei surse; </w:t>
      </w:r>
    </w:p>
    <w:p w14:paraId="0042EDCB"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verifică periodic, la intervale specifice care pot fi stabilite de statele membre ale UE, dacă fiecare sursă şi, dacă este cazul, echipamentul care conţine sursa, sunt prezente în locul de utilizare sau de stocare şi par să fie într-o stare bună; </w:t>
      </w:r>
    </w:p>
    <w:p w14:paraId="22A92498"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c) asigură că fiecare sursă fixă şi mobilă este supusă unor măsuri adecvate şi documentate, cum ar fi protocoalele şi procedurile scrise, care au ca scop prevenirea accesului neautorizat, a pierderii sau furtului sursei, sau a deteriorării acesteia în urma unui incendiu; </w:t>
      </w:r>
    </w:p>
    <w:p w14:paraId="4DED9643"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d) comunică prompt autorităţii competente orice pierdere, furt, scurgere sau utilizare neautorizată a sursei, ia măsuri pentru o verificare a integrităţii fiecărei surse după fiecare eveniment, inclusiv incendiu, care ar fi putut deteriora sursa şi, dacă este cazul, informează autoritatea administraţiei publice centrale în domeniul ocrotirii sănătăţii cu privire la aceasta şi la măsurile luate; </w:t>
      </w:r>
    </w:p>
    <w:p w14:paraId="2EAA75A9"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e) returnează furnizorului fiecare sursă radioactivă închisă scoasă din utilizare, o introduce într-o instalaţie pentru stocare pe termen lung sau depozitare definitivă sau o transferă către un alt obiectiv radiologic sau nuclear autorizat, cu excepţia cazului în care Agenția națională este de acord cu nerespectarea acestor dispoziţii, fără întârzieri nejustificate după încetarea utilizării; </w:t>
      </w:r>
    </w:p>
    <w:p w14:paraId="5C70AEC2"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f) înaintea efectuării transferului, se asigură că destinatarul deţine autorizaţia corespunzătoare; </w:t>
      </w:r>
    </w:p>
    <w:p w14:paraId="69ED2490" w14:textId="77777777" w:rsidR="00A403D2" w:rsidRDefault="00A403D2" w:rsidP="00347E33">
      <w:pPr>
        <w:rPr>
          <w:color w:val="000000"/>
          <w:sz w:val="28"/>
          <w:szCs w:val="28"/>
          <w:lang w:val="ro-RO"/>
        </w:rPr>
      </w:pPr>
      <w:r w:rsidRPr="007A423B">
        <w:rPr>
          <w:color w:val="000000"/>
          <w:sz w:val="28"/>
          <w:szCs w:val="28"/>
        </w:rPr>
        <w:t xml:space="preserve">g) </w:t>
      </w:r>
      <w:r w:rsidRPr="00347E33">
        <w:rPr>
          <w:color w:val="000000"/>
          <w:sz w:val="28"/>
          <w:szCs w:val="28"/>
          <w:lang w:val="ro-RO"/>
        </w:rPr>
        <w:t>comunică prompt autorităţii competente orice incident sau accident care are ca rezultat expunerea neintenţionată a unui lucrător sau a unui membru al populaţiei.</w:t>
      </w:r>
    </w:p>
    <w:p w14:paraId="54C21A23" w14:textId="77777777" w:rsidR="00347E33" w:rsidRDefault="00347E33" w:rsidP="00A403D2">
      <w:pPr>
        <w:pStyle w:val="CM4"/>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br w:type="page"/>
      </w:r>
    </w:p>
    <w:p w14:paraId="7C60B6C9" w14:textId="0C4F6DA9" w:rsidR="00A403D2" w:rsidRPr="00347E33" w:rsidRDefault="00EA564A" w:rsidP="00EA564A">
      <w:pPr>
        <w:pStyle w:val="CM4"/>
        <w:rPr>
          <w:rFonts w:ascii="Times New Roman" w:hAnsi="Times New Roman"/>
          <w:iCs/>
          <w:color w:val="000000"/>
        </w:rPr>
      </w:pPr>
      <w:r>
        <w:rPr>
          <w:rFonts w:ascii="Times New Roman" w:hAnsi="Times New Roman"/>
          <w:iCs/>
          <w:color w:val="000000"/>
        </w:rPr>
        <w:lastRenderedPageBreak/>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sidR="00A403D2" w:rsidRPr="00347E33">
        <w:rPr>
          <w:rFonts w:ascii="Times New Roman" w:hAnsi="Times New Roman"/>
          <w:iCs/>
          <w:color w:val="000000"/>
        </w:rPr>
        <w:t xml:space="preserve">Anexa nr. 8 </w:t>
      </w:r>
    </w:p>
    <w:p w14:paraId="255140D2" w14:textId="05C36F67" w:rsidR="00A403D2" w:rsidRPr="00347E33" w:rsidRDefault="00EA564A" w:rsidP="00EA564A">
      <w:pPr>
        <w:pStyle w:val="CM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A403D2" w:rsidRPr="00347E33">
        <w:rPr>
          <w:rFonts w:ascii="Times New Roman" w:hAnsi="Times New Roman"/>
        </w:rPr>
        <w:t>la Legea nr.</w:t>
      </w:r>
    </w:p>
    <w:p w14:paraId="7AEE3FB2" w14:textId="29951451" w:rsidR="00EA564A" w:rsidRDefault="00EA564A" w:rsidP="00EA564A">
      <w:pPr>
        <w:pStyle w:val="CM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cu privire la cerințele de bază</w:t>
      </w:r>
    </w:p>
    <w:p w14:paraId="39307F3F" w14:textId="033B067B" w:rsidR="00A403D2" w:rsidRDefault="00EA564A" w:rsidP="00EA564A">
      <w:pPr>
        <w:pStyle w:val="CM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A403D2" w:rsidRPr="00347E33">
        <w:rPr>
          <w:rFonts w:ascii="Times New Roman" w:hAnsi="Times New Roman"/>
        </w:rPr>
        <w:t>în securitatea radiologică</w:t>
      </w:r>
    </w:p>
    <w:p w14:paraId="34E805E5" w14:textId="77777777" w:rsidR="00347E33" w:rsidRPr="00347E33" w:rsidRDefault="00347E33" w:rsidP="00347E33">
      <w:pPr>
        <w:rPr>
          <w:sz w:val="28"/>
          <w:szCs w:val="28"/>
          <w:lang w:val="ro-RO"/>
        </w:rPr>
      </w:pPr>
    </w:p>
    <w:p w14:paraId="148E6E41" w14:textId="77777777" w:rsidR="00A403D2" w:rsidRPr="007A423B" w:rsidRDefault="00A403D2" w:rsidP="00A403D2">
      <w:pPr>
        <w:pStyle w:val="CM4"/>
        <w:jc w:val="center"/>
        <w:rPr>
          <w:rFonts w:ascii="Times New Roman" w:hAnsi="Times New Roman"/>
          <w:b/>
          <w:bCs/>
          <w:color w:val="000000"/>
          <w:sz w:val="28"/>
          <w:szCs w:val="28"/>
        </w:rPr>
      </w:pPr>
      <w:r w:rsidRPr="007A423B">
        <w:rPr>
          <w:rFonts w:ascii="Times New Roman" w:hAnsi="Times New Roman"/>
          <w:b/>
          <w:bCs/>
          <w:color w:val="000000"/>
          <w:sz w:val="28"/>
          <w:szCs w:val="28"/>
        </w:rPr>
        <w:t>Identificarea şi marcarea surselor radioactive închise de mare activitate</w:t>
      </w:r>
    </w:p>
    <w:p w14:paraId="37286956" w14:textId="77777777" w:rsidR="00A403D2" w:rsidRPr="007A423B" w:rsidRDefault="00A403D2" w:rsidP="00A403D2">
      <w:pPr>
        <w:pStyle w:val="CM4"/>
        <w:jc w:val="center"/>
        <w:rPr>
          <w:rFonts w:ascii="Times New Roman" w:hAnsi="Times New Roman"/>
          <w:color w:val="000000"/>
          <w:sz w:val="28"/>
          <w:szCs w:val="28"/>
        </w:rPr>
      </w:pPr>
      <w:r w:rsidRPr="007A423B">
        <w:rPr>
          <w:rFonts w:ascii="Times New Roman" w:hAnsi="Times New Roman"/>
          <w:b/>
          <w:bCs/>
          <w:color w:val="000000"/>
          <w:sz w:val="28"/>
          <w:szCs w:val="28"/>
        </w:rPr>
        <w:t>menţionate la art. 91</w:t>
      </w:r>
    </w:p>
    <w:p w14:paraId="245DEB26" w14:textId="77777777" w:rsidR="00A403D2" w:rsidRPr="007A423B" w:rsidRDefault="00A403D2" w:rsidP="00A403D2">
      <w:pPr>
        <w:pStyle w:val="CM4"/>
        <w:jc w:val="center"/>
        <w:rPr>
          <w:rFonts w:ascii="Times New Roman" w:hAnsi="Times New Roman"/>
          <w:color w:val="000000"/>
          <w:sz w:val="28"/>
          <w:szCs w:val="28"/>
        </w:rPr>
      </w:pPr>
    </w:p>
    <w:p w14:paraId="4212E1A7"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Producătorul sau furnizorul asigură că: </w:t>
      </w:r>
    </w:p>
    <w:p w14:paraId="69679D21"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a) Fiecare sursă radioactivă închisă de mare activitate este identificată printr-un număr unic. Numărul se gravează sau se imprimă pe sursă, atunci când acest lucru este posibil. </w:t>
      </w:r>
    </w:p>
    <w:p w14:paraId="4703F68C"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Numărul se gravează sau se imprimă, de asemenea, pe containerul sursei. Dacă acest lucru nu este posibil sau în cazul containerelor de transport refolosite, containerul sursei trebuie cel puţin să cuprindă informaţii privind natura sursei. </w:t>
      </w:r>
    </w:p>
    <w:p w14:paraId="7E16207D"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b) Containerul sursei şi, după caz, sursa sunt marcate şi etichetate cu un semn corespunzător, prin care populaţia este avertizată asupra riscului de radiaţii. </w:t>
      </w:r>
    </w:p>
    <w:p w14:paraId="31E94E20"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Producătorul furnizează o fotografie a fiecărui tip de model de sursă produs şi a tipului de container utilizat de obicei pentru aceasta. </w:t>
      </w:r>
    </w:p>
    <w:p w14:paraId="5E66FF0F" w14:textId="77777777" w:rsidR="00A403D2" w:rsidRPr="00347E33" w:rsidRDefault="00A403D2" w:rsidP="00347E33">
      <w:pPr>
        <w:rPr>
          <w:color w:val="000000"/>
          <w:sz w:val="28"/>
          <w:szCs w:val="28"/>
          <w:lang w:val="ro-RO"/>
        </w:rPr>
      </w:pPr>
      <w:r w:rsidRPr="007A423B">
        <w:rPr>
          <w:color w:val="000000"/>
          <w:sz w:val="28"/>
          <w:szCs w:val="28"/>
        </w:rPr>
        <w:t xml:space="preserve">3) </w:t>
      </w:r>
      <w:r w:rsidRPr="00347E33">
        <w:rPr>
          <w:color w:val="000000"/>
          <w:sz w:val="28"/>
          <w:szCs w:val="28"/>
          <w:lang w:val="ro-RO"/>
        </w:rPr>
        <w:t xml:space="preserve">Obiectivul radiologic sau nuclear asigură că fiecare sursă închisă de mare activitate este însoţită de informaţii scrise care indică faptul că sursa este identificată şi marcată, şi că marcajele şi etichetele prevăzute la alin. 1) rămân lizibile.  Informaţiile includ fotografii ale sursei, ale containerului sursei, ale coletului de transport, ale dispozitivului şi ale echipamentului, dacă este cazul </w:t>
      </w:r>
    </w:p>
    <w:p w14:paraId="1A53B310" w14:textId="3A474085" w:rsidR="00347E33" w:rsidRDefault="00347E33" w:rsidP="00A403D2">
      <w:pPr>
        <w:rPr>
          <w:color w:val="000000"/>
          <w:sz w:val="28"/>
          <w:szCs w:val="28"/>
          <w:lang w:val="ro-RO"/>
        </w:rPr>
      </w:pPr>
      <w:r>
        <w:rPr>
          <w:color w:val="000000"/>
          <w:sz w:val="28"/>
          <w:szCs w:val="28"/>
          <w:lang w:val="ro-RO"/>
        </w:rPr>
        <w:br w:type="page"/>
      </w:r>
    </w:p>
    <w:p w14:paraId="21001FDD" w14:textId="5E04BAAC" w:rsidR="00A403D2" w:rsidRPr="00347E33" w:rsidRDefault="00EA564A" w:rsidP="00EA564A">
      <w:pPr>
        <w:pStyle w:val="CM4"/>
        <w:rPr>
          <w:rFonts w:ascii="Times New Roman" w:hAnsi="Times New Roman"/>
          <w:iCs/>
          <w:color w:val="000000"/>
        </w:rPr>
      </w:pPr>
      <w:r>
        <w:rPr>
          <w:rFonts w:ascii="Times New Roman" w:hAnsi="Times New Roman"/>
          <w:iCs/>
          <w:color w:val="000000"/>
        </w:rPr>
        <w:lastRenderedPageBreak/>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Pr>
          <w:rFonts w:ascii="Times New Roman" w:hAnsi="Times New Roman"/>
          <w:iCs/>
          <w:color w:val="000000"/>
        </w:rPr>
        <w:tab/>
      </w:r>
      <w:r w:rsidR="00A403D2" w:rsidRPr="00347E33">
        <w:rPr>
          <w:rFonts w:ascii="Times New Roman" w:hAnsi="Times New Roman"/>
          <w:iCs/>
          <w:color w:val="000000"/>
        </w:rPr>
        <w:t xml:space="preserve">Anexa nr. 9 </w:t>
      </w:r>
    </w:p>
    <w:p w14:paraId="1CD316B6" w14:textId="413F89D0" w:rsidR="00A403D2" w:rsidRPr="00347E33" w:rsidRDefault="00EA564A" w:rsidP="00EA564A">
      <w:pPr>
        <w:pStyle w:val="CM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la Legea nr.</w:t>
      </w:r>
    </w:p>
    <w:p w14:paraId="75C293CC" w14:textId="441208E3" w:rsidR="00EA564A" w:rsidRDefault="00EA564A" w:rsidP="00EA564A">
      <w:pPr>
        <w:pStyle w:val="CM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cu privire la cerințele de bază</w:t>
      </w:r>
    </w:p>
    <w:p w14:paraId="691B0B26" w14:textId="217B6FA1" w:rsidR="00A403D2" w:rsidRPr="00347E33" w:rsidRDefault="00EA564A" w:rsidP="00EA564A">
      <w:pPr>
        <w:pStyle w:val="CM4"/>
        <w:rPr>
          <w:rFonts w:ascii="Times New Roman" w:hAnsi="Times New Roman"/>
          <w:b/>
          <w:bCs/>
          <w:color w:val="000000"/>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A403D2" w:rsidRPr="00347E33">
        <w:rPr>
          <w:rFonts w:ascii="Times New Roman" w:hAnsi="Times New Roman"/>
        </w:rPr>
        <w:t>în securitatea radiologică</w:t>
      </w:r>
    </w:p>
    <w:p w14:paraId="4D879223" w14:textId="77777777" w:rsidR="00A403D2" w:rsidRPr="00347E33" w:rsidRDefault="00A403D2" w:rsidP="00EA564A">
      <w:pPr>
        <w:jc w:val="left"/>
        <w:rPr>
          <w:sz w:val="28"/>
          <w:szCs w:val="28"/>
        </w:rPr>
      </w:pPr>
    </w:p>
    <w:p w14:paraId="64FE20AE" w14:textId="77777777" w:rsidR="00A403D2" w:rsidRPr="007A423B" w:rsidRDefault="00A403D2" w:rsidP="00A403D2">
      <w:pPr>
        <w:pStyle w:val="CM4"/>
        <w:jc w:val="center"/>
        <w:rPr>
          <w:rFonts w:ascii="Times New Roman" w:hAnsi="Times New Roman"/>
          <w:color w:val="000000"/>
          <w:sz w:val="28"/>
          <w:szCs w:val="28"/>
        </w:rPr>
      </w:pPr>
      <w:r w:rsidRPr="007A423B">
        <w:rPr>
          <w:rFonts w:ascii="Times New Roman" w:hAnsi="Times New Roman"/>
          <w:b/>
          <w:bCs/>
          <w:color w:val="000000"/>
          <w:sz w:val="28"/>
          <w:szCs w:val="28"/>
        </w:rPr>
        <w:t>Lista elementelor care trebuie avute în vedere la pregătirea planului naţional de acţiune pentru abordarea riscurilor pe termen lung rezultate din expunerile la radon menţionată la articolele 54, 74 şi 103</w:t>
      </w:r>
    </w:p>
    <w:p w14:paraId="0438967F" w14:textId="77777777" w:rsidR="00A403D2" w:rsidRPr="007A423B" w:rsidRDefault="00A403D2" w:rsidP="00A403D2">
      <w:pPr>
        <w:pStyle w:val="CM4"/>
        <w:jc w:val="both"/>
        <w:rPr>
          <w:rFonts w:ascii="Times New Roman" w:hAnsi="Times New Roman"/>
          <w:color w:val="000000"/>
          <w:sz w:val="28"/>
          <w:szCs w:val="28"/>
        </w:rPr>
      </w:pPr>
    </w:p>
    <w:p w14:paraId="09F22D1A"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 Programul de desfăşurare a investigaţiilor privind concentraţiile de radon din interiorul clădirilor sau concentraţiile de gaze din sol în scopul estimării distribuţiei concentraţiilor de radon din interior, pentru gestionarea datelor de măsurare şi pentru stabilirea altor parametri relevanţi (cum ar fi tipurile de sol şi rocă, permeabilitatea şi conţinutul de radiu-226 din rocă sau sol). </w:t>
      </w:r>
    </w:p>
    <w:p w14:paraId="2AB9034E"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2) Abordarea, datele şi criteriile utilizate pentru delimitarea zonelor sau pentru definirea altor parametri care pot fi utilizaţi ca indicatori specifici ai situaţiilor cu expunere potenţial ridicată la radon. </w:t>
      </w:r>
    </w:p>
    <w:p w14:paraId="16C09E68"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3) Identificarea tipurilor de locuri de muncă şi clădiri cu acces public, cum ar fi şcolile, locurile de muncă în subteran şi cele din anumite zone, unde sunt necesare măsurători, pe baza unei evaluări a riscurilor care să includă, de exemplu, orele de ocupaţie. </w:t>
      </w:r>
    </w:p>
    <w:p w14:paraId="7689B1CD"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4) Baza pentru stabilirea nivelurilor de referinţă pentru locuinţe şi pentru locurile de muncă (date factologice). Dacă este cazul, baza pentru stabilirea unor niveluri de referinţă diferite pentru utilizări diferite ale clădirilor (locuinţe, clădiri cu acces public, locuri de muncă), precum şi pentru clădirile existente şi cele noi. </w:t>
      </w:r>
    </w:p>
    <w:p w14:paraId="1B770441"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5) Repartizarea responsabilităţilor (guvernamentale şi neguvernamentale), mecanismele de coordonare şi resursele disponibile pentru punerea în aplicare a planului de acţiune. </w:t>
      </w:r>
    </w:p>
    <w:p w14:paraId="3FEAF1FA"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6) Programul pentru reducerea expunerii la radon în locuinţe şi soluţionarea în mod prioritar a situaţiilor identificate la punctul 2. </w:t>
      </w:r>
    </w:p>
    <w:p w14:paraId="3351DEC9"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7) Programe pentru facilitarea acţiunilor de remediere post-construire. </w:t>
      </w:r>
    </w:p>
    <w:p w14:paraId="66DC8C20"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8) Programul, inclusiv metode şi instrumente, de prevenire a pătrunderii radonului în clădirile noi, inclusiv identificarea materialelor de construcţii care emană cantităţi semnificative de radon. </w:t>
      </w:r>
    </w:p>
    <w:p w14:paraId="35F88FED"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9) Programarea evaluărilor planului de acţiune. </w:t>
      </w:r>
    </w:p>
    <w:p w14:paraId="1BB64AF2"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10) Strategia de comunicare pentru sensibilizarea populaţiei şi informarea factorilor locali de decizie, a angajatorilor şi a angajaţilor cu privire la riscurile prezentate de radon, inclusiv în legătură cu fumatul. </w:t>
      </w:r>
    </w:p>
    <w:p w14:paraId="3B65E335"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11) Orientări cu privire la metodele şi instrumentele de măsurare şi măsurile de remediere. De asemenea, se iau în considerare criteriile de acreditare a serviciilor de măsurare şi de remediere. </w:t>
      </w:r>
    </w:p>
    <w:p w14:paraId="4ECA320F"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lastRenderedPageBreak/>
        <w:t xml:space="preserve">12) Dacă este cazul, acordarea de sprijin financiar pentru sondajele privind radonul şi pentru măsurile de remediere, în special pentru locuinţele particulare cu concentraţii foarte mari de radon. </w:t>
      </w:r>
    </w:p>
    <w:p w14:paraId="3DEF4011" w14:textId="77777777" w:rsidR="00A403D2" w:rsidRPr="007A423B" w:rsidRDefault="00A403D2" w:rsidP="00347E33">
      <w:pPr>
        <w:pStyle w:val="CM4"/>
        <w:ind w:firstLine="709"/>
        <w:jc w:val="both"/>
        <w:rPr>
          <w:rFonts w:ascii="Times New Roman" w:hAnsi="Times New Roman"/>
          <w:color w:val="000000"/>
          <w:sz w:val="28"/>
          <w:szCs w:val="28"/>
        </w:rPr>
      </w:pPr>
      <w:r w:rsidRPr="007A423B">
        <w:rPr>
          <w:rFonts w:ascii="Times New Roman" w:hAnsi="Times New Roman"/>
          <w:color w:val="000000"/>
          <w:sz w:val="28"/>
          <w:szCs w:val="28"/>
        </w:rPr>
        <w:t xml:space="preserve">13) Obiective pe termen lung în ceea ce priveşte reducerea riscurilor de cancer pulmonar care pot fi atribuite expunerii la radon (pentru fumători şi nefumători). </w:t>
      </w:r>
    </w:p>
    <w:p w14:paraId="1E79A51E" w14:textId="77777777" w:rsidR="00A403D2" w:rsidRPr="00347E33" w:rsidRDefault="00A403D2" w:rsidP="00347E33">
      <w:pPr>
        <w:rPr>
          <w:color w:val="000000"/>
          <w:sz w:val="28"/>
          <w:szCs w:val="28"/>
          <w:lang w:val="ro-RO"/>
        </w:rPr>
      </w:pPr>
      <w:r w:rsidRPr="007A423B">
        <w:rPr>
          <w:color w:val="000000"/>
          <w:sz w:val="28"/>
          <w:szCs w:val="28"/>
        </w:rPr>
        <w:t>14</w:t>
      </w:r>
      <w:r w:rsidRPr="00347E33">
        <w:rPr>
          <w:color w:val="000000"/>
          <w:sz w:val="28"/>
          <w:szCs w:val="28"/>
          <w:lang w:val="ro-RO"/>
        </w:rPr>
        <w:t>) După caz, luarea în considerare a altor aspecte conexe şi programe corespunzătoare, cum ar fi programele privind economisirea energiei şi calitatea aerului din interior.</w:t>
      </w:r>
    </w:p>
    <w:p w14:paraId="5897E353" w14:textId="196327F3" w:rsidR="00347E33" w:rsidRDefault="00347E33" w:rsidP="00A403D2">
      <w:pPr>
        <w:ind w:firstLine="720"/>
        <w:rPr>
          <w:color w:val="000000"/>
          <w:sz w:val="28"/>
          <w:szCs w:val="28"/>
          <w:lang w:val="ro-RO"/>
        </w:rPr>
      </w:pPr>
      <w:r>
        <w:rPr>
          <w:color w:val="000000"/>
          <w:sz w:val="28"/>
          <w:szCs w:val="28"/>
          <w:lang w:val="ro-RO"/>
        </w:rPr>
        <w:br w:type="page"/>
      </w:r>
    </w:p>
    <w:p w14:paraId="588C0DF5" w14:textId="1E6FDE1C" w:rsidR="00A403D2" w:rsidRPr="00347E33" w:rsidRDefault="00EA564A" w:rsidP="00EA564A">
      <w:pPr>
        <w:autoSpaceDE w:val="0"/>
        <w:autoSpaceDN w:val="0"/>
        <w:adjustRightInd w:val="0"/>
        <w:rPr>
          <w:iCs/>
          <w:color w:val="000000" w:themeColor="text1"/>
          <w:sz w:val="24"/>
          <w:szCs w:val="24"/>
          <w:lang w:eastAsia="en-GB"/>
        </w:rPr>
      </w:pPr>
      <w:r>
        <w:rPr>
          <w:iCs/>
          <w:color w:val="000000" w:themeColor="text1"/>
          <w:sz w:val="24"/>
          <w:szCs w:val="24"/>
          <w:lang w:eastAsia="en-GB"/>
        </w:rPr>
        <w:lastRenderedPageBreak/>
        <w:tab/>
      </w:r>
      <w:r>
        <w:rPr>
          <w:iCs/>
          <w:color w:val="000000" w:themeColor="text1"/>
          <w:sz w:val="24"/>
          <w:szCs w:val="24"/>
          <w:lang w:eastAsia="en-GB"/>
        </w:rPr>
        <w:tab/>
      </w:r>
      <w:r>
        <w:rPr>
          <w:iCs/>
          <w:color w:val="000000" w:themeColor="text1"/>
          <w:sz w:val="24"/>
          <w:szCs w:val="24"/>
          <w:lang w:eastAsia="en-GB"/>
        </w:rPr>
        <w:tab/>
      </w:r>
      <w:r>
        <w:rPr>
          <w:iCs/>
          <w:color w:val="000000" w:themeColor="text1"/>
          <w:sz w:val="24"/>
          <w:szCs w:val="24"/>
          <w:lang w:eastAsia="en-GB"/>
        </w:rPr>
        <w:tab/>
      </w:r>
      <w:r>
        <w:rPr>
          <w:iCs/>
          <w:color w:val="000000" w:themeColor="text1"/>
          <w:sz w:val="24"/>
          <w:szCs w:val="24"/>
          <w:lang w:eastAsia="en-GB"/>
        </w:rPr>
        <w:tab/>
      </w:r>
      <w:r>
        <w:rPr>
          <w:iCs/>
          <w:color w:val="000000" w:themeColor="text1"/>
          <w:sz w:val="24"/>
          <w:szCs w:val="24"/>
          <w:lang w:eastAsia="en-GB"/>
        </w:rPr>
        <w:tab/>
      </w:r>
      <w:r>
        <w:rPr>
          <w:iCs/>
          <w:color w:val="000000" w:themeColor="text1"/>
          <w:sz w:val="24"/>
          <w:szCs w:val="24"/>
          <w:lang w:eastAsia="en-GB"/>
        </w:rPr>
        <w:tab/>
      </w:r>
      <w:r>
        <w:rPr>
          <w:iCs/>
          <w:color w:val="000000" w:themeColor="text1"/>
          <w:sz w:val="24"/>
          <w:szCs w:val="24"/>
          <w:lang w:eastAsia="en-GB"/>
        </w:rPr>
        <w:tab/>
      </w:r>
      <w:r w:rsidR="008F4BB5">
        <w:rPr>
          <w:iCs/>
          <w:color w:val="000000" w:themeColor="text1"/>
          <w:sz w:val="24"/>
          <w:szCs w:val="24"/>
          <w:lang w:eastAsia="en-GB"/>
        </w:rPr>
        <w:tab/>
      </w:r>
      <w:proofErr w:type="spellStart"/>
      <w:r w:rsidR="00A403D2" w:rsidRPr="00347E33">
        <w:rPr>
          <w:iCs/>
          <w:color w:val="000000" w:themeColor="text1"/>
          <w:sz w:val="24"/>
          <w:szCs w:val="24"/>
          <w:lang w:eastAsia="en-GB"/>
        </w:rPr>
        <w:t>Anexa</w:t>
      </w:r>
      <w:proofErr w:type="spellEnd"/>
      <w:r>
        <w:rPr>
          <w:iCs/>
          <w:color w:val="000000" w:themeColor="text1"/>
          <w:sz w:val="24"/>
          <w:szCs w:val="24"/>
          <w:lang w:eastAsia="en-GB"/>
        </w:rPr>
        <w:t xml:space="preserve"> nr.</w:t>
      </w:r>
      <w:r w:rsidR="00A403D2" w:rsidRPr="00347E33">
        <w:rPr>
          <w:iCs/>
          <w:color w:val="000000" w:themeColor="text1"/>
          <w:sz w:val="24"/>
          <w:szCs w:val="24"/>
          <w:lang w:eastAsia="en-GB"/>
        </w:rPr>
        <w:t xml:space="preserve"> 10 </w:t>
      </w:r>
    </w:p>
    <w:p w14:paraId="10005BD4" w14:textId="57F37A51" w:rsidR="00A403D2" w:rsidRPr="00347E33" w:rsidRDefault="008F4BB5" w:rsidP="00EA564A">
      <w:pPr>
        <w:pStyle w:val="CM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A403D2" w:rsidRPr="00347E33">
        <w:rPr>
          <w:rFonts w:ascii="Times New Roman" w:hAnsi="Times New Roman"/>
        </w:rPr>
        <w:t>la Legea nr.</w:t>
      </w:r>
    </w:p>
    <w:p w14:paraId="62C5DE6E" w14:textId="411CB4CB" w:rsidR="008F4BB5" w:rsidRDefault="008F4BB5" w:rsidP="00EA564A">
      <w:pPr>
        <w:pStyle w:val="CM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cu privire la cerințele de bază</w:t>
      </w:r>
    </w:p>
    <w:p w14:paraId="78CF9619" w14:textId="3F8C70AF" w:rsidR="00A403D2" w:rsidRPr="00347E33" w:rsidRDefault="008F4BB5" w:rsidP="00EA564A">
      <w:pPr>
        <w:pStyle w:val="CM4"/>
        <w:rPr>
          <w:rFonts w:ascii="Times New Roman" w:hAnsi="Times New Roman"/>
          <w:b/>
          <w:bCs/>
          <w:color w:val="000000"/>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A403D2" w:rsidRPr="00347E33">
        <w:rPr>
          <w:rFonts w:ascii="Times New Roman" w:hAnsi="Times New Roman"/>
        </w:rPr>
        <w:t>în securitatea radiologică</w:t>
      </w:r>
    </w:p>
    <w:p w14:paraId="4EBE453A" w14:textId="77777777" w:rsidR="00A403D2" w:rsidRPr="007A423B" w:rsidRDefault="00A403D2" w:rsidP="00A403D2">
      <w:pPr>
        <w:autoSpaceDE w:val="0"/>
        <w:autoSpaceDN w:val="0"/>
        <w:adjustRightInd w:val="0"/>
        <w:jc w:val="right"/>
        <w:rPr>
          <w:color w:val="000000" w:themeColor="text1"/>
          <w:sz w:val="28"/>
          <w:szCs w:val="28"/>
          <w:lang w:eastAsia="en-GB"/>
        </w:rPr>
      </w:pPr>
    </w:p>
    <w:p w14:paraId="74729D8E"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b/>
          <w:bCs/>
          <w:color w:val="000000" w:themeColor="text1"/>
          <w:sz w:val="28"/>
          <w:szCs w:val="28"/>
          <w:lang w:val="ro-RO" w:eastAsia="en-GB"/>
        </w:rPr>
        <w:t xml:space="preserve">Sistemul de date pentru monitorizarea radiologică individuală menționat la articolele 43, 44 și 51 </w:t>
      </w:r>
    </w:p>
    <w:p w14:paraId="6C134878"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 xml:space="preserve">Sistemul de date pentru monitorizarea radiologică individuală este realizat fie sub forma unei rețele, fie sub forma unui registru național al dozelor. Acest sistem de date include emiterea unor documente de monitorizare radiologică individuală pentru lucrătorii externi. </w:t>
      </w:r>
    </w:p>
    <w:p w14:paraId="3AD01569"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 xml:space="preserve">1) sistem de date destinat monitorizării radiologice individuale a lucrătorilor expuși cuprinde următoarele secțiuni: </w:t>
      </w:r>
    </w:p>
    <w:p w14:paraId="5BD233AF"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 xml:space="preserve">a) detalii privind identitatea lucrătorului; </w:t>
      </w:r>
    </w:p>
    <w:p w14:paraId="2A15B8E9"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 xml:space="preserve">b) detalii privind supravegherea medicală a lucrătorului; </w:t>
      </w:r>
    </w:p>
    <w:p w14:paraId="1E63918C"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 xml:space="preserve">c) detalii privind obiectivul radiologic sau nuclear care a angajat lucrătorul, iar în cazul lucrătorilor externi, privind angajatorul lucrătorului; </w:t>
      </w:r>
    </w:p>
    <w:p w14:paraId="6CD36599"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 xml:space="preserve">d) rezultatele monitorizării individuale a lucrătorului expus. </w:t>
      </w:r>
    </w:p>
    <w:p w14:paraId="04ED9233"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 xml:space="preserve">2) Autoritatea competentă adoptă măsurile necesare pentru prevenirea oricărei posibilități de falsificare, utilizare necorespunzătoare sau manipulare frauduloasă a sistemului de date pentru monitorizarea radiologică individuală. </w:t>
      </w:r>
    </w:p>
    <w:p w14:paraId="290E6C7F"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 xml:space="preserve">3) Datele privind identitatea lucrătorilor includ următoarele date ale acestora: </w:t>
      </w:r>
    </w:p>
    <w:p w14:paraId="2964FFEE"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 xml:space="preserve">a) nume de familie; </w:t>
      </w:r>
    </w:p>
    <w:p w14:paraId="22BB255B"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 xml:space="preserve">b) prenume; </w:t>
      </w:r>
    </w:p>
    <w:p w14:paraId="0094CA03"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 xml:space="preserve">c) sexul; </w:t>
      </w:r>
    </w:p>
    <w:p w14:paraId="6716802C"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 xml:space="preserve">d) data nașterii; </w:t>
      </w:r>
    </w:p>
    <w:p w14:paraId="654002D5"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 xml:space="preserve">e) cetățenia; și </w:t>
      </w:r>
    </w:p>
    <w:p w14:paraId="63B98B6E"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 xml:space="preserve">f) numărul unic de identificare. </w:t>
      </w:r>
    </w:p>
    <w:p w14:paraId="6026E3EF"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 xml:space="preserve">4) Datele privind obiectivul radiologic sau nuclear includ denumirea, adresa și numărul unic de identificare al obiectivului. </w:t>
      </w:r>
    </w:p>
    <w:p w14:paraId="4F033405"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 xml:space="preserve">5) Datele privind angajarea lucrătorilor includ: </w:t>
      </w:r>
    </w:p>
    <w:p w14:paraId="48EF88BF"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 xml:space="preserve">a) numele, adresa și numărul unic de identificare al angajatorului; </w:t>
      </w:r>
    </w:p>
    <w:p w14:paraId="285DD491"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 xml:space="preserve">b) data de început a monitorizării individuale; și, acolo unde este disponibilă, data de încheiere; </w:t>
      </w:r>
    </w:p>
    <w:p w14:paraId="32B07599"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 xml:space="preserve">c) clasificarea lucrătorilor în conformitate cu dispozițiile de la articolul 40. </w:t>
      </w:r>
    </w:p>
    <w:p w14:paraId="369C4DE4"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 xml:space="preserve">6) Rezultatele monitorizării individuale a lucrătorilor expuși includ registrul oficial al dozelor (an; doza efectivă, exprimată în </w:t>
      </w:r>
      <w:proofErr w:type="spellStart"/>
      <w:r w:rsidRPr="00347E33">
        <w:rPr>
          <w:color w:val="000000" w:themeColor="text1"/>
          <w:sz w:val="28"/>
          <w:szCs w:val="28"/>
          <w:lang w:val="ro-RO" w:eastAsia="en-GB"/>
        </w:rPr>
        <w:t>mSv</w:t>
      </w:r>
      <w:proofErr w:type="spellEnd"/>
      <w:r w:rsidRPr="00347E33">
        <w:rPr>
          <w:color w:val="000000" w:themeColor="text1"/>
          <w:sz w:val="28"/>
          <w:szCs w:val="28"/>
          <w:lang w:val="ro-RO" w:eastAsia="en-GB"/>
        </w:rPr>
        <w:t xml:space="preserve">; în cazul unei expuneri neuniforme, dozele echivalente în diferitele părți ale corpului, exprimate în </w:t>
      </w:r>
      <w:proofErr w:type="spellStart"/>
      <w:r w:rsidRPr="00347E33">
        <w:rPr>
          <w:color w:val="000000" w:themeColor="text1"/>
          <w:sz w:val="28"/>
          <w:szCs w:val="28"/>
          <w:lang w:val="ro-RO" w:eastAsia="en-GB"/>
        </w:rPr>
        <w:t>mSv</w:t>
      </w:r>
      <w:proofErr w:type="spellEnd"/>
      <w:r w:rsidRPr="00347E33">
        <w:rPr>
          <w:color w:val="000000" w:themeColor="text1"/>
          <w:sz w:val="28"/>
          <w:szCs w:val="28"/>
          <w:lang w:val="ro-RO" w:eastAsia="en-GB"/>
        </w:rPr>
        <w:t xml:space="preserve">; și în cazul unei încorporări de </w:t>
      </w:r>
      <w:proofErr w:type="spellStart"/>
      <w:r w:rsidRPr="00347E33">
        <w:rPr>
          <w:color w:val="000000" w:themeColor="text1"/>
          <w:sz w:val="28"/>
          <w:szCs w:val="28"/>
          <w:lang w:val="ro-RO" w:eastAsia="en-GB"/>
        </w:rPr>
        <w:t>radionuclizi</w:t>
      </w:r>
      <w:proofErr w:type="spellEnd"/>
      <w:r w:rsidRPr="00347E33">
        <w:rPr>
          <w:color w:val="000000" w:themeColor="text1"/>
          <w:sz w:val="28"/>
          <w:szCs w:val="28"/>
          <w:lang w:val="ro-RO" w:eastAsia="en-GB"/>
        </w:rPr>
        <w:t xml:space="preserve">, doza efectivă angajată, exprimată în </w:t>
      </w:r>
      <w:proofErr w:type="spellStart"/>
      <w:r w:rsidRPr="00347E33">
        <w:rPr>
          <w:color w:val="000000" w:themeColor="text1"/>
          <w:sz w:val="28"/>
          <w:szCs w:val="28"/>
          <w:lang w:val="ro-RO" w:eastAsia="en-GB"/>
        </w:rPr>
        <w:t>mSv</w:t>
      </w:r>
      <w:proofErr w:type="spellEnd"/>
      <w:r w:rsidRPr="00347E33">
        <w:rPr>
          <w:color w:val="000000" w:themeColor="text1"/>
          <w:sz w:val="28"/>
          <w:szCs w:val="28"/>
          <w:lang w:val="ro-RO" w:eastAsia="en-GB"/>
        </w:rPr>
        <w:t xml:space="preserve">); </w:t>
      </w:r>
    </w:p>
    <w:p w14:paraId="2564FF78"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 xml:space="preserve">7) Înainte de începerea unei activități, angajatorul lucrătorilor externi pune la dispoziția întreprinderii următoarele date prin intermediul sistemului de date pentru monitorizarea radiologică individuală: </w:t>
      </w:r>
    </w:p>
    <w:p w14:paraId="2EA957B1" w14:textId="77777777" w:rsidR="00A403D2" w:rsidRPr="00347E33" w:rsidRDefault="00A403D2" w:rsidP="00347E33">
      <w:pPr>
        <w:rPr>
          <w:color w:val="000000" w:themeColor="text1"/>
          <w:sz w:val="28"/>
          <w:szCs w:val="28"/>
          <w:lang w:val="ro-RO" w:eastAsia="en-GB"/>
        </w:rPr>
      </w:pPr>
      <w:r w:rsidRPr="00347E33">
        <w:rPr>
          <w:color w:val="000000" w:themeColor="text1"/>
          <w:sz w:val="28"/>
          <w:szCs w:val="28"/>
          <w:lang w:val="ro-RO" w:eastAsia="en-GB"/>
        </w:rPr>
        <w:lastRenderedPageBreak/>
        <w:t xml:space="preserve">a) datele privind angajarea lucrătorilor externi; </w:t>
      </w:r>
    </w:p>
    <w:p w14:paraId="3195E483"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 xml:space="preserve">b) datele privind supravegherea medicală a lucrătorilor includ: </w:t>
      </w:r>
    </w:p>
    <w:p w14:paraId="5E6C4CCE"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 xml:space="preserve">(i) clasificarea medicală a lucrătorilor în conformitate cu articolul 46 (apt; </w:t>
      </w:r>
      <w:proofErr w:type="spellStart"/>
      <w:r w:rsidRPr="00347E33">
        <w:rPr>
          <w:color w:val="000000" w:themeColor="text1"/>
          <w:sz w:val="28"/>
          <w:szCs w:val="28"/>
          <w:lang w:val="ro-RO" w:eastAsia="en-GB"/>
        </w:rPr>
        <w:t>apt</w:t>
      </w:r>
      <w:proofErr w:type="spellEnd"/>
      <w:r w:rsidRPr="00347E33">
        <w:rPr>
          <w:color w:val="000000" w:themeColor="text1"/>
          <w:sz w:val="28"/>
          <w:szCs w:val="28"/>
          <w:lang w:val="ro-RO" w:eastAsia="en-GB"/>
        </w:rPr>
        <w:t xml:space="preserve">, cu anumite condiții; inapt); </w:t>
      </w:r>
    </w:p>
    <w:p w14:paraId="7BCB6528"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 xml:space="preserve">(ii) informații privind orice restricții în materie de lucru cu radiațiile; </w:t>
      </w:r>
    </w:p>
    <w:p w14:paraId="44F4A611"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w:t>
      </w:r>
      <w:proofErr w:type="spellStart"/>
      <w:r w:rsidRPr="00347E33">
        <w:rPr>
          <w:color w:val="000000" w:themeColor="text1"/>
          <w:sz w:val="28"/>
          <w:szCs w:val="28"/>
          <w:lang w:val="ro-RO" w:eastAsia="en-GB"/>
        </w:rPr>
        <w:t>iii</w:t>
      </w:r>
      <w:proofErr w:type="spellEnd"/>
      <w:r w:rsidRPr="00347E33">
        <w:rPr>
          <w:color w:val="000000" w:themeColor="text1"/>
          <w:sz w:val="28"/>
          <w:szCs w:val="28"/>
          <w:lang w:val="ro-RO" w:eastAsia="en-GB"/>
        </w:rPr>
        <w:t xml:space="preserve">) data ultimei examinări periodice a stării de sănătate; și </w:t>
      </w:r>
    </w:p>
    <w:p w14:paraId="7893C1A6"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w:t>
      </w:r>
      <w:proofErr w:type="spellStart"/>
      <w:r w:rsidRPr="00347E33">
        <w:rPr>
          <w:color w:val="000000" w:themeColor="text1"/>
          <w:sz w:val="28"/>
          <w:szCs w:val="28"/>
          <w:lang w:val="ro-RO" w:eastAsia="en-GB"/>
        </w:rPr>
        <w:t>iv</w:t>
      </w:r>
      <w:proofErr w:type="spellEnd"/>
      <w:r w:rsidRPr="00347E33">
        <w:rPr>
          <w:color w:val="000000" w:themeColor="text1"/>
          <w:sz w:val="28"/>
          <w:szCs w:val="28"/>
          <w:lang w:val="ro-RO" w:eastAsia="en-GB"/>
        </w:rPr>
        <w:t xml:space="preserve">) perioada de valabilitate a rezultatului. </w:t>
      </w:r>
    </w:p>
    <w:p w14:paraId="5778F796"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 xml:space="preserve">(c) rezultatele monitorizării expunerii individuale a lucrătorilor externi în conformitate cu secțiunea A punctul 6 și cel puțin pentru ultimii cinci ani calendaristici, inclusiv anul curent. </w:t>
      </w:r>
    </w:p>
    <w:p w14:paraId="56BF201D"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 xml:space="preserve">8) Următoarele date trebuie să fie sau să fi fost înregistrate de către întreprindere în sistemul de date pentru monitorizarea radiologică individuală după încheierea fiecărei activități: </w:t>
      </w:r>
    </w:p>
    <w:p w14:paraId="7D3FE494"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 xml:space="preserve">a) durata activității; </w:t>
      </w:r>
    </w:p>
    <w:p w14:paraId="1730FF20"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 xml:space="preserve">b) estimarea oricărei doze efective primite de lucrătorul extern (pentru durata activității); </w:t>
      </w:r>
    </w:p>
    <w:p w14:paraId="4DB81DC1"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 xml:space="preserve">c) în cazul unei expuneri neuniforme, estimarea dozelor echivalente în diferitele părți ale corpului; </w:t>
      </w:r>
    </w:p>
    <w:p w14:paraId="2B5A589F"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 xml:space="preserve">d) în cazul unei încorporări de </w:t>
      </w:r>
      <w:proofErr w:type="spellStart"/>
      <w:r w:rsidRPr="00347E33">
        <w:rPr>
          <w:color w:val="000000" w:themeColor="text1"/>
          <w:sz w:val="28"/>
          <w:szCs w:val="28"/>
          <w:lang w:val="ro-RO" w:eastAsia="en-GB"/>
        </w:rPr>
        <w:t>radionuclizi</w:t>
      </w:r>
      <w:proofErr w:type="spellEnd"/>
      <w:r w:rsidRPr="00347E33">
        <w:rPr>
          <w:color w:val="000000" w:themeColor="text1"/>
          <w:sz w:val="28"/>
          <w:szCs w:val="28"/>
          <w:lang w:val="ro-RO" w:eastAsia="en-GB"/>
        </w:rPr>
        <w:t xml:space="preserve">, estimarea activității încorporate sau a dozei efective angajate. </w:t>
      </w:r>
    </w:p>
    <w:p w14:paraId="440687A1"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 xml:space="preserve">9) Laboratorul de dozimetrie emite un document de monitorizare radiologică individuală pentru fiecare lucrător extern. Documentul nu este transferabil. </w:t>
      </w:r>
    </w:p>
    <w:p w14:paraId="498E0A59" w14:textId="77777777" w:rsidR="00A403D2" w:rsidRPr="00347E33" w:rsidRDefault="00A403D2" w:rsidP="00347E33">
      <w:pPr>
        <w:autoSpaceDE w:val="0"/>
        <w:autoSpaceDN w:val="0"/>
        <w:adjustRightInd w:val="0"/>
        <w:rPr>
          <w:color w:val="000000" w:themeColor="text1"/>
          <w:sz w:val="28"/>
          <w:szCs w:val="28"/>
          <w:lang w:val="ro-RO" w:eastAsia="en-GB"/>
        </w:rPr>
      </w:pPr>
      <w:r w:rsidRPr="00347E33">
        <w:rPr>
          <w:color w:val="000000" w:themeColor="text1"/>
          <w:sz w:val="28"/>
          <w:szCs w:val="28"/>
          <w:lang w:val="ro-RO" w:eastAsia="en-GB"/>
        </w:rPr>
        <w:t xml:space="preserve">10) Laboratorul de dozimetrie ia măsurile necesare pentru a preveni emiterea mai multor documente de monitorizare individuală valabile în același timp pentru un lucrător. </w:t>
      </w:r>
    </w:p>
    <w:p w14:paraId="71E77FA2" w14:textId="77777777" w:rsidR="00A403D2" w:rsidRDefault="00A403D2" w:rsidP="00347E33">
      <w:pPr>
        <w:tabs>
          <w:tab w:val="left" w:pos="6386"/>
        </w:tabs>
        <w:rPr>
          <w:rFonts w:asciiTheme="majorBidi" w:hAnsiTheme="majorBidi" w:cstheme="majorBidi"/>
          <w:sz w:val="28"/>
          <w:szCs w:val="28"/>
          <w:lang w:val="ro-RO" w:eastAsia="ru-RU"/>
        </w:rPr>
      </w:pPr>
    </w:p>
    <w:p w14:paraId="09CBD1CE" w14:textId="77777777" w:rsidR="008F4BB5" w:rsidRDefault="008F4BB5" w:rsidP="00347E33">
      <w:pPr>
        <w:tabs>
          <w:tab w:val="left" w:pos="6386"/>
        </w:tabs>
        <w:rPr>
          <w:rFonts w:asciiTheme="majorBidi" w:hAnsiTheme="majorBidi" w:cstheme="majorBidi"/>
          <w:sz w:val="28"/>
          <w:szCs w:val="28"/>
          <w:lang w:val="ro-RO" w:eastAsia="ru-RU"/>
        </w:rPr>
      </w:pPr>
    </w:p>
    <w:p w14:paraId="0B21041C" w14:textId="0CA764D1" w:rsidR="00E64216" w:rsidRPr="00347E33" w:rsidRDefault="00E64216" w:rsidP="00347E33">
      <w:pPr>
        <w:tabs>
          <w:tab w:val="left" w:pos="6386"/>
        </w:tabs>
        <w:rPr>
          <w:rFonts w:asciiTheme="majorBidi" w:hAnsiTheme="majorBidi" w:cstheme="majorBidi"/>
          <w:sz w:val="28"/>
          <w:szCs w:val="28"/>
          <w:lang w:val="ro-RO" w:eastAsia="ru-RU"/>
        </w:rPr>
      </w:pPr>
      <w:proofErr w:type="spellStart"/>
      <w:r>
        <w:rPr>
          <w:b/>
          <w:bCs/>
          <w:sz w:val="28"/>
          <w:szCs w:val="28"/>
        </w:rPr>
        <w:t>Președintele</w:t>
      </w:r>
      <w:proofErr w:type="spellEnd"/>
      <w:r>
        <w:rPr>
          <w:b/>
          <w:bCs/>
          <w:sz w:val="28"/>
          <w:szCs w:val="28"/>
        </w:rPr>
        <w:t xml:space="preserve"> </w:t>
      </w:r>
      <w:proofErr w:type="spellStart"/>
      <w:r>
        <w:rPr>
          <w:b/>
          <w:bCs/>
          <w:sz w:val="28"/>
          <w:szCs w:val="28"/>
        </w:rPr>
        <w:t>Parlamentului</w:t>
      </w:r>
      <w:proofErr w:type="spellEnd"/>
    </w:p>
    <w:sectPr w:rsidR="00E64216" w:rsidRPr="00347E33"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4C7D8B" w:rsidRDefault="004C7D8B" w:rsidP="00026B87">
      <w:r>
        <w:separator/>
      </w:r>
    </w:p>
  </w:endnote>
  <w:endnote w:type="continuationSeparator" w:id="0">
    <w:p w14:paraId="4A4B3AD0" w14:textId="77777777" w:rsidR="004C7D8B" w:rsidRDefault="004C7D8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EUAlbertina">
    <w:altName w:val="Cambria"/>
    <w:panose1 w:val="00000000000000000000"/>
    <w:charset w:val="00"/>
    <w:family w:val="roman"/>
    <w:notTrueType/>
    <w:pitch w:val="default"/>
    <w:sig w:usb0="00000003" w:usb1="00000000" w:usb2="00000000" w:usb3="00000000" w:csb0="00000001" w:csb1="00000000"/>
  </w:font>
  <w:font w:name="Andale Sans UI">
    <w:altName w:val="Calibri"/>
    <w:charset w:val="CC"/>
    <w:family w:val="auto"/>
    <w:pitch w:val="variable"/>
  </w:font>
  <w:font w:name="Cambria Math">
    <w:panose1 w:val="02040503050406030204"/>
    <w:charset w:val="CC"/>
    <w:family w:val="roman"/>
    <w:pitch w:val="variable"/>
    <w:sig w:usb0="E00006FF" w:usb1="420024FF" w:usb2="02000000"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4C7D8B" w:rsidRPr="00C74719" w:rsidRDefault="004C7D8B"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C4181">
      <w:rPr>
        <w:noProof/>
        <w:sz w:val="16"/>
        <w:szCs w:val="16"/>
      </w:rPr>
      <w:t>Y:\300\2022\HOTARARI\18871\18871-redactat-ro.docx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4C7D8B" w:rsidRPr="001D364E" w:rsidRDefault="004C7D8B"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C4181">
      <w:rPr>
        <w:noProof/>
        <w:sz w:val="16"/>
        <w:szCs w:val="16"/>
      </w:rPr>
      <w:t>Y:\300\2022\HOTARARI\18871\18871-redactat-ro.docx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4C7D8B" w:rsidRDefault="004C7D8B" w:rsidP="00026B87">
      <w:r>
        <w:separator/>
      </w:r>
    </w:p>
  </w:footnote>
  <w:footnote w:type="continuationSeparator" w:id="0">
    <w:p w14:paraId="333A6021" w14:textId="77777777" w:rsidR="004C7D8B" w:rsidRDefault="004C7D8B"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4C7D8B" w:rsidRDefault="004C7D8B">
    <w:pPr>
      <w:pStyle w:val="Antet"/>
      <w:jc w:val="center"/>
    </w:pPr>
    <w:r>
      <w:fldChar w:fldCharType="begin"/>
    </w:r>
    <w:r>
      <w:instrText>PAGE   \* MERGEFORMAT</w:instrText>
    </w:r>
    <w:r>
      <w:fldChar w:fldCharType="separate"/>
    </w:r>
    <w:r w:rsidR="00C62015" w:rsidRPr="00C62015">
      <w:rPr>
        <w:noProof/>
        <w:lang w:val="ro-RO"/>
      </w:rPr>
      <w:t>68</w:t>
    </w:r>
    <w:r>
      <w:fldChar w:fldCharType="end"/>
    </w:r>
  </w:p>
  <w:p w14:paraId="395892D0" w14:textId="77777777" w:rsidR="004C7D8B" w:rsidRDefault="004C7D8B">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4C7D8B" w14:paraId="64B82F37" w14:textId="77777777" w:rsidTr="00FC2D2D">
      <w:tc>
        <w:tcPr>
          <w:tcW w:w="5000" w:type="pct"/>
        </w:tcPr>
        <w:p w14:paraId="479269F3" w14:textId="77777777" w:rsidR="004C7D8B" w:rsidRDefault="004C7D8B">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4C7D8B" w:rsidRDefault="004C7D8B">
          <w:pPr>
            <w:ind w:firstLine="0"/>
            <w:rPr>
              <w:rFonts w:ascii="Times New Roman" w:hAnsi="Times New Roman"/>
              <w:sz w:val="24"/>
              <w:szCs w:val="24"/>
            </w:rPr>
          </w:pPr>
        </w:p>
        <w:p w14:paraId="6E939E08" w14:textId="77777777" w:rsidR="004C7D8B" w:rsidRDefault="004C7D8B">
          <w:pPr>
            <w:ind w:firstLine="0"/>
            <w:rPr>
              <w:rFonts w:ascii="Times New Roman" w:hAnsi="Times New Roman"/>
              <w:sz w:val="24"/>
              <w:szCs w:val="24"/>
            </w:rPr>
          </w:pPr>
        </w:p>
        <w:p w14:paraId="30228388" w14:textId="77777777" w:rsidR="004C7D8B" w:rsidRDefault="004C7D8B">
          <w:pPr>
            <w:ind w:firstLine="0"/>
            <w:rPr>
              <w:rFonts w:ascii="Times New Roman" w:hAnsi="Times New Roman"/>
              <w:sz w:val="24"/>
              <w:szCs w:val="24"/>
            </w:rPr>
          </w:pPr>
        </w:p>
        <w:p w14:paraId="371CBE2A" w14:textId="77777777" w:rsidR="004C7D8B" w:rsidRPr="00FC2D2D" w:rsidRDefault="004C7D8B">
          <w:pPr>
            <w:ind w:firstLine="0"/>
            <w:rPr>
              <w:rFonts w:ascii="Times New Roman" w:hAnsi="Times New Roman"/>
              <w:sz w:val="24"/>
              <w:szCs w:val="24"/>
            </w:rPr>
          </w:pPr>
        </w:p>
      </w:tc>
    </w:tr>
    <w:tr w:rsidR="004C7D8B" w14:paraId="27AE2608" w14:textId="77777777" w:rsidTr="00FC2D2D">
      <w:tc>
        <w:tcPr>
          <w:tcW w:w="5000" w:type="pct"/>
        </w:tcPr>
        <w:p w14:paraId="08F848A5" w14:textId="77777777" w:rsidR="004C7D8B" w:rsidRPr="00633BD9" w:rsidRDefault="004C7D8B" w:rsidP="00FC2D2D">
          <w:pPr>
            <w:pStyle w:val="Titlu8"/>
            <w:outlineLvl w:val="7"/>
            <w:rPr>
              <w:rFonts w:ascii="Times New Roman" w:hAnsi="Times New Roman"/>
              <w:color w:val="000080"/>
              <w:sz w:val="10"/>
              <w:lang w:val="ro-RO"/>
            </w:rPr>
          </w:pPr>
        </w:p>
        <w:p w14:paraId="3807987D" w14:textId="77777777" w:rsidR="004C7D8B" w:rsidRPr="00FC2D2D" w:rsidRDefault="004C7D8B"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4C7D8B" w:rsidRPr="00FC2D2D" w:rsidRDefault="004C7D8B" w:rsidP="00FC2D2D">
          <w:pPr>
            <w:ind w:firstLine="0"/>
            <w:jc w:val="center"/>
            <w:rPr>
              <w:rFonts w:ascii="Times New Roman" w:hAnsi="Times New Roman"/>
              <w:lang w:val="ro-RO"/>
            </w:rPr>
          </w:pPr>
        </w:p>
        <w:p w14:paraId="2834D268" w14:textId="558DF3F1" w:rsidR="004C7D8B" w:rsidRPr="00FC2D2D" w:rsidRDefault="004C7D8B"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AC4181">
            <w:rPr>
              <w:rFonts w:ascii="Times New Roman" w:hAnsi="Times New Roman"/>
              <w:sz w:val="32"/>
              <w:szCs w:val="32"/>
              <w:lang w:val="ro-RO"/>
            </w:rPr>
            <w:t>572</w:t>
          </w:r>
        </w:p>
        <w:p w14:paraId="0D789702" w14:textId="77777777" w:rsidR="004C7D8B" w:rsidRPr="00FC2D2D" w:rsidRDefault="004C7D8B" w:rsidP="00FC2D2D">
          <w:pPr>
            <w:ind w:firstLine="0"/>
            <w:jc w:val="center"/>
            <w:rPr>
              <w:rFonts w:ascii="Times New Roman" w:hAnsi="Times New Roman"/>
              <w:lang w:val="ro-RO"/>
            </w:rPr>
          </w:pPr>
        </w:p>
        <w:p w14:paraId="6645D62E" w14:textId="19ADD45E" w:rsidR="004C7D8B" w:rsidRPr="00FC2D2D" w:rsidRDefault="004C7D8B"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AC4181">
            <w:rPr>
              <w:rFonts w:ascii="Times New Roman" w:hAnsi="Times New Roman"/>
              <w:b/>
              <w:sz w:val="28"/>
              <w:szCs w:val="28"/>
              <w:u w:val="single"/>
              <w:lang w:val="ro-RO"/>
            </w:rPr>
            <w:t>3 august</w:t>
          </w:r>
          <w:r w:rsidRPr="00FC2D2D">
            <w:rPr>
              <w:rFonts w:ascii="Times New Roman" w:hAnsi="Times New Roman"/>
              <w:b/>
              <w:sz w:val="28"/>
              <w:szCs w:val="28"/>
              <w:u w:val="single"/>
              <w:lang w:val="ro-RO"/>
            </w:rPr>
            <w:t xml:space="preserve"> 202</w:t>
          </w:r>
          <w:r>
            <w:rPr>
              <w:rFonts w:ascii="Times New Roman" w:hAnsi="Times New Roman"/>
              <w:b/>
              <w:sz w:val="28"/>
              <w:szCs w:val="28"/>
              <w:u w:val="single"/>
              <w:lang w:val="ro-RO"/>
            </w:rPr>
            <w:t>2</w:t>
          </w:r>
        </w:p>
        <w:p w14:paraId="2036943B" w14:textId="77777777" w:rsidR="004C7D8B" w:rsidRPr="00FC2D2D" w:rsidRDefault="004C7D8B"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4C7D8B" w:rsidRPr="00FC2D2D" w:rsidRDefault="004C7D8B" w:rsidP="00FC2D2D">
          <w:pPr>
            <w:ind w:firstLine="0"/>
            <w:jc w:val="center"/>
            <w:rPr>
              <w:noProof/>
              <w:lang w:val="ro-RO" w:eastAsia="ro-RO"/>
            </w:rPr>
          </w:pPr>
        </w:p>
      </w:tc>
    </w:tr>
  </w:tbl>
  <w:p w14:paraId="5EF5D26D" w14:textId="77777777" w:rsidR="004C7D8B" w:rsidRPr="00B16328" w:rsidRDefault="004C7D8B"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74A0C"/>
    <w:multiLevelType w:val="hybridMultilevel"/>
    <w:tmpl w:val="100C0BFC"/>
    <w:lvl w:ilvl="0" w:tplc="EDD0D1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9664415"/>
    <w:multiLevelType w:val="hybridMultilevel"/>
    <w:tmpl w:val="A1CC839C"/>
    <w:lvl w:ilvl="0" w:tplc="B59A8B62">
      <w:start w:val="1"/>
      <w:numFmt w:val="decimal"/>
      <w:lvlText w:val="(%1)"/>
      <w:lvlJc w:val="left"/>
      <w:pPr>
        <w:ind w:left="999" w:hanging="432"/>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nsid w:val="0BAD0D8D"/>
    <w:multiLevelType w:val="hybridMultilevel"/>
    <w:tmpl w:val="031814DA"/>
    <w:lvl w:ilvl="0" w:tplc="D90C5B10">
      <w:start w:val="1"/>
      <w:numFmt w:val="decimal"/>
      <w:lvlText w:val="(%1)"/>
      <w:lvlJc w:val="left"/>
      <w:pPr>
        <w:ind w:left="987" w:hanging="4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nsid w:val="42516BD5"/>
    <w:multiLevelType w:val="hybridMultilevel"/>
    <w:tmpl w:val="67B04D6A"/>
    <w:lvl w:ilvl="0" w:tplc="1AF8FFF8">
      <w:start w:val="1"/>
      <w:numFmt w:val="decimal"/>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4">
    <w:nsid w:val="49FC0312"/>
    <w:multiLevelType w:val="hybridMultilevel"/>
    <w:tmpl w:val="F710C8F0"/>
    <w:lvl w:ilvl="0" w:tplc="040EC784">
      <w:start w:val="2"/>
      <w:numFmt w:val="bullet"/>
      <w:lvlText w:val="-"/>
      <w:lvlJc w:val="left"/>
      <w:pPr>
        <w:ind w:left="1070" w:hanging="360"/>
      </w:pPr>
      <w:rPr>
        <w:rFonts w:ascii="Times New Roman" w:eastAsia="Calibri" w:hAnsi="Times New Roman" w:cs="Times New Roman"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5">
    <w:nsid w:val="5B010F78"/>
    <w:multiLevelType w:val="hybridMultilevel"/>
    <w:tmpl w:val="8572F936"/>
    <w:lvl w:ilvl="0" w:tplc="792026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F5B7E65"/>
    <w:multiLevelType w:val="hybridMultilevel"/>
    <w:tmpl w:val="677215D6"/>
    <w:lvl w:ilvl="0" w:tplc="5A2261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002747D"/>
    <w:multiLevelType w:val="hybridMultilevel"/>
    <w:tmpl w:val="9AEE4C5E"/>
    <w:lvl w:ilvl="0" w:tplc="062C318A">
      <w:start w:val="1"/>
      <w:numFmt w:val="decimal"/>
      <w:lvlText w:val="(%1)"/>
      <w:lvlJc w:val="left"/>
      <w:pPr>
        <w:ind w:left="1440" w:hanging="360"/>
      </w:pPr>
      <w:rPr>
        <w:rFonts w:ascii="Times New Roman" w:eastAsia="Calibri"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6C5D7ACA"/>
    <w:multiLevelType w:val="hybridMultilevel"/>
    <w:tmpl w:val="82D8F602"/>
    <w:lvl w:ilvl="0" w:tplc="08090017">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720A3CE6"/>
    <w:multiLevelType w:val="hybridMultilevel"/>
    <w:tmpl w:val="A6A82802"/>
    <w:lvl w:ilvl="0" w:tplc="697AFE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8"/>
  </w:num>
  <w:num w:numId="3">
    <w:abstractNumId w:val="9"/>
  </w:num>
  <w:num w:numId="4">
    <w:abstractNumId w:val="3"/>
  </w:num>
  <w:num w:numId="5">
    <w:abstractNumId w:val="6"/>
  </w:num>
  <w:num w:numId="6">
    <w:abstractNumId w:val="0"/>
  </w:num>
  <w:num w:numId="7">
    <w:abstractNumId w:val="2"/>
  </w:num>
  <w:num w:numId="8">
    <w:abstractNumId w:val="5"/>
  </w:num>
  <w:num w:numId="9">
    <w:abstractNumId w:val="1"/>
  </w:num>
  <w:num w:numId="1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3405"/>
    <w:rsid w:val="000D7A09"/>
    <w:rsid w:val="000F0FD7"/>
    <w:rsid w:val="001100A2"/>
    <w:rsid w:val="00111319"/>
    <w:rsid w:val="0012742F"/>
    <w:rsid w:val="0014378C"/>
    <w:rsid w:val="00144067"/>
    <w:rsid w:val="001469DB"/>
    <w:rsid w:val="00146A2D"/>
    <w:rsid w:val="00155921"/>
    <w:rsid w:val="001574DD"/>
    <w:rsid w:val="001614F3"/>
    <w:rsid w:val="00191F49"/>
    <w:rsid w:val="001B2461"/>
    <w:rsid w:val="001B5608"/>
    <w:rsid w:val="001D364E"/>
    <w:rsid w:val="001E6EB8"/>
    <w:rsid w:val="00222B19"/>
    <w:rsid w:val="00231F85"/>
    <w:rsid w:val="00243B9C"/>
    <w:rsid w:val="00251AE0"/>
    <w:rsid w:val="00256F32"/>
    <w:rsid w:val="00283736"/>
    <w:rsid w:val="0029400E"/>
    <w:rsid w:val="003321A4"/>
    <w:rsid w:val="0034194B"/>
    <w:rsid w:val="00347E33"/>
    <w:rsid w:val="003543E9"/>
    <w:rsid w:val="003852B4"/>
    <w:rsid w:val="003A4AE6"/>
    <w:rsid w:val="003B04ED"/>
    <w:rsid w:val="003B596B"/>
    <w:rsid w:val="003D6BC3"/>
    <w:rsid w:val="00427274"/>
    <w:rsid w:val="0044056C"/>
    <w:rsid w:val="00443FC0"/>
    <w:rsid w:val="0044592D"/>
    <w:rsid w:val="00454CEE"/>
    <w:rsid w:val="004654AB"/>
    <w:rsid w:val="00474964"/>
    <w:rsid w:val="00480561"/>
    <w:rsid w:val="00482BA3"/>
    <w:rsid w:val="004A228A"/>
    <w:rsid w:val="004A4B59"/>
    <w:rsid w:val="004B00D8"/>
    <w:rsid w:val="004C7D8B"/>
    <w:rsid w:val="004E1000"/>
    <w:rsid w:val="00500597"/>
    <w:rsid w:val="0050680A"/>
    <w:rsid w:val="00512A5C"/>
    <w:rsid w:val="00530592"/>
    <w:rsid w:val="00542F92"/>
    <w:rsid w:val="005541A1"/>
    <w:rsid w:val="00556575"/>
    <w:rsid w:val="005802DD"/>
    <w:rsid w:val="005850E0"/>
    <w:rsid w:val="00586D2A"/>
    <w:rsid w:val="005A0566"/>
    <w:rsid w:val="005E1FF5"/>
    <w:rsid w:val="005F1999"/>
    <w:rsid w:val="005F2B04"/>
    <w:rsid w:val="00601679"/>
    <w:rsid w:val="00602E93"/>
    <w:rsid w:val="0063090F"/>
    <w:rsid w:val="00633BD9"/>
    <w:rsid w:val="00671CAB"/>
    <w:rsid w:val="0067374F"/>
    <w:rsid w:val="006936B4"/>
    <w:rsid w:val="00695959"/>
    <w:rsid w:val="006B17C6"/>
    <w:rsid w:val="006E3ECB"/>
    <w:rsid w:val="006E74D0"/>
    <w:rsid w:val="007276F9"/>
    <w:rsid w:val="007305B8"/>
    <w:rsid w:val="00730FEE"/>
    <w:rsid w:val="0073380E"/>
    <w:rsid w:val="00737FC1"/>
    <w:rsid w:val="00746067"/>
    <w:rsid w:val="0074640D"/>
    <w:rsid w:val="00751641"/>
    <w:rsid w:val="00752E46"/>
    <w:rsid w:val="00754C60"/>
    <w:rsid w:val="007551A5"/>
    <w:rsid w:val="00782601"/>
    <w:rsid w:val="007926E4"/>
    <w:rsid w:val="0079640C"/>
    <w:rsid w:val="007A2971"/>
    <w:rsid w:val="007A37D5"/>
    <w:rsid w:val="007A4567"/>
    <w:rsid w:val="007A6F20"/>
    <w:rsid w:val="007B3D08"/>
    <w:rsid w:val="007E0B5B"/>
    <w:rsid w:val="00814406"/>
    <w:rsid w:val="00832599"/>
    <w:rsid w:val="0084667B"/>
    <w:rsid w:val="00862AB4"/>
    <w:rsid w:val="0087581E"/>
    <w:rsid w:val="00882196"/>
    <w:rsid w:val="00893B25"/>
    <w:rsid w:val="008B533A"/>
    <w:rsid w:val="008C14FC"/>
    <w:rsid w:val="008C1EB3"/>
    <w:rsid w:val="008C53C4"/>
    <w:rsid w:val="008C5F65"/>
    <w:rsid w:val="008F4BB5"/>
    <w:rsid w:val="009159B9"/>
    <w:rsid w:val="009168BD"/>
    <w:rsid w:val="00922D8D"/>
    <w:rsid w:val="0092631A"/>
    <w:rsid w:val="009374A9"/>
    <w:rsid w:val="00941781"/>
    <w:rsid w:val="009423B6"/>
    <w:rsid w:val="00950CEF"/>
    <w:rsid w:val="0095316D"/>
    <w:rsid w:val="00965406"/>
    <w:rsid w:val="00967B94"/>
    <w:rsid w:val="009A3326"/>
    <w:rsid w:val="009E20E6"/>
    <w:rsid w:val="009F407D"/>
    <w:rsid w:val="00A0308D"/>
    <w:rsid w:val="00A04621"/>
    <w:rsid w:val="00A1010C"/>
    <w:rsid w:val="00A20072"/>
    <w:rsid w:val="00A35DD9"/>
    <w:rsid w:val="00A403D2"/>
    <w:rsid w:val="00A56041"/>
    <w:rsid w:val="00A87A92"/>
    <w:rsid w:val="00A938D0"/>
    <w:rsid w:val="00A94FEB"/>
    <w:rsid w:val="00A977C3"/>
    <w:rsid w:val="00AA173D"/>
    <w:rsid w:val="00AB67F5"/>
    <w:rsid w:val="00AC4181"/>
    <w:rsid w:val="00AE7568"/>
    <w:rsid w:val="00AF0010"/>
    <w:rsid w:val="00B05A8B"/>
    <w:rsid w:val="00B16328"/>
    <w:rsid w:val="00B4370D"/>
    <w:rsid w:val="00B51090"/>
    <w:rsid w:val="00BD705D"/>
    <w:rsid w:val="00BF2373"/>
    <w:rsid w:val="00BF32A6"/>
    <w:rsid w:val="00C02DFA"/>
    <w:rsid w:val="00C03113"/>
    <w:rsid w:val="00C1086C"/>
    <w:rsid w:val="00C35492"/>
    <w:rsid w:val="00C62015"/>
    <w:rsid w:val="00C74719"/>
    <w:rsid w:val="00C74905"/>
    <w:rsid w:val="00C97309"/>
    <w:rsid w:val="00CB05D3"/>
    <w:rsid w:val="00CB0FCF"/>
    <w:rsid w:val="00CC7AFF"/>
    <w:rsid w:val="00CE0DA1"/>
    <w:rsid w:val="00CF2559"/>
    <w:rsid w:val="00D37C12"/>
    <w:rsid w:val="00D41305"/>
    <w:rsid w:val="00D64123"/>
    <w:rsid w:val="00D642D3"/>
    <w:rsid w:val="00D91434"/>
    <w:rsid w:val="00DB1216"/>
    <w:rsid w:val="00DB7468"/>
    <w:rsid w:val="00DC1DF1"/>
    <w:rsid w:val="00DC4C6E"/>
    <w:rsid w:val="00DF0E57"/>
    <w:rsid w:val="00DF181A"/>
    <w:rsid w:val="00DF7E3E"/>
    <w:rsid w:val="00E04C14"/>
    <w:rsid w:val="00E11CE2"/>
    <w:rsid w:val="00E216C5"/>
    <w:rsid w:val="00E25218"/>
    <w:rsid w:val="00E64216"/>
    <w:rsid w:val="00E82D01"/>
    <w:rsid w:val="00EA1DFC"/>
    <w:rsid w:val="00EA3268"/>
    <w:rsid w:val="00EA564A"/>
    <w:rsid w:val="00EA7735"/>
    <w:rsid w:val="00EB50D7"/>
    <w:rsid w:val="00ED2FE3"/>
    <w:rsid w:val="00F019B4"/>
    <w:rsid w:val="00F4110C"/>
    <w:rsid w:val="00F552B7"/>
    <w:rsid w:val="00F67B04"/>
    <w:rsid w:val="00F76152"/>
    <w:rsid w:val="00F817FC"/>
    <w:rsid w:val="00F8254B"/>
    <w:rsid w:val="00F834E4"/>
    <w:rsid w:val="00F864E2"/>
    <w:rsid w:val="00FA194B"/>
    <w:rsid w:val="00FA7984"/>
    <w:rsid w:val="00FB176A"/>
    <w:rsid w:val="00FB6558"/>
    <w:rsid w:val="00FC2D2D"/>
    <w:rsid w:val="00FC4320"/>
    <w:rsid w:val="00FD2A3E"/>
    <w:rsid w:val="00FD50C6"/>
    <w:rsid w:val="00FE6BB0"/>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3009"/>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annotation subject" w:uiPriority="99"/>
    <w:lsdException w:name="No List" w:uiPriority="99"/>
    <w:lsdException w:name="Balloon Text" w:semiHidden="0"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link w:val="Titlu4Caracter"/>
    <w:uiPriority w:val="9"/>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rsid w:val="004E1000"/>
    <w:rPr>
      <w:rFonts w:ascii="Tahoma" w:hAnsi="Tahoma"/>
      <w:sz w:val="16"/>
      <w:szCs w:val="16"/>
    </w:rPr>
  </w:style>
  <w:style w:type="character" w:customStyle="1" w:styleId="TextnBalonCaracter">
    <w:name w:val="Text în Balon Caracter"/>
    <w:link w:val="TextnBalon"/>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rsid w:val="000D7A09"/>
    <w:rPr>
      <w:rFonts w:ascii="Consolas" w:hAnsi="Consolas"/>
      <w:lang w:val="en-US" w:eastAsia="en-US"/>
    </w:rPr>
  </w:style>
  <w:style w:type="paragraph" w:customStyle="1" w:styleId="CM1">
    <w:name w:val="CM1"/>
    <w:basedOn w:val="Normal"/>
    <w:next w:val="Normal"/>
    <w:uiPriority w:val="99"/>
    <w:rsid w:val="0079640C"/>
    <w:pPr>
      <w:autoSpaceDE w:val="0"/>
      <w:autoSpaceDN w:val="0"/>
      <w:adjustRightInd w:val="0"/>
      <w:ind w:firstLine="0"/>
      <w:jc w:val="left"/>
    </w:pPr>
    <w:rPr>
      <w:rFonts w:ascii="EUAlbertina" w:eastAsia="Calibri" w:hAnsi="EUAlbertina"/>
      <w:sz w:val="24"/>
      <w:szCs w:val="24"/>
      <w:lang w:val="ro-RO"/>
    </w:rPr>
  </w:style>
  <w:style w:type="table" w:customStyle="1" w:styleId="1">
    <w:name w:val="Стиль таблицы1"/>
    <w:basedOn w:val="TabelNormal"/>
    <w:rsid w:val="00A403D2"/>
    <w:pPr>
      <w:ind w:firstLine="0"/>
      <w:jc w:val="left"/>
    </w:pPr>
    <w:rPr>
      <w:rFonts w:ascii="Calibri" w:hAnsi="Calibri"/>
      <w:lang w:val="en-GB" w:eastAsia="en-GB"/>
    </w:rPr>
    <w:tblPr>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Pr>
  </w:style>
  <w:style w:type="paragraph" w:styleId="Titlu">
    <w:name w:val="Title"/>
    <w:basedOn w:val="Normal"/>
    <w:link w:val="TitluCaracter"/>
    <w:qFormat/>
    <w:rsid w:val="00A403D2"/>
    <w:pPr>
      <w:ind w:firstLine="0"/>
      <w:jc w:val="center"/>
    </w:pPr>
    <w:rPr>
      <w:b/>
      <w:bCs/>
      <w:lang w:val="ro-RO" w:eastAsia="ru-RU"/>
    </w:rPr>
  </w:style>
  <w:style w:type="character" w:customStyle="1" w:styleId="TitluCaracter">
    <w:name w:val="Titlu Caracter"/>
    <w:basedOn w:val="Fontdeparagrafimplicit"/>
    <w:link w:val="Titlu"/>
    <w:rsid w:val="00A403D2"/>
    <w:rPr>
      <w:b/>
      <w:bCs/>
      <w:lang w:val="ro-RO"/>
    </w:rPr>
  </w:style>
  <w:style w:type="paragraph" w:customStyle="1" w:styleId="CM3">
    <w:name w:val="CM3"/>
    <w:basedOn w:val="Normal"/>
    <w:next w:val="Normal"/>
    <w:uiPriority w:val="99"/>
    <w:rsid w:val="00A403D2"/>
    <w:pPr>
      <w:autoSpaceDE w:val="0"/>
      <w:autoSpaceDN w:val="0"/>
      <w:adjustRightInd w:val="0"/>
      <w:ind w:firstLine="0"/>
      <w:jc w:val="left"/>
    </w:pPr>
    <w:rPr>
      <w:rFonts w:ascii="EUAlbertina" w:eastAsia="Calibri" w:hAnsi="EUAlbertina"/>
      <w:sz w:val="24"/>
      <w:szCs w:val="24"/>
      <w:lang w:val="ro-RO"/>
    </w:rPr>
  </w:style>
  <w:style w:type="paragraph" w:customStyle="1" w:styleId="CM4">
    <w:name w:val="CM4"/>
    <w:basedOn w:val="Normal"/>
    <w:next w:val="Normal"/>
    <w:uiPriority w:val="99"/>
    <w:rsid w:val="00A403D2"/>
    <w:pPr>
      <w:autoSpaceDE w:val="0"/>
      <w:autoSpaceDN w:val="0"/>
      <w:adjustRightInd w:val="0"/>
      <w:ind w:firstLine="0"/>
      <w:jc w:val="left"/>
    </w:pPr>
    <w:rPr>
      <w:rFonts w:ascii="EUAlbertina" w:eastAsia="Calibri" w:hAnsi="EUAlbertina"/>
      <w:sz w:val="24"/>
      <w:szCs w:val="24"/>
      <w:lang w:val="ro-RO"/>
    </w:rPr>
  </w:style>
  <w:style w:type="paragraph" w:customStyle="1" w:styleId="Default">
    <w:name w:val="Default"/>
    <w:rsid w:val="00A403D2"/>
    <w:pPr>
      <w:autoSpaceDE w:val="0"/>
      <w:autoSpaceDN w:val="0"/>
      <w:adjustRightInd w:val="0"/>
      <w:ind w:firstLine="0"/>
      <w:jc w:val="left"/>
    </w:pPr>
    <w:rPr>
      <w:rFonts w:ascii="EUAlbertina" w:eastAsia="Calibri" w:hAnsi="EUAlbertina" w:cs="EUAlbertina"/>
      <w:color w:val="000000"/>
      <w:sz w:val="24"/>
      <w:szCs w:val="24"/>
      <w:lang w:val="en-US" w:eastAsia="en-US"/>
    </w:rPr>
  </w:style>
  <w:style w:type="paragraph" w:styleId="Corptext3">
    <w:name w:val="Body Text 3"/>
    <w:basedOn w:val="Normal"/>
    <w:link w:val="Corptext3Caracter"/>
    <w:rsid w:val="00A403D2"/>
    <w:pPr>
      <w:spacing w:after="120" w:line="276" w:lineRule="auto"/>
      <w:ind w:firstLine="0"/>
      <w:jc w:val="left"/>
    </w:pPr>
    <w:rPr>
      <w:rFonts w:ascii="Calibri" w:eastAsia="Calibri" w:hAnsi="Calibri"/>
      <w:sz w:val="16"/>
      <w:szCs w:val="16"/>
      <w:lang w:val="ro-RO"/>
    </w:rPr>
  </w:style>
  <w:style w:type="character" w:customStyle="1" w:styleId="Corptext3Caracter">
    <w:name w:val="Corp text 3 Caracter"/>
    <w:basedOn w:val="Fontdeparagrafimplicit"/>
    <w:link w:val="Corptext3"/>
    <w:rsid w:val="00A403D2"/>
    <w:rPr>
      <w:rFonts w:ascii="Calibri" w:eastAsia="Calibri" w:hAnsi="Calibri"/>
      <w:sz w:val="16"/>
      <w:szCs w:val="16"/>
      <w:lang w:val="ro-RO" w:eastAsia="en-US"/>
    </w:rPr>
  </w:style>
  <w:style w:type="paragraph" w:customStyle="1" w:styleId="a">
    <w:name w:val="Знак Знак"/>
    <w:basedOn w:val="Normal"/>
    <w:rsid w:val="00A403D2"/>
    <w:pPr>
      <w:spacing w:after="160" w:line="240" w:lineRule="exact"/>
      <w:ind w:firstLine="0"/>
      <w:jc w:val="left"/>
    </w:pPr>
    <w:rPr>
      <w:rFonts w:ascii="Arial" w:eastAsia="Batang" w:hAnsi="Arial" w:cs="Arial"/>
      <w:lang w:val="ro-RO"/>
    </w:rPr>
  </w:style>
  <w:style w:type="character" w:styleId="Accentuat">
    <w:name w:val="Emphasis"/>
    <w:basedOn w:val="Fontdeparagrafimplicit"/>
    <w:uiPriority w:val="20"/>
    <w:qFormat/>
    <w:rsid w:val="00A403D2"/>
    <w:rPr>
      <w:i/>
      <w:iCs/>
    </w:rPr>
  </w:style>
  <w:style w:type="paragraph" w:styleId="Frspaiere">
    <w:name w:val="No Spacing"/>
    <w:uiPriority w:val="1"/>
    <w:qFormat/>
    <w:rsid w:val="00A403D2"/>
    <w:pPr>
      <w:ind w:firstLine="0"/>
      <w:jc w:val="left"/>
    </w:pPr>
    <w:rPr>
      <w:rFonts w:ascii="Calibri" w:eastAsia="Calibri" w:hAnsi="Calibri"/>
      <w:sz w:val="22"/>
      <w:szCs w:val="22"/>
      <w:lang w:val="en-US" w:eastAsia="en-US"/>
    </w:rPr>
  </w:style>
  <w:style w:type="paragraph" w:styleId="Revizuire">
    <w:name w:val="Revision"/>
    <w:hidden/>
    <w:uiPriority w:val="99"/>
    <w:semiHidden/>
    <w:rsid w:val="00A403D2"/>
    <w:pPr>
      <w:ind w:firstLine="0"/>
      <w:jc w:val="left"/>
    </w:pPr>
    <w:rPr>
      <w:rFonts w:ascii="Calibri" w:eastAsia="Calibri" w:hAnsi="Calibri"/>
      <w:sz w:val="22"/>
      <w:szCs w:val="22"/>
      <w:lang w:val="ro-RO" w:eastAsia="en-US"/>
    </w:rPr>
  </w:style>
  <w:style w:type="character" w:customStyle="1" w:styleId="Titlu4Caracter">
    <w:name w:val="Titlu 4 Caracter"/>
    <w:basedOn w:val="Fontdeparagrafimplicit"/>
    <w:link w:val="Titlu4"/>
    <w:uiPriority w:val="9"/>
    <w:rsid w:val="00A403D2"/>
    <w:rPr>
      <w:rFonts w:ascii="$Caslon" w:hAnsi="$Caslon"/>
      <w:b/>
      <w:sz w:val="26"/>
      <w:lang w:val="x-non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annotation subject" w:uiPriority="99"/>
    <w:lsdException w:name="No List" w:uiPriority="99"/>
    <w:lsdException w:name="Balloon Text" w:semiHidden="0"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link w:val="Titlu4Caracter"/>
    <w:uiPriority w:val="9"/>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rsid w:val="004E1000"/>
    <w:rPr>
      <w:rFonts w:ascii="Tahoma" w:hAnsi="Tahoma"/>
      <w:sz w:val="16"/>
      <w:szCs w:val="16"/>
    </w:rPr>
  </w:style>
  <w:style w:type="character" w:customStyle="1" w:styleId="TextnBalonCaracter">
    <w:name w:val="Text în Balon Caracter"/>
    <w:link w:val="TextnBalon"/>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rsid w:val="000D7A09"/>
    <w:rPr>
      <w:rFonts w:ascii="Consolas" w:hAnsi="Consolas"/>
      <w:lang w:val="en-US" w:eastAsia="en-US"/>
    </w:rPr>
  </w:style>
  <w:style w:type="paragraph" w:customStyle="1" w:styleId="CM1">
    <w:name w:val="CM1"/>
    <w:basedOn w:val="Normal"/>
    <w:next w:val="Normal"/>
    <w:uiPriority w:val="99"/>
    <w:rsid w:val="0079640C"/>
    <w:pPr>
      <w:autoSpaceDE w:val="0"/>
      <w:autoSpaceDN w:val="0"/>
      <w:adjustRightInd w:val="0"/>
      <w:ind w:firstLine="0"/>
      <w:jc w:val="left"/>
    </w:pPr>
    <w:rPr>
      <w:rFonts w:ascii="EUAlbertina" w:eastAsia="Calibri" w:hAnsi="EUAlbertina"/>
      <w:sz w:val="24"/>
      <w:szCs w:val="24"/>
      <w:lang w:val="ro-RO"/>
    </w:rPr>
  </w:style>
  <w:style w:type="table" w:customStyle="1" w:styleId="1">
    <w:name w:val="Стиль таблицы1"/>
    <w:basedOn w:val="TabelNormal"/>
    <w:rsid w:val="00A403D2"/>
    <w:pPr>
      <w:ind w:firstLine="0"/>
      <w:jc w:val="left"/>
    </w:pPr>
    <w:rPr>
      <w:rFonts w:ascii="Calibri" w:hAnsi="Calibri"/>
      <w:lang w:val="en-GB" w:eastAsia="en-GB"/>
    </w:rPr>
    <w:tblPr>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Pr>
  </w:style>
  <w:style w:type="paragraph" w:styleId="Titlu">
    <w:name w:val="Title"/>
    <w:basedOn w:val="Normal"/>
    <w:link w:val="TitluCaracter"/>
    <w:qFormat/>
    <w:rsid w:val="00A403D2"/>
    <w:pPr>
      <w:ind w:firstLine="0"/>
      <w:jc w:val="center"/>
    </w:pPr>
    <w:rPr>
      <w:b/>
      <w:bCs/>
      <w:lang w:val="ro-RO" w:eastAsia="ru-RU"/>
    </w:rPr>
  </w:style>
  <w:style w:type="character" w:customStyle="1" w:styleId="TitluCaracter">
    <w:name w:val="Titlu Caracter"/>
    <w:basedOn w:val="Fontdeparagrafimplicit"/>
    <w:link w:val="Titlu"/>
    <w:rsid w:val="00A403D2"/>
    <w:rPr>
      <w:b/>
      <w:bCs/>
      <w:lang w:val="ro-RO"/>
    </w:rPr>
  </w:style>
  <w:style w:type="paragraph" w:customStyle="1" w:styleId="CM3">
    <w:name w:val="CM3"/>
    <w:basedOn w:val="Normal"/>
    <w:next w:val="Normal"/>
    <w:uiPriority w:val="99"/>
    <w:rsid w:val="00A403D2"/>
    <w:pPr>
      <w:autoSpaceDE w:val="0"/>
      <w:autoSpaceDN w:val="0"/>
      <w:adjustRightInd w:val="0"/>
      <w:ind w:firstLine="0"/>
      <w:jc w:val="left"/>
    </w:pPr>
    <w:rPr>
      <w:rFonts w:ascii="EUAlbertina" w:eastAsia="Calibri" w:hAnsi="EUAlbertina"/>
      <w:sz w:val="24"/>
      <w:szCs w:val="24"/>
      <w:lang w:val="ro-RO"/>
    </w:rPr>
  </w:style>
  <w:style w:type="paragraph" w:customStyle="1" w:styleId="CM4">
    <w:name w:val="CM4"/>
    <w:basedOn w:val="Normal"/>
    <w:next w:val="Normal"/>
    <w:uiPriority w:val="99"/>
    <w:rsid w:val="00A403D2"/>
    <w:pPr>
      <w:autoSpaceDE w:val="0"/>
      <w:autoSpaceDN w:val="0"/>
      <w:adjustRightInd w:val="0"/>
      <w:ind w:firstLine="0"/>
      <w:jc w:val="left"/>
    </w:pPr>
    <w:rPr>
      <w:rFonts w:ascii="EUAlbertina" w:eastAsia="Calibri" w:hAnsi="EUAlbertina"/>
      <w:sz w:val="24"/>
      <w:szCs w:val="24"/>
      <w:lang w:val="ro-RO"/>
    </w:rPr>
  </w:style>
  <w:style w:type="paragraph" w:customStyle="1" w:styleId="Default">
    <w:name w:val="Default"/>
    <w:rsid w:val="00A403D2"/>
    <w:pPr>
      <w:autoSpaceDE w:val="0"/>
      <w:autoSpaceDN w:val="0"/>
      <w:adjustRightInd w:val="0"/>
      <w:ind w:firstLine="0"/>
      <w:jc w:val="left"/>
    </w:pPr>
    <w:rPr>
      <w:rFonts w:ascii="EUAlbertina" w:eastAsia="Calibri" w:hAnsi="EUAlbertina" w:cs="EUAlbertina"/>
      <w:color w:val="000000"/>
      <w:sz w:val="24"/>
      <w:szCs w:val="24"/>
      <w:lang w:val="en-US" w:eastAsia="en-US"/>
    </w:rPr>
  </w:style>
  <w:style w:type="paragraph" w:styleId="Corptext3">
    <w:name w:val="Body Text 3"/>
    <w:basedOn w:val="Normal"/>
    <w:link w:val="Corptext3Caracter"/>
    <w:rsid w:val="00A403D2"/>
    <w:pPr>
      <w:spacing w:after="120" w:line="276" w:lineRule="auto"/>
      <w:ind w:firstLine="0"/>
      <w:jc w:val="left"/>
    </w:pPr>
    <w:rPr>
      <w:rFonts w:ascii="Calibri" w:eastAsia="Calibri" w:hAnsi="Calibri"/>
      <w:sz w:val="16"/>
      <w:szCs w:val="16"/>
      <w:lang w:val="ro-RO"/>
    </w:rPr>
  </w:style>
  <w:style w:type="character" w:customStyle="1" w:styleId="Corptext3Caracter">
    <w:name w:val="Corp text 3 Caracter"/>
    <w:basedOn w:val="Fontdeparagrafimplicit"/>
    <w:link w:val="Corptext3"/>
    <w:rsid w:val="00A403D2"/>
    <w:rPr>
      <w:rFonts w:ascii="Calibri" w:eastAsia="Calibri" w:hAnsi="Calibri"/>
      <w:sz w:val="16"/>
      <w:szCs w:val="16"/>
      <w:lang w:val="ro-RO" w:eastAsia="en-US"/>
    </w:rPr>
  </w:style>
  <w:style w:type="paragraph" w:customStyle="1" w:styleId="a">
    <w:name w:val="Знак Знак"/>
    <w:basedOn w:val="Normal"/>
    <w:rsid w:val="00A403D2"/>
    <w:pPr>
      <w:spacing w:after="160" w:line="240" w:lineRule="exact"/>
      <w:ind w:firstLine="0"/>
      <w:jc w:val="left"/>
    </w:pPr>
    <w:rPr>
      <w:rFonts w:ascii="Arial" w:eastAsia="Batang" w:hAnsi="Arial" w:cs="Arial"/>
      <w:lang w:val="ro-RO"/>
    </w:rPr>
  </w:style>
  <w:style w:type="character" w:styleId="Accentuat">
    <w:name w:val="Emphasis"/>
    <w:basedOn w:val="Fontdeparagrafimplicit"/>
    <w:uiPriority w:val="20"/>
    <w:qFormat/>
    <w:rsid w:val="00A403D2"/>
    <w:rPr>
      <w:i/>
      <w:iCs/>
    </w:rPr>
  </w:style>
  <w:style w:type="paragraph" w:styleId="Frspaiere">
    <w:name w:val="No Spacing"/>
    <w:uiPriority w:val="1"/>
    <w:qFormat/>
    <w:rsid w:val="00A403D2"/>
    <w:pPr>
      <w:ind w:firstLine="0"/>
      <w:jc w:val="left"/>
    </w:pPr>
    <w:rPr>
      <w:rFonts w:ascii="Calibri" w:eastAsia="Calibri" w:hAnsi="Calibri"/>
      <w:sz w:val="22"/>
      <w:szCs w:val="22"/>
      <w:lang w:val="en-US" w:eastAsia="en-US"/>
    </w:rPr>
  </w:style>
  <w:style w:type="paragraph" w:styleId="Revizuire">
    <w:name w:val="Revision"/>
    <w:hidden/>
    <w:uiPriority w:val="99"/>
    <w:semiHidden/>
    <w:rsid w:val="00A403D2"/>
    <w:pPr>
      <w:ind w:firstLine="0"/>
      <w:jc w:val="left"/>
    </w:pPr>
    <w:rPr>
      <w:rFonts w:ascii="Calibri" w:eastAsia="Calibri" w:hAnsi="Calibri"/>
      <w:sz w:val="22"/>
      <w:szCs w:val="22"/>
      <w:lang w:val="ro-RO" w:eastAsia="en-US"/>
    </w:rPr>
  </w:style>
  <w:style w:type="character" w:customStyle="1" w:styleId="Titlu4Caracter">
    <w:name w:val="Titlu 4 Caracter"/>
    <w:basedOn w:val="Fontdeparagrafimplicit"/>
    <w:link w:val="Titlu4"/>
    <w:uiPriority w:val="9"/>
    <w:rsid w:val="00A403D2"/>
    <w:rPr>
      <w:rFonts w:ascii="$Caslon" w:hAnsi="$Caslon"/>
      <w:b/>
      <w:sz w:val="26"/>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C8F3F23-EB82-4F66-B751-DF1BA70F2C3F}"/>
</file>

<file path=customXml/itemProps2.xml><?xml version="1.0" encoding="utf-8"?>
<ds:datastoreItem xmlns:ds="http://schemas.openxmlformats.org/officeDocument/2006/customXml" ds:itemID="{257C290D-7D6F-4ECA-8468-645C13945203}"/>
</file>

<file path=customXml/itemProps3.xml><?xml version="1.0" encoding="utf-8"?>
<ds:datastoreItem xmlns:ds="http://schemas.openxmlformats.org/officeDocument/2006/customXml" ds:itemID="{956AFE3D-BE65-4258-AD8B-01EC1130DD33}"/>
</file>

<file path=customXml/itemProps4.xml><?xml version="1.0" encoding="utf-8"?>
<ds:datastoreItem xmlns:ds="http://schemas.openxmlformats.org/officeDocument/2006/customXml" ds:itemID="{BD386632-560F-4C24-A0CF-EE2FB3EE26E8}"/>
</file>

<file path=docProps/app.xml><?xml version="1.0" encoding="utf-8"?>
<Properties xmlns="http://schemas.openxmlformats.org/officeDocument/2006/extended-properties" xmlns:vt="http://schemas.openxmlformats.org/officeDocument/2006/docPropsVTypes">
  <Template>Normal.dotm</Template>
  <TotalTime>175</TotalTime>
  <Pages>68</Pages>
  <Words>22251</Words>
  <Characters>138803</Characters>
  <Application>Microsoft Office Word</Application>
  <DocSecurity>0</DocSecurity>
  <Lines>1156</Lines>
  <Paragraphs>321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160733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333.2022.ro</dc:title>
  <dc:creator>lll</dc:creator>
  <cp:lastModifiedBy>Eugenia Cartin</cp:lastModifiedBy>
  <cp:revision>15</cp:revision>
  <cp:lastPrinted>2022-08-08T11:52:00Z</cp:lastPrinted>
  <dcterms:created xsi:type="dcterms:W3CDTF">2021-10-22T05:18:00Z</dcterms:created>
  <dcterms:modified xsi:type="dcterms:W3CDTF">2022-08-09T06:26:00Z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