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FA194B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2EABC742" w14:textId="77777777" w:rsidR="00AD31A6" w:rsidRDefault="00AD31A6" w:rsidP="00E25218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</w:t>
      </w:r>
      <w:r w:rsidRPr="00AD31A6">
        <w:rPr>
          <w:b/>
          <w:sz w:val="28"/>
          <w:szCs w:val="28"/>
          <w:lang w:val="ro-RO"/>
        </w:rPr>
        <w:t>u privire la aprobarea proi</w:t>
      </w:r>
      <w:r>
        <w:rPr>
          <w:b/>
          <w:sz w:val="28"/>
          <w:szCs w:val="28"/>
          <w:lang w:val="ro-RO"/>
        </w:rPr>
        <w:t>ectului de lege pentru aderarea</w:t>
      </w:r>
    </w:p>
    <w:p w14:paraId="29AA9C25" w14:textId="545FF8A4" w:rsidR="00AD31A6" w:rsidRDefault="00AD31A6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AD31A6">
        <w:rPr>
          <w:b/>
          <w:sz w:val="28"/>
          <w:szCs w:val="28"/>
          <w:lang w:val="ro-RO"/>
        </w:rPr>
        <w:t>Republicii Moldova la cel d</w:t>
      </w:r>
      <w:r>
        <w:rPr>
          <w:b/>
          <w:sz w:val="28"/>
          <w:szCs w:val="28"/>
          <w:lang w:val="ro-RO"/>
        </w:rPr>
        <w:t xml:space="preserve">e-al treilea Protocol </w:t>
      </w:r>
      <w:r w:rsidR="00CC25F6">
        <w:rPr>
          <w:b/>
          <w:sz w:val="28"/>
          <w:szCs w:val="28"/>
          <w:lang w:val="ro-RO"/>
        </w:rPr>
        <w:t>a</w:t>
      </w:r>
      <w:r>
        <w:rPr>
          <w:b/>
          <w:sz w:val="28"/>
          <w:szCs w:val="28"/>
          <w:lang w:val="ro-RO"/>
        </w:rPr>
        <w:t>dițional</w:t>
      </w:r>
    </w:p>
    <w:p w14:paraId="3AC0C5A0" w14:textId="3BFCC023" w:rsidR="00AD31A6" w:rsidRDefault="00AD31A6" w:rsidP="00E25218">
      <w:pPr>
        <w:ind w:firstLine="0"/>
        <w:jc w:val="center"/>
        <w:rPr>
          <w:sz w:val="28"/>
          <w:szCs w:val="28"/>
          <w:lang w:val="ro-RO"/>
        </w:rPr>
      </w:pPr>
      <w:r w:rsidRPr="00AD31A6">
        <w:rPr>
          <w:b/>
          <w:sz w:val="28"/>
          <w:szCs w:val="28"/>
          <w:lang w:val="ro-RO"/>
        </w:rPr>
        <w:t xml:space="preserve">la Regulamentul </w:t>
      </w:r>
      <w:r w:rsidR="00EF0AD6">
        <w:rPr>
          <w:b/>
          <w:sz w:val="28"/>
          <w:szCs w:val="28"/>
          <w:lang w:val="ro-RO"/>
        </w:rPr>
        <w:t>g</w:t>
      </w:r>
      <w:r w:rsidRPr="00AD31A6">
        <w:rPr>
          <w:b/>
          <w:sz w:val="28"/>
          <w:szCs w:val="28"/>
          <w:lang w:val="ro-RO"/>
        </w:rPr>
        <w:t>eneral al Uniunii Poştale Universale</w:t>
      </w:r>
      <w:r>
        <w:rPr>
          <w:b/>
          <w:sz w:val="28"/>
          <w:szCs w:val="28"/>
          <w:lang w:val="ro-RO"/>
        </w:rPr>
        <w:t>,</w:t>
      </w:r>
    </w:p>
    <w:p w14:paraId="3AAC36AB" w14:textId="106A64F8" w:rsidR="00AD31A6" w:rsidRPr="00AD31A6" w:rsidRDefault="00AD31A6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3C04F6">
        <w:rPr>
          <w:b/>
          <w:sz w:val="28"/>
          <w:szCs w:val="28"/>
          <w:lang w:val="ro-RO"/>
        </w:rPr>
        <w:t>întocmit la Abidjan la 26 august 2021</w:t>
      </w:r>
    </w:p>
    <w:p w14:paraId="7D46FA4B" w14:textId="7BBA2153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2C5F173A" w:rsidR="00730FEE" w:rsidRPr="00FA194B" w:rsidRDefault="00AD31A6" w:rsidP="00E25218">
      <w:pPr>
        <w:rPr>
          <w:sz w:val="28"/>
          <w:szCs w:val="28"/>
          <w:lang w:val="ro-RO"/>
        </w:rPr>
      </w:pPr>
      <w:r w:rsidRPr="00AD31A6">
        <w:rPr>
          <w:sz w:val="28"/>
          <w:szCs w:val="28"/>
          <w:lang w:val="ro-RO"/>
        </w:rPr>
        <w:t>În temeiul art. 14 alin. (2) din Legea nr. 595/1999 privind tratatele internaţionale ale Republicii Moldova (Monitorul Oficial al Republicii Moldova, 2000, nr. 24-26, art. 137),</w:t>
      </w:r>
      <w:r w:rsidR="00CC25F6">
        <w:rPr>
          <w:sz w:val="28"/>
          <w:szCs w:val="28"/>
          <w:lang w:val="ro-RO"/>
        </w:rPr>
        <w:t xml:space="preserve"> cu modificările ulterioare,</w:t>
      </w:r>
      <w:r w:rsidRPr="00365E66">
        <w:rPr>
          <w:lang w:val="ro-RO"/>
        </w:rPr>
        <w:t xml:space="preserve">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414A2198" w14:textId="272FCD3A" w:rsidR="00AD31A6" w:rsidRPr="00AD31A6" w:rsidRDefault="00AD31A6" w:rsidP="00AD31A6">
      <w:pPr>
        <w:rPr>
          <w:sz w:val="28"/>
          <w:szCs w:val="28"/>
          <w:lang w:val="ro-RO"/>
        </w:rPr>
      </w:pPr>
      <w:r w:rsidRPr="00AD31A6">
        <w:rPr>
          <w:sz w:val="28"/>
          <w:szCs w:val="28"/>
          <w:lang w:val="ro-RO"/>
        </w:rPr>
        <w:t xml:space="preserve">Se aprobă şi se prezintă Președintelui Republicii Moldova spre examinare proiectul de lege pentru aderarea Republicii Moldova la cel de-al treilea Protocol </w:t>
      </w:r>
      <w:r w:rsidR="00CC25F6">
        <w:rPr>
          <w:sz w:val="28"/>
          <w:szCs w:val="28"/>
          <w:lang w:val="ro-RO"/>
        </w:rPr>
        <w:t>a</w:t>
      </w:r>
      <w:r w:rsidRPr="00AD31A6">
        <w:rPr>
          <w:sz w:val="28"/>
          <w:szCs w:val="28"/>
          <w:lang w:val="ro-RO"/>
        </w:rPr>
        <w:t xml:space="preserve">dițional la Regulamentul </w:t>
      </w:r>
      <w:r w:rsidR="00EF0AD6">
        <w:rPr>
          <w:sz w:val="28"/>
          <w:szCs w:val="28"/>
          <w:lang w:val="ro-RO"/>
        </w:rPr>
        <w:t>g</w:t>
      </w:r>
      <w:r w:rsidRPr="00AD31A6">
        <w:rPr>
          <w:sz w:val="28"/>
          <w:szCs w:val="28"/>
          <w:lang w:val="ro-RO"/>
        </w:rPr>
        <w:t>eneral al Uniunii Poştale Universale, întocmit la Abidjan la 26 august 2021.</w:t>
      </w:r>
    </w:p>
    <w:p w14:paraId="0DE97ECD" w14:textId="77777777" w:rsidR="00730FEE" w:rsidRDefault="00730FEE" w:rsidP="00E25218">
      <w:pPr>
        <w:rPr>
          <w:sz w:val="28"/>
          <w:szCs w:val="28"/>
          <w:lang w:val="ro-RO"/>
        </w:rPr>
      </w:pPr>
    </w:p>
    <w:p w14:paraId="5A02D1F8" w14:textId="77777777" w:rsidR="00AD31A6" w:rsidRDefault="00AD31A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CB02967" w14:textId="77777777" w:rsidR="00AD31A6" w:rsidRPr="00FA194B" w:rsidRDefault="00AD31A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4B90EEE9" w14:textId="6D312DCE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E11C8A" w14:textId="77777777" w:rsidR="00AD31A6" w:rsidRDefault="00AD31A6" w:rsidP="00AD31A6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5810BF0F" w14:textId="77777777" w:rsidR="00AD31A6" w:rsidRDefault="00AD31A6" w:rsidP="00AD31A6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157E9611" w14:textId="77777777" w:rsidR="00AD31A6" w:rsidRDefault="00AD31A6" w:rsidP="00AD31A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>Nicolae POPESCU</w:t>
      </w:r>
    </w:p>
    <w:p w14:paraId="122A2E6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4093BFB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7725AA" w14:textId="4BF0295C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576F8C61" w14:textId="032407E2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infrastructurii</w:t>
      </w:r>
    </w:p>
    <w:p w14:paraId="7639802A" w14:textId="1F64573E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dezvoltării regionale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Andrei </w:t>
      </w:r>
      <w:r w:rsidR="00737FC1">
        <w:rPr>
          <w:rFonts w:asciiTheme="majorBidi" w:hAnsiTheme="majorBidi" w:cstheme="majorBidi"/>
          <w:sz w:val="28"/>
          <w:szCs w:val="28"/>
          <w:lang w:val="ro-RO" w:eastAsia="ru-RU"/>
        </w:rPr>
        <w:t>SPÎNU</w:t>
      </w:r>
    </w:p>
    <w:p w14:paraId="41245D3F" w14:textId="73BB0F5C" w:rsidR="00AD31A6" w:rsidRDefault="00AD31A6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12472A53" w14:textId="77777777" w:rsidR="00F8254B" w:rsidRDefault="00F8254B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3C49743C" w:rsidR="006B17C6" w:rsidRPr="00FA194B" w:rsidRDefault="006B17C6" w:rsidP="00474964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474964">
        <w:rPr>
          <w:sz w:val="28"/>
          <w:szCs w:val="28"/>
          <w:lang w:val="ro-RO" w:eastAsia="ru-RU"/>
        </w:rPr>
        <w:t xml:space="preserve">      Dumitru</w:t>
      </w:r>
      <w:r w:rsidR="00E82D01">
        <w:rPr>
          <w:sz w:val="28"/>
          <w:szCs w:val="28"/>
          <w:lang w:val="ro-RO" w:eastAsia="ru-RU"/>
        </w:rPr>
        <w:t xml:space="preserve"> </w:t>
      </w:r>
      <w:r w:rsidR="00474964">
        <w:rPr>
          <w:sz w:val="28"/>
          <w:szCs w:val="28"/>
          <w:lang w:val="ro-RO" w:eastAsia="ru-RU"/>
        </w:rPr>
        <w:t>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444203FC" w14:textId="34714554" w:rsidR="00AD31A6" w:rsidRDefault="00AD31A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2166E20" w14:textId="77777777" w:rsidR="00AD31A6" w:rsidRPr="00AD31A6" w:rsidRDefault="00AD31A6" w:rsidP="00AD31A6">
      <w:pPr>
        <w:jc w:val="right"/>
        <w:rPr>
          <w:b/>
          <w:i/>
          <w:sz w:val="28"/>
          <w:szCs w:val="28"/>
          <w:u w:val="single"/>
          <w:lang w:val="ro-RO"/>
        </w:rPr>
      </w:pPr>
      <w:r w:rsidRPr="00AD31A6">
        <w:rPr>
          <w:i/>
          <w:sz w:val="28"/>
          <w:szCs w:val="28"/>
          <w:lang w:val="ro-RO"/>
        </w:rPr>
        <w:lastRenderedPageBreak/>
        <w:t>Proiect</w:t>
      </w:r>
    </w:p>
    <w:p w14:paraId="418BA907" w14:textId="77777777" w:rsidR="00AD31A6" w:rsidRPr="007E5D8A" w:rsidRDefault="00AD31A6" w:rsidP="00AD31A6">
      <w:pPr>
        <w:pStyle w:val="Titlu3"/>
        <w:tabs>
          <w:tab w:val="left" w:pos="0"/>
        </w:tabs>
        <w:ind w:firstLine="0"/>
        <w:rPr>
          <w:rFonts w:ascii="Times New Roman" w:hAnsi="Times New Roman"/>
          <w:b w:val="0"/>
          <w:sz w:val="28"/>
          <w:lang w:val="ro-RO" w:eastAsia="ar-SA"/>
        </w:rPr>
      </w:pPr>
      <w:r w:rsidRPr="007E5D8A">
        <w:rPr>
          <w:rFonts w:ascii="Times New Roman" w:hAnsi="Times New Roman"/>
          <w:sz w:val="28"/>
          <w:lang w:val="ro-RO" w:eastAsia="ar-SA"/>
        </w:rPr>
        <w:t>PARLAMENTUL REPUBLICII MOLDOVA</w:t>
      </w:r>
    </w:p>
    <w:p w14:paraId="25E03E7F" w14:textId="77777777" w:rsidR="00AD31A6" w:rsidRPr="00AD31A6" w:rsidRDefault="00AD31A6" w:rsidP="00AD31A6">
      <w:pPr>
        <w:pStyle w:val="Titlu3"/>
        <w:tabs>
          <w:tab w:val="left" w:pos="0"/>
        </w:tabs>
        <w:ind w:firstLine="0"/>
        <w:rPr>
          <w:b w:val="0"/>
          <w:sz w:val="28"/>
          <w:szCs w:val="28"/>
          <w:lang w:val="ro-RO"/>
        </w:rPr>
      </w:pPr>
      <w:r w:rsidRPr="00AD31A6">
        <w:rPr>
          <w:sz w:val="28"/>
          <w:szCs w:val="28"/>
          <w:lang w:val="ro-RO"/>
        </w:rPr>
        <w:t xml:space="preserve"> </w:t>
      </w:r>
    </w:p>
    <w:p w14:paraId="26CA5685" w14:textId="77777777" w:rsidR="00AD31A6" w:rsidRPr="00AD31A6" w:rsidRDefault="00AD31A6" w:rsidP="00AD31A6">
      <w:pPr>
        <w:suppressAutoHyphens/>
        <w:ind w:firstLine="0"/>
        <w:jc w:val="center"/>
        <w:rPr>
          <w:b/>
          <w:sz w:val="28"/>
          <w:szCs w:val="28"/>
          <w:lang w:val="ro-RO"/>
        </w:rPr>
      </w:pPr>
      <w:r w:rsidRPr="00AD31A6">
        <w:rPr>
          <w:b/>
          <w:sz w:val="28"/>
          <w:szCs w:val="28"/>
          <w:lang w:val="ro-RO" w:eastAsia="ar-SA"/>
        </w:rPr>
        <w:t>LEGE</w:t>
      </w:r>
    </w:p>
    <w:p w14:paraId="7039F959" w14:textId="0B9BD065" w:rsidR="00AD31A6" w:rsidRDefault="00AD31A6" w:rsidP="00AD31A6">
      <w:pPr>
        <w:pStyle w:val="Bodytext20"/>
        <w:tabs>
          <w:tab w:val="left" w:pos="5700"/>
        </w:tabs>
        <w:spacing w:before="0" w:after="0" w:line="280" w:lineRule="exact"/>
        <w:jc w:val="center"/>
        <w:rPr>
          <w:b/>
          <w:lang w:val="ro-RO"/>
        </w:rPr>
      </w:pPr>
      <w:r w:rsidRPr="005D1D91">
        <w:rPr>
          <w:b/>
          <w:lang w:val="ro-RO"/>
        </w:rPr>
        <w:t>pentru aderarea Republicii Moldova la cel</w:t>
      </w:r>
      <w:r w:rsidRPr="00AB6C9F">
        <w:rPr>
          <w:b/>
          <w:lang w:val="ro-RO"/>
        </w:rPr>
        <w:t xml:space="preserve"> de</w:t>
      </w:r>
      <w:r>
        <w:rPr>
          <w:b/>
          <w:lang w:val="ro-RO"/>
        </w:rPr>
        <w:t xml:space="preserve">-al treilea Protocol </w:t>
      </w:r>
      <w:r w:rsidR="00636B43">
        <w:rPr>
          <w:b/>
          <w:lang w:val="ro-RO"/>
        </w:rPr>
        <w:t>a</w:t>
      </w:r>
      <w:r>
        <w:rPr>
          <w:b/>
          <w:lang w:val="ro-RO"/>
        </w:rPr>
        <w:t>dițional</w:t>
      </w:r>
    </w:p>
    <w:p w14:paraId="54694904" w14:textId="77777777" w:rsidR="003C04F6" w:rsidRDefault="00AD31A6" w:rsidP="00AD31A6">
      <w:pPr>
        <w:pStyle w:val="Bodytext20"/>
        <w:tabs>
          <w:tab w:val="left" w:pos="5700"/>
        </w:tabs>
        <w:spacing w:before="0" w:after="0" w:line="280" w:lineRule="exact"/>
        <w:jc w:val="center"/>
        <w:rPr>
          <w:b/>
          <w:lang w:val="ro-RO"/>
        </w:rPr>
      </w:pPr>
      <w:r w:rsidRPr="00AB6C9F">
        <w:rPr>
          <w:b/>
          <w:lang w:val="ro-RO"/>
        </w:rPr>
        <w:t xml:space="preserve">la Regulamentul </w:t>
      </w:r>
      <w:r w:rsidR="00636B43">
        <w:rPr>
          <w:b/>
          <w:lang w:val="ro-RO"/>
        </w:rPr>
        <w:t>g</w:t>
      </w:r>
      <w:r w:rsidRPr="00AB6C9F">
        <w:rPr>
          <w:b/>
          <w:lang w:val="ro-RO"/>
        </w:rPr>
        <w:t>eneral al Uniunii Poştale Universal</w:t>
      </w:r>
      <w:r w:rsidR="00636B43">
        <w:rPr>
          <w:b/>
          <w:lang w:val="ro-RO"/>
        </w:rPr>
        <w:t>e</w:t>
      </w:r>
      <w:r w:rsidR="003C04F6">
        <w:rPr>
          <w:b/>
          <w:lang w:val="ro-RO"/>
        </w:rPr>
        <w:t>,</w:t>
      </w:r>
    </w:p>
    <w:p w14:paraId="3B65F1A0" w14:textId="6622EF4C" w:rsidR="00AD31A6" w:rsidRPr="00365E66" w:rsidRDefault="003C04F6" w:rsidP="00AD31A6">
      <w:pPr>
        <w:pStyle w:val="Bodytext20"/>
        <w:tabs>
          <w:tab w:val="left" w:pos="5700"/>
        </w:tabs>
        <w:spacing w:before="0" w:after="0" w:line="280" w:lineRule="exact"/>
        <w:jc w:val="center"/>
        <w:rPr>
          <w:b/>
          <w:highlight w:val="yellow"/>
          <w:lang w:val="ro-RO"/>
        </w:rPr>
      </w:pPr>
      <w:r w:rsidRPr="003C04F6">
        <w:rPr>
          <w:b/>
          <w:lang w:val="ro-RO"/>
        </w:rPr>
        <w:t>întocmit la Abidjan la 26 august 2021</w:t>
      </w:r>
    </w:p>
    <w:p w14:paraId="50F361A3" w14:textId="77777777" w:rsidR="00AD31A6" w:rsidRPr="00365E66" w:rsidRDefault="00AD31A6" w:rsidP="00AD31A6">
      <w:pPr>
        <w:spacing w:line="360" w:lineRule="auto"/>
        <w:ind w:firstLine="720"/>
        <w:rPr>
          <w:bCs/>
          <w:color w:val="000000"/>
          <w:sz w:val="28"/>
          <w:highlight w:val="yellow"/>
          <w:lang w:val="ro-RO" w:eastAsia="ar-SA"/>
        </w:rPr>
      </w:pPr>
    </w:p>
    <w:p w14:paraId="23F5943E" w14:textId="77777777" w:rsidR="00AD31A6" w:rsidRDefault="00AD31A6" w:rsidP="00AD31A6">
      <w:pPr>
        <w:rPr>
          <w:bCs/>
          <w:color w:val="000000"/>
          <w:sz w:val="28"/>
          <w:lang w:val="ro-RO" w:eastAsia="ar-SA"/>
        </w:rPr>
      </w:pPr>
      <w:r w:rsidRPr="00AB6C9F">
        <w:rPr>
          <w:bCs/>
          <w:color w:val="000000"/>
          <w:sz w:val="28"/>
          <w:lang w:val="ro-RO" w:eastAsia="ar-SA"/>
        </w:rPr>
        <w:t>Parlamentul adoptă prezenta lege organică.</w:t>
      </w:r>
    </w:p>
    <w:p w14:paraId="28052429" w14:textId="77777777" w:rsidR="00AD31A6" w:rsidRPr="00AB6C9F" w:rsidRDefault="00AD31A6" w:rsidP="00AD31A6">
      <w:pPr>
        <w:rPr>
          <w:bCs/>
          <w:color w:val="000000"/>
          <w:sz w:val="28"/>
          <w:lang w:val="ro-RO" w:eastAsia="ar-SA"/>
        </w:rPr>
      </w:pPr>
    </w:p>
    <w:p w14:paraId="1F44C2D3" w14:textId="27BA0DBA" w:rsidR="00AD31A6" w:rsidRDefault="00AD31A6" w:rsidP="00AD31A6">
      <w:pPr>
        <w:rPr>
          <w:bCs/>
          <w:color w:val="000000"/>
          <w:sz w:val="28"/>
          <w:lang w:val="ro-RO" w:eastAsia="ar-SA"/>
        </w:rPr>
      </w:pPr>
      <w:r w:rsidRPr="00741801">
        <w:rPr>
          <w:b/>
          <w:bCs/>
          <w:color w:val="000000"/>
          <w:sz w:val="28"/>
          <w:lang w:val="ro-RO" w:eastAsia="ar-SA"/>
        </w:rPr>
        <w:t xml:space="preserve">Art. 1. – </w:t>
      </w:r>
      <w:r w:rsidRPr="00741801">
        <w:rPr>
          <w:bCs/>
          <w:color w:val="000000"/>
          <w:sz w:val="28"/>
          <w:lang w:val="ro-RO" w:eastAsia="ar-SA"/>
        </w:rPr>
        <w:t>Republica Moldova aderă la cel de</w:t>
      </w:r>
      <w:r>
        <w:rPr>
          <w:bCs/>
          <w:color w:val="000000"/>
          <w:sz w:val="28"/>
          <w:lang w:val="ro-RO" w:eastAsia="ar-SA"/>
        </w:rPr>
        <w:t>-</w:t>
      </w:r>
      <w:r w:rsidRPr="00741801">
        <w:rPr>
          <w:bCs/>
          <w:color w:val="000000"/>
          <w:sz w:val="28"/>
          <w:lang w:val="ro-RO" w:eastAsia="ar-SA"/>
        </w:rPr>
        <w:t xml:space="preserve">al treilea Protocol </w:t>
      </w:r>
      <w:r w:rsidR="00636B43">
        <w:rPr>
          <w:bCs/>
          <w:color w:val="000000"/>
          <w:sz w:val="28"/>
          <w:lang w:val="ro-RO" w:eastAsia="ar-SA"/>
        </w:rPr>
        <w:t>a</w:t>
      </w:r>
      <w:r w:rsidRPr="00741801">
        <w:rPr>
          <w:bCs/>
          <w:color w:val="000000"/>
          <w:sz w:val="28"/>
          <w:lang w:val="ro-RO" w:eastAsia="ar-SA"/>
        </w:rPr>
        <w:t xml:space="preserve">dițional la Regulamentul </w:t>
      </w:r>
      <w:r w:rsidR="00636B43">
        <w:rPr>
          <w:bCs/>
          <w:color w:val="000000"/>
          <w:sz w:val="28"/>
          <w:lang w:val="ro-RO" w:eastAsia="ar-SA"/>
        </w:rPr>
        <w:t>g</w:t>
      </w:r>
      <w:r w:rsidRPr="00741801">
        <w:rPr>
          <w:bCs/>
          <w:color w:val="000000"/>
          <w:sz w:val="28"/>
          <w:lang w:val="ro-RO" w:eastAsia="ar-SA"/>
        </w:rPr>
        <w:t xml:space="preserve">eneral al Uniunii Poştale Universale, întocmit </w:t>
      </w:r>
      <w:r w:rsidR="00B9198B">
        <w:rPr>
          <w:bCs/>
          <w:color w:val="000000"/>
          <w:sz w:val="28"/>
          <w:lang w:val="ro-RO" w:eastAsia="ar-SA"/>
        </w:rPr>
        <w:t>la Abidjan la 26 </w:t>
      </w:r>
      <w:r w:rsidRPr="00741801">
        <w:rPr>
          <w:bCs/>
          <w:color w:val="000000"/>
          <w:sz w:val="28"/>
          <w:lang w:val="ro-RO" w:eastAsia="ar-SA"/>
        </w:rPr>
        <w:t>august 2021.</w:t>
      </w:r>
    </w:p>
    <w:p w14:paraId="6849082B" w14:textId="77777777" w:rsidR="00AD31A6" w:rsidRPr="00AB6C9F" w:rsidRDefault="00AD31A6" w:rsidP="00AD31A6">
      <w:pPr>
        <w:rPr>
          <w:bCs/>
          <w:color w:val="000000"/>
          <w:sz w:val="28"/>
          <w:lang w:val="ro-RO" w:eastAsia="ar-SA"/>
        </w:rPr>
      </w:pPr>
    </w:p>
    <w:p w14:paraId="2BF2EA40" w14:textId="22D6678F" w:rsidR="00AD31A6" w:rsidRDefault="00AD31A6" w:rsidP="00AD31A6">
      <w:pPr>
        <w:rPr>
          <w:bCs/>
          <w:color w:val="000000"/>
          <w:sz w:val="28"/>
          <w:lang w:val="ro-RO" w:eastAsia="ar-SA"/>
        </w:rPr>
      </w:pPr>
      <w:r w:rsidRPr="00AB6C9F">
        <w:rPr>
          <w:b/>
          <w:bCs/>
          <w:color w:val="000000"/>
          <w:sz w:val="28"/>
          <w:lang w:val="ro-RO" w:eastAsia="ar-SA"/>
        </w:rPr>
        <w:t xml:space="preserve">Art. 2. – </w:t>
      </w:r>
      <w:r w:rsidRPr="00AB6C9F">
        <w:rPr>
          <w:bCs/>
          <w:color w:val="000000"/>
          <w:sz w:val="28"/>
          <w:lang w:val="ro-RO" w:eastAsia="ar-SA"/>
        </w:rPr>
        <w:t xml:space="preserve">Guvernul va întreprinde măsurile necesare pentru realizarea prevederilor </w:t>
      </w:r>
      <w:r w:rsidR="00CC25F6">
        <w:rPr>
          <w:bCs/>
          <w:color w:val="000000"/>
          <w:sz w:val="28"/>
          <w:lang w:val="ro-RO" w:eastAsia="ar-SA"/>
        </w:rPr>
        <w:t>P</w:t>
      </w:r>
      <w:r w:rsidRPr="00AB6C9F">
        <w:rPr>
          <w:bCs/>
          <w:color w:val="000000"/>
          <w:sz w:val="28"/>
          <w:lang w:val="ro-RO" w:eastAsia="ar-SA"/>
        </w:rPr>
        <w:t>rotocolului nominalizat.</w:t>
      </w:r>
    </w:p>
    <w:p w14:paraId="54CB3A34" w14:textId="77777777" w:rsidR="00AD31A6" w:rsidRPr="00AB6C9F" w:rsidRDefault="00AD31A6" w:rsidP="00AD31A6">
      <w:pPr>
        <w:rPr>
          <w:bCs/>
          <w:color w:val="000000"/>
          <w:sz w:val="28"/>
          <w:lang w:val="ro-RO" w:eastAsia="ar-SA"/>
        </w:rPr>
      </w:pPr>
    </w:p>
    <w:p w14:paraId="21116BAC" w14:textId="77777777" w:rsidR="00AD31A6" w:rsidRDefault="00AD31A6" w:rsidP="00AD31A6">
      <w:pPr>
        <w:rPr>
          <w:bCs/>
          <w:color w:val="000000"/>
          <w:sz w:val="28"/>
          <w:lang w:val="ro-RO" w:eastAsia="ar-SA"/>
        </w:rPr>
      </w:pPr>
      <w:r w:rsidRPr="00AB6C9F">
        <w:rPr>
          <w:b/>
          <w:bCs/>
          <w:color w:val="000000"/>
          <w:sz w:val="28"/>
          <w:lang w:val="ro-RO" w:eastAsia="ar-SA"/>
        </w:rPr>
        <w:t xml:space="preserve">Art. 3. – </w:t>
      </w:r>
      <w:r w:rsidRPr="00AB6C9F">
        <w:rPr>
          <w:bCs/>
          <w:color w:val="000000"/>
          <w:sz w:val="28"/>
          <w:lang w:val="ro-RO" w:eastAsia="ar-SA"/>
        </w:rPr>
        <w:t xml:space="preserve">Ministerul Afacerilor Externe şi Integrării Europene </w:t>
      </w:r>
      <w:r w:rsidRPr="00741801">
        <w:rPr>
          <w:bCs/>
          <w:color w:val="000000"/>
          <w:sz w:val="28"/>
          <w:lang w:val="ro-RO" w:eastAsia="ar-SA"/>
        </w:rPr>
        <w:t>va pregăti și va remite depozitarului instrumentul de aderare</w:t>
      </w:r>
      <w:r w:rsidRPr="00AB6C9F">
        <w:rPr>
          <w:bCs/>
          <w:color w:val="000000"/>
          <w:sz w:val="28"/>
          <w:lang w:val="ro-RO" w:eastAsia="ar-SA"/>
        </w:rPr>
        <w:t>.</w:t>
      </w:r>
    </w:p>
    <w:p w14:paraId="1384BBE7" w14:textId="77777777" w:rsidR="00AD31A6" w:rsidRPr="00AB6C9F" w:rsidRDefault="00AD31A6" w:rsidP="00AD31A6">
      <w:pPr>
        <w:rPr>
          <w:b/>
          <w:bCs/>
          <w:color w:val="000000"/>
          <w:sz w:val="28"/>
          <w:lang w:val="ro-RO" w:eastAsia="ar-SA"/>
        </w:rPr>
      </w:pPr>
    </w:p>
    <w:p w14:paraId="345C77D5" w14:textId="77777777" w:rsidR="00AD31A6" w:rsidRPr="001D33D7" w:rsidRDefault="00AD31A6" w:rsidP="00AD31A6">
      <w:pPr>
        <w:rPr>
          <w:bCs/>
          <w:color w:val="000000"/>
          <w:sz w:val="28"/>
          <w:lang w:val="ro-RO" w:eastAsia="ar-SA"/>
        </w:rPr>
      </w:pPr>
      <w:r w:rsidRPr="00AB6C9F">
        <w:rPr>
          <w:b/>
          <w:bCs/>
          <w:color w:val="000000"/>
          <w:sz w:val="28"/>
          <w:lang w:val="ro-RO" w:eastAsia="ar-SA"/>
        </w:rPr>
        <w:t xml:space="preserve">Art. </w:t>
      </w:r>
      <w:r>
        <w:rPr>
          <w:b/>
          <w:bCs/>
          <w:color w:val="000000"/>
          <w:sz w:val="28"/>
          <w:lang w:val="ro-RO" w:eastAsia="ar-SA"/>
        </w:rPr>
        <w:t>4</w:t>
      </w:r>
      <w:r w:rsidRPr="00AB6C9F">
        <w:rPr>
          <w:b/>
          <w:bCs/>
          <w:color w:val="000000"/>
          <w:sz w:val="28"/>
          <w:lang w:val="ro-RO" w:eastAsia="ar-SA"/>
        </w:rPr>
        <w:t>. –</w:t>
      </w:r>
      <w:r w:rsidRPr="001D33D7">
        <w:t xml:space="preserve"> </w:t>
      </w:r>
      <w:r w:rsidRPr="001D33D7">
        <w:rPr>
          <w:bCs/>
          <w:color w:val="000000"/>
          <w:sz w:val="28"/>
          <w:lang w:val="ro-RO" w:eastAsia="ar-SA"/>
        </w:rPr>
        <w:t>Prezenta lege intră în vigoare la data publicării în Monitorul Oficial al Republicii Moldova.</w:t>
      </w:r>
    </w:p>
    <w:p w14:paraId="5A6DF1C1" w14:textId="77777777" w:rsidR="00AD31A6" w:rsidRPr="007E5D8A" w:rsidRDefault="00AD31A6" w:rsidP="00AD31A6">
      <w:pPr>
        <w:rPr>
          <w:b/>
          <w:sz w:val="28"/>
          <w:lang w:val="ro-RO"/>
        </w:rPr>
      </w:pPr>
    </w:p>
    <w:p w14:paraId="46E06EFA" w14:textId="77777777" w:rsidR="00AD31A6" w:rsidRPr="00E3029F" w:rsidRDefault="00AD31A6" w:rsidP="00AD31A6">
      <w:pPr>
        <w:rPr>
          <w:b/>
          <w:sz w:val="28"/>
        </w:rPr>
      </w:pPr>
    </w:p>
    <w:p w14:paraId="2B0E3BF2" w14:textId="77777777" w:rsidR="00AD31A6" w:rsidRPr="007E5D8A" w:rsidRDefault="00AD31A6" w:rsidP="00AD31A6">
      <w:pPr>
        <w:rPr>
          <w:b/>
          <w:sz w:val="28"/>
          <w:lang w:val="ro-RO" w:eastAsia="ar-SA"/>
        </w:rPr>
      </w:pPr>
      <w:r w:rsidRPr="007E5D8A">
        <w:rPr>
          <w:b/>
          <w:sz w:val="28"/>
          <w:lang w:val="ro-RO" w:eastAsia="ar-SA"/>
        </w:rPr>
        <w:t>Președintele Parlamentului</w:t>
      </w:r>
    </w:p>
    <w:p w14:paraId="5C1E858F" w14:textId="77777777" w:rsidR="00AD31A6" w:rsidRPr="007E5D8A" w:rsidRDefault="00AD31A6" w:rsidP="00AD31A6">
      <w:pPr>
        <w:rPr>
          <w:b/>
          <w:sz w:val="28"/>
          <w:lang w:val="ro-RO"/>
        </w:rPr>
      </w:pPr>
    </w:p>
    <w:p w14:paraId="787D809A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C2431">
      <w:rPr>
        <w:noProof/>
        <w:sz w:val="16"/>
        <w:szCs w:val="16"/>
      </w:rPr>
      <w:t>Y:\300\2022\HOTARARI\26652\26652-redactat-ro.docx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C2431">
      <w:rPr>
        <w:noProof/>
        <w:sz w:val="16"/>
        <w:szCs w:val="16"/>
      </w:rPr>
      <w:t>Y:\300\2022\HOTARARI\26652\26652-redactat-ro.docx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0C2431" w:rsidRPr="000C2431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78D40882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0C243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26 octombrie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12742F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2431"/>
    <w:rsid w:val="000C3000"/>
    <w:rsid w:val="000D3405"/>
    <w:rsid w:val="000D7A09"/>
    <w:rsid w:val="000F0FD7"/>
    <w:rsid w:val="001100A2"/>
    <w:rsid w:val="00111319"/>
    <w:rsid w:val="0012742F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3321A4"/>
    <w:rsid w:val="0034194B"/>
    <w:rsid w:val="003543E9"/>
    <w:rsid w:val="003852B4"/>
    <w:rsid w:val="003A4AE6"/>
    <w:rsid w:val="003B04ED"/>
    <w:rsid w:val="003B596B"/>
    <w:rsid w:val="003C04F6"/>
    <w:rsid w:val="003D6BC3"/>
    <w:rsid w:val="00427274"/>
    <w:rsid w:val="00443FC0"/>
    <w:rsid w:val="0044592D"/>
    <w:rsid w:val="00454CEE"/>
    <w:rsid w:val="004654AB"/>
    <w:rsid w:val="00474964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A0566"/>
    <w:rsid w:val="005E1FF5"/>
    <w:rsid w:val="005F1999"/>
    <w:rsid w:val="005F2B04"/>
    <w:rsid w:val="00601679"/>
    <w:rsid w:val="00602E93"/>
    <w:rsid w:val="0063090F"/>
    <w:rsid w:val="00633BD9"/>
    <w:rsid w:val="00636B43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D31A6"/>
    <w:rsid w:val="00AE7568"/>
    <w:rsid w:val="00AF0010"/>
    <w:rsid w:val="00B05A8B"/>
    <w:rsid w:val="00B16328"/>
    <w:rsid w:val="00B4370D"/>
    <w:rsid w:val="00B51090"/>
    <w:rsid w:val="00B9198B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25F6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1DF1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EF0AD6"/>
    <w:rsid w:val="00F019B4"/>
    <w:rsid w:val="00F4110C"/>
    <w:rsid w:val="00F552B7"/>
    <w:rsid w:val="00F67B04"/>
    <w:rsid w:val="00F76152"/>
    <w:rsid w:val="00F817FC"/>
    <w:rsid w:val="00F8254B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customStyle="1" w:styleId="Bodytext2">
    <w:name w:val="Body text (2)_"/>
    <w:basedOn w:val="Fontdeparagrafimplicit"/>
    <w:link w:val="Bodytext20"/>
    <w:rsid w:val="00AD31A6"/>
    <w:rPr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AD31A6"/>
    <w:pPr>
      <w:widowControl w:val="0"/>
      <w:shd w:val="clear" w:color="auto" w:fill="FFFFFF"/>
      <w:spacing w:before="900" w:after="300" w:line="322" w:lineRule="exact"/>
      <w:ind w:firstLine="0"/>
    </w:pPr>
    <w:rPr>
      <w:sz w:val="28"/>
      <w:szCs w:val="2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customStyle="1" w:styleId="Bodytext2">
    <w:name w:val="Body text (2)_"/>
    <w:basedOn w:val="Fontdeparagrafimplicit"/>
    <w:link w:val="Bodytext20"/>
    <w:rsid w:val="00AD31A6"/>
    <w:rPr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AD31A6"/>
    <w:pPr>
      <w:widowControl w:val="0"/>
      <w:shd w:val="clear" w:color="auto" w:fill="FFFFFF"/>
      <w:spacing w:before="900" w:after="300" w:line="322" w:lineRule="exact"/>
      <w:ind w:firstLine="0"/>
    </w:pPr>
    <w:rPr>
      <w:sz w:val="28"/>
      <w:szCs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87B4763-442E-4934-9C74-782A88B964B0}"/>
</file>

<file path=customXml/itemProps2.xml><?xml version="1.0" encoding="utf-8"?>
<ds:datastoreItem xmlns:ds="http://schemas.openxmlformats.org/officeDocument/2006/customXml" ds:itemID="{01B3C6C2-401B-4ADD-9EC8-42B0D36DA3C4}"/>
</file>

<file path=customXml/itemProps3.xml><?xml version="1.0" encoding="utf-8"?>
<ds:datastoreItem xmlns:ds="http://schemas.openxmlformats.org/officeDocument/2006/customXml" ds:itemID="{993070F2-7C47-4301-B1B8-96234CE93BA1}"/>
</file>

<file path=customXml/itemProps4.xml><?xml version="1.0" encoding="utf-8"?>
<ds:datastoreItem xmlns:ds="http://schemas.openxmlformats.org/officeDocument/2006/customXml" ds:itemID="{671D29B9-67F7-413F-B537-3F00793D0A2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3</Pages>
  <Words>239</Words>
  <Characters>1678</Characters>
  <Application>Microsoft Office Word</Application>
  <DocSecurity>0</DocSecurity>
  <Lines>13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397.2022.ro</dc:title>
  <dc:creator>lll</dc:creator>
  <cp:lastModifiedBy>Eugenia Cartin</cp:lastModifiedBy>
  <cp:revision>9</cp:revision>
  <cp:lastPrinted>2022-10-25T08:44:00Z</cp:lastPrinted>
  <dcterms:created xsi:type="dcterms:W3CDTF">2021-10-22T05:18:00Z</dcterms:created>
  <dcterms:modified xsi:type="dcterms:W3CDTF">2022-10-25T08:44:00Z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