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Pr="00153BC1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  <w:lang w:val="ro-RO"/>
        </w:rPr>
      </w:pPr>
      <w:bookmarkStart w:id="0" w:name="_GoBack"/>
      <w:bookmarkEnd w:id="0"/>
    </w:p>
    <w:p w14:paraId="4FA78C17" w14:textId="34BA1F06" w:rsidR="00CC6434" w:rsidRPr="00DE1417" w:rsidRDefault="00CC6434" w:rsidP="00CC6434">
      <w:pPr>
        <w:shd w:val="clear" w:color="auto" w:fill="FFFFFF"/>
        <w:jc w:val="center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val="ru" w:eastAsia="ru-RU"/>
        </w:rPr>
        <w:t>О проекте закона</w:t>
      </w:r>
      <w:r w:rsidRPr="00DE1417">
        <w:rPr>
          <w:b/>
          <w:sz w:val="28"/>
          <w:szCs w:val="28"/>
          <w:lang w:val="ru" w:eastAsia="ru-RU"/>
        </w:rPr>
        <w:t xml:space="preserve"> об услугах коллективного финансирования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5981645" w14:textId="54945FC2" w:rsidR="00CC6434" w:rsidRPr="00CC6434" w:rsidRDefault="00CC6434" w:rsidP="00CC6434">
      <w:pPr>
        <w:shd w:val="clear" w:color="auto" w:fill="FFFFFF"/>
        <w:ind w:firstLine="720"/>
        <w:rPr>
          <w:sz w:val="28"/>
          <w:szCs w:val="28"/>
          <w:lang w:val="ru-MO" w:eastAsia="ru-RU"/>
        </w:rPr>
      </w:pPr>
      <w:r>
        <w:rPr>
          <w:sz w:val="28"/>
          <w:szCs w:val="28"/>
          <w:lang w:val="ru" w:eastAsia="ru-RU"/>
        </w:rPr>
        <w:t>Одобрить</w:t>
      </w:r>
      <w:r w:rsidRPr="00DE1417">
        <w:rPr>
          <w:sz w:val="28"/>
          <w:szCs w:val="28"/>
          <w:lang w:val="ru" w:eastAsia="ru-RU"/>
        </w:rPr>
        <w:t xml:space="preserve"> и представить Парламенту </w:t>
      </w:r>
      <w:r>
        <w:rPr>
          <w:sz w:val="28"/>
          <w:szCs w:val="28"/>
          <w:lang w:val="ru" w:eastAsia="ru-RU"/>
        </w:rPr>
        <w:t>на</w:t>
      </w:r>
      <w:r w:rsidRPr="00DE1417">
        <w:rPr>
          <w:sz w:val="28"/>
          <w:szCs w:val="28"/>
          <w:lang w:val="ru" w:eastAsia="ru-RU"/>
        </w:rPr>
        <w:t xml:space="preserve"> рассмотрени</w:t>
      </w:r>
      <w:r>
        <w:rPr>
          <w:sz w:val="28"/>
          <w:szCs w:val="28"/>
          <w:lang w:val="ru" w:eastAsia="ru-RU"/>
        </w:rPr>
        <w:t>е</w:t>
      </w:r>
      <w:r w:rsidRPr="00DE1417">
        <w:rPr>
          <w:sz w:val="28"/>
          <w:szCs w:val="28"/>
          <w:lang w:val="ru" w:eastAsia="ru-RU"/>
        </w:rPr>
        <w:t xml:space="preserve"> проект закона об услугах коллективного финансирования</w:t>
      </w:r>
      <w:r>
        <w:rPr>
          <w:sz w:val="28"/>
          <w:szCs w:val="28"/>
          <w:lang w:val="ru-MO" w:eastAsia="ru-RU"/>
        </w:rPr>
        <w:t>.</w:t>
      </w: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0CDA1CCF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4D6CB3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ГАВРИЛИЦА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EA378F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54977566" w14:textId="77777777" w:rsidR="0064535B" w:rsidRDefault="0064535B" w:rsidP="0064535B">
      <w:pPr>
        <w:rPr>
          <w:rFonts w:cstheme="majorBidi"/>
          <w:sz w:val="28"/>
          <w:szCs w:val="28"/>
        </w:rPr>
      </w:pPr>
    </w:p>
    <w:p w14:paraId="4473AE1E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6987BCC4" w14:textId="5A2F5928" w:rsidR="0064535B" w:rsidRPr="0064535B" w:rsidRDefault="001168C9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экономики </w:t>
      </w:r>
      <w:r>
        <w:rPr>
          <w:rFonts w:cstheme="majorBidi"/>
          <w:sz w:val="28"/>
          <w:szCs w:val="28"/>
        </w:rPr>
        <w:t xml:space="preserve">                                </w:t>
      </w:r>
      <w:proofErr w:type="spellStart"/>
      <w:r w:rsidR="0053743E">
        <w:rPr>
          <w:rFonts w:cstheme="majorBidi"/>
          <w:sz w:val="28"/>
          <w:szCs w:val="28"/>
        </w:rPr>
        <w:t>Думитру</w:t>
      </w:r>
      <w:proofErr w:type="spellEnd"/>
      <w:r w:rsidR="0053743E">
        <w:rPr>
          <w:rFonts w:cstheme="majorBidi"/>
          <w:sz w:val="28"/>
          <w:szCs w:val="28"/>
        </w:rPr>
        <w:t xml:space="preserve"> </w:t>
      </w:r>
      <w:proofErr w:type="spellStart"/>
      <w:r w:rsidR="00F4283E">
        <w:rPr>
          <w:rFonts w:cstheme="majorBidi"/>
          <w:sz w:val="28"/>
          <w:szCs w:val="28"/>
        </w:rPr>
        <w:t>Алайба</w:t>
      </w:r>
      <w:proofErr w:type="spellEnd"/>
      <w:r w:rsidR="00F4283E">
        <w:rPr>
          <w:rFonts w:cstheme="majorBidi"/>
          <w:sz w:val="28"/>
          <w:szCs w:val="28"/>
        </w:rPr>
        <w:t xml:space="preserve"> </w:t>
      </w:r>
    </w:p>
    <w:p w14:paraId="0ED05B4D" w14:textId="77777777" w:rsidR="001168C9" w:rsidRDefault="001168C9" w:rsidP="0064535B">
      <w:pPr>
        <w:rPr>
          <w:rFonts w:cstheme="majorBidi"/>
          <w:sz w:val="28"/>
          <w:szCs w:val="28"/>
        </w:rPr>
      </w:pPr>
    </w:p>
    <w:p w14:paraId="7BF7F885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17619B4C" w14:textId="5F70C68F" w:rsidR="0064535B" w:rsidRPr="0064535B" w:rsidRDefault="00DC3489" w:rsidP="00522E0C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юстиции </w:t>
      </w:r>
      <w:r>
        <w:rPr>
          <w:rFonts w:cstheme="majorBidi"/>
          <w:sz w:val="28"/>
          <w:szCs w:val="28"/>
        </w:rPr>
        <w:t xml:space="preserve">                                  </w:t>
      </w:r>
      <w:r w:rsidR="00126B72">
        <w:rPr>
          <w:rFonts w:cstheme="majorBidi"/>
          <w:sz w:val="28"/>
          <w:szCs w:val="28"/>
        </w:rPr>
        <w:t xml:space="preserve"> </w:t>
      </w:r>
      <w:r w:rsidR="00522E0C" w:rsidRPr="00DF47BD">
        <w:rPr>
          <w:rFonts w:cstheme="majorBidi"/>
          <w:sz w:val="28"/>
          <w:szCs w:val="28"/>
        </w:rPr>
        <w:t xml:space="preserve"> </w:t>
      </w:r>
      <w:proofErr w:type="spellStart"/>
      <w:r w:rsidRPr="0064535B">
        <w:rPr>
          <w:rFonts w:cstheme="majorBidi"/>
          <w:sz w:val="28"/>
          <w:szCs w:val="28"/>
        </w:rPr>
        <w:t>Серджиу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  <w:r w:rsidR="0064535B" w:rsidRPr="0064535B">
        <w:rPr>
          <w:rFonts w:cstheme="majorBidi"/>
          <w:sz w:val="28"/>
          <w:szCs w:val="28"/>
        </w:rPr>
        <w:t>Л</w:t>
      </w:r>
      <w:r w:rsidR="00DA516C" w:rsidRPr="0064535B">
        <w:rPr>
          <w:rFonts w:cstheme="majorBidi"/>
          <w:sz w:val="28"/>
          <w:szCs w:val="28"/>
        </w:rPr>
        <w:t>итвиненко</w:t>
      </w:r>
      <w:r w:rsidR="0064535B" w:rsidRPr="0064535B">
        <w:rPr>
          <w:rFonts w:cstheme="majorBidi"/>
          <w:sz w:val="28"/>
          <w:szCs w:val="28"/>
        </w:rPr>
        <w:t xml:space="preserve"> </w:t>
      </w:r>
    </w:p>
    <w:p w14:paraId="1D13633B" w14:textId="5B2A880A" w:rsidR="00CC6434" w:rsidRDefault="00CC6434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456A368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  <w:lang w:val="ru-MO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1172F2">
        <w:rPr>
          <w:rFonts w:ascii="Times New Roman" w:hAnsi="Times New Roman" w:cstheme="majorBidi"/>
          <w:sz w:val="28"/>
          <w:szCs w:val="28"/>
          <w:lang w:val="ru-MO"/>
        </w:rPr>
        <w:t>Игорь ТАЛМАЗАН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07884065" w:rsidR="00CC6434" w:rsidRDefault="00CC6434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58F7F83C" w14:textId="754C3BFA" w:rsidR="00CC6434" w:rsidRPr="00CC6434" w:rsidRDefault="00CC6434" w:rsidP="00CC6434">
      <w:pPr>
        <w:autoSpaceDE w:val="0"/>
        <w:autoSpaceDN w:val="0"/>
        <w:adjustRightInd w:val="0"/>
        <w:snapToGrid w:val="0"/>
        <w:jc w:val="right"/>
        <w:rPr>
          <w:rFonts w:eastAsia="Calibri"/>
          <w:i/>
          <w:sz w:val="28"/>
          <w:szCs w:val="28"/>
          <w:lang w:val="ru"/>
        </w:rPr>
      </w:pPr>
      <w:r w:rsidRPr="00CC6434">
        <w:rPr>
          <w:rFonts w:eastAsia="Calibri"/>
          <w:i/>
          <w:sz w:val="28"/>
          <w:szCs w:val="28"/>
          <w:lang w:val="ru"/>
        </w:rPr>
        <w:lastRenderedPageBreak/>
        <w:t>Проект</w:t>
      </w:r>
    </w:p>
    <w:p w14:paraId="5B415AFB" w14:textId="7B16DBE2" w:rsidR="00CC6434" w:rsidRPr="00CC6434" w:rsidRDefault="00CC6434" w:rsidP="00CC6434">
      <w:pPr>
        <w:autoSpaceDE w:val="0"/>
        <w:autoSpaceDN w:val="0"/>
        <w:adjustRightInd w:val="0"/>
        <w:snapToGrid w:val="0"/>
        <w:jc w:val="right"/>
        <w:rPr>
          <w:rFonts w:eastAsia="Calibri"/>
          <w:i/>
          <w:sz w:val="28"/>
          <w:szCs w:val="28"/>
          <w:lang w:val="ru"/>
        </w:rPr>
      </w:pPr>
      <w:r w:rsidRPr="00CC6434">
        <w:rPr>
          <w:rFonts w:eastAsia="Calibri"/>
          <w:i/>
          <w:sz w:val="28"/>
          <w:szCs w:val="28"/>
          <w:lang w:val="ru"/>
        </w:rPr>
        <w:t>Перевод</w:t>
      </w:r>
    </w:p>
    <w:p w14:paraId="3BFB0AB0" w14:textId="77777777" w:rsidR="00CC6434" w:rsidRDefault="00CC6434" w:rsidP="00CC6434">
      <w:pPr>
        <w:autoSpaceDE w:val="0"/>
        <w:autoSpaceDN w:val="0"/>
        <w:adjustRightInd w:val="0"/>
        <w:snapToGrid w:val="0"/>
        <w:jc w:val="center"/>
        <w:rPr>
          <w:rFonts w:eastAsia="Calibri"/>
          <w:b/>
          <w:sz w:val="28"/>
          <w:szCs w:val="28"/>
          <w:lang w:val="ru"/>
        </w:rPr>
      </w:pPr>
    </w:p>
    <w:p w14:paraId="556CDE29" w14:textId="77777777" w:rsidR="00CC6434" w:rsidRPr="00DE1417" w:rsidRDefault="00CC6434" w:rsidP="00CC6434">
      <w:pPr>
        <w:autoSpaceDE w:val="0"/>
        <w:autoSpaceDN w:val="0"/>
        <w:adjustRightInd w:val="0"/>
        <w:snapToGrid w:val="0"/>
        <w:ind w:firstLine="0"/>
        <w:jc w:val="center"/>
        <w:rPr>
          <w:rFonts w:eastAsia="Calibri"/>
          <w:b/>
          <w:sz w:val="28"/>
          <w:szCs w:val="28"/>
        </w:rPr>
      </w:pPr>
      <w:r w:rsidRPr="00DE1417">
        <w:rPr>
          <w:rFonts w:eastAsia="Calibri"/>
          <w:b/>
          <w:sz w:val="28"/>
          <w:szCs w:val="28"/>
          <w:lang w:val="ru"/>
        </w:rPr>
        <w:t>ПАРЛАМЕНТ РЕСПУБЛИКИ МОЛДОВА</w:t>
      </w:r>
    </w:p>
    <w:p w14:paraId="4C93B7B1" w14:textId="77777777" w:rsidR="00CC6434" w:rsidRPr="00DE1417" w:rsidRDefault="00CC6434" w:rsidP="00CC6434">
      <w:pPr>
        <w:autoSpaceDE w:val="0"/>
        <w:autoSpaceDN w:val="0"/>
        <w:adjustRightInd w:val="0"/>
        <w:snapToGrid w:val="0"/>
        <w:jc w:val="center"/>
        <w:rPr>
          <w:rFonts w:eastAsia="Calibri"/>
          <w:b/>
          <w:sz w:val="28"/>
          <w:szCs w:val="28"/>
        </w:rPr>
      </w:pPr>
    </w:p>
    <w:p w14:paraId="59FAD13F" w14:textId="4EAFEAC6" w:rsidR="00CC6434" w:rsidRPr="00CC6434" w:rsidRDefault="00CC6434" w:rsidP="00CC6434">
      <w:pPr>
        <w:autoSpaceDE w:val="0"/>
        <w:autoSpaceDN w:val="0"/>
        <w:adjustRightInd w:val="0"/>
        <w:snapToGrid w:val="0"/>
        <w:ind w:firstLine="0"/>
        <w:jc w:val="center"/>
        <w:rPr>
          <w:rFonts w:eastAsia="Calibri"/>
          <w:b/>
          <w:sz w:val="28"/>
          <w:szCs w:val="28"/>
          <w:lang w:val="ru"/>
        </w:rPr>
      </w:pPr>
      <w:r>
        <w:rPr>
          <w:rFonts w:eastAsia="Calibri"/>
          <w:b/>
          <w:sz w:val="28"/>
          <w:szCs w:val="28"/>
          <w:lang w:val="ru"/>
        </w:rPr>
        <w:t>ЗАКОН</w:t>
      </w:r>
    </w:p>
    <w:p w14:paraId="063A56D3" w14:textId="77777777" w:rsidR="00CC6434" w:rsidRDefault="00CC6434" w:rsidP="00CC6434">
      <w:pPr>
        <w:autoSpaceDE w:val="0"/>
        <w:autoSpaceDN w:val="0"/>
        <w:adjustRightInd w:val="0"/>
        <w:snapToGrid w:val="0"/>
        <w:ind w:firstLine="0"/>
        <w:jc w:val="center"/>
        <w:rPr>
          <w:rFonts w:eastAsia="Calibri"/>
          <w:b/>
          <w:sz w:val="28"/>
          <w:szCs w:val="28"/>
          <w:lang w:val="ru-MO"/>
        </w:rPr>
      </w:pPr>
      <w:r w:rsidRPr="00DE1417">
        <w:rPr>
          <w:rFonts w:eastAsia="Calibri"/>
          <w:b/>
          <w:sz w:val="28"/>
          <w:szCs w:val="28"/>
          <w:lang w:val="ru"/>
        </w:rPr>
        <w:t xml:space="preserve">об услугах </w:t>
      </w:r>
      <w:r w:rsidRPr="00DE1417">
        <w:rPr>
          <w:b/>
          <w:sz w:val="28"/>
          <w:shd w:val="clear" w:color="auto" w:fill="FFFFFF"/>
          <w:lang w:val="ru"/>
        </w:rPr>
        <w:t>коллективного финансирования</w:t>
      </w:r>
    </w:p>
    <w:p w14:paraId="4DCE8140" w14:textId="77777777" w:rsidR="00CC6434" w:rsidRPr="00CC6434" w:rsidRDefault="00CC6434" w:rsidP="00CC6434">
      <w:pPr>
        <w:autoSpaceDE w:val="0"/>
        <w:autoSpaceDN w:val="0"/>
        <w:adjustRightInd w:val="0"/>
        <w:snapToGrid w:val="0"/>
        <w:jc w:val="center"/>
        <w:rPr>
          <w:rFonts w:eastAsia="Calibri"/>
          <w:b/>
          <w:sz w:val="28"/>
          <w:szCs w:val="28"/>
          <w:lang w:val="ru-MO"/>
        </w:rPr>
      </w:pPr>
    </w:p>
    <w:p w14:paraId="07219693" w14:textId="77777777" w:rsidR="00CC6434" w:rsidRDefault="00CC6434" w:rsidP="00CC6434">
      <w:pPr>
        <w:snapToGrid w:val="0"/>
        <w:rPr>
          <w:sz w:val="28"/>
          <w:szCs w:val="28"/>
          <w:shd w:val="clear" w:color="auto" w:fill="FFFFFF"/>
          <w:lang w:val="ru-MO" w:eastAsia="en-GB"/>
        </w:rPr>
      </w:pPr>
      <w:r w:rsidRPr="00DE1417">
        <w:rPr>
          <w:sz w:val="28"/>
          <w:szCs w:val="28"/>
          <w:shd w:val="clear" w:color="auto" w:fill="FFFFFF"/>
          <w:lang w:val="ru" w:eastAsia="en-GB"/>
        </w:rPr>
        <w:t>Парламент принимает настоящий органический закон.</w:t>
      </w:r>
    </w:p>
    <w:p w14:paraId="06414D7E" w14:textId="77777777" w:rsidR="00CC6434" w:rsidRPr="00CC6434" w:rsidRDefault="00CC6434" w:rsidP="00CC6434">
      <w:pPr>
        <w:snapToGrid w:val="0"/>
        <w:rPr>
          <w:sz w:val="28"/>
          <w:szCs w:val="28"/>
          <w:shd w:val="clear" w:color="auto" w:fill="FFFFFF"/>
          <w:lang w:val="ru-MO" w:eastAsia="en-GB"/>
        </w:rPr>
      </w:pPr>
    </w:p>
    <w:p w14:paraId="2E9A488A" w14:textId="77777777" w:rsidR="00CC6434" w:rsidRPr="00DE1417" w:rsidRDefault="00CC6434" w:rsidP="00CC6434">
      <w:pPr>
        <w:snapToGrid w:val="0"/>
        <w:rPr>
          <w:sz w:val="28"/>
          <w:shd w:val="clear" w:color="auto" w:fill="FFFFFF"/>
        </w:rPr>
      </w:pPr>
      <w:r w:rsidRPr="00DE1417">
        <w:rPr>
          <w:sz w:val="28"/>
          <w:shd w:val="clear" w:color="auto" w:fill="FFFFFF"/>
          <w:lang w:val="ru"/>
        </w:rPr>
        <w:t>Целью данного закона является поддержка и предоставление, в частности, альтернативного финансирования для вновь созданных, малых и средних предприятий и органов местного публичного управления посредством использования платформ коллективного финансирования.</w:t>
      </w:r>
    </w:p>
    <w:p w14:paraId="6FDDA661" w14:textId="64433F05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proofErr w:type="gramStart"/>
      <w:r w:rsidRPr="00DE1417">
        <w:rPr>
          <w:sz w:val="28"/>
          <w:szCs w:val="28"/>
          <w:lang w:val="ru" w:eastAsia="en-GB"/>
        </w:rPr>
        <w:t>Настоящий закон частично перелагает положени</w:t>
      </w:r>
      <w:r w:rsidR="004639B7">
        <w:rPr>
          <w:sz w:val="28"/>
          <w:szCs w:val="28"/>
          <w:lang w:val="ru" w:eastAsia="en-GB"/>
        </w:rPr>
        <w:t>я Регламента (ЕС) Европейского п</w:t>
      </w:r>
      <w:r w:rsidRPr="00DE1417">
        <w:rPr>
          <w:sz w:val="28"/>
          <w:szCs w:val="28"/>
          <w:lang w:val="ru" w:eastAsia="en-GB"/>
        </w:rPr>
        <w:t>а</w:t>
      </w:r>
      <w:r w:rsidR="004639B7">
        <w:rPr>
          <w:sz w:val="28"/>
          <w:szCs w:val="28"/>
          <w:lang w:val="ru" w:eastAsia="en-GB"/>
        </w:rPr>
        <w:t>рламента и Совета Европейского с</w:t>
      </w:r>
      <w:r w:rsidRPr="00DE1417">
        <w:rPr>
          <w:sz w:val="28"/>
          <w:szCs w:val="28"/>
          <w:lang w:val="ru" w:eastAsia="en-GB"/>
        </w:rPr>
        <w:t xml:space="preserve">оюза 2020/1503 </w:t>
      </w:r>
      <w:r w:rsidR="004639B7">
        <w:rPr>
          <w:sz w:val="28"/>
          <w:szCs w:val="28"/>
          <w:lang w:val="ru" w:eastAsia="en-GB"/>
        </w:rPr>
        <w:br/>
      </w:r>
      <w:r w:rsidRPr="00DE1417">
        <w:rPr>
          <w:sz w:val="28"/>
          <w:szCs w:val="28"/>
          <w:lang w:val="ru" w:eastAsia="en-GB"/>
        </w:rPr>
        <w:t>от 7 октября 2020 года о европейских поставщиках услуг коллективного финансирования для бизнеса, а также об изменении Регламента (ЕС) 2017/1129 и Директивы (ЕС) 2019/1937, опубликованную в Оф</w:t>
      </w:r>
      <w:r w:rsidR="004639B7">
        <w:rPr>
          <w:sz w:val="28"/>
          <w:szCs w:val="28"/>
          <w:lang w:val="ru" w:eastAsia="en-GB"/>
        </w:rPr>
        <w:t>ициальном журнале Европейского с</w:t>
      </w:r>
      <w:r w:rsidRPr="00DE1417">
        <w:rPr>
          <w:sz w:val="28"/>
          <w:szCs w:val="28"/>
          <w:lang w:val="ru" w:eastAsia="en-GB"/>
        </w:rPr>
        <w:t>оюза L345 /1 от 20.10.2020 г.</w:t>
      </w:r>
      <w:proofErr w:type="gramEnd"/>
    </w:p>
    <w:p w14:paraId="2544C5AF" w14:textId="77777777" w:rsidR="00CC6434" w:rsidRPr="00DE1417" w:rsidRDefault="00CC6434" w:rsidP="00CC6434">
      <w:pPr>
        <w:autoSpaceDE w:val="0"/>
        <w:autoSpaceDN w:val="0"/>
        <w:adjustRightInd w:val="0"/>
        <w:snapToGrid w:val="0"/>
        <w:jc w:val="center"/>
        <w:rPr>
          <w:rFonts w:eastAsia="Calibri"/>
          <w:b/>
          <w:sz w:val="28"/>
          <w:szCs w:val="28"/>
        </w:rPr>
      </w:pPr>
    </w:p>
    <w:p w14:paraId="5A609A85" w14:textId="77777777" w:rsidR="00CC6434" w:rsidRPr="00DE1417" w:rsidRDefault="00CC6434" w:rsidP="00865887">
      <w:pPr>
        <w:autoSpaceDE w:val="0"/>
        <w:autoSpaceDN w:val="0"/>
        <w:adjustRightInd w:val="0"/>
        <w:snapToGrid w:val="0"/>
        <w:ind w:firstLine="0"/>
        <w:jc w:val="center"/>
        <w:rPr>
          <w:rFonts w:eastAsia="Calibri"/>
          <w:b/>
          <w:sz w:val="28"/>
          <w:szCs w:val="28"/>
        </w:rPr>
      </w:pPr>
      <w:r w:rsidRPr="00DE1417">
        <w:rPr>
          <w:rFonts w:eastAsia="Calibri"/>
          <w:b/>
          <w:sz w:val="28"/>
          <w:szCs w:val="28"/>
          <w:lang w:val="ru"/>
        </w:rPr>
        <w:t>Глава I</w:t>
      </w:r>
    </w:p>
    <w:p w14:paraId="4714D940" w14:textId="77777777" w:rsidR="00CC6434" w:rsidRPr="00DE1417" w:rsidRDefault="00CC6434" w:rsidP="00865887">
      <w:pPr>
        <w:autoSpaceDE w:val="0"/>
        <w:autoSpaceDN w:val="0"/>
        <w:adjustRightInd w:val="0"/>
        <w:snapToGrid w:val="0"/>
        <w:ind w:firstLine="0"/>
        <w:jc w:val="center"/>
        <w:rPr>
          <w:rFonts w:eastAsia="Calibri"/>
          <w:b/>
          <w:sz w:val="28"/>
          <w:szCs w:val="28"/>
        </w:rPr>
      </w:pPr>
      <w:r w:rsidRPr="00DE1417">
        <w:rPr>
          <w:rFonts w:eastAsia="Calibri"/>
          <w:b/>
          <w:sz w:val="28"/>
          <w:szCs w:val="28"/>
          <w:lang w:val="ru"/>
        </w:rPr>
        <w:t>ОБЩИЕ ПОЛОЖЕНИЯ</w:t>
      </w:r>
    </w:p>
    <w:p w14:paraId="05DF4C89" w14:textId="77777777" w:rsidR="00CC6434" w:rsidRPr="00DE1417" w:rsidRDefault="00CC6434" w:rsidP="00CC6434">
      <w:pPr>
        <w:autoSpaceDE w:val="0"/>
        <w:autoSpaceDN w:val="0"/>
        <w:adjustRightInd w:val="0"/>
        <w:snapToGrid w:val="0"/>
        <w:rPr>
          <w:rFonts w:eastAsia="Calibri"/>
          <w:b/>
          <w:sz w:val="28"/>
          <w:szCs w:val="28"/>
        </w:rPr>
      </w:pPr>
    </w:p>
    <w:p w14:paraId="6287E6E7" w14:textId="41AE23B5" w:rsidR="00CC6434" w:rsidRPr="00DE1417" w:rsidRDefault="00CC6434" w:rsidP="00CC6434">
      <w:pPr>
        <w:autoSpaceDE w:val="0"/>
        <w:autoSpaceDN w:val="0"/>
        <w:adjustRightInd w:val="0"/>
        <w:snapToGrid w:val="0"/>
        <w:rPr>
          <w:rFonts w:eastAsia="Calibri"/>
          <w:b/>
          <w:sz w:val="28"/>
          <w:szCs w:val="28"/>
        </w:rPr>
      </w:pPr>
      <w:r w:rsidRPr="00DE1417">
        <w:rPr>
          <w:rFonts w:eastAsia="Calibri"/>
          <w:b/>
          <w:sz w:val="28"/>
          <w:szCs w:val="28"/>
          <w:lang w:val="ru"/>
        </w:rPr>
        <w:t>Статья 1</w:t>
      </w:r>
      <w:r w:rsidRPr="00DE1417">
        <w:rPr>
          <w:rFonts w:eastAsia="Calibri"/>
          <w:b/>
          <w:sz w:val="28"/>
          <w:szCs w:val="28"/>
        </w:rPr>
        <w:t>.</w:t>
      </w:r>
      <w:r w:rsidR="0061417D">
        <w:rPr>
          <w:rFonts w:eastAsia="Calibri"/>
          <w:b/>
          <w:sz w:val="28"/>
          <w:szCs w:val="28"/>
          <w:lang w:val="ru"/>
        </w:rPr>
        <w:t> </w:t>
      </w:r>
      <w:r w:rsidRPr="00865887">
        <w:rPr>
          <w:rFonts w:eastAsia="Calibri"/>
          <w:sz w:val="28"/>
          <w:szCs w:val="28"/>
          <w:lang w:val="ru"/>
        </w:rPr>
        <w:t>Предмет регулирования</w:t>
      </w:r>
    </w:p>
    <w:p w14:paraId="12B22288" w14:textId="2879EE83" w:rsidR="00CC6434" w:rsidRPr="00DE1417" w:rsidRDefault="00CC6434" w:rsidP="00CC6434">
      <w:pPr>
        <w:autoSpaceDE w:val="0"/>
        <w:autoSpaceDN w:val="0"/>
        <w:adjustRightInd w:val="0"/>
        <w:snapToGrid w:val="0"/>
        <w:rPr>
          <w:rFonts w:eastAsia="Calibri"/>
          <w:sz w:val="28"/>
          <w:szCs w:val="28"/>
          <w:shd w:val="clear" w:color="auto" w:fill="FFFFFF"/>
        </w:rPr>
      </w:pPr>
      <w:r w:rsidRPr="00DE1417">
        <w:rPr>
          <w:rFonts w:eastAsia="Calibri"/>
          <w:sz w:val="28"/>
          <w:szCs w:val="28"/>
          <w:shd w:val="clear" w:color="auto" w:fill="FFFFFF"/>
          <w:lang w:val="ru"/>
        </w:rPr>
        <w:t>(1)</w:t>
      </w:r>
      <w:r w:rsidR="0061417D">
        <w:rPr>
          <w:rFonts w:eastAsia="Calibri"/>
          <w:sz w:val="28"/>
          <w:szCs w:val="28"/>
          <w:shd w:val="clear" w:color="auto" w:fill="FFFFFF"/>
          <w:lang w:val="ru"/>
        </w:rPr>
        <w:t> </w:t>
      </w:r>
      <w:r w:rsidRPr="00DE1417">
        <w:rPr>
          <w:rFonts w:eastAsia="Calibri"/>
          <w:sz w:val="28"/>
          <w:szCs w:val="28"/>
          <w:shd w:val="clear" w:color="auto" w:fill="FFFFFF"/>
          <w:lang w:val="ru"/>
        </w:rPr>
        <w:t>Настоящий закон регламентирует:</w:t>
      </w:r>
    </w:p>
    <w:p w14:paraId="56E3837C" w14:textId="33E053CB" w:rsidR="00CC6434" w:rsidRPr="00DE1417" w:rsidRDefault="00CC6434" w:rsidP="00CC6434">
      <w:pPr>
        <w:autoSpaceDE w:val="0"/>
        <w:autoSpaceDN w:val="0"/>
        <w:adjustRightInd w:val="0"/>
        <w:snapToGrid w:val="0"/>
        <w:rPr>
          <w:rFonts w:eastAsia="Calibri"/>
          <w:sz w:val="28"/>
          <w:szCs w:val="28"/>
          <w:shd w:val="clear" w:color="auto" w:fill="FFFFFF"/>
        </w:rPr>
      </w:pPr>
      <w:r w:rsidRPr="00DE1417">
        <w:rPr>
          <w:rFonts w:eastAsia="Calibri"/>
          <w:sz w:val="28"/>
          <w:szCs w:val="28"/>
          <w:shd w:val="clear" w:color="auto" w:fill="FFFFFF"/>
          <w:lang w:val="ru"/>
        </w:rPr>
        <w:t>а)</w:t>
      </w:r>
      <w:r w:rsidR="00622817">
        <w:rPr>
          <w:rFonts w:eastAsia="Calibri"/>
          <w:sz w:val="28"/>
          <w:szCs w:val="28"/>
          <w:shd w:val="clear" w:color="auto" w:fill="FFFFFF"/>
          <w:lang w:val="ru-MO"/>
        </w:rPr>
        <w:t> </w:t>
      </w:r>
      <w:r w:rsidRPr="00DE1417">
        <w:rPr>
          <w:rFonts w:eastAsia="Calibri"/>
          <w:sz w:val="28"/>
          <w:szCs w:val="28"/>
          <w:shd w:val="clear" w:color="auto" w:fill="FFFFFF"/>
          <w:lang w:val="ru"/>
        </w:rPr>
        <w:t>условия доступа и проведения услуг коллективного финансирования;</w:t>
      </w:r>
    </w:p>
    <w:p w14:paraId="71382235" w14:textId="214B57EF" w:rsidR="00CC6434" w:rsidRPr="00DE1417" w:rsidRDefault="00CC6434" w:rsidP="00CC6434">
      <w:pPr>
        <w:autoSpaceDE w:val="0"/>
        <w:autoSpaceDN w:val="0"/>
        <w:adjustRightInd w:val="0"/>
        <w:snapToGrid w:val="0"/>
        <w:rPr>
          <w:rFonts w:eastAsia="Calibri"/>
          <w:sz w:val="28"/>
          <w:szCs w:val="28"/>
          <w:shd w:val="clear" w:color="auto" w:fill="FFFFFF"/>
        </w:rPr>
      </w:pPr>
      <w:r w:rsidRPr="00DE1417">
        <w:rPr>
          <w:rFonts w:eastAsia="Calibri"/>
          <w:sz w:val="28"/>
          <w:szCs w:val="28"/>
          <w:shd w:val="clear" w:color="auto" w:fill="FFFFFF"/>
          <w:lang w:val="ru"/>
        </w:rPr>
        <w:t>b)</w:t>
      </w:r>
      <w:r w:rsidR="0061417D">
        <w:rPr>
          <w:rFonts w:eastAsia="Calibri"/>
          <w:sz w:val="28"/>
          <w:szCs w:val="28"/>
          <w:shd w:val="clear" w:color="auto" w:fill="FFFFFF"/>
          <w:lang w:val="ru"/>
        </w:rPr>
        <w:t> </w:t>
      </w:r>
      <w:r w:rsidRPr="00DE1417">
        <w:rPr>
          <w:rFonts w:eastAsia="Calibri"/>
          <w:sz w:val="28"/>
          <w:szCs w:val="28"/>
          <w:shd w:val="clear" w:color="auto" w:fill="FFFFFF"/>
          <w:lang w:val="ru"/>
        </w:rPr>
        <w:t>категории услуг коллективного финансирования;</w:t>
      </w:r>
    </w:p>
    <w:p w14:paraId="11853641" w14:textId="2776B6B9" w:rsidR="00CC6434" w:rsidRPr="00DE1417" w:rsidRDefault="00CC6434" w:rsidP="00CC6434">
      <w:pPr>
        <w:autoSpaceDE w:val="0"/>
        <w:autoSpaceDN w:val="0"/>
        <w:adjustRightInd w:val="0"/>
        <w:snapToGrid w:val="0"/>
        <w:rPr>
          <w:sz w:val="28"/>
          <w:shd w:val="clear" w:color="auto" w:fill="FFFFFF"/>
        </w:rPr>
      </w:pPr>
      <w:r w:rsidRPr="00DE1417">
        <w:rPr>
          <w:rFonts w:eastAsia="Calibri"/>
          <w:sz w:val="28"/>
          <w:szCs w:val="28"/>
          <w:shd w:val="clear" w:color="auto" w:fill="FFFFFF"/>
          <w:lang w:val="ru"/>
        </w:rPr>
        <w:t>c)</w:t>
      </w:r>
      <w:r w:rsidR="00622817">
        <w:rPr>
          <w:rFonts w:eastAsia="Calibri"/>
          <w:sz w:val="28"/>
          <w:szCs w:val="28"/>
          <w:shd w:val="clear" w:color="auto" w:fill="FFFFFF"/>
          <w:lang w:val="ru"/>
        </w:rPr>
        <w:t> </w:t>
      </w:r>
      <w:r w:rsidRPr="00DE1417">
        <w:rPr>
          <w:rFonts w:eastAsia="Calibri"/>
          <w:sz w:val="28"/>
          <w:szCs w:val="28"/>
          <w:shd w:val="clear" w:color="auto" w:fill="FFFFFF"/>
          <w:lang w:val="ru"/>
        </w:rPr>
        <w:t>компетенции, инструменты поставщиков услуг коллективного финансирования и процедуры надзора за ними.</w:t>
      </w:r>
    </w:p>
    <w:p w14:paraId="3E7F1DC6" w14:textId="673CC188" w:rsidR="00CC6434" w:rsidRPr="00DE1417" w:rsidRDefault="00CC6434" w:rsidP="00CC6434">
      <w:pPr>
        <w:snapToGrid w:val="0"/>
        <w:rPr>
          <w:sz w:val="28"/>
          <w:szCs w:val="28"/>
          <w:lang w:eastAsia="ru-RU"/>
        </w:rPr>
      </w:pPr>
      <w:r w:rsidRPr="00DE1417">
        <w:rPr>
          <w:rFonts w:eastAsia="Calibri"/>
          <w:sz w:val="28"/>
          <w:szCs w:val="28"/>
          <w:lang w:val="ru"/>
        </w:rPr>
        <w:t>(2)</w:t>
      </w:r>
      <w:r w:rsidR="00622817">
        <w:rPr>
          <w:rFonts w:eastAsia="Calibri"/>
          <w:sz w:val="28"/>
          <w:szCs w:val="28"/>
          <w:lang w:val="ru"/>
        </w:rPr>
        <w:t> </w:t>
      </w:r>
      <w:r w:rsidRPr="00DE1417">
        <w:rPr>
          <w:rFonts w:eastAsia="Calibri"/>
          <w:sz w:val="28"/>
          <w:szCs w:val="28"/>
          <w:lang w:val="ru"/>
        </w:rPr>
        <w:t>Деятельность поставщиков услуг коллективного финансирования не является деятельностью банковского или небанковского кредитования, ссудо-сберегательных ассоциаций, поставщиков платежных услуг и инвестиционных компаний.</w:t>
      </w:r>
    </w:p>
    <w:p w14:paraId="2DA61DAE" w14:textId="794C06E2" w:rsidR="00CC6434" w:rsidRPr="00DE1417" w:rsidRDefault="00CC6434" w:rsidP="00CC6434">
      <w:pPr>
        <w:autoSpaceDE w:val="0"/>
        <w:autoSpaceDN w:val="0"/>
        <w:adjustRightInd w:val="0"/>
        <w:snapToGrid w:val="0"/>
        <w:rPr>
          <w:rFonts w:eastAsia="Calibri"/>
          <w:sz w:val="28"/>
          <w:szCs w:val="28"/>
        </w:rPr>
      </w:pPr>
      <w:r w:rsidRPr="00DE1417">
        <w:rPr>
          <w:rFonts w:eastAsia="Calibri"/>
          <w:sz w:val="28"/>
          <w:szCs w:val="28"/>
          <w:lang w:val="ru"/>
        </w:rPr>
        <w:t>(3)</w:t>
      </w:r>
      <w:r w:rsidR="00622817">
        <w:rPr>
          <w:rFonts w:eastAsia="Calibri"/>
          <w:sz w:val="28"/>
          <w:szCs w:val="28"/>
          <w:lang w:val="ru"/>
        </w:rPr>
        <w:t> </w:t>
      </w:r>
      <w:r w:rsidRPr="00DE1417">
        <w:rPr>
          <w:rFonts w:eastAsia="Calibri"/>
          <w:sz w:val="28"/>
          <w:szCs w:val="28"/>
          <w:lang w:val="ru"/>
        </w:rPr>
        <w:t>Настоящий закон не применяется к кредитным договорам с потребителями, которые регулируются Законом № 202/2013 о кредитных договорах с потребителями, а также в случае осуществления деятельности</w:t>
      </w:r>
      <w:r w:rsidR="00D02DB6">
        <w:rPr>
          <w:rFonts w:eastAsia="Calibri"/>
          <w:sz w:val="28"/>
          <w:szCs w:val="28"/>
          <w:lang w:val="ru"/>
        </w:rPr>
        <w:t>/оказания услуг, указанных в статье</w:t>
      </w:r>
      <w:r w:rsidRPr="00DE1417">
        <w:rPr>
          <w:rFonts w:eastAsia="Calibri"/>
          <w:sz w:val="28"/>
          <w:szCs w:val="28"/>
          <w:lang w:val="ru"/>
        </w:rPr>
        <w:t xml:space="preserve"> 3. </w:t>
      </w:r>
    </w:p>
    <w:p w14:paraId="58CD7380" w14:textId="77777777" w:rsidR="00CC6434" w:rsidRPr="00DE1417" w:rsidRDefault="00CC6434" w:rsidP="00CC6434">
      <w:pPr>
        <w:autoSpaceDE w:val="0"/>
        <w:autoSpaceDN w:val="0"/>
        <w:adjustRightInd w:val="0"/>
        <w:snapToGrid w:val="0"/>
        <w:rPr>
          <w:rFonts w:eastAsia="Calibri"/>
          <w:sz w:val="28"/>
          <w:szCs w:val="28"/>
        </w:rPr>
      </w:pPr>
    </w:p>
    <w:p w14:paraId="5CD4E6CA" w14:textId="60E862A3" w:rsidR="00CC6434" w:rsidRPr="00DE1417" w:rsidRDefault="00CC6434" w:rsidP="00CC6434">
      <w:pPr>
        <w:tabs>
          <w:tab w:val="left" w:pos="993"/>
        </w:tabs>
        <w:autoSpaceDE w:val="0"/>
        <w:autoSpaceDN w:val="0"/>
        <w:adjustRightInd w:val="0"/>
        <w:snapToGrid w:val="0"/>
        <w:rPr>
          <w:rFonts w:eastAsia="Calibri"/>
          <w:b/>
          <w:sz w:val="28"/>
          <w:szCs w:val="28"/>
        </w:rPr>
      </w:pPr>
      <w:r w:rsidRPr="00DE1417">
        <w:rPr>
          <w:rFonts w:eastAsia="Calibri"/>
          <w:b/>
          <w:sz w:val="28"/>
          <w:szCs w:val="28"/>
          <w:lang w:val="ru"/>
        </w:rPr>
        <w:t>Статья 2</w:t>
      </w:r>
      <w:r w:rsidRPr="00DE1417">
        <w:rPr>
          <w:rFonts w:eastAsia="Calibri"/>
          <w:b/>
          <w:sz w:val="28"/>
          <w:szCs w:val="28"/>
        </w:rPr>
        <w:t>.</w:t>
      </w:r>
      <w:r w:rsidR="0061417D">
        <w:rPr>
          <w:rFonts w:eastAsia="Calibri"/>
          <w:b/>
          <w:sz w:val="28"/>
          <w:szCs w:val="28"/>
          <w:lang w:val="ru"/>
        </w:rPr>
        <w:t> </w:t>
      </w:r>
      <w:r w:rsidRPr="00622817">
        <w:rPr>
          <w:rFonts w:eastAsia="Calibri"/>
          <w:sz w:val="28"/>
          <w:szCs w:val="28"/>
          <w:lang w:val="ru"/>
        </w:rPr>
        <w:t>Основные понятия</w:t>
      </w:r>
    </w:p>
    <w:p w14:paraId="6EA6C5CC" w14:textId="77777777" w:rsidR="00CC6434" w:rsidRPr="00DE1417" w:rsidRDefault="00CC6434" w:rsidP="00CC6434">
      <w:pPr>
        <w:autoSpaceDE w:val="0"/>
        <w:autoSpaceDN w:val="0"/>
        <w:adjustRightInd w:val="0"/>
        <w:snapToGrid w:val="0"/>
        <w:rPr>
          <w:rFonts w:eastAsia="Calibri"/>
          <w:sz w:val="28"/>
          <w:szCs w:val="28"/>
        </w:rPr>
      </w:pPr>
      <w:r w:rsidRPr="00DE1417">
        <w:rPr>
          <w:rFonts w:eastAsia="Calibri"/>
          <w:sz w:val="28"/>
          <w:szCs w:val="28"/>
          <w:lang w:val="ru"/>
        </w:rPr>
        <w:t xml:space="preserve">Для целей настоящего закона используются следующие понятия: </w:t>
      </w:r>
    </w:p>
    <w:p w14:paraId="0EFF0AF7" w14:textId="77777777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i/>
          <w:sz w:val="28"/>
          <w:szCs w:val="28"/>
          <w:shd w:val="clear" w:color="auto" w:fill="FFFFFF"/>
          <w:lang w:val="ru" w:eastAsia="en-GB"/>
        </w:rPr>
        <w:lastRenderedPageBreak/>
        <w:t>индивидуальное управление портфелем займов</w:t>
      </w:r>
      <w:r w:rsidRPr="00DE1417">
        <w:rPr>
          <w:sz w:val="28"/>
          <w:szCs w:val="28"/>
          <w:shd w:val="clear" w:color="auto" w:fill="FFFFFF"/>
          <w:lang w:val="ru" w:eastAsia="en-GB"/>
        </w:rPr>
        <w:t xml:space="preserve"> – выделение поставщиком услуг коллективного финансирования заранее определенной суммы средств инвестора, который является первоначальным кредитором, на один или несколько проектов на своей платформе</w:t>
      </w:r>
      <w:r w:rsidRPr="00DE1417">
        <w:rPr>
          <w:sz w:val="28"/>
          <w:szCs w:val="28"/>
          <w:shd w:val="clear" w:color="auto" w:fill="FFFFFF"/>
          <w:lang w:eastAsia="en-GB"/>
        </w:rPr>
        <w:t xml:space="preserve"> коллективного финансирования</w:t>
      </w:r>
      <w:r w:rsidRPr="00DE1417">
        <w:rPr>
          <w:sz w:val="28"/>
          <w:szCs w:val="28"/>
          <w:shd w:val="clear" w:color="auto" w:fill="FFFFFF"/>
          <w:lang w:val="ru" w:eastAsia="en-GB"/>
        </w:rPr>
        <w:t xml:space="preserve"> в соответствии с мандатами, предоставленными каждым инвестором по своему усмотрению; </w:t>
      </w:r>
    </w:p>
    <w:p w14:paraId="69544FEA" w14:textId="77777777" w:rsidR="00CC6434" w:rsidRPr="00DE1417" w:rsidRDefault="00CC6434" w:rsidP="00CC6434">
      <w:pPr>
        <w:snapToGrid w:val="0"/>
        <w:rPr>
          <w:sz w:val="28"/>
          <w:szCs w:val="28"/>
          <w:lang w:eastAsia="ru-RU"/>
        </w:rPr>
      </w:pPr>
      <w:r w:rsidRPr="00DE1417">
        <w:rPr>
          <w:i/>
          <w:sz w:val="28"/>
          <w:szCs w:val="28"/>
          <w:lang w:val="ru" w:eastAsia="ru-RU"/>
        </w:rPr>
        <w:t>надзорный орган</w:t>
      </w:r>
      <w:r w:rsidRPr="00DE1417">
        <w:rPr>
          <w:sz w:val="28"/>
          <w:szCs w:val="28"/>
          <w:lang w:val="ru" w:eastAsia="ru-RU"/>
        </w:rPr>
        <w:t xml:space="preserve"> – Национальная комиссия по финансовому рынку, компетентный орган по лицензированию, регулированию и надзору за поставщиками услуг коллективного финансирования, подпадающими под действие настоящего закона, посредством осуществления прерогатив, установленных Законом о Национальной комиссии по финансовому рынку № 192/1998, а также настоящим законом;</w:t>
      </w:r>
    </w:p>
    <w:p w14:paraId="628AA7F6" w14:textId="77777777" w:rsidR="00CC6434" w:rsidRPr="00DE1417" w:rsidRDefault="00CC6434" w:rsidP="00CC6434">
      <w:pPr>
        <w:snapToGrid w:val="0"/>
        <w:rPr>
          <w:sz w:val="28"/>
          <w:szCs w:val="28"/>
          <w:lang w:eastAsia="ru-RU"/>
        </w:rPr>
      </w:pPr>
      <w:r w:rsidRPr="00DE1417">
        <w:rPr>
          <w:i/>
          <w:sz w:val="28"/>
          <w:szCs w:val="28"/>
          <w:lang w:val="ru" w:eastAsia="ru-RU"/>
        </w:rPr>
        <w:t>авторизация</w:t>
      </w:r>
      <w:r w:rsidRPr="00DE1417">
        <w:rPr>
          <w:sz w:val="28"/>
          <w:szCs w:val="28"/>
          <w:lang w:val="ru" w:eastAsia="ru-RU"/>
        </w:rPr>
        <w:t xml:space="preserve"> – регистрация поставщиков услуг коллективного финансирования в Реестре поставщиков услуг коллективного финансирования на основании решения надзорного органа;</w:t>
      </w:r>
    </w:p>
    <w:p w14:paraId="7C5A6E0B" w14:textId="77777777" w:rsidR="00CC6434" w:rsidRPr="00DE1417" w:rsidRDefault="00CC6434" w:rsidP="00CC6434">
      <w:pPr>
        <w:autoSpaceDE w:val="0"/>
        <w:autoSpaceDN w:val="0"/>
        <w:adjustRightInd w:val="0"/>
        <w:snapToGrid w:val="0"/>
        <w:rPr>
          <w:rFonts w:eastAsia="Calibri"/>
          <w:sz w:val="28"/>
          <w:szCs w:val="28"/>
        </w:rPr>
      </w:pPr>
      <w:r w:rsidRPr="00DE1417">
        <w:rPr>
          <w:rFonts w:eastAsia="Calibri"/>
          <w:i/>
          <w:sz w:val="28"/>
          <w:szCs w:val="28"/>
          <w:lang w:val="ru"/>
        </w:rPr>
        <w:t>клиент</w:t>
      </w:r>
      <w:r w:rsidRPr="00DE1417">
        <w:rPr>
          <w:rFonts w:eastAsia="Calibri"/>
          <w:sz w:val="28"/>
          <w:szCs w:val="28"/>
          <w:lang w:val="ru"/>
        </w:rPr>
        <w:t xml:space="preserve"> – любой потенциальный или фактический инвестор ли</w:t>
      </w:r>
      <w:proofErr w:type="spellStart"/>
      <w:r w:rsidRPr="00DE1417">
        <w:rPr>
          <w:rFonts w:eastAsia="Calibri"/>
          <w:sz w:val="28"/>
          <w:szCs w:val="28"/>
        </w:rPr>
        <w:t>бо</w:t>
      </w:r>
      <w:proofErr w:type="spellEnd"/>
      <w:r w:rsidRPr="00DE1417">
        <w:rPr>
          <w:rFonts w:eastAsia="Calibri"/>
          <w:sz w:val="28"/>
          <w:szCs w:val="28"/>
          <w:lang w:val="ru"/>
        </w:rPr>
        <w:t xml:space="preserve"> разработчик, которому поставщик услуг коллективного финансирования предоставляет или намеревается предоставить услуги коллективного финансирования;</w:t>
      </w:r>
    </w:p>
    <w:p w14:paraId="343C887E" w14:textId="77777777" w:rsidR="00CC6434" w:rsidRPr="00DE1417" w:rsidRDefault="00CC6434" w:rsidP="00CC6434">
      <w:pPr>
        <w:autoSpaceDE w:val="0"/>
        <w:autoSpaceDN w:val="0"/>
        <w:adjustRightInd w:val="0"/>
        <w:snapToGrid w:val="0"/>
        <w:rPr>
          <w:rFonts w:eastAsia="Calibri"/>
          <w:sz w:val="28"/>
          <w:szCs w:val="28"/>
        </w:rPr>
      </w:pPr>
      <w:r w:rsidRPr="00DE1417">
        <w:rPr>
          <w:rFonts w:eastAsia="Calibri"/>
          <w:i/>
          <w:sz w:val="28"/>
          <w:szCs w:val="28"/>
          <w:lang w:val="ru"/>
        </w:rPr>
        <w:t>разработчик проектов</w:t>
      </w:r>
      <w:r w:rsidRPr="00DE1417">
        <w:rPr>
          <w:rFonts w:eastAsia="Calibri"/>
          <w:sz w:val="28"/>
          <w:szCs w:val="28"/>
          <w:lang w:val="ru"/>
        </w:rPr>
        <w:t xml:space="preserve"> </w:t>
      </w:r>
      <w:r w:rsidRPr="00DE1417">
        <w:rPr>
          <w:rFonts w:eastAsia="Calibri"/>
          <w:i/>
          <w:sz w:val="28"/>
          <w:szCs w:val="28"/>
          <w:lang w:val="ru"/>
        </w:rPr>
        <w:t>коллективного финансирования (разработчик)</w:t>
      </w:r>
      <w:r w:rsidRPr="00DE1417">
        <w:rPr>
          <w:rFonts w:eastAsia="Calibri"/>
          <w:sz w:val="28"/>
          <w:szCs w:val="28"/>
          <w:lang w:val="ru"/>
        </w:rPr>
        <w:t xml:space="preserve"> – физическое лицо, занимающееся предпринимательской деятельностью, или коммерческое юридическое лицо из Республики Молдова, которое соответствует условиям, установленным настоящим законом, и намеревается получить финансирование для проекта посредством платформы</w:t>
      </w:r>
      <w:r w:rsidRPr="00DE1417">
        <w:t xml:space="preserve"> </w:t>
      </w:r>
      <w:r w:rsidRPr="00DE1417">
        <w:rPr>
          <w:rFonts w:eastAsia="Calibri"/>
          <w:sz w:val="28"/>
          <w:szCs w:val="28"/>
          <w:lang w:val="ru"/>
        </w:rPr>
        <w:t>коллективного финансирования;</w:t>
      </w:r>
    </w:p>
    <w:p w14:paraId="114D2437" w14:textId="77777777" w:rsidR="00CC6434" w:rsidRPr="00DE1417" w:rsidRDefault="00CC6434" w:rsidP="00CC6434">
      <w:pPr>
        <w:autoSpaceDE w:val="0"/>
        <w:autoSpaceDN w:val="0"/>
        <w:adjustRightInd w:val="0"/>
        <w:snapToGrid w:val="0"/>
        <w:rPr>
          <w:rFonts w:eastAsia="Calibri"/>
          <w:sz w:val="28"/>
          <w:szCs w:val="28"/>
        </w:rPr>
      </w:pPr>
      <w:r w:rsidRPr="00DE1417">
        <w:rPr>
          <w:rFonts w:eastAsia="Calibri"/>
          <w:i/>
          <w:sz w:val="28"/>
          <w:szCs w:val="28"/>
          <w:lang w:val="ru"/>
        </w:rPr>
        <w:t>инвестор</w:t>
      </w:r>
      <w:r w:rsidRPr="00DE1417">
        <w:rPr>
          <w:rFonts w:eastAsia="Calibri"/>
          <w:sz w:val="28"/>
          <w:szCs w:val="28"/>
          <w:lang w:val="ru"/>
        </w:rPr>
        <w:t xml:space="preserve"> – любое физическое или юридическое лицо, предоставляющее ссуды или приобретающее доли в уставном капитале в рамках проекта</w:t>
      </w:r>
      <w:r w:rsidRPr="00DE1417">
        <w:t xml:space="preserve"> </w:t>
      </w:r>
      <w:r w:rsidRPr="00DE1417">
        <w:rPr>
          <w:rFonts w:eastAsia="Calibri"/>
          <w:sz w:val="28"/>
          <w:szCs w:val="28"/>
          <w:lang w:val="ru"/>
        </w:rPr>
        <w:t>коллективного финансирования;</w:t>
      </w:r>
    </w:p>
    <w:p w14:paraId="57730EAC" w14:textId="09E8E3F0" w:rsidR="00CC6434" w:rsidRPr="00DE1417" w:rsidRDefault="00CC6434" w:rsidP="00CC6434">
      <w:pPr>
        <w:autoSpaceDE w:val="0"/>
        <w:autoSpaceDN w:val="0"/>
        <w:adjustRightInd w:val="0"/>
        <w:snapToGrid w:val="0"/>
        <w:rPr>
          <w:rFonts w:eastAsia="Calibri"/>
          <w:sz w:val="28"/>
          <w:szCs w:val="28"/>
        </w:rPr>
      </w:pPr>
      <w:r w:rsidRPr="00DE1417">
        <w:rPr>
          <w:rFonts w:eastAsia="Calibri"/>
          <w:i/>
          <w:sz w:val="28"/>
          <w:szCs w:val="28"/>
          <w:lang w:val="ru"/>
        </w:rPr>
        <w:t xml:space="preserve">искушенный инвестор </w:t>
      </w:r>
      <w:r w:rsidRPr="00DE1417">
        <w:rPr>
          <w:rFonts w:eastAsia="Calibri"/>
          <w:sz w:val="28"/>
          <w:szCs w:val="28"/>
          <w:lang w:val="ru"/>
        </w:rPr>
        <w:t>– любое физическое или юридическое лицо, которое является профессиональным клиентом или квалифици</w:t>
      </w:r>
      <w:r w:rsidR="001D718E">
        <w:rPr>
          <w:rFonts w:eastAsia="Calibri"/>
          <w:sz w:val="28"/>
          <w:szCs w:val="28"/>
          <w:lang w:val="ru"/>
        </w:rPr>
        <w:t>рованным инвестором согласно статьям</w:t>
      </w:r>
      <w:r w:rsidRPr="00DE1417">
        <w:rPr>
          <w:rFonts w:eastAsia="Calibri"/>
          <w:sz w:val="28"/>
          <w:szCs w:val="28"/>
          <w:lang w:val="ru"/>
        </w:rPr>
        <w:t> 137 и 138 Закона № 171/2012 о рынке капитала, либо любое физическое или юридическое лицо, которое квалифицировано поставщиком как искушенный инвестор в соответствии с критериями</w:t>
      </w:r>
      <w:r w:rsidR="001D718E">
        <w:rPr>
          <w:rFonts w:eastAsia="Calibri"/>
          <w:sz w:val="28"/>
          <w:szCs w:val="28"/>
          <w:lang w:val="ru"/>
        </w:rPr>
        <w:t xml:space="preserve"> и процедурой, изложенными в статье</w:t>
      </w:r>
      <w:r w:rsidRPr="00DE1417">
        <w:rPr>
          <w:rFonts w:eastAsia="Calibri"/>
          <w:sz w:val="28"/>
          <w:szCs w:val="28"/>
          <w:lang w:val="ru"/>
        </w:rPr>
        <w:t> 25;</w:t>
      </w:r>
    </w:p>
    <w:p w14:paraId="7406BB44" w14:textId="77777777" w:rsidR="00CC6434" w:rsidRPr="00DE1417" w:rsidRDefault="00CC6434" w:rsidP="00CC6434">
      <w:pPr>
        <w:autoSpaceDE w:val="0"/>
        <w:autoSpaceDN w:val="0"/>
        <w:adjustRightInd w:val="0"/>
        <w:snapToGrid w:val="0"/>
        <w:rPr>
          <w:rFonts w:eastAsia="Calibri"/>
          <w:sz w:val="28"/>
          <w:szCs w:val="28"/>
        </w:rPr>
      </w:pPr>
      <w:r w:rsidRPr="00DE1417">
        <w:rPr>
          <w:rFonts w:eastAsia="Calibri"/>
          <w:i/>
          <w:sz w:val="28"/>
          <w:szCs w:val="28"/>
          <w:lang w:val="ru"/>
        </w:rPr>
        <w:t>неискушенный инвестор</w:t>
      </w:r>
      <w:r w:rsidRPr="00DE1417">
        <w:rPr>
          <w:rFonts w:eastAsia="Calibri"/>
          <w:sz w:val="28"/>
          <w:szCs w:val="28"/>
          <w:lang w:val="ru"/>
        </w:rPr>
        <w:t xml:space="preserve"> – любой инвестор, который не является искушенным инвестором;</w:t>
      </w:r>
    </w:p>
    <w:p w14:paraId="414B174A" w14:textId="77777777" w:rsidR="00CC6434" w:rsidRPr="00DE1417" w:rsidRDefault="00CC6434" w:rsidP="00CC6434">
      <w:pPr>
        <w:autoSpaceDE w:val="0"/>
        <w:autoSpaceDN w:val="0"/>
        <w:adjustRightInd w:val="0"/>
        <w:snapToGrid w:val="0"/>
        <w:rPr>
          <w:rFonts w:eastAsia="Calibri"/>
          <w:sz w:val="28"/>
          <w:szCs w:val="28"/>
        </w:rPr>
      </w:pPr>
      <w:r w:rsidRPr="00DE1417">
        <w:rPr>
          <w:rFonts w:eastAsia="Calibri"/>
          <w:i/>
          <w:sz w:val="28"/>
          <w:szCs w:val="28"/>
          <w:lang w:val="ru"/>
        </w:rPr>
        <w:t>услуга коллективного финансирования</w:t>
      </w:r>
      <w:r w:rsidRPr="00DE1417">
        <w:rPr>
          <w:rFonts w:eastAsia="Calibri"/>
          <w:sz w:val="28"/>
          <w:szCs w:val="28"/>
          <w:lang w:val="ru"/>
        </w:rPr>
        <w:t xml:space="preserve"> – связывание инвесторов с одним или несколькими разработчиками посредством платформы коллективного финансирования;</w:t>
      </w:r>
    </w:p>
    <w:p w14:paraId="78C947D3" w14:textId="77777777" w:rsidR="00CC6434" w:rsidRPr="00DE1417" w:rsidRDefault="00CC6434" w:rsidP="00CC6434">
      <w:pPr>
        <w:snapToGrid w:val="0"/>
        <w:rPr>
          <w:sz w:val="28"/>
          <w:szCs w:val="28"/>
          <w:lang w:eastAsia="ru-RU"/>
        </w:rPr>
      </w:pPr>
      <w:r w:rsidRPr="00DE1417">
        <w:rPr>
          <w:i/>
          <w:sz w:val="28"/>
          <w:szCs w:val="28"/>
          <w:lang w:val="ru" w:eastAsia="ru-RU"/>
        </w:rPr>
        <w:t>коллективное финансирование на основе инвестиций</w:t>
      </w:r>
      <w:r w:rsidRPr="00DE1417">
        <w:rPr>
          <w:sz w:val="28"/>
          <w:szCs w:val="28"/>
          <w:lang w:val="ru" w:eastAsia="ru-RU"/>
        </w:rPr>
        <w:t xml:space="preserve"> – приобретение или подписка инвесторами через целевой механизм на акции или доли в уставном капитале разработчика в рамках проекта коллективного финансирования;</w:t>
      </w:r>
    </w:p>
    <w:p w14:paraId="5CD5509A" w14:textId="77777777" w:rsidR="00CC6434" w:rsidRPr="00DE1417" w:rsidRDefault="00CC6434" w:rsidP="00CC6434">
      <w:pPr>
        <w:snapToGrid w:val="0"/>
        <w:rPr>
          <w:sz w:val="28"/>
          <w:szCs w:val="28"/>
          <w:lang w:eastAsia="ru-RU"/>
        </w:rPr>
      </w:pPr>
      <w:r w:rsidRPr="00DE1417">
        <w:rPr>
          <w:i/>
          <w:sz w:val="28"/>
          <w:szCs w:val="28"/>
          <w:lang w:val="ru" w:eastAsia="ru-RU"/>
        </w:rPr>
        <w:lastRenderedPageBreak/>
        <w:t>коллективное финансирование на основе ссуды</w:t>
      </w:r>
      <w:r w:rsidRPr="00DE1417">
        <w:rPr>
          <w:sz w:val="28"/>
          <w:szCs w:val="28"/>
          <w:lang w:val="ru" w:eastAsia="ru-RU"/>
        </w:rPr>
        <w:t xml:space="preserve"> – предоставление одним или несколькими инвесторами ссуд для проекта коллективного финансирования в обмен на проценты посредством платформы</w:t>
      </w:r>
      <w:r w:rsidRPr="00DE1417">
        <w:t xml:space="preserve"> </w:t>
      </w:r>
      <w:r w:rsidRPr="00DE1417">
        <w:rPr>
          <w:sz w:val="28"/>
          <w:szCs w:val="28"/>
          <w:lang w:val="ru" w:eastAsia="ru-RU"/>
        </w:rPr>
        <w:t xml:space="preserve">коллективного финансирования; </w:t>
      </w:r>
    </w:p>
    <w:p w14:paraId="7E8213F6" w14:textId="77777777" w:rsidR="00CC6434" w:rsidRPr="00DE1417" w:rsidRDefault="00CC6434" w:rsidP="00CC6434">
      <w:pPr>
        <w:autoSpaceDE w:val="0"/>
        <w:autoSpaceDN w:val="0"/>
        <w:adjustRightInd w:val="0"/>
        <w:snapToGrid w:val="0"/>
        <w:rPr>
          <w:rFonts w:eastAsia="Calibri"/>
          <w:sz w:val="28"/>
          <w:szCs w:val="28"/>
        </w:rPr>
      </w:pPr>
      <w:r w:rsidRPr="00DE1417">
        <w:rPr>
          <w:rFonts w:eastAsia="Calibri"/>
          <w:i/>
          <w:sz w:val="28"/>
          <w:szCs w:val="28"/>
          <w:lang w:val="ru"/>
        </w:rPr>
        <w:t>поставщик услуг коллективного финансирования (поставщик)</w:t>
      </w:r>
      <w:r w:rsidRPr="00DE1417">
        <w:rPr>
          <w:rFonts w:eastAsia="Calibri"/>
          <w:sz w:val="28"/>
          <w:szCs w:val="28"/>
          <w:lang w:val="ru"/>
        </w:rPr>
        <w:t xml:space="preserve"> – юридическое лицо, зарегистрированное в Республике Молдова как общество с ограниченной ответственностью или акционерное общество, уполномоченное в соответствии с настоящим Законом предоставлять услуги коллективного финансирования;</w:t>
      </w:r>
    </w:p>
    <w:p w14:paraId="5F44B369" w14:textId="77777777" w:rsidR="00CC6434" w:rsidRPr="00DE1417" w:rsidRDefault="00CC6434" w:rsidP="00CC6434">
      <w:pPr>
        <w:autoSpaceDE w:val="0"/>
        <w:autoSpaceDN w:val="0"/>
        <w:adjustRightInd w:val="0"/>
        <w:snapToGrid w:val="0"/>
        <w:rPr>
          <w:sz w:val="28"/>
        </w:rPr>
      </w:pPr>
      <w:r w:rsidRPr="00DE1417">
        <w:rPr>
          <w:rFonts w:eastAsia="Calibri"/>
          <w:i/>
          <w:sz w:val="28"/>
          <w:szCs w:val="28"/>
          <w:lang w:val="ru"/>
        </w:rPr>
        <w:t xml:space="preserve">оферта коллективного финансирования </w:t>
      </w:r>
      <w:r w:rsidRPr="00DE1417">
        <w:rPr>
          <w:rFonts w:eastAsia="Calibri"/>
          <w:sz w:val="28"/>
          <w:szCs w:val="28"/>
          <w:lang w:val="ru"/>
        </w:rPr>
        <w:t>– сообщение от поставщика, которое содержит информацию в соответствии с настоящим Законом об условиях оферты и предлагаемом проекте</w:t>
      </w:r>
      <w:r w:rsidRPr="00DE1417">
        <w:t xml:space="preserve"> </w:t>
      </w:r>
      <w:r w:rsidRPr="00DE1417">
        <w:rPr>
          <w:rFonts w:eastAsia="Calibri"/>
          <w:sz w:val="28"/>
          <w:szCs w:val="28"/>
          <w:lang w:val="ru"/>
        </w:rPr>
        <w:t xml:space="preserve">коллективного финансирования, с </w:t>
      </w:r>
      <w:proofErr w:type="gramStart"/>
      <w:r w:rsidRPr="00DE1417">
        <w:rPr>
          <w:rFonts w:eastAsia="Calibri"/>
          <w:sz w:val="28"/>
          <w:szCs w:val="28"/>
          <w:lang w:val="ru"/>
        </w:rPr>
        <w:t>тем</w:t>
      </w:r>
      <w:proofErr w:type="gramEnd"/>
      <w:r w:rsidRPr="00DE1417">
        <w:rPr>
          <w:rFonts w:eastAsia="Calibri"/>
          <w:sz w:val="28"/>
          <w:szCs w:val="28"/>
          <w:lang w:val="ru"/>
        </w:rPr>
        <w:t xml:space="preserve"> чтобы потенциальные инвесторы могли принять решение об инвестировании в этот проект;</w:t>
      </w:r>
    </w:p>
    <w:p w14:paraId="69A3A479" w14:textId="77777777" w:rsidR="00CC6434" w:rsidRPr="00DE1417" w:rsidRDefault="00CC6434" w:rsidP="00CC6434">
      <w:pPr>
        <w:pStyle w:val="NormalWeb"/>
        <w:ind w:firstLine="709"/>
        <w:rPr>
          <w:sz w:val="28"/>
          <w:szCs w:val="28"/>
          <w:lang w:val="ro-RO"/>
        </w:rPr>
      </w:pPr>
      <w:r w:rsidRPr="00DE1417">
        <w:rPr>
          <w:rFonts w:eastAsia="Calibri"/>
          <w:i/>
          <w:sz w:val="28"/>
          <w:szCs w:val="28"/>
          <w:lang w:val="ru"/>
        </w:rPr>
        <w:t xml:space="preserve">лица, занимающие ответственные должности </w:t>
      </w:r>
      <w:r w:rsidRPr="00DE1417">
        <w:rPr>
          <w:b/>
          <w:sz w:val="28"/>
          <w:szCs w:val="28"/>
          <w:lang w:val="ru" w:eastAsia="en-GB"/>
        </w:rPr>
        <w:t xml:space="preserve">– </w:t>
      </w:r>
      <w:r w:rsidRPr="00DE1417">
        <w:rPr>
          <w:sz w:val="28"/>
          <w:szCs w:val="28"/>
          <w:lang w:val="ru"/>
        </w:rPr>
        <w:t>единоличный исполнительный орган, члены коллегиального исполнительного органа, члены правления общества, ревизионной комиссии / комитета по аудиту, а также другие лица, осуществляющие распорядительные полномочия в управлении обществом;</w:t>
      </w:r>
    </w:p>
    <w:p w14:paraId="45E9B449" w14:textId="77777777" w:rsidR="00CC6434" w:rsidRPr="00DE1417" w:rsidRDefault="00CC6434" w:rsidP="00CC6434">
      <w:pPr>
        <w:autoSpaceDE w:val="0"/>
        <w:autoSpaceDN w:val="0"/>
        <w:adjustRightInd w:val="0"/>
        <w:snapToGrid w:val="0"/>
        <w:rPr>
          <w:rFonts w:eastAsia="Calibri"/>
          <w:sz w:val="28"/>
          <w:szCs w:val="28"/>
        </w:rPr>
      </w:pPr>
      <w:r w:rsidRPr="00DE1417">
        <w:rPr>
          <w:rFonts w:eastAsia="Calibri"/>
          <w:i/>
          <w:sz w:val="28"/>
          <w:szCs w:val="28"/>
          <w:lang w:val="ru"/>
        </w:rPr>
        <w:t>платформа коллективного финансирования (платформа)</w:t>
      </w:r>
      <w:r w:rsidRPr="00DE1417">
        <w:rPr>
          <w:rFonts w:eastAsia="Calibri"/>
          <w:sz w:val="28"/>
          <w:szCs w:val="28"/>
          <w:lang w:val="ru"/>
        </w:rPr>
        <w:t xml:space="preserve"> – общедоступная информационная система, управляемая поставщиком услуг коллективного финансирования;</w:t>
      </w:r>
    </w:p>
    <w:p w14:paraId="31B637CD" w14:textId="77777777" w:rsidR="00CC6434" w:rsidRPr="00DE1417" w:rsidRDefault="00CC6434" w:rsidP="00CC6434">
      <w:pPr>
        <w:autoSpaceDE w:val="0"/>
        <w:autoSpaceDN w:val="0"/>
        <w:adjustRightInd w:val="0"/>
        <w:snapToGrid w:val="0"/>
        <w:rPr>
          <w:rFonts w:eastAsia="Calibri"/>
          <w:b/>
          <w:sz w:val="28"/>
          <w:szCs w:val="28"/>
        </w:rPr>
      </w:pPr>
      <w:r w:rsidRPr="00DE1417">
        <w:rPr>
          <w:rFonts w:eastAsia="Calibri"/>
          <w:i/>
          <w:sz w:val="28"/>
          <w:szCs w:val="28"/>
          <w:lang w:val="ru"/>
        </w:rPr>
        <w:t>проект</w:t>
      </w:r>
      <w:r w:rsidRPr="00DE1417">
        <w:rPr>
          <w:rFonts w:eastAsia="Calibri"/>
          <w:i/>
          <w:sz w:val="28"/>
          <w:szCs w:val="28"/>
        </w:rPr>
        <w:t xml:space="preserve"> коллективного финансирования</w:t>
      </w:r>
      <w:r w:rsidRPr="00DE1417">
        <w:rPr>
          <w:rFonts w:eastAsia="Calibri"/>
          <w:i/>
          <w:sz w:val="28"/>
          <w:szCs w:val="28"/>
          <w:lang w:val="ru"/>
        </w:rPr>
        <w:t xml:space="preserve"> (проект)</w:t>
      </w:r>
      <w:r w:rsidRPr="00DE1417">
        <w:rPr>
          <w:rFonts w:eastAsia="Calibri"/>
          <w:sz w:val="28"/>
          <w:szCs w:val="28"/>
          <w:lang w:val="ru"/>
        </w:rPr>
        <w:t xml:space="preserve"> – предпринимательская деятельность, для которой разработчик стремится получить финансирование посредством оферты коллективного финансирования; </w:t>
      </w:r>
    </w:p>
    <w:p w14:paraId="368780CD" w14:textId="77777777" w:rsidR="00CC6434" w:rsidRPr="00DE1417" w:rsidRDefault="00CC6434" w:rsidP="00CC6434">
      <w:pPr>
        <w:autoSpaceDE w:val="0"/>
        <w:autoSpaceDN w:val="0"/>
        <w:adjustRightInd w:val="0"/>
        <w:snapToGrid w:val="0"/>
        <w:rPr>
          <w:rFonts w:eastAsia="Calibri"/>
          <w:sz w:val="28"/>
          <w:szCs w:val="28"/>
        </w:rPr>
      </w:pPr>
      <w:r w:rsidRPr="00DE1417">
        <w:rPr>
          <w:rFonts w:eastAsia="Calibri"/>
          <w:i/>
          <w:sz w:val="28"/>
          <w:szCs w:val="28"/>
          <w:lang w:val="ru"/>
        </w:rPr>
        <w:t>транзакция коллективного финансирования</w:t>
      </w:r>
      <w:r w:rsidRPr="00DE1417">
        <w:rPr>
          <w:rFonts w:eastAsia="Calibri"/>
          <w:sz w:val="28"/>
          <w:szCs w:val="28"/>
          <w:lang w:val="ru"/>
        </w:rPr>
        <w:t xml:space="preserve"> – любая транзакция, заключенная между поставщиком и инвестором или между поставщиком и разработчиком посредством платформы</w:t>
      </w:r>
      <w:r w:rsidRPr="00DE1417">
        <w:t xml:space="preserve"> </w:t>
      </w:r>
      <w:r w:rsidRPr="00DE1417">
        <w:rPr>
          <w:rFonts w:eastAsia="Calibri"/>
          <w:sz w:val="28"/>
          <w:szCs w:val="28"/>
          <w:lang w:val="ru"/>
        </w:rPr>
        <w:t>коллективного финансирования;</w:t>
      </w:r>
    </w:p>
    <w:p w14:paraId="0764FD56" w14:textId="77777777" w:rsidR="00CC6434" w:rsidRPr="00DE1417" w:rsidRDefault="00CC6434" w:rsidP="00CC6434">
      <w:pPr>
        <w:snapToGrid w:val="0"/>
        <w:rPr>
          <w:sz w:val="28"/>
          <w:szCs w:val="28"/>
          <w:shd w:val="clear" w:color="auto" w:fill="FFFFFF"/>
          <w:lang w:eastAsia="en-GB"/>
        </w:rPr>
      </w:pPr>
      <w:r w:rsidRPr="00DE1417">
        <w:rPr>
          <w:i/>
          <w:sz w:val="28"/>
          <w:szCs w:val="28"/>
          <w:shd w:val="clear" w:color="auto" w:fill="FFFFFF"/>
          <w:lang w:val="ru" w:eastAsia="en-GB"/>
        </w:rPr>
        <w:t>целевой механизм</w:t>
      </w:r>
      <w:r w:rsidRPr="00DE1417">
        <w:rPr>
          <w:sz w:val="28"/>
          <w:szCs w:val="28"/>
          <w:shd w:val="clear" w:color="auto" w:fill="FFFFFF"/>
          <w:lang w:val="ru" w:eastAsia="en-GB"/>
        </w:rPr>
        <w:t xml:space="preserve"> – общество с ограниченной ответственностью, созданное с целью накопления, осуществления и управления инвестициями в проекте</w:t>
      </w:r>
      <w:r w:rsidRPr="00DE1417">
        <w:t xml:space="preserve"> </w:t>
      </w:r>
      <w:r w:rsidRPr="00DE1417">
        <w:rPr>
          <w:sz w:val="28"/>
          <w:szCs w:val="28"/>
          <w:shd w:val="clear" w:color="auto" w:fill="FFFFFF"/>
          <w:lang w:val="ru" w:eastAsia="en-GB"/>
        </w:rPr>
        <w:t>коллективного финансирования.</w:t>
      </w:r>
    </w:p>
    <w:p w14:paraId="48577CF2" w14:textId="77777777" w:rsidR="00CC6434" w:rsidRPr="00DE1417" w:rsidRDefault="00CC6434" w:rsidP="00CC6434">
      <w:pPr>
        <w:snapToGrid w:val="0"/>
        <w:rPr>
          <w:b/>
          <w:sz w:val="28"/>
        </w:rPr>
      </w:pPr>
    </w:p>
    <w:p w14:paraId="5F612C4D" w14:textId="77777777" w:rsidR="00CC6434" w:rsidRPr="00DE1417" w:rsidRDefault="00CC6434" w:rsidP="00CC6434">
      <w:pPr>
        <w:snapToGrid w:val="0"/>
        <w:rPr>
          <w:b/>
          <w:sz w:val="28"/>
        </w:rPr>
      </w:pPr>
      <w:r w:rsidRPr="00DE1417">
        <w:rPr>
          <w:b/>
          <w:sz w:val="28"/>
        </w:rPr>
        <w:t>Статья 3.</w:t>
      </w:r>
      <w:r w:rsidRPr="00DE1417">
        <w:rPr>
          <w:b/>
          <w:sz w:val="28"/>
        </w:rPr>
        <w:tab/>
      </w:r>
      <w:r w:rsidRPr="001D718E">
        <w:rPr>
          <w:sz w:val="28"/>
        </w:rPr>
        <w:t>Другие виды коллективного финансирования</w:t>
      </w:r>
    </w:p>
    <w:p w14:paraId="2DED5E64" w14:textId="77777777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Деятельность и услуги коллективного финансирования, основанные на пожертвованиях, вознаграждениях, предварительной покупке товаров или инвестировании в будущие товары, в рамках которых не отслеживается получение финансовых выгод в обмен на финансирование проектов</w:t>
      </w:r>
      <w:r w:rsidRPr="00DE1417">
        <w:t xml:space="preserve"> </w:t>
      </w:r>
      <w:r w:rsidRPr="00DE1417">
        <w:rPr>
          <w:sz w:val="28"/>
          <w:szCs w:val="28"/>
          <w:lang w:val="ru" w:eastAsia="en-GB"/>
        </w:rPr>
        <w:t>коллективного финансирования, регулируются гражданским законодательством о пожертвованиях, купле-продаже, оказании услуг, спонсорстве и благотворительности.</w:t>
      </w:r>
    </w:p>
    <w:p w14:paraId="064AE2B2" w14:textId="77777777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</w:p>
    <w:p w14:paraId="01E77B45" w14:textId="77777777" w:rsidR="00CC6434" w:rsidRPr="00DE1417" w:rsidRDefault="00CC6434" w:rsidP="000151A3">
      <w:pPr>
        <w:snapToGrid w:val="0"/>
        <w:ind w:firstLine="0"/>
        <w:jc w:val="center"/>
        <w:rPr>
          <w:b/>
          <w:sz w:val="28"/>
          <w:szCs w:val="28"/>
          <w:lang w:eastAsia="en-GB"/>
        </w:rPr>
      </w:pPr>
      <w:r w:rsidRPr="00DE1417">
        <w:rPr>
          <w:b/>
          <w:sz w:val="28"/>
          <w:szCs w:val="28"/>
          <w:lang w:val="ru" w:eastAsia="en-GB"/>
        </w:rPr>
        <w:t>Глава II</w:t>
      </w:r>
    </w:p>
    <w:p w14:paraId="04BC3B81" w14:textId="7B1011AD" w:rsidR="00CC6434" w:rsidRPr="00DE1417" w:rsidRDefault="00CC6434" w:rsidP="000151A3">
      <w:pPr>
        <w:snapToGrid w:val="0"/>
        <w:ind w:firstLine="0"/>
        <w:jc w:val="center"/>
        <w:rPr>
          <w:b/>
          <w:sz w:val="28"/>
          <w:szCs w:val="28"/>
          <w:lang w:eastAsia="en-GB"/>
        </w:rPr>
      </w:pPr>
      <w:r w:rsidRPr="00DE1417">
        <w:rPr>
          <w:b/>
          <w:sz w:val="28"/>
          <w:szCs w:val="28"/>
          <w:lang w:val="ru" w:eastAsia="en-GB"/>
        </w:rPr>
        <w:lastRenderedPageBreak/>
        <w:t>ПРЕ</w:t>
      </w:r>
      <w:r w:rsidR="000151A3">
        <w:rPr>
          <w:b/>
          <w:sz w:val="28"/>
          <w:szCs w:val="28"/>
          <w:lang w:val="ru" w:eastAsia="en-GB"/>
        </w:rPr>
        <w:t xml:space="preserve">ДОСТАВЛЕНИЕ УСЛУГ КОЛЛЕКТИВНОГО </w:t>
      </w:r>
      <w:r w:rsidRPr="00DE1417">
        <w:rPr>
          <w:b/>
          <w:sz w:val="28"/>
          <w:szCs w:val="28"/>
          <w:lang w:val="ru" w:eastAsia="en-GB"/>
        </w:rPr>
        <w:t>ФИНАНСИРОВАНИЯ.</w:t>
      </w:r>
      <w:r w:rsidR="000151A3">
        <w:rPr>
          <w:b/>
          <w:sz w:val="28"/>
          <w:szCs w:val="28"/>
          <w:lang w:val="ru-MO" w:eastAsia="en-GB"/>
        </w:rPr>
        <w:t xml:space="preserve"> </w:t>
      </w:r>
      <w:r w:rsidRPr="00DE1417">
        <w:rPr>
          <w:b/>
          <w:sz w:val="28"/>
          <w:szCs w:val="28"/>
          <w:lang w:val="ru" w:eastAsia="en-GB"/>
        </w:rPr>
        <w:t xml:space="preserve">ОРГАНИЗАЦИОННЫЕ </w:t>
      </w:r>
      <w:r w:rsidR="000151A3">
        <w:rPr>
          <w:b/>
          <w:sz w:val="28"/>
          <w:szCs w:val="28"/>
          <w:lang w:val="ru" w:eastAsia="en-GB"/>
        </w:rPr>
        <w:br/>
      </w:r>
      <w:r w:rsidRPr="00DE1417">
        <w:rPr>
          <w:b/>
          <w:sz w:val="28"/>
          <w:szCs w:val="28"/>
          <w:lang w:val="ru" w:eastAsia="en-GB"/>
        </w:rPr>
        <w:t>И ОПЕРАЦИОННЫЕ ТРЕБОВАНИЯ К ПОСТАВЩИКУ</w:t>
      </w:r>
    </w:p>
    <w:p w14:paraId="44438859" w14:textId="77777777" w:rsidR="00CC6434" w:rsidRPr="00DE1417" w:rsidRDefault="00CC6434" w:rsidP="00CC6434">
      <w:pPr>
        <w:snapToGrid w:val="0"/>
        <w:rPr>
          <w:b/>
          <w:sz w:val="28"/>
          <w:szCs w:val="28"/>
          <w:lang w:eastAsia="en-GB"/>
        </w:rPr>
      </w:pPr>
    </w:p>
    <w:p w14:paraId="6DD298EB" w14:textId="45C75E30" w:rsidR="00CC6434" w:rsidRPr="00DE1417" w:rsidRDefault="00CC6434" w:rsidP="00CC6434">
      <w:pPr>
        <w:snapToGrid w:val="0"/>
        <w:ind w:left="426" w:firstLine="283"/>
        <w:rPr>
          <w:b/>
          <w:sz w:val="28"/>
          <w:szCs w:val="28"/>
          <w:lang w:val="ru" w:eastAsia="en-GB"/>
        </w:rPr>
      </w:pPr>
      <w:r w:rsidRPr="00DE1417">
        <w:rPr>
          <w:b/>
          <w:sz w:val="28"/>
        </w:rPr>
        <w:t xml:space="preserve">Статья </w:t>
      </w:r>
      <w:r w:rsidRPr="00DE1417">
        <w:rPr>
          <w:b/>
          <w:sz w:val="28"/>
          <w:szCs w:val="28"/>
          <w:lang w:val="ru" w:eastAsia="en-GB"/>
        </w:rPr>
        <w:t>4.</w:t>
      </w:r>
      <w:r w:rsidR="0061417D">
        <w:rPr>
          <w:b/>
          <w:sz w:val="28"/>
          <w:szCs w:val="28"/>
          <w:lang w:val="ru" w:eastAsia="en-GB"/>
        </w:rPr>
        <w:t> </w:t>
      </w:r>
      <w:r w:rsidRPr="00D02DB6">
        <w:rPr>
          <w:sz w:val="28"/>
          <w:szCs w:val="28"/>
          <w:lang w:val="ru" w:eastAsia="en-GB"/>
        </w:rPr>
        <w:t>Требования к проектам</w:t>
      </w:r>
      <w:r w:rsidRPr="00D02DB6">
        <w:t xml:space="preserve"> </w:t>
      </w:r>
      <w:r w:rsidRPr="00D02DB6">
        <w:rPr>
          <w:sz w:val="28"/>
          <w:szCs w:val="28"/>
          <w:lang w:val="ru" w:eastAsia="en-GB"/>
        </w:rPr>
        <w:t>коллективного финансирования</w:t>
      </w:r>
    </w:p>
    <w:p w14:paraId="4341605D" w14:textId="0729BFE2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(1)</w:t>
      </w:r>
      <w:r w:rsidR="0061417D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>Объем средств, которые могут быть аккумулированы для одного проекта</w:t>
      </w:r>
      <w:r w:rsidRPr="00DE1417">
        <w:t xml:space="preserve"> </w:t>
      </w:r>
      <w:r w:rsidRPr="00DE1417">
        <w:rPr>
          <w:sz w:val="28"/>
          <w:szCs w:val="28"/>
          <w:lang w:val="ru" w:eastAsia="en-GB"/>
        </w:rPr>
        <w:t>коллективного финансирования, не может превышать сумму, эквивалентную в 500 000 евро, рассчитанную по официальному курсу MDL, установленному Национальным банком Молдовы на дату размещения оферты коллективного финансирования</w:t>
      </w:r>
      <w:r w:rsidRPr="00DE1417">
        <w:rPr>
          <w:sz w:val="28"/>
          <w:szCs w:val="28"/>
          <w:lang w:eastAsia="en-GB"/>
        </w:rPr>
        <w:t>.</w:t>
      </w:r>
    </w:p>
    <w:p w14:paraId="3E1AA654" w14:textId="5671EE0B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(2)</w:t>
      </w:r>
      <w:r w:rsidR="0061417D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>Проведение одной или несколькими платформами</w:t>
      </w:r>
      <w:r w:rsidRPr="00DE1417">
        <w:t xml:space="preserve"> </w:t>
      </w:r>
      <w:r w:rsidRPr="00DE1417">
        <w:rPr>
          <w:sz w:val="28"/>
          <w:szCs w:val="28"/>
          <w:lang w:val="ru" w:eastAsia="en-GB"/>
        </w:rPr>
        <w:t>коллективного финансирования, управляемыми поставщиками, последовательных раундов коллективного финансирования одного и того же разработчика разрешено только с соблюдением максимального предела, предусмотренного ч. (1).</w:t>
      </w:r>
    </w:p>
    <w:p w14:paraId="1F6BB67D" w14:textId="2349F1DE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rFonts w:eastAsia="Calibri"/>
          <w:sz w:val="28"/>
          <w:szCs w:val="28"/>
          <w:lang w:val="ru"/>
        </w:rPr>
        <w:t>(3)</w:t>
      </w:r>
      <w:r w:rsidR="0061417D">
        <w:rPr>
          <w:rFonts w:eastAsia="Calibri"/>
          <w:sz w:val="28"/>
          <w:szCs w:val="28"/>
          <w:lang w:val="ru"/>
        </w:rPr>
        <w:t> </w:t>
      </w:r>
      <w:r w:rsidRPr="00DE1417">
        <w:rPr>
          <w:rFonts w:eastAsia="Calibri"/>
          <w:sz w:val="28"/>
          <w:szCs w:val="28"/>
          <w:lang w:val="ru"/>
        </w:rPr>
        <w:t>Любой разработчик, получивший средства в виде ссуды, не может использовать эти средства для целей кредитования других физических и/или юридических лиц, напрямую либо через третьих лиц.</w:t>
      </w:r>
    </w:p>
    <w:p w14:paraId="0244A850" w14:textId="6981636E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(4)</w:t>
      </w:r>
      <w:r w:rsidR="0061417D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 xml:space="preserve">Проект коллективного финансирования должен иметь точный срок накопления инвестиций, установленный разработчиком, который не может превышать 12 месяцев. </w:t>
      </w:r>
    </w:p>
    <w:p w14:paraId="1EF9C2CE" w14:textId="0EAB2643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(5)</w:t>
      </w:r>
      <w:r w:rsidR="0061417D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 xml:space="preserve">Если инвестиции, необходимые для реализации проекта, не аккумулированы в течение срока, установленного разработчиком, срок может быть продлен по запросу разработчика. В этом случае поставщик должен проинформировать всех инвесторов о запросе разработчика относительно продления срока и дать им до 14 календарных дней для отзыва инвестиций. Если инвестор не потребует отзыва инвестиций до истечения этого срока, предполагается, что инвестор согласен на продление. </w:t>
      </w:r>
    </w:p>
    <w:p w14:paraId="6EB32616" w14:textId="514EA050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(6)</w:t>
      </w:r>
      <w:r w:rsidR="00D02DB6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 xml:space="preserve">Если инвестор отзывает инвестиции в соответствии с положениями, предусмотренными в ч. (5), поставщик возвращает ему денежные средства и проценты, выплаченные банком за период нахождения средств на счете поставщика, при условии, что счет поставщика является процентным. </w:t>
      </w:r>
    </w:p>
    <w:p w14:paraId="69C9153F" w14:textId="652E1517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(7)</w:t>
      </w:r>
      <w:r w:rsidR="00D02DB6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 xml:space="preserve">В период нахождения денежных средств, перечисленных инвестором, на счете поставщика они не могут быть размещены или использованы для целей, отличных от инвестирования </w:t>
      </w:r>
      <w:proofErr w:type="gramStart"/>
      <w:r w:rsidRPr="00DE1417">
        <w:rPr>
          <w:sz w:val="28"/>
          <w:szCs w:val="28"/>
          <w:lang w:val="ru" w:eastAsia="en-GB"/>
        </w:rPr>
        <w:t>в</w:t>
      </w:r>
      <w:proofErr w:type="gramEnd"/>
      <w:r w:rsidRPr="00DE1417">
        <w:rPr>
          <w:sz w:val="28"/>
          <w:szCs w:val="28"/>
          <w:lang w:val="ru" w:eastAsia="en-GB"/>
        </w:rPr>
        <w:t xml:space="preserve"> </w:t>
      </w:r>
      <w:proofErr w:type="gramStart"/>
      <w:r w:rsidRPr="00DE1417">
        <w:rPr>
          <w:sz w:val="28"/>
          <w:szCs w:val="28"/>
          <w:lang w:val="ru" w:eastAsia="en-GB"/>
        </w:rPr>
        <w:t>проекта</w:t>
      </w:r>
      <w:proofErr w:type="gramEnd"/>
      <w:r w:rsidRPr="00DE1417">
        <w:t xml:space="preserve"> </w:t>
      </w:r>
      <w:r w:rsidRPr="00DE1417">
        <w:rPr>
          <w:sz w:val="28"/>
          <w:szCs w:val="28"/>
          <w:lang w:val="ru" w:eastAsia="en-GB"/>
        </w:rPr>
        <w:t>коллективного финансирования, для которого предназначались эти денежные средства.</w:t>
      </w:r>
    </w:p>
    <w:p w14:paraId="62410A72" w14:textId="77777777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</w:p>
    <w:p w14:paraId="743A9B37" w14:textId="0B78A7C6" w:rsidR="00CC6434" w:rsidRPr="00DE1417" w:rsidRDefault="00CC6434" w:rsidP="00CC6434">
      <w:pPr>
        <w:tabs>
          <w:tab w:val="left" w:pos="2268"/>
        </w:tabs>
        <w:snapToGrid w:val="0"/>
        <w:rPr>
          <w:b/>
          <w:sz w:val="28"/>
          <w:szCs w:val="28"/>
          <w:lang w:eastAsia="en-GB"/>
        </w:rPr>
      </w:pPr>
      <w:r w:rsidRPr="00DE1417">
        <w:rPr>
          <w:b/>
          <w:sz w:val="28"/>
          <w:szCs w:val="28"/>
          <w:lang w:val="ru" w:eastAsia="en-GB"/>
        </w:rPr>
        <w:t>Статья 5.</w:t>
      </w:r>
      <w:r w:rsidR="0061417D">
        <w:rPr>
          <w:b/>
          <w:sz w:val="28"/>
          <w:szCs w:val="28"/>
          <w:lang w:val="ru" w:eastAsia="en-GB"/>
        </w:rPr>
        <w:t> </w:t>
      </w:r>
      <w:proofErr w:type="spellStart"/>
      <w:r w:rsidRPr="00D02DB6">
        <w:rPr>
          <w:sz w:val="28"/>
          <w:szCs w:val="28"/>
          <w:lang w:val="ru" w:eastAsia="en-GB"/>
        </w:rPr>
        <w:t>Пруденциальные</w:t>
      </w:r>
      <w:proofErr w:type="spellEnd"/>
      <w:r w:rsidRPr="00D02DB6">
        <w:rPr>
          <w:sz w:val="28"/>
          <w:szCs w:val="28"/>
          <w:lang w:val="ru" w:eastAsia="en-GB"/>
        </w:rPr>
        <w:t xml:space="preserve"> требования к поставщикам</w:t>
      </w:r>
    </w:p>
    <w:p w14:paraId="07618B17" w14:textId="7344B692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(1)</w:t>
      </w:r>
      <w:r w:rsidR="0061417D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 xml:space="preserve">Поставщик услуг должен постоянно иметь </w:t>
      </w:r>
      <w:proofErr w:type="spellStart"/>
      <w:r w:rsidRPr="00DE1417">
        <w:rPr>
          <w:sz w:val="28"/>
          <w:szCs w:val="28"/>
          <w:lang w:val="ru" w:eastAsia="en-GB"/>
        </w:rPr>
        <w:t>пруденциальные</w:t>
      </w:r>
      <w:proofErr w:type="spellEnd"/>
      <w:r w:rsidRPr="00DE1417">
        <w:rPr>
          <w:sz w:val="28"/>
          <w:szCs w:val="28"/>
          <w:lang w:val="ru" w:eastAsia="en-GB"/>
        </w:rPr>
        <w:t xml:space="preserve"> гарантии в размере не менее 500 000 леев, которые обеспечат покрытие возможных рисков профессиональной ответственности, связанных с </w:t>
      </w:r>
      <w:r w:rsidRPr="00DE1417">
        <w:rPr>
          <w:sz w:val="28"/>
          <w:szCs w:val="28"/>
          <w:lang w:val="ru" w:eastAsia="en-GB"/>
        </w:rPr>
        <w:lastRenderedPageBreak/>
        <w:t>услугами, которые поставщик услуг выполняет в соответствии с настоящим законом.</w:t>
      </w:r>
    </w:p>
    <w:p w14:paraId="44219971" w14:textId="3E1C641C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(2)</w:t>
      </w:r>
      <w:r w:rsidR="0061417D">
        <w:rPr>
          <w:sz w:val="28"/>
          <w:szCs w:val="28"/>
          <w:lang w:val="ru" w:eastAsia="en-GB"/>
        </w:rPr>
        <w:t> </w:t>
      </w:r>
      <w:proofErr w:type="spellStart"/>
      <w:r w:rsidRPr="00DE1417">
        <w:rPr>
          <w:sz w:val="28"/>
          <w:szCs w:val="28"/>
          <w:lang w:val="ru" w:eastAsia="en-GB"/>
        </w:rPr>
        <w:t>Пруденциальные</w:t>
      </w:r>
      <w:proofErr w:type="spellEnd"/>
      <w:r w:rsidRPr="00DE1417">
        <w:rPr>
          <w:sz w:val="28"/>
          <w:szCs w:val="28"/>
          <w:lang w:val="ru" w:eastAsia="en-GB"/>
        </w:rPr>
        <w:t xml:space="preserve"> гарантии, упомянутые в ч</w:t>
      </w:r>
      <w:r w:rsidR="0061417D">
        <w:rPr>
          <w:sz w:val="28"/>
          <w:szCs w:val="28"/>
          <w:lang w:val="ru" w:eastAsia="en-GB"/>
        </w:rPr>
        <w:t>асти</w:t>
      </w:r>
      <w:r w:rsidRPr="00DE1417">
        <w:rPr>
          <w:sz w:val="28"/>
          <w:szCs w:val="28"/>
          <w:lang w:val="ru" w:eastAsia="en-GB"/>
        </w:rPr>
        <w:t xml:space="preserve"> (1), могут быть представлены в одной из следующих форм:</w:t>
      </w:r>
    </w:p>
    <w:p w14:paraId="580864B5" w14:textId="04678985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a)</w:t>
      </w:r>
      <w:r w:rsidR="0061417D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 xml:space="preserve">собственный капитал; </w:t>
      </w:r>
    </w:p>
    <w:p w14:paraId="550C59BB" w14:textId="6C359614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b)</w:t>
      </w:r>
      <w:r w:rsidR="0061417D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>договор страхования профессиональной ответственности;</w:t>
      </w:r>
    </w:p>
    <w:p w14:paraId="55DB3CF0" w14:textId="3B5D872C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c)</w:t>
      </w:r>
      <w:r w:rsidR="0061417D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>сочетание форм, указанных в пунктах a) и b).</w:t>
      </w:r>
    </w:p>
    <w:p w14:paraId="56BDB381" w14:textId="2EE80F19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(3)</w:t>
      </w:r>
      <w:r w:rsidR="0061417D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>Договор с</w:t>
      </w:r>
      <w:r w:rsidR="0061417D">
        <w:rPr>
          <w:sz w:val="28"/>
          <w:szCs w:val="28"/>
          <w:lang w:val="ru" w:eastAsia="en-GB"/>
        </w:rPr>
        <w:t>трахования, предусмотренный в пункте b) части</w:t>
      </w:r>
      <w:r w:rsidRPr="00DE1417">
        <w:rPr>
          <w:sz w:val="28"/>
          <w:szCs w:val="28"/>
          <w:lang w:val="ru" w:eastAsia="en-GB"/>
        </w:rPr>
        <w:t> (2) должен покрывать как минимум следующие риски:</w:t>
      </w:r>
    </w:p>
    <w:p w14:paraId="469C406B" w14:textId="3D67A16B" w:rsidR="00CC6434" w:rsidRPr="00DE1417" w:rsidRDefault="00CC6434" w:rsidP="00CC6434">
      <w:pPr>
        <w:tabs>
          <w:tab w:val="left" w:pos="709"/>
        </w:tabs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a)</w:t>
      </w:r>
      <w:r w:rsidR="0061417D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>утрата документов;</w:t>
      </w:r>
    </w:p>
    <w:p w14:paraId="73601991" w14:textId="1427C968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b)</w:t>
      </w:r>
      <w:r w:rsidR="0061417D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>вводящие в заблуждение ложные заявления;</w:t>
      </w:r>
    </w:p>
    <w:p w14:paraId="48C1C191" w14:textId="518FE33E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c)</w:t>
      </w:r>
      <w:r w:rsidR="0061417D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>действия, ошибки или упущения, приведшие к нарушению:</w:t>
      </w:r>
    </w:p>
    <w:p w14:paraId="4C2BB51C" w14:textId="5D16B011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1)</w:t>
      </w:r>
      <w:r w:rsidR="0061417D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>договорных и юридических обязательств;</w:t>
      </w:r>
    </w:p>
    <w:p w14:paraId="43CFE06B" w14:textId="635DDD06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2)</w:t>
      </w:r>
      <w:r w:rsidR="0061417D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>обязанности действовать компетентно и добросовестно по отношению к клиентам;</w:t>
      </w:r>
    </w:p>
    <w:p w14:paraId="18E13C45" w14:textId="2F75DED3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3)</w:t>
      </w:r>
      <w:r w:rsidR="0061417D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>обязательств по соблюдению конфиденциальности;</w:t>
      </w:r>
    </w:p>
    <w:p w14:paraId="13D1DCEA" w14:textId="7AAEA5CD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d)</w:t>
      </w:r>
      <w:r w:rsidR="0061417D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>невыполнение обязательств по разработке, применению и поддержанию надлежащих процедур предотвращения конфликта интересов;</w:t>
      </w:r>
    </w:p>
    <w:p w14:paraId="7514B92C" w14:textId="5454CEA9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e)</w:t>
      </w:r>
      <w:r w:rsidR="0061417D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>ущерб, вызванный сбоями в работе предприятий, систем или процессов управления;</w:t>
      </w:r>
    </w:p>
    <w:p w14:paraId="3710C7B8" w14:textId="2A13E687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f)</w:t>
      </w:r>
      <w:r w:rsidR="0061417D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>грубая небрежность при проведении оценки активов или ценообразования кредита и оценки кредитоспособности проекта</w:t>
      </w:r>
      <w:r w:rsidRPr="00DE1417">
        <w:t xml:space="preserve"> </w:t>
      </w:r>
      <w:r w:rsidRPr="00DE1417">
        <w:rPr>
          <w:sz w:val="28"/>
          <w:szCs w:val="28"/>
          <w:lang w:val="ru" w:eastAsia="en-GB"/>
        </w:rPr>
        <w:t xml:space="preserve">коллективного финансирования. </w:t>
      </w:r>
    </w:p>
    <w:p w14:paraId="19CAA5B4" w14:textId="77777777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</w:p>
    <w:p w14:paraId="0E43A54A" w14:textId="30768DDB" w:rsidR="00CC6434" w:rsidRPr="00DE1417" w:rsidRDefault="00CC6434" w:rsidP="00696F57">
      <w:pPr>
        <w:snapToGrid w:val="0"/>
        <w:rPr>
          <w:b/>
          <w:sz w:val="28"/>
          <w:szCs w:val="28"/>
          <w:lang w:eastAsia="en-GB"/>
        </w:rPr>
      </w:pPr>
      <w:r w:rsidRPr="00DE1417">
        <w:rPr>
          <w:rFonts w:eastAsia="Calibri"/>
          <w:b/>
          <w:sz w:val="28"/>
          <w:szCs w:val="28"/>
          <w:lang w:val="ru"/>
        </w:rPr>
        <w:t>Статья 6.</w:t>
      </w:r>
      <w:r w:rsidR="0061417D">
        <w:rPr>
          <w:rFonts w:eastAsia="Calibri"/>
          <w:b/>
          <w:sz w:val="28"/>
          <w:szCs w:val="28"/>
          <w:lang w:val="ru"/>
        </w:rPr>
        <w:t> </w:t>
      </w:r>
      <w:r w:rsidRPr="00696F57">
        <w:rPr>
          <w:sz w:val="28"/>
          <w:szCs w:val="28"/>
          <w:lang w:val="ru" w:eastAsia="en-GB"/>
        </w:rPr>
        <w:t>Требования к ответственным должностным лицам поставщика</w:t>
      </w:r>
    </w:p>
    <w:p w14:paraId="5428B284" w14:textId="08069172" w:rsidR="00CC6434" w:rsidRPr="00DE1417" w:rsidRDefault="00CC6434" w:rsidP="00696F57">
      <w:pPr>
        <w:pStyle w:val="Listparagraf"/>
        <w:tabs>
          <w:tab w:val="left" w:pos="0"/>
        </w:tabs>
        <w:snapToGri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DE1417">
        <w:rPr>
          <w:rFonts w:ascii="Times New Roman" w:eastAsia="Times New Roman" w:hAnsi="Times New Roman" w:cs="Times New Roman"/>
          <w:sz w:val="28"/>
          <w:szCs w:val="28"/>
          <w:lang w:val="ru" w:eastAsia="en-GB"/>
        </w:rPr>
        <w:t>(1)</w:t>
      </w:r>
      <w:r w:rsidR="0061417D">
        <w:rPr>
          <w:rFonts w:ascii="Times New Roman" w:eastAsia="Times New Roman" w:hAnsi="Times New Roman" w:cs="Times New Roman"/>
          <w:sz w:val="28"/>
          <w:szCs w:val="28"/>
          <w:lang w:val="ru" w:eastAsia="en-GB"/>
        </w:rPr>
        <w:t> </w:t>
      </w:r>
      <w:r w:rsidRPr="00DE1417">
        <w:rPr>
          <w:rFonts w:ascii="Times New Roman" w:eastAsia="Times New Roman" w:hAnsi="Times New Roman" w:cs="Times New Roman"/>
          <w:sz w:val="28"/>
          <w:szCs w:val="28"/>
          <w:lang w:val="ru" w:eastAsia="en-GB"/>
        </w:rPr>
        <w:t xml:space="preserve">В целях обеспечения надлежащего и разумного управления каждое из ответственных должностных лиц поставщика, должно обладать квалификацией, знаниями и опытом, соответствующими осуществляемой деятельности. </w:t>
      </w:r>
    </w:p>
    <w:p w14:paraId="3855595B" w14:textId="374CCD56" w:rsidR="00CC6434" w:rsidRPr="00DE1417" w:rsidRDefault="00CC6434" w:rsidP="00696F57">
      <w:pPr>
        <w:pStyle w:val="Listparagraf"/>
        <w:tabs>
          <w:tab w:val="left" w:pos="284"/>
          <w:tab w:val="left" w:pos="851"/>
        </w:tabs>
        <w:snapToGri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DE1417">
        <w:rPr>
          <w:rFonts w:ascii="Times New Roman" w:eastAsia="Times New Roman" w:hAnsi="Times New Roman" w:cs="Times New Roman"/>
          <w:sz w:val="28"/>
          <w:szCs w:val="28"/>
          <w:lang w:val="ru" w:eastAsia="en-GB"/>
        </w:rPr>
        <w:t>(2)</w:t>
      </w:r>
      <w:r w:rsidR="0061417D">
        <w:rPr>
          <w:rFonts w:ascii="Times New Roman" w:eastAsia="Times New Roman" w:hAnsi="Times New Roman" w:cs="Times New Roman"/>
          <w:sz w:val="28"/>
          <w:szCs w:val="28"/>
          <w:lang w:val="ru" w:eastAsia="en-GB"/>
        </w:rPr>
        <w:t> </w:t>
      </w:r>
      <w:r w:rsidRPr="00DE1417">
        <w:rPr>
          <w:rFonts w:ascii="Times New Roman" w:eastAsia="Times New Roman" w:hAnsi="Times New Roman" w:cs="Times New Roman"/>
          <w:sz w:val="28"/>
          <w:szCs w:val="28"/>
          <w:lang w:val="ru" w:eastAsia="en-GB"/>
        </w:rPr>
        <w:t>Ответственные должностные лица должны отвечать как минимум следующим требованиям:</w:t>
      </w:r>
    </w:p>
    <w:p w14:paraId="3D51C503" w14:textId="5499B245" w:rsidR="00CC6434" w:rsidRPr="00DE1417" w:rsidRDefault="00CC6434" w:rsidP="00696F57">
      <w:pPr>
        <w:pStyle w:val="Listparagraf"/>
        <w:tabs>
          <w:tab w:val="left" w:pos="284"/>
          <w:tab w:val="left" w:pos="851"/>
        </w:tabs>
        <w:snapToGri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DE1417">
        <w:rPr>
          <w:rFonts w:ascii="Times New Roman" w:eastAsia="Times New Roman" w:hAnsi="Times New Roman" w:cs="Times New Roman"/>
          <w:sz w:val="28"/>
          <w:szCs w:val="28"/>
          <w:lang w:val="ru" w:eastAsia="en-GB"/>
        </w:rPr>
        <w:t>a)</w:t>
      </w:r>
      <w:r w:rsidR="0061417D">
        <w:rPr>
          <w:rFonts w:ascii="Times New Roman" w:eastAsia="Times New Roman" w:hAnsi="Times New Roman" w:cs="Times New Roman"/>
          <w:sz w:val="28"/>
          <w:szCs w:val="28"/>
          <w:lang w:val="ru" w:eastAsia="en-GB"/>
        </w:rPr>
        <w:t> </w:t>
      </w:r>
      <w:r w:rsidRPr="00DE1417">
        <w:rPr>
          <w:rFonts w:ascii="Times New Roman" w:eastAsia="Times New Roman" w:hAnsi="Times New Roman" w:cs="Times New Roman"/>
          <w:sz w:val="28"/>
          <w:szCs w:val="28"/>
          <w:lang w:val="ru" w:eastAsia="en-GB"/>
        </w:rPr>
        <w:t xml:space="preserve">они должны быть выпускниками высшего учебного заведения в области финансово-банковской деятельности, экономики, права, государственного управления или информационных технологий и иметь не менее 3 лет профессионального опыта в этих областях;  </w:t>
      </w:r>
    </w:p>
    <w:p w14:paraId="04FFCC79" w14:textId="0B89A4E9" w:rsidR="00CC6434" w:rsidRPr="00DE1417" w:rsidRDefault="00CC6434" w:rsidP="00696F57">
      <w:pPr>
        <w:pStyle w:val="Listparagraf"/>
        <w:tabs>
          <w:tab w:val="left" w:pos="284"/>
          <w:tab w:val="left" w:pos="851"/>
        </w:tabs>
        <w:snapToGri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DE1417">
        <w:rPr>
          <w:rFonts w:ascii="Times New Roman" w:eastAsia="Times New Roman" w:hAnsi="Times New Roman" w:cs="Times New Roman"/>
          <w:sz w:val="28"/>
          <w:szCs w:val="28"/>
          <w:lang w:val="ru" w:eastAsia="en-GB"/>
        </w:rPr>
        <w:t>b)</w:t>
      </w:r>
      <w:r w:rsidR="00BE04F2">
        <w:rPr>
          <w:rFonts w:ascii="Times New Roman" w:eastAsia="Times New Roman" w:hAnsi="Times New Roman" w:cs="Times New Roman"/>
          <w:sz w:val="28"/>
          <w:szCs w:val="28"/>
          <w:lang w:val="ru" w:eastAsia="en-GB"/>
        </w:rPr>
        <w:t> </w:t>
      </w:r>
      <w:r w:rsidRPr="00DE1417">
        <w:rPr>
          <w:rFonts w:ascii="Times New Roman" w:eastAsia="Times New Roman" w:hAnsi="Times New Roman" w:cs="Times New Roman"/>
          <w:sz w:val="28"/>
          <w:szCs w:val="28"/>
          <w:lang w:val="ru" w:eastAsia="en-GB"/>
        </w:rPr>
        <w:t>они не были осуждены окончательным и бесповоротным приговором за экономические преступления, преступления против собственности или коррупционные преступления;</w:t>
      </w:r>
    </w:p>
    <w:p w14:paraId="64540344" w14:textId="171D8498" w:rsidR="00CC6434" w:rsidRPr="00DE1417" w:rsidRDefault="00CC6434" w:rsidP="00696F57">
      <w:pPr>
        <w:pStyle w:val="Listparagraf"/>
        <w:tabs>
          <w:tab w:val="left" w:pos="709"/>
        </w:tabs>
        <w:snapToGri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DE1417">
        <w:rPr>
          <w:rFonts w:ascii="Times New Roman" w:eastAsia="Times New Roman" w:hAnsi="Times New Roman" w:cs="Times New Roman"/>
          <w:sz w:val="28"/>
          <w:szCs w:val="28"/>
          <w:lang w:val="ru" w:eastAsia="en-GB"/>
        </w:rPr>
        <w:t>c)</w:t>
      </w:r>
      <w:r w:rsidR="0061417D">
        <w:rPr>
          <w:rFonts w:ascii="Times New Roman" w:eastAsia="Times New Roman" w:hAnsi="Times New Roman" w:cs="Times New Roman"/>
          <w:sz w:val="28"/>
          <w:szCs w:val="28"/>
          <w:lang w:val="ru" w:eastAsia="en-GB"/>
        </w:rPr>
        <w:t> </w:t>
      </w:r>
      <w:r w:rsidRPr="00DE1417">
        <w:rPr>
          <w:rFonts w:ascii="Times New Roman" w:eastAsia="Times New Roman" w:hAnsi="Times New Roman" w:cs="Times New Roman"/>
          <w:sz w:val="28"/>
          <w:szCs w:val="28"/>
          <w:lang w:val="ru" w:eastAsia="en-GB"/>
        </w:rPr>
        <w:t>они не утратили право занимать данную должность по закону или по окончательному и безотзывному решению суда;</w:t>
      </w:r>
    </w:p>
    <w:p w14:paraId="060E2238" w14:textId="28E6E768" w:rsidR="00CC6434" w:rsidRPr="00DE1417" w:rsidRDefault="00CC6434" w:rsidP="00696F57">
      <w:pPr>
        <w:pStyle w:val="Listparagraf"/>
        <w:tabs>
          <w:tab w:val="left" w:pos="709"/>
        </w:tabs>
        <w:snapToGri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DE1417">
        <w:rPr>
          <w:rFonts w:ascii="Times New Roman" w:eastAsia="Times New Roman" w:hAnsi="Times New Roman" w:cs="Times New Roman"/>
          <w:sz w:val="28"/>
          <w:szCs w:val="28"/>
          <w:lang w:val="ru" w:eastAsia="en-GB"/>
        </w:rPr>
        <w:lastRenderedPageBreak/>
        <w:t>d)</w:t>
      </w:r>
      <w:r w:rsidR="0061417D">
        <w:rPr>
          <w:rFonts w:ascii="Times New Roman" w:eastAsia="Times New Roman" w:hAnsi="Times New Roman" w:cs="Times New Roman"/>
          <w:sz w:val="28"/>
          <w:szCs w:val="28"/>
          <w:lang w:val="ru" w:eastAsia="en-GB"/>
        </w:rPr>
        <w:t> </w:t>
      </w:r>
      <w:r w:rsidRPr="00DE1417">
        <w:rPr>
          <w:rFonts w:ascii="Times New Roman" w:eastAsia="Times New Roman" w:hAnsi="Times New Roman" w:cs="Times New Roman"/>
          <w:sz w:val="28"/>
          <w:szCs w:val="28"/>
          <w:lang w:val="ru" w:eastAsia="en-GB"/>
        </w:rPr>
        <w:t>они не являются разработчиком, аффилированным лицом или сотрудником разработчика;</w:t>
      </w:r>
    </w:p>
    <w:p w14:paraId="67438200" w14:textId="1773C95B" w:rsidR="00CC6434" w:rsidRPr="00DE1417" w:rsidRDefault="00CC6434" w:rsidP="00696F57">
      <w:pPr>
        <w:pStyle w:val="Listparagraf"/>
        <w:tabs>
          <w:tab w:val="left" w:pos="709"/>
        </w:tabs>
        <w:snapToGri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DE1417">
        <w:rPr>
          <w:rFonts w:ascii="Times New Roman" w:eastAsia="Times New Roman" w:hAnsi="Times New Roman" w:cs="Times New Roman"/>
          <w:sz w:val="28"/>
          <w:szCs w:val="28"/>
          <w:lang w:val="ru" w:eastAsia="en-GB"/>
        </w:rPr>
        <w:t>e)</w:t>
      </w:r>
      <w:r w:rsidR="0061417D">
        <w:rPr>
          <w:rFonts w:ascii="Times New Roman" w:eastAsia="Times New Roman" w:hAnsi="Times New Roman" w:cs="Times New Roman"/>
          <w:sz w:val="28"/>
          <w:szCs w:val="28"/>
          <w:lang w:val="ru" w:eastAsia="en-GB"/>
        </w:rPr>
        <w:t> </w:t>
      </w:r>
      <w:r w:rsidRPr="00DE1417">
        <w:rPr>
          <w:rFonts w:ascii="Times New Roman" w:eastAsia="Times New Roman" w:hAnsi="Times New Roman" w:cs="Times New Roman"/>
          <w:sz w:val="28"/>
          <w:szCs w:val="28"/>
          <w:lang w:val="ru" w:eastAsia="en-GB"/>
        </w:rPr>
        <w:t xml:space="preserve">они не должны быть аудиторами, работающими в аудиторской организации, которая проводит аудит годовой финансовой отчетности данного поставщика, инвестора или разработчика; </w:t>
      </w:r>
    </w:p>
    <w:p w14:paraId="23DF3B07" w14:textId="3B5F4A70" w:rsidR="00CC6434" w:rsidRPr="00DE1417" w:rsidRDefault="00CC6434" w:rsidP="00696F57">
      <w:pPr>
        <w:pStyle w:val="Listparagraf"/>
        <w:tabs>
          <w:tab w:val="left" w:pos="709"/>
        </w:tabs>
        <w:snapToGri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DE1417">
        <w:rPr>
          <w:rFonts w:ascii="Times New Roman" w:eastAsia="Times New Roman" w:hAnsi="Times New Roman" w:cs="Times New Roman"/>
          <w:sz w:val="28"/>
          <w:szCs w:val="28"/>
          <w:lang w:val="ru" w:eastAsia="en-GB"/>
        </w:rPr>
        <w:t>f)</w:t>
      </w:r>
      <w:r w:rsidR="0061417D">
        <w:rPr>
          <w:rFonts w:ascii="Times New Roman" w:eastAsia="Times New Roman" w:hAnsi="Times New Roman" w:cs="Times New Roman"/>
          <w:sz w:val="28"/>
          <w:szCs w:val="28"/>
          <w:lang w:val="ru" w:eastAsia="en-GB"/>
        </w:rPr>
        <w:t> </w:t>
      </w:r>
      <w:r w:rsidRPr="00DE1417">
        <w:rPr>
          <w:rFonts w:ascii="Times New Roman" w:eastAsia="Times New Roman" w:hAnsi="Times New Roman" w:cs="Times New Roman"/>
          <w:sz w:val="28"/>
          <w:szCs w:val="28"/>
          <w:lang w:val="ru" w:eastAsia="en-GB"/>
        </w:rPr>
        <w:t xml:space="preserve">они должны соблюдать режим запретов и ограничений в связи с прекращением полномочий, трудовых или служебных отношений, предусмотренных Законом </w:t>
      </w:r>
      <w:r w:rsidR="00696F57" w:rsidRPr="00DE1417">
        <w:rPr>
          <w:rFonts w:ascii="Times New Roman" w:eastAsia="Times New Roman" w:hAnsi="Times New Roman" w:cs="Times New Roman"/>
          <w:sz w:val="28"/>
          <w:szCs w:val="28"/>
          <w:lang w:val="ru" w:eastAsia="en-GB"/>
        </w:rPr>
        <w:t>№ 82/2017</w:t>
      </w:r>
      <w:r w:rsidR="00696F57">
        <w:rPr>
          <w:rFonts w:ascii="Times New Roman" w:eastAsia="Times New Roman" w:hAnsi="Times New Roman" w:cs="Times New Roman"/>
          <w:sz w:val="28"/>
          <w:szCs w:val="28"/>
          <w:lang w:val="ru" w:eastAsia="en-GB"/>
        </w:rPr>
        <w:t xml:space="preserve"> </w:t>
      </w:r>
      <w:r w:rsidRPr="00DE1417">
        <w:rPr>
          <w:rFonts w:ascii="Times New Roman" w:eastAsia="Times New Roman" w:hAnsi="Times New Roman" w:cs="Times New Roman"/>
          <w:sz w:val="28"/>
          <w:szCs w:val="28"/>
          <w:lang w:val="ru" w:eastAsia="en-GB"/>
        </w:rPr>
        <w:t>о неподкупности.</w:t>
      </w:r>
    </w:p>
    <w:p w14:paraId="45E84D24" w14:textId="1ABE221B" w:rsidR="00CC6434" w:rsidRPr="00DE1417" w:rsidRDefault="00CC6434" w:rsidP="00696F57">
      <w:pPr>
        <w:pStyle w:val="Listparagraf"/>
        <w:tabs>
          <w:tab w:val="left" w:pos="709"/>
          <w:tab w:val="left" w:pos="851"/>
        </w:tabs>
        <w:snapToGri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E1417">
        <w:rPr>
          <w:rFonts w:ascii="Times New Roman" w:eastAsia="Times New Roman" w:hAnsi="Times New Roman" w:cs="Times New Roman"/>
          <w:sz w:val="28"/>
          <w:szCs w:val="28"/>
          <w:lang w:val="ru" w:eastAsia="en-GB"/>
        </w:rPr>
        <w:t>(3)</w:t>
      </w:r>
      <w:r w:rsidR="00581B6A">
        <w:rPr>
          <w:rFonts w:ascii="Times New Roman" w:eastAsia="Times New Roman" w:hAnsi="Times New Roman" w:cs="Times New Roman"/>
          <w:sz w:val="28"/>
          <w:szCs w:val="28"/>
          <w:lang w:val="ru" w:eastAsia="en-GB"/>
        </w:rPr>
        <w:t> </w:t>
      </w:r>
      <w:r w:rsidRPr="00DE1417">
        <w:rPr>
          <w:rFonts w:ascii="Times New Roman" w:eastAsia="Times New Roman" w:hAnsi="Times New Roman" w:cs="Times New Roman"/>
          <w:sz w:val="28"/>
          <w:szCs w:val="28"/>
          <w:lang w:val="ru" w:eastAsia="en-GB"/>
        </w:rPr>
        <w:t>Назначение ответственных должностных лиц должно быть предварительно утверждено надзорным органом в соответствии с его нормативными актами.</w:t>
      </w:r>
    </w:p>
    <w:p w14:paraId="7BE4307F" w14:textId="77777777" w:rsidR="00CC6434" w:rsidRPr="00DE1417" w:rsidRDefault="00CC6434" w:rsidP="00CC6434">
      <w:pPr>
        <w:pStyle w:val="Listparagraf"/>
        <w:tabs>
          <w:tab w:val="left" w:pos="709"/>
          <w:tab w:val="left" w:pos="851"/>
        </w:tabs>
        <w:snapToGrid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</w:p>
    <w:p w14:paraId="7C2570D8" w14:textId="08C5BC52" w:rsidR="00CC6434" w:rsidRPr="00DE1417" w:rsidRDefault="00CC6434" w:rsidP="00696F57">
      <w:pPr>
        <w:snapToGrid w:val="0"/>
        <w:rPr>
          <w:b/>
          <w:sz w:val="28"/>
          <w:szCs w:val="28"/>
          <w:lang w:eastAsia="en-GB"/>
        </w:rPr>
      </w:pPr>
      <w:r w:rsidRPr="00DE1417">
        <w:rPr>
          <w:rFonts w:eastAsia="Calibri"/>
          <w:b/>
          <w:sz w:val="28"/>
          <w:szCs w:val="28"/>
          <w:lang w:val="ru"/>
        </w:rPr>
        <w:t>Статья 7.</w:t>
      </w:r>
      <w:r w:rsidR="0061417D">
        <w:rPr>
          <w:rFonts w:eastAsia="Calibri"/>
          <w:b/>
          <w:sz w:val="28"/>
          <w:szCs w:val="28"/>
          <w:lang w:val="ru"/>
        </w:rPr>
        <w:t> </w:t>
      </w:r>
      <w:r w:rsidRPr="00696F57">
        <w:rPr>
          <w:sz w:val="28"/>
          <w:szCs w:val="28"/>
          <w:lang w:val="ru" w:eastAsia="en-GB"/>
        </w:rPr>
        <w:t>Заключение договоров на оказание услуг коллективного финансирования</w:t>
      </w:r>
    </w:p>
    <w:p w14:paraId="43670049" w14:textId="4DB3F121" w:rsidR="00CC6434" w:rsidRPr="00DE1417" w:rsidRDefault="00CC6434" w:rsidP="00CC6434">
      <w:pPr>
        <w:snapToGrid w:val="0"/>
        <w:ind w:firstLine="708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(1)</w:t>
      </w:r>
      <w:r w:rsidR="0061417D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>Поставщик предоставляет услуги разработчикам и инвесторам в рамках договоров об оказании услуг коллективного финансирования, заключенных с каждым из них. К договору об оказании услуг коллективного финансирования применяются положения Гражданского кодекса и настоящего закона.</w:t>
      </w:r>
    </w:p>
    <w:p w14:paraId="6182C70F" w14:textId="1963C27E" w:rsidR="00CC6434" w:rsidRPr="00DE1417" w:rsidRDefault="00CC6434" w:rsidP="00CC6434">
      <w:pPr>
        <w:ind w:firstLine="708"/>
        <w:rPr>
          <w:sz w:val="28"/>
          <w:szCs w:val="28"/>
          <w:lang w:eastAsia="en-GB"/>
        </w:rPr>
      </w:pPr>
      <w:proofErr w:type="gramStart"/>
      <w:r w:rsidRPr="00DE1417">
        <w:rPr>
          <w:sz w:val="28"/>
          <w:szCs w:val="28"/>
          <w:lang w:val="ru" w:eastAsia="en-GB"/>
        </w:rPr>
        <w:t>(2)</w:t>
      </w:r>
      <w:r w:rsidR="00696F57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>Поставщик получает исчерпывающие полномочия для представления интересов инвесторов, включая все права представительства участника/акционера в процедуре учреждения/регистрации юридического лица или регистрации приобретения акций / долей в уставном капитале в рамках проекта</w:t>
      </w:r>
      <w:r w:rsidRPr="00DE1417">
        <w:t xml:space="preserve"> </w:t>
      </w:r>
      <w:r w:rsidRPr="00DE1417">
        <w:rPr>
          <w:sz w:val="28"/>
          <w:szCs w:val="28"/>
          <w:lang w:val="ru" w:eastAsia="en-GB"/>
        </w:rPr>
        <w:t>коллективного финансирования, права на подачу судебных исков для возврата инвестиций, принудительного исполнения гарантий и любые другие способы защиты прав инвесторов, предусмотренные законом.</w:t>
      </w:r>
      <w:proofErr w:type="gramEnd"/>
    </w:p>
    <w:p w14:paraId="711B82C8" w14:textId="66E16537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(3)</w:t>
      </w:r>
      <w:r w:rsidR="00696F57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>Полномочия по пре</w:t>
      </w:r>
      <w:r w:rsidR="00696F57">
        <w:rPr>
          <w:sz w:val="28"/>
          <w:szCs w:val="28"/>
          <w:lang w:val="ru" w:eastAsia="en-GB"/>
        </w:rPr>
        <w:t>дставлению, предусмотренные в части</w:t>
      </w:r>
      <w:r w:rsidRPr="00DE1417">
        <w:rPr>
          <w:sz w:val="28"/>
          <w:szCs w:val="28"/>
          <w:lang w:val="ru" w:eastAsia="en-GB"/>
        </w:rPr>
        <w:t> (2), включая право на передачу (замещение) одного или нескольких прав инвестора своим работникам или специалистам во вспомогательных областях, передаются инвестором поставщику по договору поручения или доверенности.</w:t>
      </w:r>
    </w:p>
    <w:p w14:paraId="477527EB" w14:textId="41EBACCE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(4)</w:t>
      </w:r>
      <w:r w:rsidR="0061417D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 xml:space="preserve">Договор поручения или </w:t>
      </w:r>
      <w:r w:rsidR="00696F57">
        <w:rPr>
          <w:sz w:val="28"/>
          <w:szCs w:val="28"/>
          <w:lang w:val="ru" w:eastAsia="en-GB"/>
        </w:rPr>
        <w:t>доверенность, предусмотренные части</w:t>
      </w:r>
      <w:r w:rsidRPr="00DE1417">
        <w:rPr>
          <w:sz w:val="28"/>
          <w:szCs w:val="28"/>
          <w:lang w:val="ru" w:eastAsia="en-GB"/>
        </w:rPr>
        <w:t> (3) имеют законную силу в отношении застройщика, органа государственной регистрации юридических лиц, банков и любых других физических или юридических лиц публичного или частного права, участвующих в реализации проекта</w:t>
      </w:r>
      <w:r w:rsidRPr="00DE1417">
        <w:t xml:space="preserve"> </w:t>
      </w:r>
      <w:r w:rsidRPr="00DE1417">
        <w:rPr>
          <w:sz w:val="28"/>
          <w:szCs w:val="28"/>
          <w:lang w:val="ru" w:eastAsia="en-GB"/>
        </w:rPr>
        <w:t>коллективного финансирования.</w:t>
      </w:r>
    </w:p>
    <w:p w14:paraId="7489468C" w14:textId="0A78ACDF" w:rsidR="00CC6434" w:rsidRPr="00DE1417" w:rsidRDefault="00CC6434" w:rsidP="00CC6434">
      <w:pPr>
        <w:snapToGrid w:val="0"/>
        <w:rPr>
          <w:sz w:val="28"/>
          <w:szCs w:val="28"/>
          <w:shd w:val="clear" w:color="auto" w:fill="FFFFFF"/>
        </w:rPr>
      </w:pPr>
      <w:proofErr w:type="gramStart"/>
      <w:r w:rsidRPr="00DE1417">
        <w:rPr>
          <w:sz w:val="28"/>
          <w:szCs w:val="28"/>
          <w:lang w:val="ru" w:eastAsia="en-GB"/>
        </w:rPr>
        <w:t>(5)</w:t>
      </w:r>
      <w:r w:rsidR="0061417D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highlight w:val="white"/>
          <w:lang w:val="ru"/>
        </w:rPr>
        <w:t>Кредитные договоры, а также договоры реального и/или личного обеспечения, заключенные с целью обеспечения возврата кредитов, предоставленных разработчикам, в соответствии с условиями настоящего закона</w:t>
      </w:r>
      <w:r w:rsidRPr="00DE1417">
        <w:rPr>
          <w:sz w:val="28"/>
          <w:szCs w:val="28"/>
          <w:lang w:val="ru" w:eastAsia="en-GB"/>
        </w:rPr>
        <w:t xml:space="preserve">, наделенные исполнительной надписью/силой, имеют силу исполнительного листа на дату наступления срока исполнения требования </w:t>
      </w:r>
      <w:r w:rsidRPr="00DE1417">
        <w:rPr>
          <w:sz w:val="28"/>
          <w:szCs w:val="28"/>
          <w:lang w:val="ru" w:eastAsia="en-GB"/>
        </w:rPr>
        <w:lastRenderedPageBreak/>
        <w:t>иска и предоставляют право на внесудебное принудительное исполнение, без подачи иска в суд.</w:t>
      </w:r>
      <w:proofErr w:type="gramEnd"/>
    </w:p>
    <w:p w14:paraId="51646371" w14:textId="77777777" w:rsidR="00CC6434" w:rsidRPr="00DE1417" w:rsidRDefault="00CC6434" w:rsidP="00696F57">
      <w:pPr>
        <w:snapToGrid w:val="0"/>
        <w:rPr>
          <w:sz w:val="28"/>
          <w:szCs w:val="28"/>
          <w:lang w:eastAsia="en-GB"/>
        </w:rPr>
      </w:pPr>
    </w:p>
    <w:p w14:paraId="1347C630" w14:textId="74A85AC1" w:rsidR="00CC6434" w:rsidRPr="00DE1417" w:rsidRDefault="00CC6434" w:rsidP="00696F57">
      <w:pPr>
        <w:snapToGrid w:val="0"/>
        <w:rPr>
          <w:b/>
          <w:sz w:val="28"/>
          <w:szCs w:val="28"/>
          <w:lang w:eastAsia="en-GB"/>
        </w:rPr>
      </w:pPr>
      <w:r w:rsidRPr="00DE1417">
        <w:rPr>
          <w:rFonts w:eastAsia="Calibri"/>
          <w:b/>
          <w:sz w:val="28"/>
          <w:szCs w:val="28"/>
          <w:lang w:val="ru"/>
        </w:rPr>
        <w:t>Статья 8.</w:t>
      </w:r>
      <w:r w:rsidR="0061417D">
        <w:rPr>
          <w:rFonts w:eastAsia="Calibri"/>
          <w:b/>
          <w:sz w:val="28"/>
          <w:szCs w:val="28"/>
          <w:lang w:val="ru"/>
        </w:rPr>
        <w:t> </w:t>
      </w:r>
      <w:r w:rsidRPr="00696F57">
        <w:rPr>
          <w:sz w:val="28"/>
          <w:szCs w:val="28"/>
          <w:lang w:val="ru" w:eastAsia="en-GB"/>
        </w:rPr>
        <w:t>Обязательства по рациональному управлению, неподкупности и усердию</w:t>
      </w:r>
    </w:p>
    <w:p w14:paraId="438AD4A3" w14:textId="3AD9DCBA" w:rsidR="00CC6434" w:rsidRPr="00DE1417" w:rsidRDefault="00CC6434" w:rsidP="00CC6434">
      <w:pPr>
        <w:ind w:firstLine="708"/>
        <w:rPr>
          <w:sz w:val="28"/>
          <w:szCs w:val="28"/>
        </w:rPr>
      </w:pPr>
      <w:r w:rsidRPr="00DE1417">
        <w:rPr>
          <w:sz w:val="28"/>
          <w:szCs w:val="28"/>
          <w:lang w:val="ru"/>
        </w:rPr>
        <w:t>(1)</w:t>
      </w:r>
      <w:r w:rsidR="0061417D">
        <w:rPr>
          <w:sz w:val="28"/>
          <w:szCs w:val="28"/>
          <w:lang w:val="ru"/>
        </w:rPr>
        <w:t> </w:t>
      </w:r>
      <w:r w:rsidRPr="00DE1417">
        <w:rPr>
          <w:sz w:val="28"/>
          <w:szCs w:val="28"/>
          <w:lang w:val="ru"/>
        </w:rPr>
        <w:t xml:space="preserve">Если учредительный документ поставщика не предусматривает делегирование полномочий, указанных в пунктах a) и b) ниже, другим органам управления, правление общества в соответствии с нормативными актами надзорного органа устанавливает и контролирует выполнение: </w:t>
      </w:r>
    </w:p>
    <w:p w14:paraId="400C49B5" w14:textId="3E3E4A29" w:rsidR="00CC6434" w:rsidRPr="00DE1417" w:rsidRDefault="00CC6434" w:rsidP="00CC6434">
      <w:pPr>
        <w:ind w:firstLine="708"/>
        <w:rPr>
          <w:sz w:val="28"/>
          <w:szCs w:val="28"/>
        </w:rPr>
      </w:pPr>
      <w:r w:rsidRPr="00DE1417">
        <w:rPr>
          <w:sz w:val="28"/>
          <w:szCs w:val="28"/>
          <w:lang w:val="ru"/>
        </w:rPr>
        <w:t>a)</w:t>
      </w:r>
      <w:r w:rsidR="00696F57">
        <w:rPr>
          <w:sz w:val="28"/>
          <w:szCs w:val="28"/>
          <w:lang w:val="ru"/>
        </w:rPr>
        <w:t> </w:t>
      </w:r>
      <w:r w:rsidRPr="00DE1417">
        <w:rPr>
          <w:sz w:val="28"/>
          <w:szCs w:val="28"/>
          <w:lang w:val="ru"/>
        </w:rPr>
        <w:t xml:space="preserve">соответствующей политики и процедур для обеспечения эффективного и разумного управления, включая разделение обязанностей, непрерывность деятельности и предотвращение конфликтов интересов, таким образом, чтобы способствовать неподкупности рынка и интересам его клиентов; </w:t>
      </w:r>
    </w:p>
    <w:p w14:paraId="32746C16" w14:textId="31BE2283" w:rsidR="00CC6434" w:rsidRPr="00DE1417" w:rsidRDefault="00CC6434" w:rsidP="00CC6434">
      <w:pPr>
        <w:ind w:firstLine="708"/>
        <w:rPr>
          <w:sz w:val="28"/>
          <w:szCs w:val="28"/>
        </w:rPr>
      </w:pPr>
      <w:r w:rsidRPr="00DE1417">
        <w:rPr>
          <w:sz w:val="28"/>
          <w:szCs w:val="28"/>
          <w:lang w:val="ru"/>
        </w:rPr>
        <w:t>b)</w:t>
      </w:r>
      <w:r w:rsidR="0061417D">
        <w:rPr>
          <w:sz w:val="28"/>
          <w:szCs w:val="28"/>
          <w:lang w:val="ru"/>
        </w:rPr>
        <w:t> </w:t>
      </w:r>
      <w:r w:rsidRPr="00DE1417">
        <w:rPr>
          <w:sz w:val="28"/>
          <w:szCs w:val="28"/>
          <w:lang w:val="ru"/>
        </w:rPr>
        <w:t>адекватных систем и механизмов контроля для оценки рисков, связанных с предоставлением услуг коллективного финансирования.</w:t>
      </w:r>
    </w:p>
    <w:p w14:paraId="37635ED6" w14:textId="5489BB40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(2)</w:t>
      </w:r>
      <w:r w:rsidR="00696F57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>Поставщику запрещается выплачивать или принимать вознаграждения, скидки или немонетарные выгоды, чтобы направить инвесторов к конкретному разработчику или офертам коллективного финансирования на своей платформе, к конкретным инвесторам или к определенной оферте коллективного финансирования на сторонней платформе.</w:t>
      </w:r>
    </w:p>
    <w:p w14:paraId="7A39FF38" w14:textId="5F68F366" w:rsidR="00CC6434" w:rsidRPr="00DE1417" w:rsidRDefault="00CC6434" w:rsidP="00CC6434">
      <w:pPr>
        <w:ind w:firstLine="708"/>
        <w:rPr>
          <w:sz w:val="28"/>
          <w:szCs w:val="28"/>
        </w:rPr>
      </w:pPr>
      <w:r w:rsidRPr="00DE1417">
        <w:rPr>
          <w:sz w:val="28"/>
          <w:lang w:val="ru"/>
        </w:rPr>
        <w:t>(3)</w:t>
      </w:r>
      <w:r w:rsidR="00696F57">
        <w:rPr>
          <w:sz w:val="28"/>
          <w:lang w:val="ru"/>
        </w:rPr>
        <w:t> </w:t>
      </w:r>
      <w:r w:rsidRPr="00DE1417">
        <w:rPr>
          <w:sz w:val="28"/>
          <w:lang w:val="ru"/>
        </w:rPr>
        <w:t xml:space="preserve">Поставщик, предлагающий услуги по индивидуальному управлению портфелями займов, должен обеспечить наличие адекватных систем управления рисками и финансового моделирования, а также </w:t>
      </w:r>
      <w:proofErr w:type="gramStart"/>
      <w:r w:rsidRPr="00DE1417">
        <w:rPr>
          <w:sz w:val="28"/>
          <w:lang w:val="ru"/>
        </w:rPr>
        <w:t>контроля за</w:t>
      </w:r>
      <w:proofErr w:type="gramEnd"/>
      <w:r w:rsidRPr="00DE1417">
        <w:rPr>
          <w:sz w:val="28"/>
          <w:lang w:val="ru"/>
        </w:rPr>
        <w:t xml:space="preserve"> предоставляемыми услугами, а также соблюдение</w:t>
      </w:r>
      <w:r w:rsidR="00B85572">
        <w:rPr>
          <w:sz w:val="28"/>
          <w:lang w:val="ru"/>
        </w:rPr>
        <w:t xml:space="preserve"> требований, установленных в статье</w:t>
      </w:r>
      <w:r w:rsidRPr="00DE1417">
        <w:rPr>
          <w:sz w:val="28"/>
          <w:lang w:val="ru"/>
        </w:rPr>
        <w:t xml:space="preserve"> 33.</w:t>
      </w:r>
    </w:p>
    <w:p w14:paraId="1E01127D" w14:textId="117806B1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(4)</w:t>
      </w:r>
      <w:r w:rsidR="0061417D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 xml:space="preserve">Прежде чем размещать оферту на своей платформе, поставщик оценивает все проекты коллективного финансирования и адаптирует их к требованиям, установленным настоящим законом, в координации с разработчиком. При установлении цены оферты коллективного финансирования поставщик должен провести оценку кредитного риска коллективного финансирования или разработчика проекта до подачи оферты коллективного финансирования, а также принять другие меры для обеспечения разумного и эффективного управления в соответствии с требованиями, установленными настоящим законом и нормативными актами надзорного органа. </w:t>
      </w:r>
    </w:p>
    <w:p w14:paraId="2A2F04BA" w14:textId="185D1109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(5)</w:t>
      </w:r>
      <w:r w:rsidR="0061417D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>В целях проверки требований статьи 4, до заключения договора поставщик должен убедиться, что у разработчика нет других проектов или того же проекта</w:t>
      </w:r>
      <w:r w:rsidRPr="00DE1417">
        <w:t xml:space="preserve"> </w:t>
      </w:r>
      <w:r w:rsidRPr="00DE1417">
        <w:rPr>
          <w:sz w:val="28"/>
          <w:szCs w:val="28"/>
          <w:lang w:val="ru" w:eastAsia="en-GB"/>
        </w:rPr>
        <w:t>коллективного финансирования, размещенных одновременно на платформе поставщика или на других платформах, управляемых уполномоченными поставщиками в Республике Молдова.</w:t>
      </w:r>
    </w:p>
    <w:p w14:paraId="68D519B3" w14:textId="77777777" w:rsidR="00CC6434" w:rsidRPr="00DE1417" w:rsidRDefault="00CC6434" w:rsidP="00CC6434">
      <w:pPr>
        <w:snapToGrid w:val="0"/>
        <w:rPr>
          <w:b/>
          <w:sz w:val="28"/>
          <w:szCs w:val="28"/>
          <w:lang w:eastAsia="en-GB"/>
        </w:rPr>
      </w:pPr>
    </w:p>
    <w:p w14:paraId="5247E8D4" w14:textId="0EBBB73F" w:rsidR="00CC6434" w:rsidRPr="00DE1417" w:rsidRDefault="00CC6434" w:rsidP="00CC6434">
      <w:pPr>
        <w:tabs>
          <w:tab w:val="left" w:pos="2410"/>
        </w:tabs>
        <w:snapToGrid w:val="0"/>
        <w:rPr>
          <w:sz w:val="28"/>
          <w:szCs w:val="28"/>
          <w:lang w:eastAsia="en-GB"/>
        </w:rPr>
      </w:pPr>
      <w:r w:rsidRPr="00DE1417">
        <w:rPr>
          <w:rFonts w:eastAsia="Calibri"/>
          <w:b/>
          <w:sz w:val="28"/>
          <w:szCs w:val="28"/>
          <w:lang w:val="ru"/>
        </w:rPr>
        <w:lastRenderedPageBreak/>
        <w:t>Статья 9.</w:t>
      </w:r>
      <w:r w:rsidR="0061417D">
        <w:rPr>
          <w:rFonts w:eastAsia="Calibri"/>
          <w:b/>
          <w:sz w:val="28"/>
          <w:szCs w:val="28"/>
          <w:lang w:val="ru"/>
        </w:rPr>
        <w:t> </w:t>
      </w:r>
      <w:r w:rsidRPr="00696F57">
        <w:rPr>
          <w:sz w:val="28"/>
          <w:szCs w:val="28"/>
          <w:lang w:val="ru" w:eastAsia="en-GB"/>
        </w:rPr>
        <w:t>Доступ к информации и обработка персональных данных</w:t>
      </w:r>
    </w:p>
    <w:p w14:paraId="2BBBF013" w14:textId="6C90FDBB" w:rsidR="00CC6434" w:rsidRPr="00DE1417" w:rsidRDefault="00CC6434" w:rsidP="00CC6434">
      <w:pPr>
        <w:snapToGrid w:val="0"/>
        <w:ind w:firstLine="708"/>
        <w:rPr>
          <w:sz w:val="28"/>
          <w:szCs w:val="28"/>
        </w:rPr>
      </w:pPr>
      <w:r w:rsidRPr="00DE1417">
        <w:rPr>
          <w:sz w:val="28"/>
          <w:szCs w:val="28"/>
          <w:shd w:val="clear" w:color="auto" w:fill="FFFFFF"/>
          <w:lang w:val="ru" w:eastAsia="en-GB"/>
        </w:rPr>
        <w:t>(1)</w:t>
      </w:r>
      <w:r w:rsidR="0061417D">
        <w:rPr>
          <w:sz w:val="28"/>
          <w:szCs w:val="28"/>
          <w:shd w:val="clear" w:color="auto" w:fill="FFFFFF"/>
          <w:lang w:val="ru" w:eastAsia="en-GB"/>
        </w:rPr>
        <w:t> </w:t>
      </w:r>
      <w:r w:rsidRPr="00DE1417">
        <w:rPr>
          <w:sz w:val="28"/>
          <w:szCs w:val="28"/>
          <w:highlight w:val="white"/>
          <w:lang w:val="ru"/>
        </w:rPr>
        <w:t>В целях проведения анализа рисков проектов и разработчиков проектов поставщики имеют полный и неограниченный доступ ко всем данным и информации, имеющимся в бюро кредитных историй, в том числе о доходах лиц и учредителей разработчиков проектов от налоговых органов или других принадлежащих им активах, зарегистрированных в Агентстве государственных услуг</w:t>
      </w:r>
      <w:r w:rsidRPr="00DE1417">
        <w:rPr>
          <w:sz w:val="28"/>
          <w:szCs w:val="28"/>
          <w:lang w:val="ru"/>
        </w:rPr>
        <w:t>.</w:t>
      </w:r>
    </w:p>
    <w:p w14:paraId="63F5C152" w14:textId="180D4B0A" w:rsidR="00CC6434" w:rsidRPr="00DE1417" w:rsidRDefault="00CC6434" w:rsidP="00CC6434">
      <w:pPr>
        <w:snapToGrid w:val="0"/>
        <w:ind w:firstLine="708"/>
        <w:rPr>
          <w:sz w:val="28"/>
          <w:shd w:val="clear" w:color="auto" w:fill="FFFFFF"/>
        </w:rPr>
      </w:pPr>
      <w:r w:rsidRPr="00DE1417">
        <w:rPr>
          <w:sz w:val="28"/>
          <w:szCs w:val="28"/>
          <w:shd w:val="clear" w:color="auto" w:fill="FFFFFF"/>
          <w:lang w:val="ru" w:eastAsia="en-GB"/>
        </w:rPr>
        <w:t>(2)</w:t>
      </w:r>
      <w:r w:rsidR="0061417D">
        <w:rPr>
          <w:sz w:val="28"/>
          <w:szCs w:val="28"/>
          <w:shd w:val="clear" w:color="auto" w:fill="FFFFFF"/>
          <w:lang w:val="ru" w:eastAsia="en-GB"/>
        </w:rPr>
        <w:t> </w:t>
      </w:r>
      <w:r w:rsidRPr="00DE1417">
        <w:rPr>
          <w:sz w:val="28"/>
          <w:szCs w:val="28"/>
          <w:shd w:val="clear" w:color="auto" w:fill="FFFFFF"/>
          <w:lang w:val="ru" w:eastAsia="en-GB"/>
        </w:rPr>
        <w:t xml:space="preserve">Обработка персональных данных в соответствии с настоящим законом осуществляется согласно положениям Закона № 133/2011 о защите персональных данных. </w:t>
      </w:r>
    </w:p>
    <w:p w14:paraId="66065E5F" w14:textId="753B808F" w:rsidR="00CC6434" w:rsidRPr="00DE1417" w:rsidRDefault="00CC6434" w:rsidP="00CC6434">
      <w:pPr>
        <w:snapToGrid w:val="0"/>
        <w:ind w:firstLine="708"/>
        <w:rPr>
          <w:sz w:val="28"/>
          <w:szCs w:val="28"/>
          <w:shd w:val="clear" w:color="auto" w:fill="FFFFFF"/>
          <w:lang w:eastAsia="en-GB"/>
        </w:rPr>
      </w:pPr>
      <w:r w:rsidRPr="00DE1417">
        <w:rPr>
          <w:sz w:val="28"/>
          <w:szCs w:val="28"/>
          <w:shd w:val="clear" w:color="auto" w:fill="FFFFFF"/>
          <w:lang w:val="ru" w:eastAsia="en-GB"/>
        </w:rPr>
        <w:t>(3)</w:t>
      </w:r>
      <w:r w:rsidR="002A7A94">
        <w:rPr>
          <w:sz w:val="28"/>
          <w:szCs w:val="28"/>
          <w:shd w:val="clear" w:color="auto" w:fill="FFFFFF"/>
          <w:lang w:val="ru" w:eastAsia="en-GB"/>
        </w:rPr>
        <w:t> </w:t>
      </w:r>
      <w:r w:rsidRPr="00DE1417">
        <w:rPr>
          <w:sz w:val="28"/>
          <w:szCs w:val="28"/>
          <w:shd w:val="clear" w:color="auto" w:fill="FFFFFF"/>
          <w:lang w:val="ru" w:eastAsia="en-GB"/>
        </w:rPr>
        <w:t>Представление поставщиком информации, составляющей кредитную историю, в бюро кред</w:t>
      </w:r>
      <w:r w:rsidR="0061417D">
        <w:rPr>
          <w:sz w:val="28"/>
          <w:szCs w:val="28"/>
          <w:shd w:val="clear" w:color="auto" w:fill="FFFFFF"/>
          <w:lang w:val="ru" w:eastAsia="en-GB"/>
        </w:rPr>
        <w:t>итных историй в соответствии с З</w:t>
      </w:r>
      <w:r w:rsidRPr="00DE1417">
        <w:rPr>
          <w:sz w:val="28"/>
          <w:szCs w:val="28"/>
          <w:shd w:val="clear" w:color="auto" w:fill="FFFFFF"/>
          <w:lang w:val="ru" w:eastAsia="en-GB"/>
        </w:rPr>
        <w:t xml:space="preserve">аконом № 122/2008 о бюро кредитных историй не является нарушением законодательства о защите персональных данных. </w:t>
      </w:r>
    </w:p>
    <w:p w14:paraId="1D5F5ED2" w14:textId="77777777" w:rsidR="00CC6434" w:rsidRPr="00DE1417" w:rsidRDefault="00CC6434" w:rsidP="00CC6434">
      <w:pPr>
        <w:snapToGrid w:val="0"/>
        <w:rPr>
          <w:b/>
          <w:sz w:val="28"/>
          <w:szCs w:val="28"/>
          <w:lang w:eastAsia="en-GB"/>
        </w:rPr>
      </w:pPr>
    </w:p>
    <w:p w14:paraId="6EC55EE0" w14:textId="0B906662" w:rsidR="00CC6434" w:rsidRPr="00DE1417" w:rsidRDefault="00CC6434" w:rsidP="00F45898">
      <w:pPr>
        <w:tabs>
          <w:tab w:val="num" w:pos="1701"/>
          <w:tab w:val="left" w:pos="2268"/>
        </w:tabs>
        <w:snapToGrid w:val="0"/>
        <w:rPr>
          <w:b/>
          <w:sz w:val="28"/>
          <w:szCs w:val="28"/>
          <w:lang w:eastAsia="en-GB"/>
        </w:rPr>
      </w:pPr>
      <w:r w:rsidRPr="00DE1417">
        <w:rPr>
          <w:rFonts w:eastAsia="Calibri"/>
          <w:b/>
          <w:sz w:val="28"/>
          <w:szCs w:val="28"/>
          <w:lang w:val="ru"/>
        </w:rPr>
        <w:t xml:space="preserve">Статья </w:t>
      </w:r>
      <w:r w:rsidRPr="003A6A78">
        <w:rPr>
          <w:rFonts w:eastAsia="Calibri"/>
          <w:b/>
          <w:sz w:val="28"/>
          <w:szCs w:val="28"/>
        </w:rPr>
        <w:t>10.</w:t>
      </w:r>
      <w:r w:rsidR="0061417D">
        <w:rPr>
          <w:rFonts w:eastAsia="Calibri"/>
          <w:b/>
          <w:sz w:val="28"/>
          <w:szCs w:val="28"/>
          <w:lang w:val="ru-MO"/>
        </w:rPr>
        <w:t> </w:t>
      </w:r>
      <w:r w:rsidRPr="002A7A94">
        <w:rPr>
          <w:sz w:val="28"/>
          <w:szCs w:val="28"/>
          <w:lang w:val="ru" w:eastAsia="en-GB"/>
        </w:rPr>
        <w:t>Вознаграждение поставщика</w:t>
      </w:r>
    </w:p>
    <w:p w14:paraId="24D5A73F" w14:textId="517F1A1D" w:rsidR="00CC6434" w:rsidRPr="00DE1417" w:rsidRDefault="00CC6434" w:rsidP="00F45898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(1)</w:t>
      </w:r>
      <w:r w:rsidR="0061417D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 xml:space="preserve">Вознаграждение поставщика может состоять </w:t>
      </w:r>
      <w:proofErr w:type="gramStart"/>
      <w:r w:rsidRPr="00DE1417">
        <w:rPr>
          <w:sz w:val="28"/>
          <w:szCs w:val="28"/>
          <w:lang w:val="ru" w:eastAsia="en-GB"/>
        </w:rPr>
        <w:t>из</w:t>
      </w:r>
      <w:proofErr w:type="gramEnd"/>
      <w:r w:rsidRPr="00DE1417">
        <w:rPr>
          <w:sz w:val="28"/>
          <w:szCs w:val="28"/>
          <w:lang w:val="ru" w:eastAsia="en-GB"/>
        </w:rPr>
        <w:t>:</w:t>
      </w:r>
    </w:p>
    <w:p w14:paraId="337DD6B5" w14:textId="77777777" w:rsidR="00CC6434" w:rsidRPr="00DE1417" w:rsidRDefault="00CC6434" w:rsidP="00F45898">
      <w:pPr>
        <w:numPr>
          <w:ilvl w:val="0"/>
          <w:numId w:val="21"/>
        </w:numPr>
        <w:tabs>
          <w:tab w:val="left" w:pos="1134"/>
        </w:tabs>
        <w:snapToGrid w:val="0"/>
        <w:ind w:left="0" w:firstLine="709"/>
        <w:rPr>
          <w:rFonts w:eastAsia="Calibri"/>
          <w:sz w:val="28"/>
          <w:szCs w:val="28"/>
        </w:rPr>
      </w:pPr>
      <w:r w:rsidRPr="00DE1417">
        <w:rPr>
          <w:rFonts w:eastAsia="Calibri"/>
          <w:sz w:val="28"/>
          <w:szCs w:val="28"/>
          <w:lang w:val="ru"/>
        </w:rPr>
        <w:t>фиксированных сборов, выплачиваемых разработчиками за размещение проекта на платформе;</w:t>
      </w:r>
    </w:p>
    <w:p w14:paraId="7DA2A7C8" w14:textId="77777777" w:rsidR="00CC6434" w:rsidRPr="00DE1417" w:rsidRDefault="00CC6434" w:rsidP="00F45898">
      <w:pPr>
        <w:numPr>
          <w:ilvl w:val="0"/>
          <w:numId w:val="21"/>
        </w:numPr>
        <w:tabs>
          <w:tab w:val="left" w:pos="1134"/>
        </w:tabs>
        <w:snapToGrid w:val="0"/>
        <w:ind w:left="0" w:firstLine="709"/>
        <w:rPr>
          <w:rFonts w:eastAsia="Calibri"/>
          <w:sz w:val="28"/>
          <w:szCs w:val="28"/>
        </w:rPr>
      </w:pPr>
      <w:r w:rsidRPr="00DE1417">
        <w:rPr>
          <w:rFonts w:eastAsia="Calibri"/>
          <w:sz w:val="28"/>
          <w:szCs w:val="28"/>
          <w:lang w:val="ru"/>
        </w:rPr>
        <w:t>процентных отчислений от суммы финансовых средств, выделенных на каждый проект, удерживаемых со счета разработчика;</w:t>
      </w:r>
    </w:p>
    <w:p w14:paraId="640B8F2D" w14:textId="77777777" w:rsidR="00CC6434" w:rsidRPr="00DE1417" w:rsidRDefault="00CC6434" w:rsidP="00F45898">
      <w:pPr>
        <w:numPr>
          <w:ilvl w:val="0"/>
          <w:numId w:val="21"/>
        </w:numPr>
        <w:tabs>
          <w:tab w:val="left" w:pos="1134"/>
        </w:tabs>
        <w:snapToGrid w:val="0"/>
        <w:ind w:left="0" w:firstLine="709"/>
        <w:rPr>
          <w:rFonts w:eastAsia="Calibri"/>
          <w:sz w:val="28"/>
          <w:szCs w:val="28"/>
        </w:rPr>
      </w:pPr>
      <w:r w:rsidRPr="00DE1417">
        <w:rPr>
          <w:rFonts w:eastAsia="Calibri"/>
          <w:sz w:val="28"/>
          <w:szCs w:val="28"/>
          <w:lang w:val="ru"/>
        </w:rPr>
        <w:t>процентных вознаграждений, выплачиваемых инвесторами при получении процентов или отчуждении акций, принадлежащих целевому механизму, созданному в связи с проектом</w:t>
      </w:r>
      <w:r w:rsidRPr="00DE1417">
        <w:t xml:space="preserve"> </w:t>
      </w:r>
      <w:r w:rsidRPr="00DE1417">
        <w:rPr>
          <w:rFonts w:eastAsia="Calibri"/>
          <w:sz w:val="28"/>
          <w:szCs w:val="28"/>
          <w:lang w:val="ru"/>
        </w:rPr>
        <w:t>коллективного финансирования;</w:t>
      </w:r>
    </w:p>
    <w:p w14:paraId="2A80A45D" w14:textId="77777777" w:rsidR="00CC6434" w:rsidRPr="00DE1417" w:rsidRDefault="00CC6434" w:rsidP="00F45898">
      <w:pPr>
        <w:numPr>
          <w:ilvl w:val="0"/>
          <w:numId w:val="21"/>
        </w:numPr>
        <w:tabs>
          <w:tab w:val="left" w:pos="1134"/>
        </w:tabs>
        <w:snapToGrid w:val="0"/>
        <w:ind w:left="0" w:firstLine="709"/>
        <w:rPr>
          <w:rFonts w:eastAsia="Calibri"/>
          <w:sz w:val="28"/>
          <w:szCs w:val="28"/>
        </w:rPr>
      </w:pPr>
      <w:r w:rsidRPr="00DE1417">
        <w:rPr>
          <w:sz w:val="28"/>
          <w:szCs w:val="28"/>
          <w:lang w:val="ru"/>
        </w:rPr>
        <w:t>других дополнительных сборов или платежей.</w:t>
      </w:r>
    </w:p>
    <w:p w14:paraId="242E56A8" w14:textId="3819D928" w:rsidR="00CC6434" w:rsidRPr="00DE1417" w:rsidRDefault="00CC6434" w:rsidP="00F45898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(2)</w:t>
      </w:r>
      <w:r w:rsidR="0061417D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 xml:space="preserve">Поставщик обязан до заключения любой транзакции/договора письменно информировать клиентов о виде и размере вознаграждения, способе расчета, времени или периодичности его выплаты/удержания. </w:t>
      </w:r>
    </w:p>
    <w:p w14:paraId="20BF40D4" w14:textId="46B1B99B" w:rsidR="00CC6434" w:rsidRPr="00DE1417" w:rsidRDefault="00CC6434" w:rsidP="00F45898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(3)</w:t>
      </w:r>
      <w:r w:rsidR="0061417D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 xml:space="preserve">Виды вознаграждений, взимаемых поставщиком, и их размер в обязательном порядке публикуются на платформе поставщика. </w:t>
      </w:r>
    </w:p>
    <w:p w14:paraId="6426B7AA" w14:textId="77777777" w:rsidR="00CC6434" w:rsidRPr="00DE1417" w:rsidRDefault="00CC6434" w:rsidP="00CC6434">
      <w:pPr>
        <w:snapToGrid w:val="0"/>
        <w:rPr>
          <w:b/>
          <w:sz w:val="28"/>
          <w:szCs w:val="28"/>
          <w:lang w:eastAsia="en-GB"/>
        </w:rPr>
      </w:pPr>
    </w:p>
    <w:p w14:paraId="3C60ECDE" w14:textId="14676801" w:rsidR="00CC6434" w:rsidRPr="00DE1417" w:rsidRDefault="00CC6434" w:rsidP="00CC6434">
      <w:pPr>
        <w:tabs>
          <w:tab w:val="num" w:pos="1701"/>
          <w:tab w:val="left" w:pos="2410"/>
        </w:tabs>
        <w:snapToGrid w:val="0"/>
        <w:rPr>
          <w:sz w:val="28"/>
          <w:szCs w:val="28"/>
          <w:lang w:eastAsia="en-GB"/>
        </w:rPr>
      </w:pPr>
      <w:r w:rsidRPr="00DE1417">
        <w:rPr>
          <w:rFonts w:eastAsia="Calibri"/>
          <w:b/>
          <w:sz w:val="28"/>
          <w:szCs w:val="28"/>
          <w:lang w:val="ru"/>
        </w:rPr>
        <w:t xml:space="preserve">Статья </w:t>
      </w:r>
      <w:r w:rsidRPr="003A6A78">
        <w:rPr>
          <w:rFonts w:eastAsia="Calibri"/>
          <w:b/>
          <w:sz w:val="28"/>
          <w:szCs w:val="28"/>
        </w:rPr>
        <w:t>11</w:t>
      </w:r>
      <w:r w:rsidR="0061417D">
        <w:rPr>
          <w:rFonts w:eastAsia="Calibri"/>
          <w:b/>
          <w:sz w:val="28"/>
          <w:szCs w:val="28"/>
          <w:lang w:val="ru-MO"/>
        </w:rPr>
        <w:t>. </w:t>
      </w:r>
      <w:r w:rsidRPr="00F45898">
        <w:rPr>
          <w:sz w:val="28"/>
          <w:szCs w:val="28"/>
          <w:lang w:val="ru" w:eastAsia="en-GB"/>
        </w:rPr>
        <w:t>Платежи</w:t>
      </w:r>
    </w:p>
    <w:p w14:paraId="6D6BE101" w14:textId="2638B2B5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(1)</w:t>
      </w:r>
      <w:r w:rsidR="00F904D8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>Платежные операции с целью накопления и перечисления денежных сре</w:t>
      </w:r>
      <w:proofErr w:type="gramStart"/>
      <w:r w:rsidRPr="00DE1417">
        <w:rPr>
          <w:sz w:val="28"/>
          <w:szCs w:val="28"/>
          <w:lang w:val="ru" w:eastAsia="en-GB"/>
        </w:rPr>
        <w:t>дств в р</w:t>
      </w:r>
      <w:proofErr w:type="gramEnd"/>
      <w:r w:rsidRPr="00DE1417">
        <w:rPr>
          <w:sz w:val="28"/>
          <w:szCs w:val="28"/>
          <w:lang w:val="ru" w:eastAsia="en-GB"/>
        </w:rPr>
        <w:t>амках транзакций коллективного финансирования осуществляются посредством безналичных платежных инструментов поставщиков платежных услуг.</w:t>
      </w:r>
    </w:p>
    <w:p w14:paraId="5EA3D3D4" w14:textId="4D6AF6BE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(2)</w:t>
      </w:r>
      <w:r w:rsidR="0061417D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>В пор</w:t>
      </w:r>
      <w:r w:rsidR="00F904D8">
        <w:rPr>
          <w:sz w:val="28"/>
          <w:szCs w:val="28"/>
          <w:lang w:val="ru" w:eastAsia="en-GB"/>
        </w:rPr>
        <w:t>ядке отступления от положений части</w:t>
      </w:r>
      <w:r w:rsidRPr="00DE1417">
        <w:rPr>
          <w:sz w:val="28"/>
          <w:szCs w:val="28"/>
          <w:lang w:val="ru" w:eastAsia="en-GB"/>
        </w:rPr>
        <w:t xml:space="preserve"> (1), индивидуальные инвесторы могут также вносить денежные средства, предназначенные для инвестирования в наличной форме, через банкоматы, электронные, цифровые коммуникационные устройства, включая услуги по переводу денежных средств, и автоматизированные системы дистанционного обслуживания, предлагаемые поставщиками платежных услуг, в пределах, предусмотренных законом.</w:t>
      </w:r>
    </w:p>
    <w:p w14:paraId="4E025E95" w14:textId="640D35F1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lastRenderedPageBreak/>
        <w:t>(3)</w:t>
      </w:r>
      <w:r w:rsidR="0061417D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>Поставщик в обязательном порядке открывает банковский счет для проведения фидуциарных операций в банке Республики Молдова, через который осуществляются только сборы и платежи, связанные исключительно с деятельностью по коллективному финансированию. Денежные средства, находящиеся на банковских счетах, открытых в соответствии с настоящей частью, не являются предметом исполнительного производства в отношении поставщика, не преследуются и не включаются в имущество должника в случае неплатежеспособности поставщика.</w:t>
      </w:r>
    </w:p>
    <w:p w14:paraId="4BF3498D" w14:textId="20296B9C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(4)</w:t>
      </w:r>
      <w:r w:rsidR="00F904D8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 xml:space="preserve">Транзакции коллективного финансирования могут осуществляться в иностранной валюте в соответствии с Законом </w:t>
      </w:r>
      <w:r w:rsidR="00F904D8">
        <w:rPr>
          <w:sz w:val="28"/>
          <w:szCs w:val="28"/>
          <w:lang w:val="ru" w:eastAsia="en-GB"/>
        </w:rPr>
        <w:br/>
      </w:r>
      <w:r w:rsidR="00F904D8" w:rsidRPr="00DE1417">
        <w:rPr>
          <w:sz w:val="28"/>
          <w:szCs w:val="28"/>
          <w:lang w:val="ru" w:eastAsia="en-GB"/>
        </w:rPr>
        <w:t>№ 62/2008</w:t>
      </w:r>
      <w:r w:rsidR="00F904D8">
        <w:rPr>
          <w:sz w:val="28"/>
          <w:szCs w:val="28"/>
          <w:lang w:val="ru" w:eastAsia="en-GB"/>
        </w:rPr>
        <w:t xml:space="preserve"> </w:t>
      </w:r>
      <w:r w:rsidRPr="00DE1417">
        <w:rPr>
          <w:sz w:val="28"/>
          <w:szCs w:val="28"/>
          <w:lang w:val="ru" w:eastAsia="en-GB"/>
        </w:rPr>
        <w:t>о валютном регулировании.</w:t>
      </w:r>
    </w:p>
    <w:p w14:paraId="4F5994BE" w14:textId="77777777" w:rsidR="00CC6434" w:rsidRPr="00DE1417" w:rsidRDefault="00CC6434" w:rsidP="00CC6434">
      <w:pPr>
        <w:snapToGrid w:val="0"/>
        <w:rPr>
          <w:b/>
          <w:sz w:val="28"/>
        </w:rPr>
      </w:pPr>
    </w:p>
    <w:p w14:paraId="3AAC13CB" w14:textId="77777777" w:rsidR="00CC6434" w:rsidRPr="00DE1417" w:rsidRDefault="00CC6434" w:rsidP="005D37FA">
      <w:pPr>
        <w:tabs>
          <w:tab w:val="num" w:pos="1701"/>
          <w:tab w:val="left" w:pos="2410"/>
        </w:tabs>
        <w:snapToGrid w:val="0"/>
        <w:rPr>
          <w:b/>
          <w:sz w:val="28"/>
          <w:szCs w:val="28"/>
          <w:lang w:eastAsia="en-GB"/>
        </w:rPr>
      </w:pPr>
      <w:r w:rsidRPr="00DE1417">
        <w:rPr>
          <w:rFonts w:eastAsia="Calibri"/>
          <w:b/>
          <w:sz w:val="28"/>
          <w:szCs w:val="28"/>
          <w:lang w:val="ru"/>
        </w:rPr>
        <w:t xml:space="preserve">Статья </w:t>
      </w:r>
      <w:r w:rsidRPr="003A6A78">
        <w:rPr>
          <w:rFonts w:eastAsia="Calibri"/>
          <w:b/>
          <w:sz w:val="28"/>
          <w:szCs w:val="28"/>
        </w:rPr>
        <w:t xml:space="preserve">12. </w:t>
      </w:r>
      <w:r w:rsidRPr="005D37FA">
        <w:rPr>
          <w:sz w:val="28"/>
          <w:szCs w:val="28"/>
          <w:lang w:val="ru" w:eastAsia="en-GB"/>
        </w:rPr>
        <w:t>Аутсорсинг</w:t>
      </w:r>
    </w:p>
    <w:p w14:paraId="76801342" w14:textId="5DE63DA0" w:rsidR="00CC6434" w:rsidRPr="00DE1417" w:rsidRDefault="00CC6434" w:rsidP="005D37FA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(1)</w:t>
      </w:r>
      <w:r w:rsidR="00CF5B84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>Поставщик имеет право поручить часть своих операционных функций третьим лицам, при условии, что он принимает все разумные меры, чтобы избежать дополнительного операционного риска.</w:t>
      </w:r>
    </w:p>
    <w:p w14:paraId="2A6FB3E1" w14:textId="1B7F1573" w:rsidR="00CC6434" w:rsidRPr="00DE1417" w:rsidRDefault="00CC6434" w:rsidP="005D37FA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(2)</w:t>
      </w:r>
      <w:r w:rsidR="0061417D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>Аутсорсинг опер</w:t>
      </w:r>
      <w:r w:rsidR="00CF5B84">
        <w:rPr>
          <w:sz w:val="28"/>
          <w:szCs w:val="28"/>
          <w:lang w:val="ru" w:eastAsia="en-GB"/>
        </w:rPr>
        <w:t>ационных функций, указанных в части</w:t>
      </w:r>
      <w:r w:rsidRPr="00DE1417">
        <w:rPr>
          <w:sz w:val="28"/>
          <w:szCs w:val="28"/>
          <w:lang w:val="ru" w:eastAsia="en-GB"/>
        </w:rPr>
        <w:t xml:space="preserve"> (1) не должен влиять на качество внутреннего контроля поставщика услуг и способность надзорного органа контролировать соблюдение поставщиком услуг положений настоящего закона и принятых в соответствии с ним нормативных актов.</w:t>
      </w:r>
    </w:p>
    <w:p w14:paraId="1A547D9B" w14:textId="28AD4AA5" w:rsidR="00CC6434" w:rsidRPr="00DE1417" w:rsidRDefault="00CC6434" w:rsidP="005D37FA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(3)</w:t>
      </w:r>
      <w:r w:rsidR="00CF5B84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>Поставщик должен оставаться ответственным за конфиденциальность и безопасность персональных данных, обрабатываемых от его имени лицами, которым переданы операционные функции.</w:t>
      </w:r>
    </w:p>
    <w:p w14:paraId="366365FF" w14:textId="1C0D481D" w:rsidR="00CC6434" w:rsidRPr="00DE1417" w:rsidRDefault="00CC6434" w:rsidP="005D37FA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(4)</w:t>
      </w:r>
      <w:r w:rsidR="00CF5B84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>При аутсорсинге операционных функций поставщик остается ответственным за соблюдение настоящего закона и нормативных актов надзорного органа.</w:t>
      </w:r>
    </w:p>
    <w:p w14:paraId="1E4CB471" w14:textId="07598936" w:rsidR="00CC6434" w:rsidRPr="00DE1417" w:rsidRDefault="00CC6434" w:rsidP="005D37FA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(5)</w:t>
      </w:r>
      <w:r w:rsidR="00CF5B84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 xml:space="preserve">Обязанности ответственных должностных лиц и функции управления рисками не могут быть переданы на аутсорсинг. </w:t>
      </w:r>
    </w:p>
    <w:p w14:paraId="7FB30D7E" w14:textId="77777777" w:rsidR="00CC6434" w:rsidRPr="00DE1417" w:rsidRDefault="00CC6434" w:rsidP="00CC6434">
      <w:pPr>
        <w:snapToGrid w:val="0"/>
        <w:rPr>
          <w:b/>
          <w:sz w:val="28"/>
          <w:szCs w:val="28"/>
          <w:lang w:eastAsia="en-GB"/>
        </w:rPr>
      </w:pPr>
    </w:p>
    <w:p w14:paraId="13198EB1" w14:textId="7C178F81" w:rsidR="00CC6434" w:rsidRPr="00DE1417" w:rsidRDefault="00CC6434" w:rsidP="00CF5B84">
      <w:pPr>
        <w:tabs>
          <w:tab w:val="num" w:pos="1701"/>
          <w:tab w:val="left" w:pos="2410"/>
        </w:tabs>
        <w:snapToGrid w:val="0"/>
        <w:rPr>
          <w:b/>
          <w:sz w:val="28"/>
          <w:szCs w:val="28"/>
          <w:lang w:eastAsia="en-GB"/>
        </w:rPr>
      </w:pPr>
      <w:r w:rsidRPr="00DE1417">
        <w:rPr>
          <w:rFonts w:eastAsia="Calibri"/>
          <w:b/>
          <w:sz w:val="28"/>
          <w:szCs w:val="28"/>
          <w:lang w:val="ru"/>
        </w:rPr>
        <w:t xml:space="preserve">Статья </w:t>
      </w:r>
      <w:r w:rsidRPr="00DE1417">
        <w:rPr>
          <w:rFonts w:eastAsia="Calibri"/>
          <w:b/>
          <w:sz w:val="28"/>
          <w:szCs w:val="28"/>
        </w:rPr>
        <w:t>13.</w:t>
      </w:r>
      <w:r w:rsidR="0061417D">
        <w:rPr>
          <w:rFonts w:eastAsia="Calibri"/>
          <w:b/>
          <w:sz w:val="28"/>
          <w:szCs w:val="28"/>
          <w:lang w:val="ru-MO"/>
        </w:rPr>
        <w:t> </w:t>
      </w:r>
      <w:r w:rsidRPr="00CF5B84">
        <w:rPr>
          <w:sz w:val="28"/>
          <w:szCs w:val="28"/>
          <w:lang w:val="ru" w:eastAsia="en-GB"/>
        </w:rPr>
        <w:t>Предотвращение и раскрытие конфликта интересов</w:t>
      </w:r>
    </w:p>
    <w:p w14:paraId="5683CFC7" w14:textId="45D20DAF" w:rsidR="00CC6434" w:rsidRPr="00DE1417" w:rsidRDefault="00CC6434" w:rsidP="00CF5B84">
      <w:pPr>
        <w:snapToGrid w:val="0"/>
        <w:rPr>
          <w:sz w:val="28"/>
          <w:szCs w:val="28"/>
          <w:lang w:eastAsia="en-GB"/>
        </w:rPr>
      </w:pPr>
      <w:proofErr w:type="gramStart"/>
      <w:r w:rsidRPr="00DE1417">
        <w:rPr>
          <w:sz w:val="28"/>
          <w:szCs w:val="28"/>
          <w:lang w:val="ru" w:eastAsia="en-GB"/>
        </w:rPr>
        <w:t>(1)</w:t>
      </w:r>
      <w:r w:rsidR="0061417D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>Поставщик принимает все меры для предотвращения, выявления и раскрытия конфликтов интересов между поставщиком, участниками/акционерами поставщика, ответственными должностными лицами и любым физическим или юридическим лицом, связанным с ними отношениями контроля, как определено в статье 6 Закона о рынке капитала № 171/2012, и его клиентами или между клиентом и другим клиентом.</w:t>
      </w:r>
      <w:proofErr w:type="gramEnd"/>
    </w:p>
    <w:p w14:paraId="19C6D6F8" w14:textId="5B6F89A8" w:rsidR="00CC6434" w:rsidRPr="00DE1417" w:rsidRDefault="00CC6434" w:rsidP="00CF5B8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(2)</w:t>
      </w:r>
      <w:r w:rsidR="0061417D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>Поставщику запрещается:</w:t>
      </w:r>
    </w:p>
    <w:p w14:paraId="7C319B1E" w14:textId="77777777" w:rsidR="00CC6434" w:rsidRPr="00DE1417" w:rsidRDefault="00CC6434" w:rsidP="00CF5B84">
      <w:pPr>
        <w:pStyle w:val="Listparagraf"/>
        <w:numPr>
          <w:ilvl w:val="0"/>
          <w:numId w:val="25"/>
        </w:numPr>
        <w:tabs>
          <w:tab w:val="left" w:pos="851"/>
        </w:tabs>
        <w:snapToGri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E1417">
        <w:rPr>
          <w:rFonts w:ascii="Times New Roman" w:eastAsia="Calibri" w:hAnsi="Times New Roman" w:cs="Times New Roman"/>
          <w:sz w:val="28"/>
          <w:szCs w:val="28"/>
          <w:lang w:val="ru"/>
        </w:rPr>
        <w:t>прямо или косвенно владеть долей в офертах коллективного финансирования, размещенных на собственной платформе;</w:t>
      </w:r>
    </w:p>
    <w:p w14:paraId="1618C27D" w14:textId="77777777" w:rsidR="00CC6434" w:rsidRPr="00DE1417" w:rsidRDefault="00CC6434" w:rsidP="00CF5B84">
      <w:pPr>
        <w:pStyle w:val="Listparagraf"/>
        <w:numPr>
          <w:ilvl w:val="0"/>
          <w:numId w:val="25"/>
        </w:numPr>
        <w:snapToGri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DE1417">
        <w:rPr>
          <w:rFonts w:ascii="Times New Roman" w:eastAsia="Calibri" w:hAnsi="Times New Roman" w:cs="Times New Roman"/>
          <w:sz w:val="28"/>
          <w:szCs w:val="28"/>
          <w:lang w:val="ru"/>
        </w:rPr>
        <w:lastRenderedPageBreak/>
        <w:t>размещать оферты коллективного финансирования разработчиков, которые являются держателями не менее 20% уставного капитала поставщика, ответственных должностных лиц или любого физического либо юридического лица, связанного с ними отношениями контроля, как определено в статье 6 Закона № 171/2012 о рынке капитала;</w:t>
      </w:r>
    </w:p>
    <w:p w14:paraId="4EEA0129" w14:textId="77777777" w:rsidR="00CC6434" w:rsidRPr="00DE1417" w:rsidRDefault="00CC6434" w:rsidP="00CF5B84">
      <w:pPr>
        <w:pStyle w:val="Listparagraf"/>
        <w:numPr>
          <w:ilvl w:val="0"/>
          <w:numId w:val="25"/>
        </w:numPr>
        <w:tabs>
          <w:tab w:val="left" w:pos="1134"/>
        </w:tabs>
        <w:snapToGri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DE1417">
        <w:rPr>
          <w:rFonts w:ascii="Times New Roman" w:eastAsia="Calibri" w:hAnsi="Times New Roman" w:cs="Times New Roman"/>
          <w:sz w:val="28"/>
          <w:szCs w:val="28"/>
          <w:lang w:val="ru"/>
        </w:rPr>
        <w:t>осуществлять деятельность, которая может привести к конфликту интересов или ненадлежащему использованию либо раскрытию конфиденциальной информации.</w:t>
      </w:r>
    </w:p>
    <w:p w14:paraId="023B743D" w14:textId="77777777" w:rsidR="00CC6434" w:rsidRPr="00DE1417" w:rsidRDefault="00CC6434" w:rsidP="00CF5B8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(3) Поставщик должен разработать и внедрить внутренние правила для предотвращения конфликта интересов.</w:t>
      </w:r>
    </w:p>
    <w:p w14:paraId="3DE702AE" w14:textId="6D577A62" w:rsidR="00CC6434" w:rsidRPr="00DE1417" w:rsidRDefault="00CC6434" w:rsidP="00CF5B8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(4)</w:t>
      </w:r>
      <w:r w:rsidR="00727088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>Поставщик услуг предоставляет клиентам и потенциальным клиентам путем размещения на своей платформе, на видном месте, информацию об общем характере и источниках конфликтов интересов, а также мерах, принятых для снижения таких рисков.</w:t>
      </w:r>
    </w:p>
    <w:p w14:paraId="625EA1BB" w14:textId="7FBDEA70" w:rsidR="00CC6434" w:rsidRPr="00DE1417" w:rsidRDefault="00CC6434" w:rsidP="00CF5B8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(5)</w:t>
      </w:r>
      <w:r w:rsidR="00727088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>Поставщик,</w:t>
      </w:r>
      <w:r w:rsidR="00727088">
        <w:rPr>
          <w:sz w:val="28"/>
          <w:szCs w:val="28"/>
          <w:lang w:val="ru" w:eastAsia="en-GB"/>
        </w:rPr>
        <w:t xml:space="preserve"> в целях реализации положений части</w:t>
      </w:r>
      <w:r w:rsidRPr="00DE1417">
        <w:rPr>
          <w:sz w:val="28"/>
          <w:szCs w:val="28"/>
          <w:lang w:val="ru" w:eastAsia="en-GB"/>
        </w:rPr>
        <w:t xml:space="preserve"> (4), должен предоставлять достаточную информацию о выявленных конфликтах интересов, чтобы каждый клиент мог принять осознанное решение об услуге, в контексте которой возникает конфликт интересов. </w:t>
      </w:r>
    </w:p>
    <w:p w14:paraId="636F6F94" w14:textId="77777777" w:rsidR="00CC6434" w:rsidRPr="00DE1417" w:rsidRDefault="00CC6434" w:rsidP="00CD5680">
      <w:pPr>
        <w:snapToGrid w:val="0"/>
        <w:rPr>
          <w:sz w:val="28"/>
          <w:szCs w:val="28"/>
          <w:lang w:eastAsia="en-GB"/>
        </w:rPr>
      </w:pPr>
    </w:p>
    <w:p w14:paraId="45186924" w14:textId="777751B9" w:rsidR="00CC6434" w:rsidRPr="00DE1417" w:rsidRDefault="00CC6434" w:rsidP="00CD5680">
      <w:pPr>
        <w:tabs>
          <w:tab w:val="left" w:pos="709"/>
          <w:tab w:val="num" w:pos="1701"/>
          <w:tab w:val="left" w:pos="2410"/>
        </w:tabs>
        <w:snapToGrid w:val="0"/>
        <w:rPr>
          <w:b/>
          <w:sz w:val="28"/>
          <w:szCs w:val="28"/>
          <w:lang w:eastAsia="en-GB"/>
        </w:rPr>
      </w:pPr>
      <w:r w:rsidRPr="00DE1417">
        <w:rPr>
          <w:rFonts w:eastAsia="Calibri"/>
          <w:b/>
          <w:sz w:val="28"/>
          <w:szCs w:val="28"/>
          <w:lang w:val="ru"/>
        </w:rPr>
        <w:t xml:space="preserve">Статья </w:t>
      </w:r>
      <w:r w:rsidRPr="003A6A78">
        <w:rPr>
          <w:rFonts w:eastAsia="Calibri"/>
          <w:b/>
          <w:sz w:val="28"/>
          <w:szCs w:val="28"/>
        </w:rPr>
        <w:t>14.</w:t>
      </w:r>
      <w:r w:rsidR="0061417D">
        <w:rPr>
          <w:rFonts w:eastAsia="Calibri"/>
          <w:b/>
          <w:sz w:val="28"/>
          <w:szCs w:val="28"/>
          <w:lang w:val="ru-MO"/>
        </w:rPr>
        <w:t> </w:t>
      </w:r>
      <w:r w:rsidRPr="00CD5680">
        <w:rPr>
          <w:sz w:val="28"/>
          <w:szCs w:val="28"/>
          <w:lang w:val="ru" w:eastAsia="en-GB"/>
        </w:rPr>
        <w:t>Идентификационная информация</w:t>
      </w:r>
      <w:r w:rsidRPr="00DE1417">
        <w:rPr>
          <w:b/>
          <w:sz w:val="28"/>
          <w:szCs w:val="28"/>
          <w:lang w:val="ru" w:eastAsia="en-GB"/>
        </w:rPr>
        <w:t xml:space="preserve"> </w:t>
      </w:r>
    </w:p>
    <w:p w14:paraId="548664E4" w14:textId="77777777" w:rsidR="00CC6434" w:rsidRPr="00DE1417" w:rsidRDefault="00CC6434" w:rsidP="00CD5680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 xml:space="preserve">При идентификации клиентов поставщик должен запрашивать следующую информацию: </w:t>
      </w:r>
    </w:p>
    <w:p w14:paraId="42D95E5D" w14:textId="45905A44" w:rsidR="00CC6434" w:rsidRPr="00DE1417" w:rsidRDefault="00CC6434" w:rsidP="00CD5680">
      <w:pPr>
        <w:snapToGrid w:val="0"/>
        <w:rPr>
          <w:sz w:val="28"/>
          <w:szCs w:val="28"/>
          <w:shd w:val="clear" w:color="auto" w:fill="FFFFFF"/>
          <w:lang w:eastAsia="en-GB"/>
        </w:rPr>
      </w:pPr>
      <w:proofErr w:type="gramStart"/>
      <w:r w:rsidRPr="00DE1417">
        <w:rPr>
          <w:sz w:val="28"/>
          <w:szCs w:val="28"/>
          <w:shd w:val="clear" w:color="auto" w:fill="FFFFFF"/>
          <w:lang w:val="ru" w:eastAsia="en-GB"/>
        </w:rPr>
        <w:t>a)</w:t>
      </w:r>
      <w:r w:rsidR="00CD5680">
        <w:rPr>
          <w:sz w:val="28"/>
          <w:szCs w:val="28"/>
          <w:shd w:val="clear" w:color="auto" w:fill="FFFFFF"/>
          <w:lang w:val="ru" w:eastAsia="en-GB"/>
        </w:rPr>
        <w:t> </w:t>
      </w:r>
      <w:r w:rsidRPr="00DE1417">
        <w:rPr>
          <w:sz w:val="28"/>
          <w:szCs w:val="28"/>
          <w:shd w:val="clear" w:color="auto" w:fill="FFFFFF"/>
          <w:lang w:val="ru" w:eastAsia="en-GB"/>
        </w:rPr>
        <w:t>для физических лиц, в том числе занимающихся предпринимательской деятельностью – фамилию, имя, отчество, дату рождения, серию и номер документа, удостоверяющего личность, личный идентификационный номер (IDNP), присвоенный компетентным органом государства, гражданином которого является физическое лицо, или государства, в котором физическое лицо проживает (в случае лиц без гражданства), данные государственной регистрации (для физических лиц, занимающихся предпринимательской деятельностью);</w:t>
      </w:r>
      <w:proofErr w:type="gramEnd"/>
    </w:p>
    <w:p w14:paraId="2805DFF7" w14:textId="55388EB8" w:rsidR="00CC6434" w:rsidRPr="00DE1417" w:rsidRDefault="00CC6434" w:rsidP="00CD5680">
      <w:pPr>
        <w:snapToGrid w:val="0"/>
        <w:rPr>
          <w:sz w:val="28"/>
          <w:szCs w:val="28"/>
          <w:shd w:val="clear" w:color="auto" w:fill="FFFFFF"/>
          <w:lang w:eastAsia="en-GB"/>
        </w:rPr>
      </w:pPr>
      <w:proofErr w:type="gramStart"/>
      <w:r w:rsidRPr="00DE1417">
        <w:rPr>
          <w:sz w:val="28"/>
          <w:szCs w:val="28"/>
          <w:shd w:val="clear" w:color="auto" w:fill="FFFFFF"/>
          <w:lang w:val="ru" w:eastAsia="en-GB"/>
        </w:rPr>
        <w:t>b)</w:t>
      </w:r>
      <w:r w:rsidR="0061417D">
        <w:rPr>
          <w:sz w:val="28"/>
          <w:szCs w:val="28"/>
          <w:shd w:val="clear" w:color="auto" w:fill="FFFFFF"/>
          <w:lang w:val="ru" w:eastAsia="en-GB"/>
        </w:rPr>
        <w:t> </w:t>
      </w:r>
      <w:r w:rsidRPr="00DE1417">
        <w:rPr>
          <w:sz w:val="28"/>
          <w:szCs w:val="28"/>
          <w:shd w:val="clear" w:color="auto" w:fill="FFFFFF"/>
          <w:lang w:val="ru" w:eastAsia="en-GB"/>
        </w:rPr>
        <w:t>для юридических лиц – полное и сокращенное наименование (при наличии), адрес юридического адреса или адрес постоянно действующего исполнительного органа (при отсутствии постоянно действующего исполнительного органа – иного органа или лица, имеющего право действовать без доверенности от имени юридического лица), иные контактные данные (телефон, адрес электронной почты), государственный идентификационный номер (IDNO), присвоенный компетентным органом государства, в котором зарегистрировано юридическое лицо, и дата</w:t>
      </w:r>
      <w:proofErr w:type="gramEnd"/>
      <w:r w:rsidRPr="00DE1417">
        <w:rPr>
          <w:sz w:val="28"/>
          <w:szCs w:val="28"/>
          <w:shd w:val="clear" w:color="auto" w:fill="FFFFFF"/>
          <w:lang w:val="ru" w:eastAsia="en-GB"/>
        </w:rPr>
        <w:t xml:space="preserve"> регистрации юридического лица, сведения о реорганизации юридического лица, если оно было реорганизовано.</w:t>
      </w:r>
    </w:p>
    <w:p w14:paraId="046DD9D4" w14:textId="77777777" w:rsidR="00CC6434" w:rsidRPr="00DE1417" w:rsidRDefault="00CC6434" w:rsidP="00CD5680">
      <w:pPr>
        <w:snapToGrid w:val="0"/>
        <w:rPr>
          <w:sz w:val="28"/>
          <w:szCs w:val="28"/>
          <w:shd w:val="clear" w:color="auto" w:fill="FFFFFF"/>
          <w:lang w:eastAsia="en-GB"/>
        </w:rPr>
      </w:pPr>
    </w:p>
    <w:p w14:paraId="054A5E5B" w14:textId="14B16A09" w:rsidR="00CC6434" w:rsidRPr="00DE1417" w:rsidRDefault="00CC6434" w:rsidP="00CD5680">
      <w:pPr>
        <w:tabs>
          <w:tab w:val="num" w:pos="1701"/>
          <w:tab w:val="left" w:pos="2410"/>
        </w:tabs>
        <w:snapToGrid w:val="0"/>
        <w:rPr>
          <w:b/>
          <w:sz w:val="28"/>
          <w:szCs w:val="28"/>
          <w:shd w:val="clear" w:color="auto" w:fill="FFFFFF"/>
          <w:lang w:eastAsia="en-GB"/>
        </w:rPr>
      </w:pPr>
      <w:r w:rsidRPr="00DE1417">
        <w:rPr>
          <w:rFonts w:eastAsia="Calibri"/>
          <w:b/>
          <w:sz w:val="28"/>
          <w:szCs w:val="28"/>
          <w:lang w:val="ru"/>
        </w:rPr>
        <w:t xml:space="preserve">Статья </w:t>
      </w:r>
      <w:r w:rsidRPr="003A6A78">
        <w:rPr>
          <w:rFonts w:eastAsia="Calibri"/>
          <w:b/>
          <w:sz w:val="28"/>
          <w:szCs w:val="28"/>
        </w:rPr>
        <w:t>15.</w:t>
      </w:r>
      <w:r w:rsidR="0061417D">
        <w:rPr>
          <w:rFonts w:eastAsia="Calibri"/>
          <w:b/>
          <w:sz w:val="28"/>
          <w:szCs w:val="28"/>
          <w:lang w:val="ru-MO"/>
        </w:rPr>
        <w:t> </w:t>
      </w:r>
      <w:r w:rsidRPr="00CD5680">
        <w:rPr>
          <w:sz w:val="28"/>
          <w:szCs w:val="28"/>
          <w:shd w:val="clear" w:color="auto" w:fill="FFFFFF"/>
          <w:lang w:val="ru" w:eastAsia="en-GB"/>
        </w:rPr>
        <w:t>Рассмотрение жалоб</w:t>
      </w:r>
    </w:p>
    <w:p w14:paraId="11126F5A" w14:textId="55664963" w:rsidR="00CC6434" w:rsidRPr="00DE1417" w:rsidRDefault="00CC6434" w:rsidP="00CC6434">
      <w:pPr>
        <w:snapToGrid w:val="0"/>
        <w:rPr>
          <w:sz w:val="28"/>
          <w:szCs w:val="28"/>
          <w:shd w:val="clear" w:color="auto" w:fill="FFFFFF"/>
          <w:lang w:eastAsia="en-GB"/>
        </w:rPr>
      </w:pPr>
      <w:r w:rsidRPr="00DE1417">
        <w:rPr>
          <w:sz w:val="28"/>
          <w:szCs w:val="28"/>
          <w:shd w:val="clear" w:color="auto" w:fill="FFFFFF"/>
          <w:lang w:val="ru" w:eastAsia="en-GB"/>
        </w:rPr>
        <w:lastRenderedPageBreak/>
        <w:t>(1)</w:t>
      </w:r>
      <w:r w:rsidR="0061417D">
        <w:rPr>
          <w:sz w:val="28"/>
          <w:szCs w:val="28"/>
          <w:shd w:val="clear" w:color="auto" w:fill="FFFFFF"/>
          <w:lang w:val="ru" w:eastAsia="en-GB"/>
        </w:rPr>
        <w:t> </w:t>
      </w:r>
      <w:r w:rsidRPr="00DE1417">
        <w:rPr>
          <w:sz w:val="28"/>
          <w:szCs w:val="28"/>
          <w:shd w:val="clear" w:color="auto" w:fill="FFFFFF"/>
          <w:lang w:val="ru" w:eastAsia="en-GB"/>
        </w:rPr>
        <w:t>Поставщик услуг должен разработать и внедрить процедуры для эффективной обработки жалоб, полученных от клиентов, и опубликовать эти процедуры на своей платформе.</w:t>
      </w:r>
    </w:p>
    <w:p w14:paraId="0B467C35" w14:textId="17F599AF" w:rsidR="00CC6434" w:rsidRPr="00DE1417" w:rsidRDefault="00CC6434" w:rsidP="00CC6434">
      <w:pPr>
        <w:snapToGrid w:val="0"/>
        <w:rPr>
          <w:sz w:val="28"/>
          <w:szCs w:val="28"/>
          <w:shd w:val="clear" w:color="auto" w:fill="FFFFFF"/>
          <w:lang w:eastAsia="en-GB"/>
        </w:rPr>
      </w:pPr>
      <w:r w:rsidRPr="00DE1417">
        <w:rPr>
          <w:sz w:val="28"/>
          <w:szCs w:val="28"/>
          <w:shd w:val="clear" w:color="auto" w:fill="FFFFFF"/>
          <w:lang w:val="ru" w:eastAsia="en-GB"/>
        </w:rPr>
        <w:t>(2)</w:t>
      </w:r>
      <w:r w:rsidR="0061417D">
        <w:rPr>
          <w:sz w:val="28"/>
          <w:szCs w:val="28"/>
          <w:shd w:val="clear" w:color="auto" w:fill="FFFFFF"/>
          <w:lang w:val="ru" w:eastAsia="en-GB"/>
        </w:rPr>
        <w:t> </w:t>
      </w:r>
      <w:r w:rsidRPr="00DE1417">
        <w:rPr>
          <w:sz w:val="28"/>
          <w:szCs w:val="28"/>
          <w:shd w:val="clear" w:color="auto" w:fill="FFFFFF"/>
          <w:lang w:val="ru" w:eastAsia="en-GB"/>
        </w:rPr>
        <w:t>Поставщик услуг должен предоставить клиентам возможность бесплатно подавать жалобы на поставщика услуг.</w:t>
      </w:r>
    </w:p>
    <w:p w14:paraId="2A17ACAF" w14:textId="77777777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shd w:val="clear" w:color="auto" w:fill="FFFFFF"/>
          <w:lang w:val="ru" w:eastAsia="en-GB"/>
        </w:rPr>
        <w:t>(3) Поставщик услуг должен разработать и предоставить клиентам путем размещения на своей платформе стандартный бланк жалобы и вести учет всех полученных жалоб и принятых мер.</w:t>
      </w:r>
    </w:p>
    <w:p w14:paraId="69488E96" w14:textId="09CEAB84" w:rsidR="00CC6434" w:rsidRPr="00DE1417" w:rsidRDefault="00CC6434" w:rsidP="00CC6434">
      <w:pPr>
        <w:snapToGrid w:val="0"/>
        <w:rPr>
          <w:sz w:val="28"/>
          <w:szCs w:val="28"/>
          <w:shd w:val="clear" w:color="auto" w:fill="FFFFFF"/>
          <w:lang w:eastAsia="en-GB"/>
        </w:rPr>
      </w:pPr>
      <w:r w:rsidRPr="00DE1417">
        <w:rPr>
          <w:sz w:val="28"/>
          <w:szCs w:val="28"/>
          <w:shd w:val="clear" w:color="auto" w:fill="FFFFFF"/>
          <w:lang w:val="ru" w:eastAsia="en-GB"/>
        </w:rPr>
        <w:t>(4)</w:t>
      </w:r>
      <w:r w:rsidR="0061417D">
        <w:rPr>
          <w:sz w:val="28"/>
          <w:szCs w:val="28"/>
          <w:shd w:val="clear" w:color="auto" w:fill="FFFFFF"/>
          <w:lang w:val="ru" w:eastAsia="en-GB"/>
        </w:rPr>
        <w:t> </w:t>
      </w:r>
      <w:r w:rsidRPr="00DE1417">
        <w:rPr>
          <w:sz w:val="28"/>
          <w:szCs w:val="28"/>
          <w:shd w:val="clear" w:color="auto" w:fill="FFFFFF"/>
          <w:lang w:val="ru" w:eastAsia="en-GB"/>
        </w:rPr>
        <w:t xml:space="preserve">Поставщик услуг должен проанализировать все жалобы и уведомить заявителя о результатах в течение 14 календарных дней с момента подачи жалобы. </w:t>
      </w:r>
    </w:p>
    <w:p w14:paraId="1F93089B" w14:textId="77777777" w:rsidR="00CC6434" w:rsidRPr="00DE1417" w:rsidRDefault="00CC6434" w:rsidP="00CC6434">
      <w:pPr>
        <w:snapToGrid w:val="0"/>
        <w:rPr>
          <w:sz w:val="28"/>
          <w:szCs w:val="28"/>
          <w:shd w:val="clear" w:color="auto" w:fill="FFFFFF"/>
          <w:lang w:eastAsia="en-GB"/>
        </w:rPr>
      </w:pPr>
    </w:p>
    <w:p w14:paraId="66BDDC4D" w14:textId="266FAB76" w:rsidR="00CC6434" w:rsidRPr="00DE1417" w:rsidRDefault="00CC6434" w:rsidP="00CD5680">
      <w:pPr>
        <w:tabs>
          <w:tab w:val="num" w:pos="993"/>
          <w:tab w:val="left" w:pos="2268"/>
          <w:tab w:val="left" w:pos="2410"/>
        </w:tabs>
        <w:snapToGrid w:val="0"/>
        <w:rPr>
          <w:b/>
          <w:sz w:val="28"/>
          <w:szCs w:val="28"/>
          <w:lang w:eastAsia="en-GB"/>
        </w:rPr>
      </w:pPr>
      <w:r w:rsidRPr="00DE1417">
        <w:rPr>
          <w:rFonts w:eastAsia="Calibri"/>
          <w:b/>
          <w:sz w:val="28"/>
          <w:szCs w:val="28"/>
          <w:lang w:val="ru"/>
        </w:rPr>
        <w:t xml:space="preserve">Статья </w:t>
      </w:r>
      <w:r w:rsidRPr="00DE1417">
        <w:rPr>
          <w:rFonts w:eastAsia="Calibri"/>
          <w:b/>
          <w:sz w:val="28"/>
          <w:szCs w:val="28"/>
        </w:rPr>
        <w:t>16.</w:t>
      </w:r>
      <w:r w:rsidR="0061417D">
        <w:rPr>
          <w:rFonts w:eastAsia="Calibri"/>
          <w:b/>
          <w:sz w:val="28"/>
          <w:szCs w:val="28"/>
          <w:lang w:val="ru-MO"/>
        </w:rPr>
        <w:t> </w:t>
      </w:r>
      <w:r w:rsidRPr="00CD5680">
        <w:rPr>
          <w:sz w:val="28"/>
          <w:szCs w:val="28"/>
          <w:lang w:val="ru" w:eastAsia="en-GB"/>
        </w:rPr>
        <w:t>Бухгалтерский учет, финансовая отчетность и специальные отчеты</w:t>
      </w:r>
    </w:p>
    <w:p w14:paraId="1CB96671" w14:textId="77777777" w:rsidR="00CC6434" w:rsidRPr="00DE1417" w:rsidRDefault="00CC6434" w:rsidP="00CD5680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Поставщик должен вести бухгалтерский учет, составлять и представлять ежеквартальные финансовые отчеты и специальные отчеты в соответствии с правилами бухгалтерского учета и финансовой отчетности и/или нормативными актами надзорного органа.</w:t>
      </w:r>
    </w:p>
    <w:p w14:paraId="0F9BC92E" w14:textId="77777777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</w:p>
    <w:p w14:paraId="6681B22A" w14:textId="2CEF0F62" w:rsidR="00CC6434" w:rsidRPr="00DE1417" w:rsidRDefault="00CC6434" w:rsidP="00E9074A">
      <w:pPr>
        <w:tabs>
          <w:tab w:val="num" w:pos="1701"/>
          <w:tab w:val="left" w:pos="2410"/>
        </w:tabs>
        <w:snapToGrid w:val="0"/>
        <w:rPr>
          <w:b/>
          <w:sz w:val="28"/>
          <w:szCs w:val="28"/>
          <w:lang w:eastAsia="en-GB"/>
        </w:rPr>
      </w:pPr>
      <w:r w:rsidRPr="00DE1417">
        <w:rPr>
          <w:rFonts w:eastAsia="Calibri"/>
          <w:b/>
          <w:sz w:val="28"/>
          <w:szCs w:val="28"/>
          <w:lang w:val="ru"/>
        </w:rPr>
        <w:t xml:space="preserve">Статья </w:t>
      </w:r>
      <w:r w:rsidRPr="003A6A78">
        <w:rPr>
          <w:rFonts w:eastAsia="Calibri"/>
          <w:b/>
          <w:sz w:val="28"/>
          <w:szCs w:val="28"/>
        </w:rPr>
        <w:t>17.</w:t>
      </w:r>
      <w:r w:rsidR="0061417D">
        <w:rPr>
          <w:rFonts w:eastAsia="Calibri"/>
          <w:b/>
          <w:sz w:val="28"/>
          <w:szCs w:val="28"/>
          <w:lang w:val="ru-MO"/>
        </w:rPr>
        <w:t> </w:t>
      </w:r>
      <w:r w:rsidRPr="00E9074A">
        <w:rPr>
          <w:sz w:val="28"/>
          <w:szCs w:val="28"/>
          <w:lang w:eastAsia="en-GB"/>
        </w:rPr>
        <w:t>Обязательный</w:t>
      </w:r>
      <w:r w:rsidRPr="00E9074A">
        <w:rPr>
          <w:sz w:val="28"/>
          <w:szCs w:val="28"/>
          <w:lang w:val="ru" w:eastAsia="en-GB"/>
        </w:rPr>
        <w:t xml:space="preserve"> аудит</w:t>
      </w:r>
    </w:p>
    <w:p w14:paraId="189CE7E7" w14:textId="7D467A3E" w:rsidR="00CC6434" w:rsidRPr="00DE1417" w:rsidRDefault="00CC6434" w:rsidP="00E9074A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(1)</w:t>
      </w:r>
      <w:r w:rsidR="0061417D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 xml:space="preserve">Поставщик обязан ежегодно проводить аудит годовой финансовой отчетности. </w:t>
      </w:r>
    </w:p>
    <w:p w14:paraId="567938F2" w14:textId="63602D3D" w:rsidR="00CC6434" w:rsidRPr="00DE1417" w:rsidRDefault="00CC6434" w:rsidP="00E9074A">
      <w:pPr>
        <w:snapToGrid w:val="0"/>
        <w:rPr>
          <w:rFonts w:eastAsia="Calibri"/>
          <w:sz w:val="28"/>
          <w:szCs w:val="28"/>
        </w:rPr>
      </w:pPr>
      <w:r w:rsidRPr="00DE1417">
        <w:rPr>
          <w:rFonts w:eastAsia="Calibri"/>
          <w:sz w:val="28"/>
          <w:szCs w:val="28"/>
          <w:lang w:val="ru"/>
        </w:rPr>
        <w:t>(2)</w:t>
      </w:r>
      <w:r w:rsidR="00F06C3D">
        <w:rPr>
          <w:rFonts w:eastAsia="Calibri"/>
          <w:sz w:val="28"/>
          <w:szCs w:val="28"/>
          <w:lang w:val="ru"/>
        </w:rPr>
        <w:t> </w:t>
      </w:r>
      <w:r w:rsidRPr="00DE1417">
        <w:rPr>
          <w:rFonts w:eastAsia="Calibri"/>
          <w:sz w:val="28"/>
          <w:szCs w:val="28"/>
          <w:lang w:val="ru"/>
        </w:rPr>
        <w:t>Аудиторская организация, которая пр</w:t>
      </w:r>
      <w:r w:rsidR="00F06C3D">
        <w:rPr>
          <w:rFonts w:eastAsia="Calibri"/>
          <w:sz w:val="28"/>
          <w:szCs w:val="28"/>
          <w:lang w:val="ru"/>
        </w:rPr>
        <w:t>оводит аудит, предусмотренный частью</w:t>
      </w:r>
      <w:r w:rsidRPr="00DE1417">
        <w:rPr>
          <w:rFonts w:eastAsia="Calibri"/>
          <w:sz w:val="28"/>
          <w:szCs w:val="28"/>
          <w:lang w:val="ru"/>
        </w:rPr>
        <w:t> (1) информирует надзорный орган о любом факте или решении, которое:</w:t>
      </w:r>
    </w:p>
    <w:p w14:paraId="038A8651" w14:textId="12459DD5" w:rsidR="00CC6434" w:rsidRPr="00DE1417" w:rsidRDefault="00CC6434" w:rsidP="00E9074A">
      <w:pPr>
        <w:snapToGrid w:val="0"/>
        <w:rPr>
          <w:rFonts w:eastAsia="Calibri"/>
          <w:sz w:val="28"/>
          <w:szCs w:val="28"/>
        </w:rPr>
      </w:pPr>
      <w:r w:rsidRPr="00DE1417">
        <w:rPr>
          <w:rFonts w:eastAsia="Calibri"/>
          <w:sz w:val="28"/>
          <w:szCs w:val="28"/>
          <w:lang w:val="ru"/>
        </w:rPr>
        <w:t>a)</w:t>
      </w:r>
      <w:r w:rsidR="00F06C3D">
        <w:rPr>
          <w:rFonts w:eastAsia="Calibri"/>
          <w:sz w:val="28"/>
          <w:szCs w:val="28"/>
          <w:lang w:val="ru"/>
        </w:rPr>
        <w:t> </w:t>
      </w:r>
      <w:r w:rsidRPr="00DE1417">
        <w:rPr>
          <w:rFonts w:eastAsia="Calibri"/>
          <w:sz w:val="28"/>
          <w:szCs w:val="28"/>
          <w:lang w:val="ru"/>
        </w:rPr>
        <w:t>может привести к ситуации, когда поставщик не сможет выполнить свои финансовые обязательства, или может повлиять на способность поставщика продолжать свою деятельность;</w:t>
      </w:r>
    </w:p>
    <w:p w14:paraId="744F8234" w14:textId="2A802A83" w:rsidR="00CC6434" w:rsidRPr="00DE1417" w:rsidRDefault="00CC6434" w:rsidP="00E9074A">
      <w:pPr>
        <w:snapToGrid w:val="0"/>
        <w:rPr>
          <w:rFonts w:eastAsia="Calibri"/>
          <w:sz w:val="28"/>
          <w:szCs w:val="28"/>
        </w:rPr>
      </w:pPr>
      <w:r w:rsidRPr="00DE1417">
        <w:rPr>
          <w:rFonts w:eastAsia="Calibri"/>
          <w:sz w:val="28"/>
          <w:szCs w:val="28"/>
          <w:lang w:val="ru"/>
        </w:rPr>
        <w:t>b)</w:t>
      </w:r>
      <w:r w:rsidR="0061417D">
        <w:rPr>
          <w:rFonts w:eastAsia="Calibri"/>
          <w:sz w:val="28"/>
          <w:szCs w:val="28"/>
          <w:lang w:val="ru"/>
        </w:rPr>
        <w:t> </w:t>
      </w:r>
      <w:r w:rsidRPr="00DE1417">
        <w:rPr>
          <w:rFonts w:eastAsia="Calibri"/>
          <w:sz w:val="28"/>
          <w:szCs w:val="28"/>
          <w:lang w:val="ru"/>
        </w:rPr>
        <w:t>может привести к невозможности выражения аудиторского мнения или может привести к выражению мнения с оговоркой;</w:t>
      </w:r>
    </w:p>
    <w:p w14:paraId="2942E83F" w14:textId="16CA1072" w:rsidR="00CC6434" w:rsidRPr="00DE1417" w:rsidRDefault="00CC6434" w:rsidP="00E9074A">
      <w:pPr>
        <w:snapToGrid w:val="0"/>
        <w:rPr>
          <w:rFonts w:eastAsia="Calibri"/>
          <w:sz w:val="28"/>
          <w:szCs w:val="28"/>
        </w:rPr>
      </w:pPr>
      <w:r w:rsidRPr="00DE1417">
        <w:rPr>
          <w:rFonts w:eastAsia="Calibri"/>
          <w:sz w:val="28"/>
          <w:szCs w:val="28"/>
          <w:lang w:val="ru"/>
        </w:rPr>
        <w:t>c)</w:t>
      </w:r>
      <w:r w:rsidR="0061417D">
        <w:rPr>
          <w:rFonts w:eastAsia="Calibri"/>
          <w:sz w:val="28"/>
          <w:szCs w:val="28"/>
          <w:lang w:val="ru"/>
        </w:rPr>
        <w:t> </w:t>
      </w:r>
      <w:r w:rsidRPr="00DE1417">
        <w:rPr>
          <w:rFonts w:eastAsia="Calibri"/>
          <w:sz w:val="28"/>
          <w:szCs w:val="28"/>
          <w:lang w:val="ru"/>
        </w:rPr>
        <w:t>относится к неточным или неполным данным, периодически представляемым в надзорный орган;</w:t>
      </w:r>
    </w:p>
    <w:p w14:paraId="06D48D56" w14:textId="632FD41C" w:rsidR="00CC6434" w:rsidRPr="00DE1417" w:rsidRDefault="00CC6434" w:rsidP="00E9074A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d)</w:t>
      </w:r>
      <w:r w:rsidR="0061417D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>любая другая информация, предусмотренная Законом № 271/2017 об аудите финансовых отчетов.</w:t>
      </w:r>
    </w:p>
    <w:p w14:paraId="233EC48E" w14:textId="72345812" w:rsidR="00CC6434" w:rsidRPr="00DE1417" w:rsidRDefault="00CC6434" w:rsidP="00E9074A">
      <w:pPr>
        <w:snapToGrid w:val="0"/>
        <w:rPr>
          <w:rFonts w:eastAsia="Calibri"/>
          <w:sz w:val="28"/>
          <w:szCs w:val="28"/>
        </w:rPr>
      </w:pPr>
      <w:r w:rsidRPr="00DE1417">
        <w:rPr>
          <w:rFonts w:eastAsia="Calibri"/>
          <w:sz w:val="28"/>
          <w:szCs w:val="28"/>
          <w:lang w:val="ru"/>
        </w:rPr>
        <w:t>(3)</w:t>
      </w:r>
      <w:r w:rsidR="00F06C3D">
        <w:rPr>
          <w:rFonts w:eastAsia="Calibri"/>
          <w:sz w:val="28"/>
          <w:szCs w:val="28"/>
          <w:lang w:val="ru"/>
        </w:rPr>
        <w:t> </w:t>
      </w:r>
      <w:r w:rsidRPr="00DE1417">
        <w:rPr>
          <w:rFonts w:eastAsia="Calibri"/>
          <w:sz w:val="28"/>
          <w:szCs w:val="28"/>
          <w:lang w:val="ru"/>
        </w:rPr>
        <w:t>Добросовестное исполнение аудиторской организации, осуществляющей аудит финансовой отчетности поставщика, обязанности информировать над</w:t>
      </w:r>
      <w:r w:rsidR="00F06C3D">
        <w:rPr>
          <w:rFonts w:eastAsia="Calibri"/>
          <w:sz w:val="28"/>
          <w:szCs w:val="28"/>
          <w:lang w:val="ru"/>
        </w:rPr>
        <w:t>зорный орган в соответствии с частью</w:t>
      </w:r>
      <w:r w:rsidRPr="00DE1417">
        <w:rPr>
          <w:rFonts w:eastAsia="Calibri"/>
          <w:sz w:val="28"/>
          <w:szCs w:val="28"/>
          <w:lang w:val="ru"/>
        </w:rPr>
        <w:t> (2) не является нарушением обязательства по сохранению профессиональной тайны, которое он несет по закону или по договору, и не влечет за собой ответственности любого характера.</w:t>
      </w:r>
    </w:p>
    <w:p w14:paraId="3A074AC9" w14:textId="2C5C43C9" w:rsidR="00CC6434" w:rsidRPr="00DE1417" w:rsidRDefault="00CC6434" w:rsidP="00E9074A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(4)</w:t>
      </w:r>
      <w:r w:rsidR="00F71498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 xml:space="preserve">Аудиторская организация, с которой поставщик заключает договор на проведение аудита, должна иметь в штате не менее 2 аудиторов </w:t>
      </w:r>
      <w:r w:rsidRPr="00DE1417">
        <w:rPr>
          <w:sz w:val="28"/>
          <w:szCs w:val="28"/>
          <w:lang w:val="ru" w:eastAsia="en-GB"/>
        </w:rPr>
        <w:lastRenderedPageBreak/>
        <w:t xml:space="preserve">и осуществлять свою деятельность в соответствии с Законом </w:t>
      </w:r>
      <w:r w:rsidR="00F71498" w:rsidRPr="00DE1417">
        <w:rPr>
          <w:sz w:val="28"/>
          <w:szCs w:val="28"/>
          <w:lang w:val="ru" w:eastAsia="en-GB"/>
        </w:rPr>
        <w:t>№ 271/2017</w:t>
      </w:r>
      <w:r w:rsidR="00F71498">
        <w:rPr>
          <w:sz w:val="28"/>
          <w:szCs w:val="28"/>
          <w:lang w:val="ru" w:eastAsia="en-GB"/>
        </w:rPr>
        <w:t xml:space="preserve"> </w:t>
      </w:r>
      <w:r w:rsidRPr="00DE1417">
        <w:rPr>
          <w:sz w:val="28"/>
          <w:szCs w:val="28"/>
          <w:lang w:val="ru" w:eastAsia="en-GB"/>
        </w:rPr>
        <w:t>об аудите финансовых отчетов.</w:t>
      </w:r>
    </w:p>
    <w:p w14:paraId="44CCDAA2" w14:textId="57EC48A9" w:rsidR="00CC6434" w:rsidRPr="00DE1417" w:rsidRDefault="00CC6434" w:rsidP="00F71498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(5)</w:t>
      </w:r>
      <w:r w:rsidR="0061417D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>В пор</w:t>
      </w:r>
      <w:r w:rsidR="009D5DE4">
        <w:rPr>
          <w:sz w:val="28"/>
          <w:szCs w:val="28"/>
          <w:lang w:val="ru" w:eastAsia="en-GB"/>
        </w:rPr>
        <w:t xml:space="preserve">ядке отступления от положений пункте d) части (3) </w:t>
      </w:r>
      <w:r w:rsidR="009D5DE4">
        <w:rPr>
          <w:sz w:val="28"/>
          <w:szCs w:val="28"/>
          <w:lang w:val="ru" w:eastAsia="en-GB"/>
        </w:rPr>
        <w:br/>
        <w:t xml:space="preserve">статьи </w:t>
      </w:r>
      <w:r w:rsidRPr="00DE1417">
        <w:rPr>
          <w:sz w:val="28"/>
          <w:szCs w:val="28"/>
          <w:lang w:val="ru" w:eastAsia="en-GB"/>
        </w:rPr>
        <w:t>21 Закона № 271/2017 об аудите финансовых отчетов, аудиторская организация, работающая по договору, не может проводить аудит финансовой отчетности более 5 лет подряд. Аудиторская организация, которая проводила аудит финансовой отчетности поставщика в течение 5 лет подряд, может проводить аудит одного и того же поставщика только по истечении 2 лет после последнего аудита.</w:t>
      </w:r>
    </w:p>
    <w:p w14:paraId="01EC5BFC" w14:textId="77777777" w:rsidR="00CC6434" w:rsidRPr="00DE1417" w:rsidRDefault="00CC6434" w:rsidP="00F71498">
      <w:pPr>
        <w:snapToGrid w:val="0"/>
        <w:rPr>
          <w:sz w:val="28"/>
          <w:szCs w:val="28"/>
          <w:lang w:eastAsia="en-GB"/>
        </w:rPr>
      </w:pPr>
    </w:p>
    <w:p w14:paraId="639191EF" w14:textId="565CB8CD" w:rsidR="00CC6434" w:rsidRPr="00F71498" w:rsidRDefault="00CC6434" w:rsidP="00F71498">
      <w:pPr>
        <w:tabs>
          <w:tab w:val="num" w:pos="1701"/>
          <w:tab w:val="left" w:pos="2410"/>
        </w:tabs>
        <w:snapToGrid w:val="0"/>
        <w:rPr>
          <w:sz w:val="28"/>
          <w:szCs w:val="28"/>
          <w:lang w:eastAsia="en-GB"/>
        </w:rPr>
      </w:pPr>
      <w:r w:rsidRPr="00DE1417">
        <w:rPr>
          <w:rFonts w:eastAsia="Calibri"/>
          <w:b/>
          <w:sz w:val="28"/>
          <w:szCs w:val="28"/>
          <w:lang w:val="ru"/>
        </w:rPr>
        <w:t xml:space="preserve">Статья </w:t>
      </w:r>
      <w:r w:rsidRPr="00DE1417">
        <w:rPr>
          <w:rFonts w:eastAsia="Calibri"/>
          <w:b/>
          <w:sz w:val="28"/>
          <w:szCs w:val="28"/>
        </w:rPr>
        <w:t>18.</w:t>
      </w:r>
      <w:r w:rsidR="0061417D">
        <w:rPr>
          <w:rFonts w:eastAsia="Calibri"/>
          <w:b/>
          <w:sz w:val="28"/>
          <w:szCs w:val="28"/>
          <w:lang w:val="ru-MO"/>
        </w:rPr>
        <w:t> </w:t>
      </w:r>
      <w:r w:rsidRPr="00F71498">
        <w:rPr>
          <w:sz w:val="28"/>
          <w:szCs w:val="28"/>
          <w:lang w:val="ru" w:eastAsia="en-GB"/>
        </w:rPr>
        <w:t>Внутренняя документация, ведение учета транзакций</w:t>
      </w:r>
    </w:p>
    <w:p w14:paraId="6298714A" w14:textId="5DBA40EE" w:rsidR="00CC6434" w:rsidRPr="00DE1417" w:rsidRDefault="00CC6434" w:rsidP="00F71498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shd w:val="clear" w:color="auto" w:fill="FFFFFF"/>
          <w:lang w:val="ru" w:eastAsia="en-GB"/>
        </w:rPr>
        <w:t>(1)</w:t>
      </w:r>
      <w:r w:rsidR="000151A3">
        <w:rPr>
          <w:sz w:val="28"/>
          <w:szCs w:val="28"/>
          <w:shd w:val="clear" w:color="auto" w:fill="FFFFFF"/>
          <w:lang w:val="ru" w:eastAsia="en-GB"/>
        </w:rPr>
        <w:t> </w:t>
      </w:r>
      <w:r w:rsidRPr="00DE1417">
        <w:rPr>
          <w:sz w:val="28"/>
          <w:szCs w:val="28"/>
          <w:shd w:val="clear" w:color="auto" w:fill="FFFFFF"/>
          <w:lang w:val="ru" w:eastAsia="en-GB"/>
        </w:rPr>
        <w:t>Поставщик обязан хранить документацию, предусмотренную настоящим законом, другие нормативные акты, в том числе надзорного органа, выпущенные в соответствии с настоящим законом.</w:t>
      </w:r>
    </w:p>
    <w:p w14:paraId="0D3F1135" w14:textId="0BDA40F6" w:rsidR="00CC6434" w:rsidRPr="00DE1417" w:rsidRDefault="00CC6434" w:rsidP="00F71498">
      <w:pPr>
        <w:snapToGrid w:val="0"/>
        <w:rPr>
          <w:sz w:val="28"/>
          <w:szCs w:val="28"/>
          <w:shd w:val="clear" w:color="auto" w:fill="FFFFFF"/>
          <w:lang w:eastAsia="en-GB"/>
        </w:rPr>
      </w:pPr>
      <w:r w:rsidRPr="00DE1417">
        <w:rPr>
          <w:sz w:val="28"/>
          <w:szCs w:val="28"/>
          <w:shd w:val="clear" w:color="auto" w:fill="FFFFFF"/>
          <w:lang w:val="ru" w:eastAsia="en-GB"/>
        </w:rPr>
        <w:t>(2)</w:t>
      </w:r>
      <w:r w:rsidR="000151A3">
        <w:rPr>
          <w:sz w:val="28"/>
          <w:szCs w:val="28"/>
          <w:shd w:val="clear" w:color="auto" w:fill="FFFFFF"/>
          <w:lang w:val="ru" w:eastAsia="en-GB"/>
        </w:rPr>
        <w:t> </w:t>
      </w:r>
      <w:r w:rsidRPr="00DE1417">
        <w:rPr>
          <w:sz w:val="28"/>
          <w:szCs w:val="28"/>
          <w:shd w:val="clear" w:color="auto" w:fill="FFFFFF"/>
          <w:lang w:val="ru" w:eastAsia="en-GB"/>
        </w:rPr>
        <w:t>Поставщик обеспечивает хранение в установленном законодательством порядке документов, в том числе договоров, заключенных с его клиентами, и информации, относящейся к транзакциям коллективного финансирования, осуществляемым посредством платформы, которой он управляет, в течение не менее 5 лет после прекращения деловых отношений.</w:t>
      </w:r>
    </w:p>
    <w:p w14:paraId="4783D241" w14:textId="085E524E" w:rsidR="00CC6434" w:rsidRPr="00DE1417" w:rsidRDefault="00CC6434" w:rsidP="00CC6434">
      <w:pPr>
        <w:snapToGrid w:val="0"/>
        <w:rPr>
          <w:sz w:val="28"/>
          <w:szCs w:val="28"/>
          <w:shd w:val="clear" w:color="auto" w:fill="FFFFFF"/>
          <w:lang w:eastAsia="en-GB"/>
        </w:rPr>
      </w:pPr>
      <w:r w:rsidRPr="00DE1417">
        <w:rPr>
          <w:sz w:val="28"/>
          <w:szCs w:val="28"/>
          <w:shd w:val="clear" w:color="auto" w:fill="FFFFFF"/>
          <w:lang w:val="ru" w:eastAsia="en-GB"/>
        </w:rPr>
        <w:t>(3)</w:t>
      </w:r>
      <w:r w:rsidR="000151A3">
        <w:rPr>
          <w:sz w:val="28"/>
          <w:szCs w:val="28"/>
          <w:shd w:val="clear" w:color="auto" w:fill="FFFFFF"/>
          <w:lang w:val="ru" w:eastAsia="en-GB"/>
        </w:rPr>
        <w:t> </w:t>
      </w:r>
      <w:r w:rsidRPr="00DE1417">
        <w:rPr>
          <w:sz w:val="28"/>
          <w:szCs w:val="28"/>
          <w:shd w:val="clear" w:color="auto" w:fill="FFFFFF"/>
          <w:lang w:val="ru" w:eastAsia="en-GB"/>
        </w:rPr>
        <w:t>Поставщик хранит в журнале транзакций, который ведется в соответствии с требованиями, установленными надзорным органом, всю информацию, относящуюся к транзакциям, совершенным на платформе поставщика, включая идентификационные данные клиентов.</w:t>
      </w:r>
    </w:p>
    <w:p w14:paraId="2725E3B4" w14:textId="7E231AE0" w:rsidR="00CC6434" w:rsidRPr="00DE1417" w:rsidRDefault="00CC6434" w:rsidP="00CC6434">
      <w:pPr>
        <w:snapToGrid w:val="0"/>
        <w:rPr>
          <w:sz w:val="28"/>
          <w:szCs w:val="28"/>
          <w:shd w:val="clear" w:color="auto" w:fill="FFFFFF"/>
          <w:lang w:eastAsia="en-GB"/>
        </w:rPr>
      </w:pPr>
      <w:r w:rsidRPr="00DE1417">
        <w:rPr>
          <w:sz w:val="28"/>
          <w:szCs w:val="28"/>
          <w:shd w:val="clear" w:color="auto" w:fill="FFFFFF"/>
          <w:lang w:val="ru" w:eastAsia="en-GB"/>
        </w:rPr>
        <w:t>(4)</w:t>
      </w:r>
      <w:r w:rsidR="0061417D">
        <w:rPr>
          <w:sz w:val="28"/>
          <w:szCs w:val="28"/>
          <w:shd w:val="clear" w:color="auto" w:fill="FFFFFF"/>
          <w:lang w:val="ru" w:eastAsia="en-GB"/>
        </w:rPr>
        <w:t> </w:t>
      </w:r>
      <w:r w:rsidRPr="00DE1417">
        <w:rPr>
          <w:sz w:val="28"/>
          <w:szCs w:val="28"/>
          <w:shd w:val="clear" w:color="auto" w:fill="FFFFFF"/>
          <w:lang w:val="ru" w:eastAsia="en-GB"/>
        </w:rPr>
        <w:t>Поставщик обеспечивает постоянный и незамедлительный доступ клиентов ко всем данным и информации о предоставляемых им услугах.</w:t>
      </w:r>
    </w:p>
    <w:p w14:paraId="739D2CEE" w14:textId="77777777" w:rsidR="00CC6434" w:rsidRPr="00DE1417" w:rsidRDefault="00CC6434" w:rsidP="00CC6434">
      <w:pPr>
        <w:snapToGrid w:val="0"/>
        <w:rPr>
          <w:sz w:val="28"/>
          <w:szCs w:val="28"/>
          <w:shd w:val="clear" w:color="auto" w:fill="FFFFFF"/>
          <w:lang w:eastAsia="en-GB"/>
        </w:rPr>
      </w:pPr>
    </w:p>
    <w:p w14:paraId="6FD19DAB" w14:textId="77777777" w:rsidR="00CC6434" w:rsidRPr="00DE1417" w:rsidRDefault="00CC6434" w:rsidP="000151A3">
      <w:pPr>
        <w:snapToGrid w:val="0"/>
        <w:ind w:firstLine="0"/>
        <w:jc w:val="center"/>
        <w:rPr>
          <w:b/>
          <w:sz w:val="28"/>
          <w:szCs w:val="28"/>
          <w:shd w:val="clear" w:color="auto" w:fill="FFFFFF"/>
          <w:lang w:eastAsia="en-GB"/>
        </w:rPr>
      </w:pPr>
      <w:r w:rsidRPr="00DE1417">
        <w:rPr>
          <w:b/>
          <w:sz w:val="28"/>
          <w:szCs w:val="28"/>
          <w:shd w:val="clear" w:color="auto" w:fill="FFFFFF"/>
          <w:lang w:val="ru" w:eastAsia="en-GB"/>
        </w:rPr>
        <w:t>Глава III</w:t>
      </w:r>
    </w:p>
    <w:p w14:paraId="579AA906" w14:textId="77777777" w:rsidR="00CC6434" w:rsidRPr="00DE1417" w:rsidRDefault="00CC6434" w:rsidP="000151A3">
      <w:pPr>
        <w:snapToGrid w:val="0"/>
        <w:ind w:firstLine="0"/>
        <w:jc w:val="center"/>
        <w:rPr>
          <w:b/>
          <w:sz w:val="28"/>
          <w:szCs w:val="28"/>
          <w:shd w:val="clear" w:color="auto" w:fill="FFFFFF"/>
          <w:lang w:eastAsia="en-GB"/>
        </w:rPr>
      </w:pPr>
      <w:r w:rsidRPr="00DE1417">
        <w:rPr>
          <w:b/>
          <w:sz w:val="28"/>
          <w:szCs w:val="28"/>
          <w:shd w:val="clear" w:color="auto" w:fill="FFFFFF"/>
          <w:lang w:val="ru" w:eastAsia="en-GB"/>
        </w:rPr>
        <w:t>ЗАЩИТА ИНВЕСТОРОВ</w:t>
      </w:r>
    </w:p>
    <w:p w14:paraId="6353276A" w14:textId="77777777" w:rsidR="00CC6434" w:rsidRPr="00DE1417" w:rsidRDefault="00CC6434" w:rsidP="00CC6434">
      <w:pPr>
        <w:snapToGrid w:val="0"/>
        <w:jc w:val="center"/>
        <w:rPr>
          <w:b/>
          <w:sz w:val="28"/>
          <w:szCs w:val="28"/>
          <w:shd w:val="clear" w:color="auto" w:fill="FFFFFF"/>
          <w:lang w:eastAsia="en-GB"/>
        </w:rPr>
      </w:pPr>
    </w:p>
    <w:p w14:paraId="081BFE5B" w14:textId="3D60C195" w:rsidR="00CC6434" w:rsidRPr="00DE1417" w:rsidRDefault="00CC6434" w:rsidP="00F82EE0">
      <w:pPr>
        <w:tabs>
          <w:tab w:val="left" w:pos="567"/>
          <w:tab w:val="num" w:pos="1701"/>
        </w:tabs>
        <w:snapToGrid w:val="0"/>
        <w:rPr>
          <w:b/>
          <w:sz w:val="28"/>
          <w:szCs w:val="28"/>
          <w:lang w:eastAsia="en-GB"/>
        </w:rPr>
      </w:pPr>
      <w:r w:rsidRPr="00DE1417">
        <w:rPr>
          <w:rFonts w:eastAsia="Calibri"/>
          <w:b/>
          <w:sz w:val="28"/>
          <w:szCs w:val="28"/>
          <w:lang w:val="ru"/>
        </w:rPr>
        <w:t>Статья</w:t>
      </w:r>
      <w:r w:rsidRPr="00DE1417">
        <w:rPr>
          <w:rFonts w:eastAsia="Calibri"/>
          <w:b/>
          <w:sz w:val="28"/>
          <w:szCs w:val="28"/>
        </w:rPr>
        <w:t xml:space="preserve"> 19.</w:t>
      </w:r>
      <w:r w:rsidR="0061417D">
        <w:rPr>
          <w:rFonts w:eastAsia="Calibri"/>
          <w:b/>
          <w:sz w:val="28"/>
          <w:szCs w:val="28"/>
          <w:lang w:val="ru-MO"/>
        </w:rPr>
        <w:t> </w:t>
      </w:r>
      <w:r w:rsidRPr="00F82EE0">
        <w:rPr>
          <w:sz w:val="28"/>
          <w:szCs w:val="28"/>
          <w:lang w:val="ru" w:eastAsia="en-GB"/>
        </w:rPr>
        <w:t>Требования к рекламе</w:t>
      </w:r>
      <w:r w:rsidRPr="00DE1417">
        <w:rPr>
          <w:b/>
          <w:sz w:val="28"/>
          <w:szCs w:val="28"/>
          <w:lang w:val="ru" w:eastAsia="en-GB"/>
        </w:rPr>
        <w:t xml:space="preserve"> </w:t>
      </w:r>
    </w:p>
    <w:p w14:paraId="34F98B4D" w14:textId="4B222009" w:rsidR="00CC6434" w:rsidRPr="00DE1417" w:rsidRDefault="00CC6434" w:rsidP="00F82EE0">
      <w:pPr>
        <w:snapToGrid w:val="0"/>
        <w:rPr>
          <w:sz w:val="28"/>
          <w:szCs w:val="28"/>
          <w:lang w:eastAsia="en-GB"/>
        </w:rPr>
      </w:pPr>
      <w:proofErr w:type="gramStart"/>
      <w:r w:rsidRPr="00DE1417">
        <w:rPr>
          <w:sz w:val="28"/>
          <w:szCs w:val="28"/>
          <w:lang w:val="ru" w:eastAsia="en-GB"/>
        </w:rPr>
        <w:t>(1)</w:t>
      </w:r>
      <w:r w:rsidR="0061417D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>Реклама, размещаемая поставщиком для клиентов или потенциальных клиентов в отношении предоставляемых услуг, расходов, сборов и комиссий, связанных с услугами или инвестициями коллективного финансирования, условий коллективного финансирования, включая критерии отбора проектов для получения выгоды от коллективного финансирования, или характер и риски предлагаемых им услуг коллективного финансирования, должна быть ясной, полной, легкой для понимания, не вводить в заблуждение и соответствовать информации</w:t>
      </w:r>
      <w:proofErr w:type="gramEnd"/>
      <w:r w:rsidRPr="00DE1417">
        <w:rPr>
          <w:sz w:val="28"/>
          <w:szCs w:val="28"/>
          <w:lang w:val="ru" w:eastAsia="en-GB"/>
        </w:rPr>
        <w:t xml:space="preserve">, содержащейся в информационном листе по основным инвестициям, если он подготовлен, или информации, которая должна быть включена в информационный лист по основным инвестициям, если он не подготовлен. </w:t>
      </w:r>
    </w:p>
    <w:p w14:paraId="6461E32F" w14:textId="1CD46CB7" w:rsidR="00CC6434" w:rsidRPr="00DE1417" w:rsidRDefault="00CC6434" w:rsidP="00F82EE0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lastRenderedPageBreak/>
        <w:t>(2)</w:t>
      </w:r>
      <w:r w:rsidR="0061417D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 xml:space="preserve">До окончания периода накопления инвестиций по проекту никакая реклама со стороны поставщика не должна быть непропорционально нацелена на отдельные запланированные или текущие проекты либо оферты коллективного финансирования. </w:t>
      </w:r>
    </w:p>
    <w:p w14:paraId="1A557697" w14:textId="77AA1A42" w:rsidR="00CC6434" w:rsidRPr="00DE1417" w:rsidRDefault="00CC6434" w:rsidP="00F82EE0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(3)</w:t>
      </w:r>
      <w:r w:rsidR="0061417D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 xml:space="preserve">Любая информация о потенциальных преимуществах для инвесторов и/или разработчиков, предоставляемая в рекламе услуг поставщика, должна быть пропорциональна раскрытой информации о потенциальных рисках. </w:t>
      </w:r>
    </w:p>
    <w:p w14:paraId="5BB343A3" w14:textId="77777777" w:rsidR="00CC6434" w:rsidRPr="00DE1417" w:rsidRDefault="00CC6434" w:rsidP="0061417D">
      <w:pPr>
        <w:snapToGrid w:val="0"/>
        <w:ind w:firstLine="0"/>
        <w:rPr>
          <w:sz w:val="28"/>
          <w:szCs w:val="28"/>
          <w:lang w:eastAsia="en-GB"/>
        </w:rPr>
      </w:pPr>
    </w:p>
    <w:p w14:paraId="0736BAAE" w14:textId="77777777" w:rsidR="00CC6434" w:rsidRPr="00DE1417" w:rsidRDefault="00CC6434" w:rsidP="0061417D">
      <w:pPr>
        <w:tabs>
          <w:tab w:val="num" w:pos="1701"/>
          <w:tab w:val="left" w:pos="2410"/>
        </w:tabs>
        <w:snapToGrid w:val="0"/>
        <w:ind w:left="709" w:firstLine="0"/>
        <w:rPr>
          <w:b/>
          <w:sz w:val="28"/>
          <w:szCs w:val="28"/>
          <w:lang w:eastAsia="en-GB"/>
        </w:rPr>
      </w:pPr>
      <w:r w:rsidRPr="00DE1417">
        <w:rPr>
          <w:rFonts w:eastAsia="Calibri"/>
          <w:b/>
          <w:sz w:val="28"/>
          <w:szCs w:val="28"/>
          <w:lang w:val="ru"/>
        </w:rPr>
        <w:t xml:space="preserve">Статья </w:t>
      </w:r>
      <w:r w:rsidRPr="003A6A78">
        <w:rPr>
          <w:rFonts w:eastAsia="Calibri"/>
          <w:b/>
          <w:sz w:val="28"/>
          <w:szCs w:val="28"/>
        </w:rPr>
        <w:t xml:space="preserve">20. </w:t>
      </w:r>
      <w:r w:rsidRPr="0061417D">
        <w:rPr>
          <w:sz w:val="28"/>
          <w:szCs w:val="28"/>
          <w:lang w:val="ru" w:eastAsia="en-GB"/>
        </w:rPr>
        <w:t>Обязанности информирования</w:t>
      </w:r>
    </w:p>
    <w:p w14:paraId="59A45F5B" w14:textId="48C62B68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(1)</w:t>
      </w:r>
      <w:r w:rsidR="0061417D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 xml:space="preserve">Поставщик должен информировать всех инвесторов о риске потери всей инвестиции и о том, что инвестиции в проекты коллективного финансирования не </w:t>
      </w:r>
      <w:proofErr w:type="gramStart"/>
      <w:r w:rsidRPr="00DE1417">
        <w:rPr>
          <w:sz w:val="28"/>
          <w:szCs w:val="28"/>
          <w:lang w:val="ru" w:eastAsia="en-GB"/>
        </w:rPr>
        <w:t>гарантируются</w:t>
      </w:r>
      <w:proofErr w:type="gramEnd"/>
      <w:r w:rsidRPr="00DE1417">
        <w:rPr>
          <w:sz w:val="28"/>
          <w:szCs w:val="28"/>
          <w:lang w:val="ru" w:eastAsia="en-GB"/>
        </w:rPr>
        <w:t>/защищаются средствами Фонда гарантирования вкладов или Компенсационного фонда инвесторов.</w:t>
      </w:r>
    </w:p>
    <w:p w14:paraId="11EAFE1A" w14:textId="31473296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(2)</w:t>
      </w:r>
      <w:r w:rsidR="0061417D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>Поставщик информирует всех инвесторов о периоде на обдумывание и период</w:t>
      </w:r>
      <w:r w:rsidR="00707EFD">
        <w:rPr>
          <w:sz w:val="28"/>
          <w:szCs w:val="28"/>
          <w:lang w:val="ru" w:eastAsia="en-GB"/>
        </w:rPr>
        <w:t xml:space="preserve">е отзыва, предусмотренном в статье </w:t>
      </w:r>
      <w:r w:rsidRPr="00DE1417">
        <w:rPr>
          <w:sz w:val="28"/>
          <w:szCs w:val="28"/>
          <w:lang w:val="ru" w:eastAsia="en-GB"/>
        </w:rPr>
        <w:t>22.</w:t>
      </w:r>
    </w:p>
    <w:p w14:paraId="7F22EF54" w14:textId="589030F4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(3)</w:t>
      </w:r>
      <w:r w:rsidR="0061417D">
        <w:rPr>
          <w:sz w:val="28"/>
          <w:szCs w:val="28"/>
          <w:lang w:val="ru" w:eastAsia="en-GB"/>
        </w:rPr>
        <w:t> Информация, предусмотренная в частях</w:t>
      </w:r>
      <w:r w:rsidRPr="00DE1417">
        <w:rPr>
          <w:sz w:val="28"/>
          <w:szCs w:val="28"/>
          <w:lang w:val="ru" w:eastAsia="en-GB"/>
        </w:rPr>
        <w:t xml:space="preserve"> (1) и (2), представляется поставщиком всем инвесторам в индивидуальном порядке, до заключения ими транзакции коллективного финансирования и публикуется на постоянной </w:t>
      </w:r>
      <w:proofErr w:type="gramStart"/>
      <w:r w:rsidRPr="00DE1417">
        <w:rPr>
          <w:sz w:val="28"/>
          <w:szCs w:val="28"/>
          <w:lang w:val="ru" w:eastAsia="en-GB"/>
        </w:rPr>
        <w:t>основе</w:t>
      </w:r>
      <w:proofErr w:type="gramEnd"/>
      <w:r w:rsidRPr="00DE1417">
        <w:rPr>
          <w:sz w:val="28"/>
          <w:szCs w:val="28"/>
          <w:lang w:val="ru" w:eastAsia="en-GB"/>
        </w:rPr>
        <w:t xml:space="preserve"> на платформе, которой он управляет, вместе с офертой коллективного финансирования.</w:t>
      </w:r>
    </w:p>
    <w:p w14:paraId="7A445915" w14:textId="1DB0FB27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(4)</w:t>
      </w:r>
      <w:r w:rsidR="0061417D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>Поставщик обязан опубликовать на платформе коллективного финансирования следующее:</w:t>
      </w:r>
    </w:p>
    <w:p w14:paraId="2B1A664D" w14:textId="70D2C74F" w:rsidR="00CC6434" w:rsidRPr="00DE1417" w:rsidRDefault="00CC6434" w:rsidP="00CC6434">
      <w:pPr>
        <w:numPr>
          <w:ilvl w:val="0"/>
          <w:numId w:val="22"/>
        </w:numPr>
        <w:tabs>
          <w:tab w:val="left" w:pos="993"/>
        </w:tabs>
        <w:snapToGrid w:val="0"/>
        <w:ind w:left="0" w:firstLine="709"/>
        <w:rPr>
          <w:rFonts w:eastAsia="Calibri"/>
          <w:sz w:val="28"/>
          <w:szCs w:val="28"/>
        </w:rPr>
      </w:pPr>
      <w:proofErr w:type="gramStart"/>
      <w:r w:rsidRPr="00DE1417">
        <w:rPr>
          <w:rFonts w:eastAsia="Calibri"/>
          <w:sz w:val="28"/>
          <w:szCs w:val="28"/>
          <w:lang w:val="ru"/>
        </w:rPr>
        <w:t>информация о поставщике: наименование, юридическое адрес и почтовый адрес, в зависимости от обстоятельств, инф</w:t>
      </w:r>
      <w:r w:rsidR="0061417D">
        <w:rPr>
          <w:rFonts w:eastAsia="Calibri"/>
          <w:sz w:val="28"/>
          <w:szCs w:val="28"/>
          <w:lang w:val="ru"/>
        </w:rPr>
        <w:t>ормация о владельце (название/</w:t>
      </w:r>
      <w:r w:rsidRPr="00DE1417">
        <w:rPr>
          <w:rFonts w:eastAsia="Calibri"/>
          <w:sz w:val="28"/>
          <w:szCs w:val="28"/>
          <w:lang w:val="ru"/>
        </w:rPr>
        <w:t xml:space="preserve">имя, доля уставного капитала, принадлежащая каждому владельцу, включая фактического бенефициара), ответственном должностном лице, </w:t>
      </w:r>
      <w:r w:rsidRPr="00DE1417">
        <w:rPr>
          <w:rFonts w:eastAsia="Calibri"/>
          <w:sz w:val="28"/>
          <w:szCs w:val="28"/>
        </w:rPr>
        <w:t>годовая финансовая отчетность, проверенная аудитом</w:t>
      </w:r>
      <w:r w:rsidRPr="00DE1417">
        <w:rPr>
          <w:rFonts w:eastAsia="Calibri"/>
          <w:sz w:val="28"/>
          <w:szCs w:val="28"/>
          <w:lang w:val="ru"/>
        </w:rPr>
        <w:t>, контактные данные и электронная ссылка на реестр поставщиков услуг коллективного финансирования, опубликованная на сайте надзорного органа;</w:t>
      </w:r>
      <w:proofErr w:type="gramEnd"/>
    </w:p>
    <w:p w14:paraId="2ED37290" w14:textId="77777777" w:rsidR="00CC6434" w:rsidRPr="00DE1417" w:rsidRDefault="00CC6434" w:rsidP="00CC6434">
      <w:pPr>
        <w:numPr>
          <w:ilvl w:val="0"/>
          <w:numId w:val="22"/>
        </w:numPr>
        <w:tabs>
          <w:tab w:val="left" w:pos="993"/>
        </w:tabs>
        <w:snapToGrid w:val="0"/>
        <w:ind w:left="0" w:firstLine="709"/>
        <w:rPr>
          <w:rFonts w:eastAsia="Calibri"/>
          <w:sz w:val="28"/>
          <w:szCs w:val="28"/>
        </w:rPr>
      </w:pPr>
      <w:r w:rsidRPr="00DE1417">
        <w:rPr>
          <w:rFonts w:eastAsia="Calibri"/>
          <w:sz w:val="28"/>
          <w:szCs w:val="28"/>
          <w:lang w:val="ru"/>
        </w:rPr>
        <w:t>информация о рисках, связанных с инвестициями, включая информацию о потенциальных общих или частичных потерях денежных средств, вложенных в проект</w:t>
      </w:r>
      <w:r w:rsidRPr="00DE1417">
        <w:t xml:space="preserve"> </w:t>
      </w:r>
      <w:r w:rsidRPr="00DE1417">
        <w:rPr>
          <w:rFonts w:eastAsia="Calibri"/>
          <w:sz w:val="28"/>
          <w:szCs w:val="28"/>
          <w:lang w:val="ru"/>
        </w:rPr>
        <w:t>коллективного финансирования, о риске не получить ожидаемую прибыль, риске ликвидности разработчика, а также других рисках, характеризующих коллективное финансирования, представляя их описание;</w:t>
      </w:r>
    </w:p>
    <w:p w14:paraId="00DEC8F2" w14:textId="77777777" w:rsidR="00CC6434" w:rsidRPr="00DE1417" w:rsidRDefault="00CC6434" w:rsidP="00CC6434">
      <w:pPr>
        <w:numPr>
          <w:ilvl w:val="0"/>
          <w:numId w:val="22"/>
        </w:numPr>
        <w:tabs>
          <w:tab w:val="left" w:pos="993"/>
        </w:tabs>
        <w:snapToGrid w:val="0"/>
        <w:ind w:left="0" w:firstLine="709"/>
        <w:rPr>
          <w:rFonts w:eastAsia="Calibri"/>
          <w:sz w:val="28"/>
          <w:szCs w:val="28"/>
        </w:rPr>
      </w:pPr>
      <w:r w:rsidRPr="00DE1417">
        <w:rPr>
          <w:rFonts w:eastAsia="Calibri"/>
          <w:sz w:val="28"/>
          <w:szCs w:val="28"/>
          <w:lang w:val="ru"/>
        </w:rPr>
        <w:t>правила оценки кредитоспособности разработчика проекта;</w:t>
      </w:r>
    </w:p>
    <w:p w14:paraId="7DCF9C17" w14:textId="77777777" w:rsidR="00CC6434" w:rsidRPr="00DE1417" w:rsidRDefault="00CC6434" w:rsidP="00CC6434">
      <w:pPr>
        <w:numPr>
          <w:ilvl w:val="0"/>
          <w:numId w:val="22"/>
        </w:numPr>
        <w:tabs>
          <w:tab w:val="left" w:pos="993"/>
        </w:tabs>
        <w:snapToGrid w:val="0"/>
        <w:ind w:left="0" w:firstLine="709"/>
        <w:rPr>
          <w:rFonts w:eastAsia="Calibri"/>
          <w:sz w:val="28"/>
          <w:szCs w:val="28"/>
        </w:rPr>
      </w:pPr>
      <w:r w:rsidRPr="00DE1417">
        <w:rPr>
          <w:rFonts w:eastAsia="Calibri"/>
          <w:sz w:val="28"/>
          <w:szCs w:val="28"/>
          <w:lang w:val="ru"/>
        </w:rPr>
        <w:t>информирование об организационно-административных мерах по предотвращению, выявлению и разрешению конфликта интересов;</w:t>
      </w:r>
    </w:p>
    <w:p w14:paraId="20A416B2" w14:textId="77777777" w:rsidR="00CC6434" w:rsidRPr="00DE1417" w:rsidRDefault="00CC6434" w:rsidP="00CC6434">
      <w:pPr>
        <w:numPr>
          <w:ilvl w:val="0"/>
          <w:numId w:val="22"/>
        </w:numPr>
        <w:tabs>
          <w:tab w:val="left" w:pos="993"/>
        </w:tabs>
        <w:snapToGrid w:val="0"/>
        <w:ind w:left="0" w:firstLine="709"/>
        <w:rPr>
          <w:rFonts w:eastAsia="Calibri"/>
          <w:sz w:val="28"/>
          <w:szCs w:val="28"/>
        </w:rPr>
      </w:pPr>
      <w:r w:rsidRPr="00DE1417">
        <w:rPr>
          <w:rFonts w:eastAsia="Calibri"/>
          <w:sz w:val="28"/>
          <w:szCs w:val="28"/>
          <w:lang w:val="ru"/>
        </w:rPr>
        <w:t>общие условия использования утвержденной поставщиком платформы</w:t>
      </w:r>
      <w:r w:rsidRPr="00DE1417">
        <w:t xml:space="preserve"> </w:t>
      </w:r>
      <w:r w:rsidRPr="00DE1417">
        <w:rPr>
          <w:rFonts w:eastAsia="Calibri"/>
          <w:sz w:val="28"/>
          <w:szCs w:val="28"/>
          <w:lang w:val="ru"/>
        </w:rPr>
        <w:t>коллективного финансирования;</w:t>
      </w:r>
    </w:p>
    <w:p w14:paraId="52075EBD" w14:textId="77777777" w:rsidR="00CC6434" w:rsidRPr="00DE1417" w:rsidRDefault="00CC6434" w:rsidP="00CC6434">
      <w:pPr>
        <w:numPr>
          <w:ilvl w:val="0"/>
          <w:numId w:val="22"/>
        </w:numPr>
        <w:tabs>
          <w:tab w:val="left" w:pos="993"/>
        </w:tabs>
        <w:snapToGrid w:val="0"/>
        <w:ind w:left="0" w:firstLine="709"/>
        <w:rPr>
          <w:rFonts w:eastAsia="Calibri"/>
          <w:sz w:val="28"/>
          <w:szCs w:val="28"/>
        </w:rPr>
      </w:pPr>
      <w:r w:rsidRPr="00DE1417">
        <w:rPr>
          <w:sz w:val="28"/>
          <w:szCs w:val="28"/>
          <w:lang w:val="ru" w:eastAsia="en-GB"/>
        </w:rPr>
        <w:lastRenderedPageBreak/>
        <w:t>виды вознаграждений, взимаемых поставщиком, их размер и метод расчета;</w:t>
      </w:r>
    </w:p>
    <w:p w14:paraId="7FCA5BB6" w14:textId="77777777" w:rsidR="00CC6434" w:rsidRPr="00DE1417" w:rsidRDefault="00CC6434" w:rsidP="00CC6434">
      <w:pPr>
        <w:numPr>
          <w:ilvl w:val="0"/>
          <w:numId w:val="22"/>
        </w:numPr>
        <w:tabs>
          <w:tab w:val="left" w:pos="993"/>
        </w:tabs>
        <w:snapToGrid w:val="0"/>
        <w:ind w:left="0" w:firstLine="709"/>
        <w:rPr>
          <w:rFonts w:eastAsia="Calibri"/>
          <w:sz w:val="28"/>
          <w:szCs w:val="28"/>
        </w:rPr>
      </w:pPr>
      <w:r w:rsidRPr="00DE1417">
        <w:rPr>
          <w:rFonts w:eastAsia="Calibri"/>
          <w:sz w:val="28"/>
          <w:szCs w:val="28"/>
          <w:lang w:val="ru"/>
        </w:rPr>
        <w:t>меры по снижению риска;</w:t>
      </w:r>
    </w:p>
    <w:p w14:paraId="112D5A45" w14:textId="77777777" w:rsidR="00CC6434" w:rsidRPr="00DE1417" w:rsidRDefault="00CC6434" w:rsidP="00CC6434">
      <w:pPr>
        <w:numPr>
          <w:ilvl w:val="0"/>
          <w:numId w:val="22"/>
        </w:numPr>
        <w:tabs>
          <w:tab w:val="left" w:pos="993"/>
        </w:tabs>
        <w:snapToGrid w:val="0"/>
        <w:ind w:left="0" w:firstLine="709"/>
        <w:rPr>
          <w:rFonts w:eastAsia="Calibri"/>
          <w:sz w:val="28"/>
          <w:szCs w:val="28"/>
        </w:rPr>
      </w:pPr>
      <w:r w:rsidRPr="00DE1417">
        <w:rPr>
          <w:rFonts w:eastAsia="Calibri"/>
          <w:sz w:val="28"/>
          <w:szCs w:val="28"/>
          <w:lang w:val="ru"/>
        </w:rPr>
        <w:t>процедура урегулирования жалоб клиентов, применяемая поставщиком, включая информацию о возможности клиентов обратиться в надзорный орган для разрешения петиций и предоставить активную ссылку на веб-страницу надзорного органа.</w:t>
      </w:r>
    </w:p>
    <w:p w14:paraId="13ECB401" w14:textId="5FD447E5" w:rsidR="00CC6434" w:rsidRPr="00DE1417" w:rsidRDefault="00CC6434" w:rsidP="00E07811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(5)</w:t>
      </w:r>
      <w:r w:rsidR="0061417D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 xml:space="preserve">В дополнение к индивидуальному </w:t>
      </w:r>
      <w:r w:rsidR="0061417D">
        <w:rPr>
          <w:sz w:val="28"/>
          <w:szCs w:val="28"/>
          <w:lang w:val="ru" w:eastAsia="en-GB"/>
        </w:rPr>
        <w:t>сообщению, предусмотренному в части</w:t>
      </w:r>
      <w:r w:rsidRPr="00DE1417">
        <w:rPr>
          <w:sz w:val="28"/>
          <w:szCs w:val="28"/>
          <w:lang w:val="ru" w:eastAsia="en-GB"/>
        </w:rPr>
        <w:t> (3), информация</w:t>
      </w:r>
      <w:r w:rsidR="0061417D">
        <w:rPr>
          <w:sz w:val="28"/>
          <w:szCs w:val="28"/>
          <w:lang w:val="ru" w:eastAsia="en-GB"/>
        </w:rPr>
        <w:t>, предусмотренная в частях</w:t>
      </w:r>
      <w:r w:rsidRPr="00DE1417">
        <w:rPr>
          <w:sz w:val="28"/>
          <w:szCs w:val="28"/>
          <w:lang w:val="ru" w:eastAsia="en-GB"/>
        </w:rPr>
        <w:t xml:space="preserve"> (1), (2) и (4), </w:t>
      </w:r>
      <w:proofErr w:type="gramStart"/>
      <w:r w:rsidRPr="00DE1417">
        <w:rPr>
          <w:sz w:val="28"/>
          <w:szCs w:val="28"/>
          <w:lang w:val="ru" w:eastAsia="en-GB"/>
        </w:rPr>
        <w:t>публикуется</w:t>
      </w:r>
      <w:proofErr w:type="gramEnd"/>
      <w:r w:rsidRPr="00DE1417">
        <w:rPr>
          <w:sz w:val="28"/>
          <w:szCs w:val="28"/>
          <w:lang w:val="ru" w:eastAsia="en-GB"/>
        </w:rPr>
        <w:t xml:space="preserve"> и становятся доступной для клиентов и потенциальных клиентов в отдельном, четко обозначенном и легкодоступном разделе веб-страницы платформы.</w:t>
      </w:r>
    </w:p>
    <w:p w14:paraId="7AC240E8" w14:textId="33B10670" w:rsidR="00CC6434" w:rsidRPr="00DE1417" w:rsidRDefault="00CC6434" w:rsidP="00E07811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(6)</w:t>
      </w:r>
      <w:r w:rsidR="00E07811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 xml:space="preserve">Способы публикации и предоставления обязательной информации устанавливаются нормативными актами надзорного органа. </w:t>
      </w:r>
    </w:p>
    <w:p w14:paraId="09410D7B" w14:textId="77777777" w:rsidR="00CC6434" w:rsidRPr="00DE1417" w:rsidRDefault="00CC6434" w:rsidP="00E07811">
      <w:pPr>
        <w:snapToGrid w:val="0"/>
        <w:rPr>
          <w:sz w:val="28"/>
          <w:szCs w:val="28"/>
          <w:lang w:eastAsia="en-GB"/>
        </w:rPr>
      </w:pPr>
    </w:p>
    <w:p w14:paraId="1FAECB47" w14:textId="1EDBB85C" w:rsidR="00CC6434" w:rsidRPr="00DE1417" w:rsidRDefault="00CC6434" w:rsidP="00E07811">
      <w:pPr>
        <w:tabs>
          <w:tab w:val="left" w:pos="2268"/>
        </w:tabs>
        <w:snapToGrid w:val="0"/>
        <w:rPr>
          <w:b/>
          <w:sz w:val="28"/>
          <w:szCs w:val="28"/>
          <w:lang w:eastAsia="en-GB"/>
        </w:rPr>
      </w:pPr>
      <w:r w:rsidRPr="00DE1417">
        <w:rPr>
          <w:rFonts w:eastAsia="Calibri"/>
          <w:b/>
          <w:sz w:val="28"/>
          <w:szCs w:val="28"/>
          <w:lang w:val="ru"/>
        </w:rPr>
        <w:t xml:space="preserve">Статья </w:t>
      </w:r>
      <w:r w:rsidRPr="00DE1417">
        <w:rPr>
          <w:rFonts w:eastAsia="Calibri"/>
          <w:b/>
          <w:sz w:val="28"/>
          <w:szCs w:val="28"/>
        </w:rPr>
        <w:t>21.</w:t>
      </w:r>
      <w:r w:rsidR="00E07811">
        <w:rPr>
          <w:rFonts w:eastAsia="Calibri"/>
          <w:b/>
          <w:sz w:val="28"/>
          <w:szCs w:val="28"/>
          <w:lang w:val="ru-MO"/>
        </w:rPr>
        <w:t> </w:t>
      </w:r>
      <w:r w:rsidRPr="00E07811">
        <w:rPr>
          <w:sz w:val="28"/>
          <w:szCs w:val="28"/>
          <w:lang w:val="ru" w:eastAsia="en-GB"/>
        </w:rPr>
        <w:t>Представление информации о проценте невозврата</w:t>
      </w:r>
    </w:p>
    <w:p w14:paraId="0FB920FD" w14:textId="1D3B3A17" w:rsidR="00CC6434" w:rsidRPr="00DE1417" w:rsidRDefault="00CC6434" w:rsidP="00E07811">
      <w:pPr>
        <w:snapToGrid w:val="0"/>
        <w:rPr>
          <w:sz w:val="28"/>
          <w:szCs w:val="28"/>
          <w:shd w:val="clear" w:color="auto" w:fill="FFFFFF"/>
          <w:lang w:eastAsia="en-GB"/>
        </w:rPr>
      </w:pPr>
      <w:r w:rsidRPr="00DE1417">
        <w:rPr>
          <w:sz w:val="28"/>
          <w:szCs w:val="28"/>
          <w:lang w:val="ru" w:eastAsia="en-GB"/>
        </w:rPr>
        <w:t>(1)</w:t>
      </w:r>
      <w:r w:rsidR="00E07811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>Поставщик, предоставляющий услуги коллективного финансирования на основе ссуд должен в течение четырех месяцев после окончания управленческого года, публиковать на видном месте на веб-странице платформы:</w:t>
      </w:r>
    </w:p>
    <w:p w14:paraId="4C33343F" w14:textId="4964B1D8" w:rsidR="00CC6434" w:rsidRPr="00DE1417" w:rsidRDefault="00CC6434" w:rsidP="00E07811">
      <w:pPr>
        <w:snapToGrid w:val="0"/>
        <w:rPr>
          <w:sz w:val="28"/>
          <w:szCs w:val="28"/>
          <w:shd w:val="clear" w:color="auto" w:fill="FFFFFF"/>
          <w:lang w:eastAsia="en-GB"/>
        </w:rPr>
      </w:pPr>
      <w:r w:rsidRPr="00DE1417">
        <w:rPr>
          <w:sz w:val="28"/>
          <w:szCs w:val="28"/>
          <w:shd w:val="clear" w:color="auto" w:fill="FFFFFF"/>
          <w:lang w:val="ru" w:eastAsia="en-GB"/>
        </w:rPr>
        <w:t>1)</w:t>
      </w:r>
      <w:r w:rsidR="00E07811">
        <w:rPr>
          <w:sz w:val="28"/>
          <w:szCs w:val="28"/>
          <w:shd w:val="clear" w:color="auto" w:fill="FFFFFF"/>
          <w:lang w:val="ru" w:eastAsia="en-GB"/>
        </w:rPr>
        <w:t> </w:t>
      </w:r>
      <w:r w:rsidRPr="00DE1417">
        <w:rPr>
          <w:sz w:val="28"/>
          <w:szCs w:val="28"/>
          <w:shd w:val="clear" w:color="auto" w:fill="FFFFFF"/>
          <w:lang w:val="ru" w:eastAsia="en-GB"/>
        </w:rPr>
        <w:t>проценты невозврата, относящиеся к проектам</w:t>
      </w:r>
      <w:r w:rsidRPr="00DE1417">
        <w:t xml:space="preserve"> </w:t>
      </w:r>
      <w:r w:rsidRPr="00DE1417">
        <w:rPr>
          <w:sz w:val="28"/>
          <w:szCs w:val="28"/>
          <w:shd w:val="clear" w:color="auto" w:fill="FFFFFF"/>
          <w:lang w:val="ru" w:eastAsia="en-GB"/>
        </w:rPr>
        <w:t>коллективного финансирования, предлагаемым на его платформе, зарегистрированные за период, охватывающий как минимум последние 36 месяцев;</w:t>
      </w:r>
    </w:p>
    <w:p w14:paraId="6368206A" w14:textId="359AC47E" w:rsidR="00CC6434" w:rsidRPr="00DE1417" w:rsidRDefault="00CC6434" w:rsidP="00E07811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2)</w:t>
      </w:r>
      <w:r w:rsidR="00E07811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>заявление о годовых результатах, указывая, в зависимости от обстоятельств:</w:t>
      </w:r>
    </w:p>
    <w:p w14:paraId="2CB05FF2" w14:textId="41F29CB5" w:rsidR="00CC6434" w:rsidRPr="00DE1417" w:rsidRDefault="00CC6434" w:rsidP="00E07811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shd w:val="clear" w:color="auto" w:fill="FFFFFF"/>
          <w:lang w:val="ru" w:eastAsia="en-GB"/>
        </w:rPr>
        <w:t>a)</w:t>
      </w:r>
      <w:r w:rsidR="00E07811">
        <w:rPr>
          <w:sz w:val="28"/>
          <w:szCs w:val="28"/>
          <w:shd w:val="clear" w:color="auto" w:fill="FFFFFF"/>
          <w:lang w:val="ru" w:eastAsia="en-GB"/>
        </w:rPr>
        <w:t> </w:t>
      </w:r>
      <w:r w:rsidRPr="00DE1417">
        <w:rPr>
          <w:sz w:val="28"/>
          <w:szCs w:val="28"/>
          <w:shd w:val="clear" w:color="auto" w:fill="FFFFFF"/>
          <w:lang w:val="ru" w:eastAsia="en-GB"/>
        </w:rPr>
        <w:t>ожидаемый и фактический процент невозврата по всем ссудам, предоставляемым поставщиком, в зависимости от категории риска и со ссылкой на категории риска, установленные в рамках управления рисками;</w:t>
      </w:r>
    </w:p>
    <w:p w14:paraId="055D8DCD" w14:textId="2D8FE930" w:rsidR="00CC6434" w:rsidRPr="00DE1417" w:rsidRDefault="00CC6434" w:rsidP="00E07811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shd w:val="clear" w:color="auto" w:fill="FFFFFF"/>
          <w:lang w:val="ru" w:eastAsia="en-GB"/>
        </w:rPr>
        <w:t>b)</w:t>
      </w:r>
      <w:r w:rsidR="00E07811">
        <w:rPr>
          <w:sz w:val="28"/>
          <w:szCs w:val="28"/>
          <w:shd w:val="clear" w:color="auto" w:fill="FFFFFF"/>
          <w:lang w:val="ru" w:eastAsia="en-GB"/>
        </w:rPr>
        <w:t> </w:t>
      </w:r>
      <w:r w:rsidRPr="00DE1417">
        <w:rPr>
          <w:sz w:val="28"/>
          <w:szCs w:val="28"/>
          <w:shd w:val="clear" w:color="auto" w:fill="FFFFFF"/>
          <w:lang w:val="ru" w:eastAsia="en-GB"/>
        </w:rPr>
        <w:t xml:space="preserve">краткое описание допущений, использованных при определении ожидаемых процентов невозврата; </w:t>
      </w:r>
    </w:p>
    <w:p w14:paraId="71159E80" w14:textId="46ED6680" w:rsidR="00CC6434" w:rsidRPr="00DE1417" w:rsidRDefault="00CC6434" w:rsidP="002D72B7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shd w:val="clear" w:color="auto" w:fill="FFFFFF"/>
          <w:lang w:val="ru" w:eastAsia="en-GB"/>
        </w:rPr>
        <w:t>c)</w:t>
      </w:r>
      <w:r w:rsidR="00E07811">
        <w:rPr>
          <w:sz w:val="28"/>
          <w:szCs w:val="28"/>
          <w:shd w:val="clear" w:color="auto" w:fill="FFFFFF"/>
          <w:lang w:val="ru" w:eastAsia="en-GB"/>
        </w:rPr>
        <w:t> </w:t>
      </w:r>
      <w:r w:rsidRPr="00DE1417">
        <w:rPr>
          <w:sz w:val="28"/>
          <w:szCs w:val="28"/>
          <w:shd w:val="clear" w:color="auto" w:fill="FFFFFF"/>
          <w:lang w:val="ru" w:eastAsia="en-GB"/>
        </w:rPr>
        <w:t>фактическая рентабельность и, если поставщик предоставил целевую рентабельность в отношении индивидуального управления портфелями займов, целевую рентабельность.</w:t>
      </w:r>
    </w:p>
    <w:p w14:paraId="656E9B12" w14:textId="5F453E1A" w:rsidR="00CC6434" w:rsidRPr="00DE1417" w:rsidRDefault="00CC6434" w:rsidP="002D72B7">
      <w:pPr>
        <w:snapToGrid w:val="0"/>
        <w:rPr>
          <w:sz w:val="28"/>
          <w:szCs w:val="28"/>
        </w:rPr>
      </w:pPr>
      <w:r w:rsidRPr="00DE1417">
        <w:rPr>
          <w:sz w:val="28"/>
          <w:szCs w:val="28"/>
          <w:lang w:val="ru"/>
        </w:rPr>
        <w:t>(2)</w:t>
      </w:r>
      <w:r w:rsidR="002D72B7">
        <w:rPr>
          <w:sz w:val="28"/>
          <w:szCs w:val="28"/>
          <w:lang w:val="ru"/>
        </w:rPr>
        <w:t> </w:t>
      </w:r>
      <w:r w:rsidRPr="00DE1417">
        <w:rPr>
          <w:sz w:val="28"/>
          <w:szCs w:val="28"/>
          <w:lang w:val="ru"/>
        </w:rPr>
        <w:t>Надзорный орган должен разработать методику расчета проце</w:t>
      </w:r>
      <w:r w:rsidR="002D72B7">
        <w:rPr>
          <w:sz w:val="28"/>
          <w:szCs w:val="28"/>
          <w:lang w:val="ru"/>
        </w:rPr>
        <w:t>нтов невозврата, упомянутых в части</w:t>
      </w:r>
      <w:r w:rsidRPr="00DE1417">
        <w:rPr>
          <w:sz w:val="28"/>
          <w:szCs w:val="28"/>
          <w:lang w:val="ru"/>
        </w:rPr>
        <w:t xml:space="preserve"> (1), в том числе для случаев, когда услуги коллективного финансирования на основе ссуд не охватывают срок, указанный в той же части. </w:t>
      </w:r>
    </w:p>
    <w:p w14:paraId="5F3FE411" w14:textId="77777777" w:rsidR="00CC6434" w:rsidRPr="00DE1417" w:rsidRDefault="00CC6434" w:rsidP="002D72B7">
      <w:pPr>
        <w:snapToGrid w:val="0"/>
        <w:rPr>
          <w:sz w:val="28"/>
          <w:szCs w:val="28"/>
        </w:rPr>
      </w:pPr>
    </w:p>
    <w:p w14:paraId="311D5AE9" w14:textId="77777777" w:rsidR="00CC6434" w:rsidRPr="00DE1417" w:rsidRDefault="00CC6434" w:rsidP="002D72B7">
      <w:pPr>
        <w:tabs>
          <w:tab w:val="left" w:pos="2268"/>
        </w:tabs>
        <w:snapToGrid w:val="0"/>
        <w:rPr>
          <w:b/>
          <w:sz w:val="28"/>
          <w:szCs w:val="28"/>
        </w:rPr>
      </w:pPr>
      <w:r w:rsidRPr="00DE1417">
        <w:rPr>
          <w:rFonts w:eastAsia="Calibri"/>
          <w:b/>
          <w:sz w:val="28"/>
          <w:szCs w:val="28"/>
          <w:lang w:val="ru"/>
        </w:rPr>
        <w:t xml:space="preserve">Статья </w:t>
      </w:r>
      <w:r w:rsidRPr="00DE1417">
        <w:rPr>
          <w:rFonts w:eastAsia="Calibri"/>
          <w:b/>
          <w:sz w:val="28"/>
          <w:szCs w:val="28"/>
        </w:rPr>
        <w:t>2</w:t>
      </w:r>
      <w:r w:rsidRPr="003A6A78">
        <w:rPr>
          <w:rFonts w:eastAsia="Calibri"/>
          <w:b/>
          <w:sz w:val="28"/>
          <w:szCs w:val="28"/>
        </w:rPr>
        <w:t>2</w:t>
      </w:r>
      <w:r w:rsidRPr="00DE1417">
        <w:rPr>
          <w:rFonts w:eastAsia="Calibri"/>
          <w:b/>
          <w:sz w:val="28"/>
          <w:szCs w:val="28"/>
        </w:rPr>
        <w:t xml:space="preserve">. </w:t>
      </w:r>
      <w:r w:rsidRPr="002D72B7">
        <w:rPr>
          <w:sz w:val="28"/>
          <w:szCs w:val="28"/>
          <w:lang w:val="ru"/>
        </w:rPr>
        <w:t>Период на обдумывание и период отзыва</w:t>
      </w:r>
    </w:p>
    <w:p w14:paraId="4E35645A" w14:textId="6B6E9960" w:rsidR="00CC6434" w:rsidRPr="00DE1417" w:rsidRDefault="00CC6434" w:rsidP="002D72B7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shd w:val="clear" w:color="auto" w:fill="FFFFFF"/>
          <w:lang w:val="ru" w:eastAsia="en-GB"/>
        </w:rPr>
        <w:t>(1)</w:t>
      </w:r>
      <w:r w:rsidR="002D72B7">
        <w:rPr>
          <w:sz w:val="28"/>
          <w:szCs w:val="28"/>
          <w:shd w:val="clear" w:color="auto" w:fill="FFFFFF"/>
          <w:lang w:val="ru" w:eastAsia="en-GB"/>
        </w:rPr>
        <w:t> </w:t>
      </w:r>
      <w:r w:rsidRPr="00DE1417">
        <w:rPr>
          <w:sz w:val="28"/>
          <w:szCs w:val="28"/>
          <w:shd w:val="clear" w:color="auto" w:fill="FFFFFF"/>
          <w:lang w:val="ru" w:eastAsia="en-GB"/>
        </w:rPr>
        <w:t>Условия и положения оферты коллективного финансирования остаются обязательными для разработчика с момента размещения оферты финансирования на платформе коллективного финансирования до даты наступления наиболее раннего из следующих событий:</w:t>
      </w:r>
    </w:p>
    <w:p w14:paraId="7157A403" w14:textId="290A90D9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shd w:val="clear" w:color="auto" w:fill="FFFFFF"/>
          <w:lang w:val="ru" w:eastAsia="en-GB"/>
        </w:rPr>
        <w:lastRenderedPageBreak/>
        <w:t>a)</w:t>
      </w:r>
      <w:r w:rsidR="002D72B7">
        <w:rPr>
          <w:sz w:val="28"/>
          <w:szCs w:val="28"/>
          <w:shd w:val="clear" w:color="auto" w:fill="FFFFFF"/>
          <w:lang w:val="ru" w:eastAsia="en-GB"/>
        </w:rPr>
        <w:t> </w:t>
      </w:r>
      <w:r w:rsidRPr="00DE1417">
        <w:rPr>
          <w:sz w:val="28"/>
          <w:szCs w:val="28"/>
          <w:shd w:val="clear" w:color="auto" w:fill="FFFFFF"/>
          <w:lang w:val="ru" w:eastAsia="en-GB"/>
        </w:rPr>
        <w:t>дата истечения периода накопления инвестиций, объявленная поставщиком во время размещения оферты коллективного финансирования на платформе; или</w:t>
      </w:r>
    </w:p>
    <w:p w14:paraId="4A3C06B1" w14:textId="27E99F6E" w:rsidR="00CC6434" w:rsidRPr="00DE1417" w:rsidRDefault="00CC6434" w:rsidP="00CC6434">
      <w:pPr>
        <w:snapToGrid w:val="0"/>
        <w:rPr>
          <w:sz w:val="28"/>
        </w:rPr>
      </w:pPr>
      <w:r w:rsidRPr="00DE1417">
        <w:rPr>
          <w:sz w:val="28"/>
          <w:szCs w:val="28"/>
          <w:shd w:val="clear" w:color="auto" w:fill="FFFFFF"/>
          <w:lang w:val="ru" w:eastAsia="en-GB"/>
        </w:rPr>
        <w:t>b)</w:t>
      </w:r>
      <w:r w:rsidR="002D72B7">
        <w:rPr>
          <w:sz w:val="28"/>
          <w:szCs w:val="28"/>
          <w:shd w:val="clear" w:color="auto" w:fill="FFFFFF"/>
          <w:lang w:val="ru" w:eastAsia="en-GB"/>
        </w:rPr>
        <w:t> </w:t>
      </w:r>
      <w:r w:rsidRPr="00DE1417">
        <w:rPr>
          <w:sz w:val="28"/>
          <w:szCs w:val="28"/>
          <w:shd w:val="clear" w:color="auto" w:fill="FFFFFF"/>
          <w:lang w:val="ru" w:eastAsia="en-GB"/>
        </w:rPr>
        <w:t>дата достижения цели финансирования.</w:t>
      </w:r>
    </w:p>
    <w:p w14:paraId="7BD99B06" w14:textId="40C6A7B5" w:rsidR="00CC6434" w:rsidRPr="00DE1417" w:rsidRDefault="00CC6434" w:rsidP="00CC6434">
      <w:pPr>
        <w:snapToGrid w:val="0"/>
        <w:rPr>
          <w:sz w:val="28"/>
          <w:szCs w:val="28"/>
          <w:shd w:val="clear" w:color="auto" w:fill="FFFFFF"/>
          <w:lang w:eastAsia="en-GB"/>
        </w:rPr>
      </w:pPr>
      <w:r w:rsidRPr="00DE1417">
        <w:rPr>
          <w:sz w:val="28"/>
          <w:szCs w:val="28"/>
          <w:shd w:val="clear" w:color="auto" w:fill="FFFFFF"/>
          <w:lang w:val="ru" w:eastAsia="en-GB"/>
        </w:rPr>
        <w:t>(2)</w:t>
      </w:r>
      <w:r w:rsidR="002D72B7">
        <w:rPr>
          <w:sz w:val="28"/>
          <w:szCs w:val="28"/>
          <w:shd w:val="clear" w:color="auto" w:fill="FFFFFF"/>
          <w:lang w:val="ru" w:eastAsia="en-GB"/>
        </w:rPr>
        <w:t> </w:t>
      </w:r>
      <w:r w:rsidRPr="00DE1417">
        <w:rPr>
          <w:sz w:val="28"/>
          <w:szCs w:val="28"/>
          <w:shd w:val="clear" w:color="auto" w:fill="FFFFFF"/>
          <w:lang w:val="ru" w:eastAsia="en-GB"/>
        </w:rPr>
        <w:t>Поставщик должен предложить потенциальному неискушенному инвестору период на обдумывание в соответствии с частью (3), в течение которого потенциальный инвестор имеет право в любое время отозвать оферту на инвестирование без объяснения причин и без применения штрафов/санкций со стороны поставщика.</w:t>
      </w:r>
    </w:p>
    <w:p w14:paraId="661D3681" w14:textId="48A6BDA0" w:rsidR="00CC6434" w:rsidRPr="00DE1417" w:rsidRDefault="00CC6434" w:rsidP="00CC6434">
      <w:pPr>
        <w:ind w:firstLine="708"/>
        <w:rPr>
          <w:sz w:val="28"/>
          <w:szCs w:val="28"/>
        </w:rPr>
      </w:pPr>
      <w:r w:rsidRPr="00DE1417">
        <w:rPr>
          <w:sz w:val="28"/>
          <w:szCs w:val="28"/>
          <w:shd w:val="clear" w:color="auto" w:fill="FFFFFF"/>
          <w:lang w:val="ru" w:eastAsia="en-GB"/>
        </w:rPr>
        <w:t>(3)</w:t>
      </w:r>
      <w:r w:rsidR="002D72B7">
        <w:rPr>
          <w:sz w:val="28"/>
          <w:szCs w:val="28"/>
          <w:shd w:val="clear" w:color="auto" w:fill="FFFFFF"/>
          <w:lang w:val="ru" w:eastAsia="en-GB"/>
        </w:rPr>
        <w:t> </w:t>
      </w:r>
      <w:r w:rsidRPr="00DE1417">
        <w:rPr>
          <w:sz w:val="28"/>
          <w:szCs w:val="28"/>
          <w:shd w:val="clear" w:color="auto" w:fill="FFFFFF"/>
          <w:lang w:val="ru" w:eastAsia="en-GB"/>
        </w:rPr>
        <w:t>Период</w:t>
      </w:r>
      <w:r w:rsidR="002D72B7">
        <w:rPr>
          <w:sz w:val="28"/>
          <w:szCs w:val="28"/>
          <w:shd w:val="clear" w:color="auto" w:fill="FFFFFF"/>
          <w:lang w:val="ru" w:eastAsia="en-GB"/>
        </w:rPr>
        <w:t xml:space="preserve"> на обдумывание, упомянутый в части</w:t>
      </w:r>
      <w:r w:rsidRPr="00DE1417">
        <w:rPr>
          <w:sz w:val="28"/>
          <w:szCs w:val="28"/>
          <w:shd w:val="clear" w:color="auto" w:fill="FFFFFF"/>
          <w:lang w:val="ru" w:eastAsia="en-GB"/>
        </w:rPr>
        <w:t xml:space="preserve"> (2) начинается в момент выражения неискушенным потенциальным инвестором согласия на инвестирование и истекает через 14 календарных дней, </w:t>
      </w:r>
      <w:r w:rsidRPr="00DE1417">
        <w:rPr>
          <w:sz w:val="28"/>
          <w:szCs w:val="28"/>
          <w:highlight w:val="white"/>
          <w:lang w:val="ru"/>
        </w:rPr>
        <w:t>за исключением случаев, когда оставшийся период накопления инвестиций, необходимых для проекта, меньше</w:t>
      </w:r>
      <w:r w:rsidRPr="00DE1417">
        <w:rPr>
          <w:sz w:val="28"/>
          <w:szCs w:val="28"/>
          <w:lang w:val="ru"/>
        </w:rPr>
        <w:t>.</w:t>
      </w:r>
    </w:p>
    <w:p w14:paraId="09C0E07D" w14:textId="1407BC0C" w:rsidR="00CC6434" w:rsidRPr="00DE1417" w:rsidRDefault="00CC6434" w:rsidP="00CC6434">
      <w:pPr>
        <w:snapToGrid w:val="0"/>
        <w:rPr>
          <w:sz w:val="28"/>
          <w:szCs w:val="28"/>
          <w:shd w:val="clear" w:color="auto" w:fill="FFFFFF"/>
          <w:lang w:eastAsia="en-GB"/>
        </w:rPr>
      </w:pPr>
      <w:r w:rsidRPr="00DE1417">
        <w:rPr>
          <w:sz w:val="28"/>
          <w:szCs w:val="28"/>
          <w:shd w:val="clear" w:color="auto" w:fill="FFFFFF"/>
          <w:lang w:val="ru" w:eastAsia="en-GB"/>
        </w:rPr>
        <w:t>(4)</w:t>
      </w:r>
      <w:r w:rsidR="002D72B7">
        <w:rPr>
          <w:sz w:val="28"/>
          <w:szCs w:val="28"/>
          <w:shd w:val="clear" w:color="auto" w:fill="FFFFFF"/>
          <w:lang w:val="ru" w:eastAsia="en-GB"/>
        </w:rPr>
        <w:t> </w:t>
      </w:r>
      <w:r w:rsidRPr="00DE1417">
        <w:rPr>
          <w:sz w:val="28"/>
          <w:szCs w:val="28"/>
          <w:shd w:val="clear" w:color="auto" w:fill="FFFFFF"/>
          <w:lang w:val="ru" w:eastAsia="en-GB"/>
        </w:rPr>
        <w:t>Поставщик ведет учет поступивших от потенциальных инвесторов оферт на инвестирование с указанием времени их выражения.</w:t>
      </w:r>
    </w:p>
    <w:p w14:paraId="4770C4EC" w14:textId="4AD61AA7" w:rsidR="00CC6434" w:rsidRPr="00DE1417" w:rsidRDefault="00CC6434" w:rsidP="00CC6434">
      <w:pPr>
        <w:snapToGrid w:val="0"/>
        <w:rPr>
          <w:sz w:val="28"/>
        </w:rPr>
      </w:pPr>
      <w:r w:rsidRPr="00DE1417">
        <w:rPr>
          <w:sz w:val="28"/>
          <w:szCs w:val="28"/>
          <w:shd w:val="clear" w:color="auto" w:fill="FFFFFF"/>
          <w:lang w:val="ru" w:eastAsia="en-GB"/>
        </w:rPr>
        <w:t>(5)</w:t>
      </w:r>
      <w:r w:rsidR="002D72B7">
        <w:rPr>
          <w:sz w:val="28"/>
          <w:szCs w:val="28"/>
          <w:shd w:val="clear" w:color="auto" w:fill="FFFFFF"/>
          <w:lang w:val="ru" w:eastAsia="en-GB"/>
        </w:rPr>
        <w:t> </w:t>
      </w:r>
      <w:r w:rsidRPr="00DE1417">
        <w:rPr>
          <w:sz w:val="28"/>
          <w:szCs w:val="28"/>
          <w:shd w:val="clear" w:color="auto" w:fill="FFFFFF"/>
          <w:lang w:val="ru" w:eastAsia="en-GB"/>
        </w:rPr>
        <w:t>Порядок отзыва оферты на инвестирование должен быть аналогичен порядку, в котором потенциальный неискушенный инвестор может подать оферту на инвестирование в проект</w:t>
      </w:r>
      <w:r w:rsidRPr="00DE1417">
        <w:t xml:space="preserve"> </w:t>
      </w:r>
      <w:r w:rsidRPr="00DE1417">
        <w:rPr>
          <w:sz w:val="28"/>
          <w:szCs w:val="28"/>
          <w:shd w:val="clear" w:color="auto" w:fill="FFFFFF"/>
          <w:lang w:val="ru" w:eastAsia="en-GB"/>
        </w:rPr>
        <w:t>коллективного финансирования.</w:t>
      </w:r>
    </w:p>
    <w:p w14:paraId="4C3F5D56" w14:textId="538E32F2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shd w:val="clear" w:color="auto" w:fill="FFFFFF"/>
          <w:lang w:val="ru" w:eastAsia="en-GB"/>
        </w:rPr>
        <w:t>(6)</w:t>
      </w:r>
      <w:r w:rsidR="002D72B7">
        <w:rPr>
          <w:sz w:val="28"/>
          <w:szCs w:val="28"/>
          <w:shd w:val="clear" w:color="auto" w:fill="FFFFFF"/>
          <w:lang w:val="ru" w:eastAsia="en-GB"/>
        </w:rPr>
        <w:t> </w:t>
      </w:r>
      <w:r w:rsidRPr="00DE1417">
        <w:rPr>
          <w:sz w:val="28"/>
          <w:szCs w:val="28"/>
          <w:shd w:val="clear" w:color="auto" w:fill="FFFFFF"/>
          <w:lang w:val="ru" w:eastAsia="en-GB"/>
        </w:rPr>
        <w:t>Одновременно с офертой на инвестирование поставщик должен предоставить потенциальному неискушенному инвестору информацию о периоде на обдумывание и о способах отзыва оферты на инвестирование, включая, по крайней мере, следующее:</w:t>
      </w:r>
    </w:p>
    <w:p w14:paraId="35EC90A6" w14:textId="2A968083" w:rsidR="00CC6434" w:rsidRPr="00DE1417" w:rsidRDefault="00CC6434" w:rsidP="00CC6434">
      <w:pPr>
        <w:snapToGrid w:val="0"/>
        <w:rPr>
          <w:sz w:val="28"/>
          <w:szCs w:val="28"/>
          <w:shd w:val="clear" w:color="auto" w:fill="FFFFFF"/>
          <w:lang w:eastAsia="en-GB"/>
        </w:rPr>
      </w:pPr>
      <w:r w:rsidRPr="00DE1417">
        <w:rPr>
          <w:sz w:val="28"/>
          <w:szCs w:val="28"/>
          <w:shd w:val="clear" w:color="auto" w:fill="FFFFFF"/>
          <w:lang w:val="ru" w:eastAsia="en-GB"/>
        </w:rPr>
        <w:t>a)</w:t>
      </w:r>
      <w:r w:rsidR="002D72B7">
        <w:rPr>
          <w:sz w:val="28"/>
          <w:szCs w:val="28"/>
          <w:shd w:val="clear" w:color="auto" w:fill="FFFFFF"/>
          <w:lang w:val="ru" w:eastAsia="en-GB"/>
        </w:rPr>
        <w:t> </w:t>
      </w:r>
      <w:r w:rsidRPr="00DE1417">
        <w:rPr>
          <w:sz w:val="28"/>
          <w:szCs w:val="28"/>
          <w:shd w:val="clear" w:color="auto" w:fill="FFFFFF"/>
          <w:lang w:val="ru" w:eastAsia="en-GB"/>
        </w:rPr>
        <w:t>прежде чем потенциальный неискушенный инвестор сможет сообщить о своей оферте на инвестирование, поставщик должен проинформировать его о:</w:t>
      </w:r>
    </w:p>
    <w:p w14:paraId="4F75F311" w14:textId="4FBD7759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shd w:val="clear" w:color="auto" w:fill="FFFFFF"/>
          <w:lang w:val="ru" w:eastAsia="en-GB"/>
        </w:rPr>
        <w:t>1)</w:t>
      </w:r>
      <w:r w:rsidR="002D72B7">
        <w:rPr>
          <w:sz w:val="28"/>
          <w:szCs w:val="28"/>
          <w:shd w:val="clear" w:color="auto" w:fill="FFFFFF"/>
          <w:lang w:val="ru" w:eastAsia="en-GB"/>
        </w:rPr>
        <w:t> </w:t>
      </w:r>
      <w:proofErr w:type="gramStart"/>
      <w:r w:rsidRPr="00DE1417">
        <w:rPr>
          <w:sz w:val="28"/>
          <w:szCs w:val="28"/>
          <w:shd w:val="clear" w:color="auto" w:fill="FFFFFF"/>
          <w:lang w:val="ru" w:eastAsia="en-GB"/>
        </w:rPr>
        <w:t>факте</w:t>
      </w:r>
      <w:proofErr w:type="gramEnd"/>
      <w:r w:rsidRPr="00DE1417">
        <w:rPr>
          <w:sz w:val="28"/>
          <w:szCs w:val="28"/>
          <w:shd w:val="clear" w:color="auto" w:fill="FFFFFF"/>
          <w:lang w:val="ru" w:eastAsia="en-GB"/>
        </w:rPr>
        <w:t>, что оферте на инвестирование установлен период на обдумывание;</w:t>
      </w:r>
    </w:p>
    <w:p w14:paraId="7AFAA6F1" w14:textId="1AEFD8B2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shd w:val="clear" w:color="auto" w:fill="FFFFFF"/>
          <w:lang w:val="ru" w:eastAsia="en-GB"/>
        </w:rPr>
        <w:t>2)</w:t>
      </w:r>
      <w:r w:rsidR="002D72B7">
        <w:rPr>
          <w:sz w:val="28"/>
          <w:szCs w:val="28"/>
          <w:shd w:val="clear" w:color="auto" w:fill="FFFFFF"/>
          <w:lang w:val="ru" w:eastAsia="en-GB"/>
        </w:rPr>
        <w:t> </w:t>
      </w:r>
      <w:r w:rsidRPr="00DE1417">
        <w:rPr>
          <w:sz w:val="28"/>
          <w:szCs w:val="28"/>
          <w:shd w:val="clear" w:color="auto" w:fill="FFFFFF"/>
          <w:lang w:val="ru" w:eastAsia="en-GB"/>
        </w:rPr>
        <w:t>продолжительности периода на обдумывание;</w:t>
      </w:r>
    </w:p>
    <w:p w14:paraId="7CE36E99" w14:textId="332EDA51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shd w:val="clear" w:color="auto" w:fill="FFFFFF"/>
          <w:lang w:val="ru" w:eastAsia="en-GB"/>
        </w:rPr>
        <w:t>3)</w:t>
      </w:r>
      <w:r w:rsidR="002D72B7">
        <w:rPr>
          <w:sz w:val="28"/>
          <w:szCs w:val="28"/>
          <w:shd w:val="clear" w:color="auto" w:fill="FFFFFF"/>
          <w:lang w:val="ru" w:eastAsia="en-GB"/>
        </w:rPr>
        <w:t> </w:t>
      </w:r>
      <w:r w:rsidRPr="00DE1417">
        <w:rPr>
          <w:sz w:val="28"/>
          <w:szCs w:val="28"/>
          <w:shd w:val="clear" w:color="auto" w:fill="FFFFFF"/>
          <w:lang w:val="ru" w:eastAsia="en-GB"/>
        </w:rPr>
        <w:t>способы отзыва оферты на инвестирование;</w:t>
      </w:r>
    </w:p>
    <w:p w14:paraId="3C16D7F2" w14:textId="158B1458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shd w:val="clear" w:color="auto" w:fill="FFFFFF"/>
          <w:lang w:val="ru" w:eastAsia="en-GB"/>
        </w:rPr>
        <w:t>b)</w:t>
      </w:r>
      <w:r w:rsidR="002D72B7">
        <w:rPr>
          <w:sz w:val="28"/>
          <w:szCs w:val="28"/>
          <w:shd w:val="clear" w:color="auto" w:fill="FFFFFF"/>
          <w:lang w:val="ru" w:eastAsia="en-GB"/>
        </w:rPr>
        <w:t> </w:t>
      </w:r>
      <w:r w:rsidRPr="00DE1417">
        <w:rPr>
          <w:sz w:val="28"/>
          <w:szCs w:val="28"/>
          <w:shd w:val="clear" w:color="auto" w:fill="FFFFFF"/>
          <w:lang w:val="ru" w:eastAsia="en-GB"/>
        </w:rPr>
        <w:t>сразу после получения согласия на инвестирование поставщик информирует потенциального неискушенного инвестора о том, что начался период на обдумывание.</w:t>
      </w:r>
    </w:p>
    <w:p w14:paraId="53673C33" w14:textId="4FEBC98D" w:rsidR="00CC6434" w:rsidRPr="00DE1417" w:rsidRDefault="00CC6434" w:rsidP="002D72B7">
      <w:pPr>
        <w:snapToGrid w:val="0"/>
        <w:rPr>
          <w:sz w:val="28"/>
          <w:szCs w:val="28"/>
          <w:shd w:val="clear" w:color="auto" w:fill="FFFFFF"/>
          <w:lang w:eastAsia="en-GB"/>
        </w:rPr>
      </w:pPr>
      <w:r w:rsidRPr="00DE1417">
        <w:rPr>
          <w:sz w:val="28"/>
          <w:szCs w:val="28"/>
          <w:shd w:val="clear" w:color="auto" w:fill="FFFFFF"/>
          <w:lang w:val="ru" w:eastAsia="en-GB"/>
        </w:rPr>
        <w:t>(7)</w:t>
      </w:r>
      <w:r w:rsidR="002D72B7">
        <w:rPr>
          <w:sz w:val="28"/>
          <w:szCs w:val="28"/>
          <w:shd w:val="clear" w:color="auto" w:fill="FFFFFF"/>
          <w:lang w:val="ru" w:eastAsia="en-GB"/>
        </w:rPr>
        <w:t> </w:t>
      </w:r>
      <w:r w:rsidRPr="00DE1417">
        <w:rPr>
          <w:sz w:val="28"/>
          <w:szCs w:val="28"/>
          <w:shd w:val="clear" w:color="auto" w:fill="FFFFFF"/>
          <w:lang w:val="ru" w:eastAsia="en-GB"/>
        </w:rPr>
        <w:t>В случае индивидуального управления портфелями займов, настоящая статья применяется только к первоначальным инвестиционным мандатам, выданным неискушенным инвестором, но не к инвестициям в конкретные займы, предоставленные на основании соотве</w:t>
      </w:r>
      <w:r w:rsidR="008A6153">
        <w:rPr>
          <w:sz w:val="28"/>
          <w:szCs w:val="28"/>
          <w:shd w:val="clear" w:color="auto" w:fill="FFFFFF"/>
          <w:lang w:val="ru" w:eastAsia="en-GB"/>
        </w:rPr>
        <w:t>тствующих мандатов, согласно части (8) статьи</w:t>
      </w:r>
      <w:r w:rsidRPr="00DE1417">
        <w:rPr>
          <w:sz w:val="28"/>
          <w:szCs w:val="28"/>
          <w:shd w:val="clear" w:color="auto" w:fill="FFFFFF"/>
          <w:lang w:val="ru" w:eastAsia="en-GB"/>
        </w:rPr>
        <w:t xml:space="preserve"> 31. </w:t>
      </w:r>
    </w:p>
    <w:p w14:paraId="3A7D4FD6" w14:textId="77777777" w:rsidR="00CC6434" w:rsidRPr="00DE1417" w:rsidRDefault="00CC6434" w:rsidP="002D72B7">
      <w:pPr>
        <w:snapToGrid w:val="0"/>
        <w:rPr>
          <w:sz w:val="28"/>
          <w:szCs w:val="28"/>
          <w:shd w:val="clear" w:color="auto" w:fill="FFFFFF"/>
          <w:lang w:eastAsia="en-GB"/>
        </w:rPr>
      </w:pPr>
    </w:p>
    <w:p w14:paraId="746CA060" w14:textId="77777777" w:rsidR="00CC6434" w:rsidRPr="00DE1417" w:rsidRDefault="00CC6434" w:rsidP="002D72B7">
      <w:pPr>
        <w:tabs>
          <w:tab w:val="left" w:pos="2268"/>
        </w:tabs>
        <w:snapToGrid w:val="0"/>
        <w:rPr>
          <w:b/>
          <w:sz w:val="28"/>
          <w:szCs w:val="28"/>
          <w:lang w:eastAsia="en-GB"/>
        </w:rPr>
      </w:pPr>
      <w:r w:rsidRPr="00DE1417">
        <w:rPr>
          <w:rFonts w:eastAsia="Calibri"/>
          <w:b/>
          <w:sz w:val="28"/>
          <w:szCs w:val="28"/>
          <w:lang w:val="ru"/>
        </w:rPr>
        <w:t xml:space="preserve">Статья </w:t>
      </w:r>
      <w:r w:rsidRPr="00DE1417">
        <w:rPr>
          <w:rFonts w:eastAsia="Calibri"/>
          <w:b/>
          <w:sz w:val="28"/>
          <w:szCs w:val="28"/>
        </w:rPr>
        <w:t xml:space="preserve">23. </w:t>
      </w:r>
      <w:r w:rsidRPr="002D72B7">
        <w:rPr>
          <w:sz w:val="28"/>
          <w:szCs w:val="28"/>
          <w:lang w:val="ru" w:eastAsia="en-GB"/>
        </w:rPr>
        <w:t>Информационный лист по основным инвестициям</w:t>
      </w:r>
    </w:p>
    <w:p w14:paraId="065188B3" w14:textId="50D5A9C9" w:rsidR="00CC6434" w:rsidRPr="00DE1417" w:rsidRDefault="00CC6434" w:rsidP="00CC6434">
      <w:pPr>
        <w:snapToGrid w:val="0"/>
        <w:rPr>
          <w:sz w:val="28"/>
          <w:szCs w:val="28"/>
          <w:shd w:val="clear" w:color="auto" w:fill="FFFFFF"/>
          <w:lang w:eastAsia="en-GB"/>
        </w:rPr>
      </w:pPr>
      <w:r w:rsidRPr="00DE1417">
        <w:rPr>
          <w:sz w:val="28"/>
          <w:szCs w:val="28"/>
          <w:shd w:val="clear" w:color="auto" w:fill="FFFFFF"/>
          <w:lang w:val="ru" w:eastAsia="en-GB"/>
        </w:rPr>
        <w:t>(1)</w:t>
      </w:r>
      <w:r w:rsidR="00B67E47">
        <w:rPr>
          <w:sz w:val="28"/>
          <w:szCs w:val="28"/>
          <w:shd w:val="clear" w:color="auto" w:fill="FFFFFF"/>
          <w:lang w:val="ru" w:eastAsia="en-GB"/>
        </w:rPr>
        <w:t> </w:t>
      </w:r>
      <w:r w:rsidRPr="00DE1417">
        <w:rPr>
          <w:sz w:val="28"/>
          <w:szCs w:val="28"/>
          <w:shd w:val="clear" w:color="auto" w:fill="FFFFFF"/>
          <w:lang w:val="ru" w:eastAsia="en-GB"/>
        </w:rPr>
        <w:t xml:space="preserve">Поставщики предоставляют потенциальным инвесторам информационный лист по основным инвестициям, составленный на основе </w:t>
      </w:r>
      <w:r w:rsidRPr="00DE1417">
        <w:rPr>
          <w:sz w:val="28"/>
          <w:szCs w:val="28"/>
          <w:shd w:val="clear" w:color="auto" w:fill="FFFFFF"/>
          <w:lang w:val="ru" w:eastAsia="en-GB"/>
        </w:rPr>
        <w:lastRenderedPageBreak/>
        <w:t xml:space="preserve">информации, предоставленной разработчиком проекта для каждой оферты коллективного финансирования. </w:t>
      </w:r>
    </w:p>
    <w:p w14:paraId="00F5FE64" w14:textId="28C71F96" w:rsidR="00CC6434" w:rsidRPr="00DE1417" w:rsidRDefault="00CC6434" w:rsidP="00CC6434">
      <w:pPr>
        <w:snapToGrid w:val="0"/>
        <w:rPr>
          <w:b/>
          <w:sz w:val="28"/>
        </w:rPr>
      </w:pPr>
      <w:r w:rsidRPr="00DE1417">
        <w:rPr>
          <w:sz w:val="28"/>
          <w:szCs w:val="28"/>
          <w:shd w:val="clear" w:color="auto" w:fill="FFFFFF"/>
          <w:lang w:val="ru" w:eastAsia="en-GB"/>
        </w:rPr>
        <w:t>(2)</w:t>
      </w:r>
      <w:r w:rsidR="00B67E47">
        <w:rPr>
          <w:sz w:val="28"/>
          <w:szCs w:val="28"/>
          <w:shd w:val="clear" w:color="auto" w:fill="FFFFFF"/>
          <w:lang w:val="ru" w:eastAsia="en-GB"/>
        </w:rPr>
        <w:t> </w:t>
      </w:r>
      <w:r w:rsidRPr="00DE1417">
        <w:rPr>
          <w:sz w:val="28"/>
          <w:szCs w:val="28"/>
          <w:shd w:val="clear" w:color="auto" w:fill="FFFFFF"/>
          <w:lang w:val="ru" w:eastAsia="en-GB"/>
        </w:rPr>
        <w:t>Информационный лист по основным инвестициям должен быть составлен как минимум на румынском языке и может быть переведен на другие языки международного общения. Упомянутые переводы должны точно отражать содержание румынской версии информационного листа по основным инвестициям.</w:t>
      </w:r>
    </w:p>
    <w:p w14:paraId="782D011D" w14:textId="5803FEB4" w:rsidR="00CC6434" w:rsidRPr="00DE1417" w:rsidRDefault="00CC6434" w:rsidP="00CC6434">
      <w:pPr>
        <w:snapToGrid w:val="0"/>
        <w:rPr>
          <w:sz w:val="28"/>
          <w:shd w:val="clear" w:color="auto" w:fill="FFFFFF"/>
        </w:rPr>
      </w:pPr>
      <w:r w:rsidRPr="00DE1417">
        <w:rPr>
          <w:sz w:val="28"/>
          <w:szCs w:val="28"/>
          <w:shd w:val="clear" w:color="auto" w:fill="FFFFFF"/>
          <w:lang w:val="ru" w:eastAsia="en-GB"/>
        </w:rPr>
        <w:t>(3)</w:t>
      </w:r>
      <w:r w:rsidR="00B67E47">
        <w:rPr>
          <w:sz w:val="28"/>
          <w:szCs w:val="28"/>
          <w:shd w:val="clear" w:color="auto" w:fill="FFFFFF"/>
          <w:lang w:val="ru" w:eastAsia="en-GB"/>
        </w:rPr>
        <w:t> </w:t>
      </w:r>
      <w:r w:rsidRPr="00DE1417">
        <w:rPr>
          <w:sz w:val="28"/>
          <w:szCs w:val="28"/>
          <w:shd w:val="clear" w:color="auto" w:fill="FFFFFF"/>
          <w:lang w:val="ru" w:eastAsia="en-GB"/>
        </w:rPr>
        <w:t>Информационный лист по основным инвестициям должен включать, по крайней мере, следующее:</w:t>
      </w:r>
    </w:p>
    <w:p w14:paraId="7190BDFA" w14:textId="7256B4CB" w:rsidR="00CC6434" w:rsidRPr="00DE1417" w:rsidRDefault="00CC6434" w:rsidP="00CC6434">
      <w:pPr>
        <w:snapToGrid w:val="0"/>
        <w:rPr>
          <w:sz w:val="28"/>
          <w:shd w:val="clear" w:color="auto" w:fill="FFFFFF"/>
        </w:rPr>
      </w:pPr>
      <w:r w:rsidRPr="00DE1417">
        <w:rPr>
          <w:sz w:val="28"/>
          <w:szCs w:val="28"/>
          <w:shd w:val="clear" w:color="auto" w:fill="FFFFFF"/>
          <w:lang w:val="ru" w:eastAsia="en-GB"/>
        </w:rPr>
        <w:t>a)</w:t>
      </w:r>
      <w:r w:rsidR="00B67E47">
        <w:rPr>
          <w:sz w:val="28"/>
          <w:szCs w:val="28"/>
          <w:shd w:val="clear" w:color="auto" w:fill="FFFFFF"/>
          <w:lang w:val="ru" w:eastAsia="en-GB"/>
        </w:rPr>
        <w:t> </w:t>
      </w:r>
      <w:r w:rsidRPr="00DE1417">
        <w:rPr>
          <w:sz w:val="28"/>
          <w:szCs w:val="28"/>
          <w:shd w:val="clear" w:color="auto" w:fill="FFFFFF"/>
          <w:lang w:val="ru" w:eastAsia="en-GB"/>
        </w:rPr>
        <w:t>предупреждающий пункт о том, что оферта коллективного финансирования не проверена и не одобрена надзорным органом или другими компетентными государственными органами и что, осуществляя эти инвестиции, инвесторы полностью принимают на себя возникающие в связи с этим риски, включая риск частичной или полной потери инвестированных денежных средств;</w:t>
      </w:r>
    </w:p>
    <w:p w14:paraId="58D522B8" w14:textId="7C86606C" w:rsidR="00CC6434" w:rsidRPr="00DE1417" w:rsidRDefault="00CC6434" w:rsidP="00CC6434">
      <w:pPr>
        <w:snapToGrid w:val="0"/>
        <w:rPr>
          <w:sz w:val="28"/>
          <w:shd w:val="clear" w:color="auto" w:fill="FFFFFF"/>
        </w:rPr>
      </w:pPr>
      <w:r w:rsidRPr="00DE1417">
        <w:rPr>
          <w:sz w:val="28"/>
          <w:szCs w:val="28"/>
          <w:shd w:val="clear" w:color="auto" w:fill="FFFFFF"/>
          <w:lang w:val="ru" w:eastAsia="en-GB"/>
        </w:rPr>
        <w:t>b)</w:t>
      </w:r>
      <w:r w:rsidR="00B67E47">
        <w:rPr>
          <w:sz w:val="28"/>
          <w:szCs w:val="28"/>
          <w:shd w:val="clear" w:color="auto" w:fill="FFFFFF"/>
          <w:lang w:val="ru" w:eastAsia="en-GB"/>
        </w:rPr>
        <w:t> </w:t>
      </w:r>
      <w:r w:rsidRPr="00DE1417">
        <w:rPr>
          <w:sz w:val="28"/>
          <w:szCs w:val="28"/>
          <w:shd w:val="clear" w:color="auto" w:fill="FFFFFF"/>
          <w:lang w:val="ru" w:eastAsia="en-GB"/>
        </w:rPr>
        <w:t>информацию о разработчике и проекте</w:t>
      </w:r>
      <w:r w:rsidRPr="00DE1417">
        <w:t xml:space="preserve"> </w:t>
      </w:r>
      <w:r w:rsidRPr="00DE1417">
        <w:rPr>
          <w:sz w:val="28"/>
          <w:szCs w:val="28"/>
          <w:shd w:val="clear" w:color="auto" w:fill="FFFFFF"/>
          <w:lang w:val="ru" w:eastAsia="en-GB"/>
        </w:rPr>
        <w:t>коллективного финансирования;</w:t>
      </w:r>
    </w:p>
    <w:p w14:paraId="03A1D346" w14:textId="6540DFC7" w:rsidR="00CC6434" w:rsidRPr="00DE1417" w:rsidRDefault="00CC6434" w:rsidP="00CC6434">
      <w:pPr>
        <w:snapToGrid w:val="0"/>
        <w:rPr>
          <w:sz w:val="28"/>
          <w:shd w:val="clear" w:color="auto" w:fill="FFFFFF"/>
        </w:rPr>
      </w:pPr>
      <w:r w:rsidRPr="00DE1417">
        <w:rPr>
          <w:sz w:val="28"/>
          <w:szCs w:val="28"/>
          <w:shd w:val="clear" w:color="auto" w:fill="FFFFFF"/>
          <w:lang w:val="ru" w:eastAsia="en-GB"/>
        </w:rPr>
        <w:t>c)</w:t>
      </w:r>
      <w:r w:rsidR="00B67E47">
        <w:rPr>
          <w:sz w:val="28"/>
          <w:szCs w:val="28"/>
          <w:shd w:val="clear" w:color="auto" w:fill="FFFFFF"/>
          <w:lang w:val="ru" w:eastAsia="en-GB"/>
        </w:rPr>
        <w:t> </w:t>
      </w:r>
      <w:r w:rsidRPr="00DE1417">
        <w:rPr>
          <w:sz w:val="28"/>
          <w:szCs w:val="28"/>
          <w:shd w:val="clear" w:color="auto" w:fill="FFFFFF"/>
          <w:lang w:val="ru" w:eastAsia="en-GB"/>
        </w:rPr>
        <w:t>особенности процесса коллективного финансирования;</w:t>
      </w:r>
    </w:p>
    <w:p w14:paraId="7232E384" w14:textId="18BFEE15" w:rsidR="00CC6434" w:rsidRPr="00DE1417" w:rsidRDefault="00CC6434" w:rsidP="00CC6434">
      <w:pPr>
        <w:snapToGrid w:val="0"/>
        <w:rPr>
          <w:sz w:val="28"/>
          <w:szCs w:val="28"/>
          <w:shd w:val="clear" w:color="auto" w:fill="FFFFFF"/>
          <w:lang w:eastAsia="en-GB"/>
        </w:rPr>
      </w:pPr>
      <w:r w:rsidRPr="00DE1417">
        <w:rPr>
          <w:sz w:val="28"/>
          <w:szCs w:val="28"/>
          <w:shd w:val="clear" w:color="auto" w:fill="FFFFFF"/>
          <w:lang w:val="ru" w:eastAsia="en-GB"/>
        </w:rPr>
        <w:t>d)</w:t>
      </w:r>
      <w:r w:rsidR="00B67E47">
        <w:rPr>
          <w:sz w:val="28"/>
          <w:szCs w:val="28"/>
          <w:shd w:val="clear" w:color="auto" w:fill="FFFFFF"/>
          <w:lang w:val="ru" w:eastAsia="en-GB"/>
        </w:rPr>
        <w:t> </w:t>
      </w:r>
      <w:r w:rsidRPr="00DE1417">
        <w:rPr>
          <w:sz w:val="28"/>
          <w:szCs w:val="28"/>
          <w:shd w:val="clear" w:color="auto" w:fill="FFFFFF"/>
          <w:lang w:val="ru" w:eastAsia="en-GB"/>
        </w:rPr>
        <w:t>факторы риска;</w:t>
      </w:r>
    </w:p>
    <w:p w14:paraId="254F3CE9" w14:textId="7D67F0DD" w:rsidR="00CC6434" w:rsidRPr="00DE1417" w:rsidRDefault="00CC6434" w:rsidP="00CC6434">
      <w:pPr>
        <w:snapToGrid w:val="0"/>
        <w:rPr>
          <w:sz w:val="28"/>
          <w:szCs w:val="28"/>
          <w:shd w:val="clear" w:color="auto" w:fill="FFFFFF"/>
          <w:lang w:eastAsia="en-GB"/>
        </w:rPr>
      </w:pPr>
      <w:r w:rsidRPr="00DE1417">
        <w:rPr>
          <w:sz w:val="28"/>
          <w:szCs w:val="28"/>
          <w:shd w:val="clear" w:color="auto" w:fill="FFFFFF"/>
          <w:lang w:val="ru" w:eastAsia="en-GB"/>
        </w:rPr>
        <w:t>e)</w:t>
      </w:r>
      <w:r w:rsidR="00B67E47">
        <w:rPr>
          <w:sz w:val="28"/>
          <w:szCs w:val="28"/>
          <w:shd w:val="clear" w:color="auto" w:fill="FFFFFF"/>
          <w:lang w:val="ru" w:eastAsia="en-GB"/>
        </w:rPr>
        <w:t> </w:t>
      </w:r>
      <w:r w:rsidRPr="00DE1417">
        <w:rPr>
          <w:sz w:val="28"/>
          <w:szCs w:val="28"/>
          <w:shd w:val="clear" w:color="auto" w:fill="FFFFFF"/>
          <w:lang w:val="ru" w:eastAsia="en-GB"/>
        </w:rPr>
        <w:t>информацию о долях в уставном капитале или акциях, предлагаемых для целей коллективного финансирования;</w:t>
      </w:r>
    </w:p>
    <w:p w14:paraId="6BE07728" w14:textId="17E8EEAC" w:rsidR="00CC6434" w:rsidRPr="00DE1417" w:rsidRDefault="00CC6434" w:rsidP="00CC6434">
      <w:pPr>
        <w:snapToGrid w:val="0"/>
        <w:rPr>
          <w:sz w:val="28"/>
          <w:szCs w:val="28"/>
          <w:shd w:val="clear" w:color="auto" w:fill="FFFFFF"/>
          <w:lang w:eastAsia="en-GB"/>
        </w:rPr>
      </w:pPr>
      <w:r w:rsidRPr="00DE1417">
        <w:rPr>
          <w:sz w:val="28"/>
          <w:szCs w:val="28"/>
          <w:shd w:val="clear" w:color="auto" w:fill="FFFFFF"/>
          <w:lang w:val="ru" w:eastAsia="en-GB"/>
        </w:rPr>
        <w:t>f)</w:t>
      </w:r>
      <w:r w:rsidR="00B67E47">
        <w:rPr>
          <w:sz w:val="28"/>
          <w:szCs w:val="28"/>
          <w:shd w:val="clear" w:color="auto" w:fill="FFFFFF"/>
          <w:lang w:val="ru" w:eastAsia="en-GB"/>
        </w:rPr>
        <w:t> </w:t>
      </w:r>
      <w:r w:rsidRPr="00DE1417">
        <w:rPr>
          <w:sz w:val="28"/>
          <w:szCs w:val="28"/>
          <w:shd w:val="clear" w:color="auto" w:fill="FFFFFF"/>
          <w:lang w:val="ru" w:eastAsia="en-GB"/>
        </w:rPr>
        <w:t>информация о целевых механизмах;</w:t>
      </w:r>
    </w:p>
    <w:p w14:paraId="1D48226F" w14:textId="7F4A100F" w:rsidR="00CC6434" w:rsidRPr="00DE1417" w:rsidRDefault="00CC6434" w:rsidP="00CC6434">
      <w:pPr>
        <w:snapToGrid w:val="0"/>
        <w:rPr>
          <w:sz w:val="28"/>
          <w:szCs w:val="28"/>
          <w:shd w:val="clear" w:color="auto" w:fill="FFFFFF"/>
          <w:lang w:eastAsia="en-GB"/>
        </w:rPr>
      </w:pPr>
      <w:r w:rsidRPr="00DE1417">
        <w:rPr>
          <w:sz w:val="28"/>
          <w:szCs w:val="28"/>
          <w:shd w:val="clear" w:color="auto" w:fill="FFFFFF"/>
          <w:lang w:val="ru" w:eastAsia="en-GB"/>
        </w:rPr>
        <w:t>g)</w:t>
      </w:r>
      <w:r w:rsidR="00B67E47">
        <w:rPr>
          <w:sz w:val="28"/>
          <w:szCs w:val="28"/>
          <w:shd w:val="clear" w:color="auto" w:fill="FFFFFF"/>
          <w:lang w:val="ru" w:eastAsia="en-GB"/>
        </w:rPr>
        <w:t> </w:t>
      </w:r>
      <w:r w:rsidRPr="00DE1417">
        <w:rPr>
          <w:sz w:val="28"/>
          <w:szCs w:val="28"/>
          <w:shd w:val="clear" w:color="auto" w:fill="FFFFFF"/>
          <w:lang w:val="ru" w:eastAsia="en-GB"/>
        </w:rPr>
        <w:t>права инвесторов;</w:t>
      </w:r>
    </w:p>
    <w:p w14:paraId="735DBB30" w14:textId="4253A797" w:rsidR="00CC6434" w:rsidRPr="00DE1417" w:rsidRDefault="00CC6434" w:rsidP="00CC6434">
      <w:pPr>
        <w:snapToGrid w:val="0"/>
        <w:rPr>
          <w:sz w:val="28"/>
          <w:szCs w:val="28"/>
          <w:shd w:val="clear" w:color="auto" w:fill="FFFFFF"/>
          <w:lang w:eastAsia="en-GB"/>
        </w:rPr>
      </w:pPr>
      <w:r w:rsidRPr="00DE1417">
        <w:rPr>
          <w:sz w:val="28"/>
          <w:szCs w:val="28"/>
          <w:shd w:val="clear" w:color="auto" w:fill="FFFFFF"/>
          <w:lang w:val="ru" w:eastAsia="en-GB"/>
        </w:rPr>
        <w:t>h)</w:t>
      </w:r>
      <w:r w:rsidR="00B67E47">
        <w:rPr>
          <w:sz w:val="28"/>
          <w:szCs w:val="28"/>
          <w:shd w:val="clear" w:color="auto" w:fill="FFFFFF"/>
          <w:lang w:val="ru" w:eastAsia="en-GB"/>
        </w:rPr>
        <w:t> </w:t>
      </w:r>
      <w:r w:rsidRPr="00DE1417">
        <w:rPr>
          <w:sz w:val="28"/>
          <w:szCs w:val="28"/>
          <w:shd w:val="clear" w:color="auto" w:fill="FFFFFF"/>
          <w:lang w:val="ru" w:eastAsia="en-GB"/>
        </w:rPr>
        <w:t>представление информации о ссудах;</w:t>
      </w:r>
    </w:p>
    <w:p w14:paraId="6DE3097C" w14:textId="296517BE" w:rsidR="00CC6434" w:rsidRPr="00DE1417" w:rsidRDefault="00CC6434" w:rsidP="00CC6434">
      <w:pPr>
        <w:snapToGrid w:val="0"/>
        <w:rPr>
          <w:sz w:val="28"/>
          <w:szCs w:val="28"/>
          <w:shd w:val="clear" w:color="auto" w:fill="FFFFFF"/>
          <w:lang w:eastAsia="en-GB"/>
        </w:rPr>
      </w:pPr>
      <w:r w:rsidRPr="00DE1417">
        <w:rPr>
          <w:sz w:val="28"/>
          <w:szCs w:val="28"/>
          <w:shd w:val="clear" w:color="auto" w:fill="FFFFFF"/>
          <w:lang w:val="ru" w:eastAsia="en-GB"/>
        </w:rPr>
        <w:t>l)</w:t>
      </w:r>
      <w:r w:rsidR="00B67E47">
        <w:rPr>
          <w:sz w:val="28"/>
          <w:szCs w:val="28"/>
          <w:shd w:val="clear" w:color="auto" w:fill="FFFFFF"/>
          <w:lang w:val="ru" w:eastAsia="en-GB"/>
        </w:rPr>
        <w:t> </w:t>
      </w:r>
      <w:r w:rsidRPr="00DE1417">
        <w:rPr>
          <w:sz w:val="28"/>
          <w:szCs w:val="28"/>
          <w:shd w:val="clear" w:color="auto" w:fill="FFFFFF"/>
          <w:lang w:val="ru" w:eastAsia="en-GB"/>
        </w:rPr>
        <w:t>комиссии и право на обжалование.</w:t>
      </w:r>
    </w:p>
    <w:p w14:paraId="39EFCD5D" w14:textId="3D958C97" w:rsidR="00CC6434" w:rsidRPr="00DE1417" w:rsidRDefault="00CC6434" w:rsidP="00CC6434">
      <w:pPr>
        <w:snapToGrid w:val="0"/>
        <w:rPr>
          <w:sz w:val="28"/>
          <w:szCs w:val="28"/>
          <w:shd w:val="clear" w:color="auto" w:fill="FFFFFF"/>
          <w:lang w:eastAsia="en-GB"/>
        </w:rPr>
      </w:pPr>
      <w:r w:rsidRPr="00DE1417">
        <w:rPr>
          <w:sz w:val="28"/>
          <w:szCs w:val="28"/>
          <w:shd w:val="clear" w:color="auto" w:fill="FFFFFF"/>
          <w:lang w:val="ru" w:eastAsia="en-GB"/>
        </w:rPr>
        <w:t>(4)</w:t>
      </w:r>
      <w:r w:rsidR="00B67E47">
        <w:rPr>
          <w:sz w:val="28"/>
          <w:szCs w:val="28"/>
          <w:shd w:val="clear" w:color="auto" w:fill="FFFFFF"/>
          <w:lang w:val="ru" w:eastAsia="en-GB"/>
        </w:rPr>
        <w:t> </w:t>
      </w:r>
      <w:r w:rsidRPr="00DE1417">
        <w:rPr>
          <w:sz w:val="28"/>
          <w:szCs w:val="28"/>
          <w:shd w:val="clear" w:color="auto" w:fill="FFFFFF"/>
          <w:lang w:val="ru" w:eastAsia="en-GB"/>
        </w:rPr>
        <w:t>Для оферты коллективного финансирования, основанного на ссудах, информационный лист по основным инвестициям должен содержать информацию, указанн</w:t>
      </w:r>
      <w:r w:rsidR="00B67E47">
        <w:rPr>
          <w:sz w:val="28"/>
          <w:szCs w:val="28"/>
          <w:shd w:val="clear" w:color="auto" w:fill="FFFFFF"/>
          <w:lang w:val="ru" w:eastAsia="en-GB"/>
        </w:rPr>
        <w:t>ую в пунктах a) – c), f) – h) части</w:t>
      </w:r>
      <w:r w:rsidRPr="00DE1417">
        <w:rPr>
          <w:sz w:val="28"/>
          <w:szCs w:val="28"/>
          <w:shd w:val="clear" w:color="auto" w:fill="FFFFFF"/>
          <w:lang w:val="ru" w:eastAsia="en-GB"/>
        </w:rPr>
        <w:t xml:space="preserve"> (3).</w:t>
      </w:r>
    </w:p>
    <w:p w14:paraId="3FA6313E" w14:textId="75B2B4E3" w:rsidR="00CC6434" w:rsidRPr="00DE1417" w:rsidRDefault="00CC6434" w:rsidP="00CC6434">
      <w:pPr>
        <w:snapToGrid w:val="0"/>
        <w:rPr>
          <w:sz w:val="28"/>
          <w:szCs w:val="28"/>
          <w:shd w:val="clear" w:color="auto" w:fill="FFFFFF"/>
          <w:lang w:eastAsia="en-GB"/>
        </w:rPr>
      </w:pPr>
      <w:r w:rsidRPr="00DE1417">
        <w:rPr>
          <w:sz w:val="28"/>
          <w:szCs w:val="28"/>
          <w:shd w:val="clear" w:color="auto" w:fill="FFFFFF"/>
          <w:lang w:val="ru" w:eastAsia="en-GB"/>
        </w:rPr>
        <w:t>(5)</w:t>
      </w:r>
      <w:r w:rsidR="00B67E47">
        <w:rPr>
          <w:sz w:val="28"/>
          <w:szCs w:val="28"/>
          <w:shd w:val="clear" w:color="auto" w:fill="FFFFFF"/>
          <w:lang w:val="ru" w:eastAsia="en-GB"/>
        </w:rPr>
        <w:t> </w:t>
      </w:r>
      <w:r w:rsidRPr="00DE1417">
        <w:rPr>
          <w:sz w:val="28"/>
          <w:szCs w:val="28"/>
          <w:shd w:val="clear" w:color="auto" w:fill="FFFFFF"/>
          <w:lang w:val="ru" w:eastAsia="en-GB"/>
        </w:rPr>
        <w:t xml:space="preserve">Для оферты коллективного финансирования, основанного </w:t>
      </w:r>
      <w:proofErr w:type="gramStart"/>
      <w:r w:rsidRPr="00DE1417">
        <w:rPr>
          <w:sz w:val="28"/>
          <w:szCs w:val="28"/>
          <w:shd w:val="clear" w:color="auto" w:fill="FFFFFF"/>
          <w:lang w:val="ru" w:eastAsia="en-GB"/>
        </w:rPr>
        <w:t>инвестициях</w:t>
      </w:r>
      <w:proofErr w:type="gramEnd"/>
      <w:r w:rsidRPr="00DE1417">
        <w:rPr>
          <w:sz w:val="28"/>
          <w:szCs w:val="28"/>
          <w:shd w:val="clear" w:color="auto" w:fill="FFFFFF"/>
          <w:lang w:val="ru" w:eastAsia="en-GB"/>
        </w:rPr>
        <w:t xml:space="preserve">, информационный лист по основным инвестициям должен содержать информацию, указанную в пунктах </w:t>
      </w:r>
      <w:r w:rsidR="00B67E47">
        <w:rPr>
          <w:sz w:val="28"/>
          <w:szCs w:val="28"/>
          <w:shd w:val="clear" w:color="auto" w:fill="FFFFFF"/>
          <w:lang w:val="ru" w:eastAsia="en-GB"/>
        </w:rPr>
        <w:t xml:space="preserve">а) – f) и h) части </w:t>
      </w:r>
      <w:r w:rsidRPr="00DE1417">
        <w:rPr>
          <w:sz w:val="28"/>
          <w:szCs w:val="28"/>
          <w:shd w:val="clear" w:color="auto" w:fill="FFFFFF"/>
          <w:lang w:val="ru" w:eastAsia="en-GB"/>
        </w:rPr>
        <w:t>(3).</w:t>
      </w:r>
    </w:p>
    <w:p w14:paraId="65BBE3CC" w14:textId="000F1997" w:rsidR="00CC6434" w:rsidRPr="00DE1417" w:rsidRDefault="00CC6434" w:rsidP="00CC6434">
      <w:pPr>
        <w:snapToGrid w:val="0"/>
        <w:rPr>
          <w:sz w:val="28"/>
          <w:szCs w:val="28"/>
          <w:shd w:val="clear" w:color="auto" w:fill="FFFFFF"/>
          <w:lang w:eastAsia="en-GB"/>
        </w:rPr>
      </w:pPr>
      <w:r w:rsidRPr="00DE1417">
        <w:rPr>
          <w:sz w:val="28"/>
          <w:szCs w:val="28"/>
          <w:shd w:val="clear" w:color="auto" w:fill="FFFFFF"/>
          <w:lang w:val="ru" w:eastAsia="en-GB"/>
        </w:rPr>
        <w:t>(6)</w:t>
      </w:r>
      <w:r w:rsidR="00B67E47">
        <w:rPr>
          <w:sz w:val="28"/>
          <w:szCs w:val="28"/>
          <w:shd w:val="clear" w:color="auto" w:fill="FFFFFF"/>
          <w:lang w:val="ru" w:eastAsia="en-GB"/>
        </w:rPr>
        <w:t> </w:t>
      </w:r>
      <w:r w:rsidRPr="00DE1417">
        <w:rPr>
          <w:sz w:val="28"/>
          <w:szCs w:val="28"/>
          <w:shd w:val="clear" w:color="auto" w:fill="FFFFFF"/>
          <w:lang w:val="ru" w:eastAsia="en-GB"/>
        </w:rPr>
        <w:t>Требования, касающиеся образца, формы, содержания информационного листа по основным инвестициям, содер</w:t>
      </w:r>
      <w:r w:rsidR="00B67E47">
        <w:rPr>
          <w:sz w:val="28"/>
          <w:szCs w:val="28"/>
          <w:shd w:val="clear" w:color="auto" w:fill="FFFFFF"/>
          <w:lang w:val="ru" w:eastAsia="en-GB"/>
        </w:rPr>
        <w:t>жания информации, указанной в части</w:t>
      </w:r>
      <w:r w:rsidRPr="00DE1417">
        <w:rPr>
          <w:sz w:val="28"/>
          <w:szCs w:val="28"/>
          <w:shd w:val="clear" w:color="auto" w:fill="FFFFFF"/>
          <w:lang w:val="ru" w:eastAsia="en-GB"/>
        </w:rPr>
        <w:t xml:space="preserve"> (3), а также способ представления устанавливаются нормативными актами надзорного органа.</w:t>
      </w:r>
    </w:p>
    <w:p w14:paraId="741F05DD" w14:textId="0AD114EC" w:rsidR="00CC6434" w:rsidRPr="00DE1417" w:rsidRDefault="00CC6434" w:rsidP="00CC6434">
      <w:pPr>
        <w:snapToGrid w:val="0"/>
        <w:rPr>
          <w:sz w:val="28"/>
          <w:shd w:val="clear" w:color="auto" w:fill="FFFFFF"/>
        </w:rPr>
      </w:pPr>
      <w:r w:rsidRPr="00DE1417">
        <w:rPr>
          <w:sz w:val="28"/>
          <w:szCs w:val="28"/>
          <w:shd w:val="clear" w:color="auto" w:fill="FFFFFF"/>
          <w:lang w:val="ru" w:eastAsia="en-GB"/>
        </w:rPr>
        <w:t>(7)</w:t>
      </w:r>
      <w:r w:rsidR="00B67E47">
        <w:rPr>
          <w:sz w:val="28"/>
          <w:szCs w:val="28"/>
          <w:shd w:val="clear" w:color="auto" w:fill="FFFFFF"/>
          <w:lang w:val="ru" w:eastAsia="en-GB"/>
        </w:rPr>
        <w:t> </w:t>
      </w:r>
      <w:r w:rsidRPr="00DE1417">
        <w:rPr>
          <w:sz w:val="28"/>
          <w:szCs w:val="28"/>
          <w:shd w:val="clear" w:color="auto" w:fill="FFFFFF"/>
          <w:lang w:val="ru" w:eastAsia="en-GB"/>
        </w:rPr>
        <w:t>Разработчик обязан уведомлять поставщика о любых изменениях в информации, чтобы информационный лист по основным инвестициям всегда оставался актуальным в течение срока действия оферты коллективного финансирования. Поставщик должен немедленно информировать инвесторов, которые сообщили о своей оферте на инвестирование, о любых изменениях в информации, содержащейся в информационном листе по основным инвестициям.</w:t>
      </w:r>
    </w:p>
    <w:p w14:paraId="6530D9AE" w14:textId="64540668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shd w:val="clear" w:color="auto" w:fill="FFFFFF"/>
          <w:lang w:val="ru" w:eastAsia="en-GB"/>
        </w:rPr>
        <w:lastRenderedPageBreak/>
        <w:t>(8)</w:t>
      </w:r>
      <w:r w:rsidR="00B67E47">
        <w:rPr>
          <w:sz w:val="28"/>
          <w:szCs w:val="28"/>
          <w:shd w:val="clear" w:color="auto" w:fill="FFFFFF"/>
          <w:lang w:val="ru" w:eastAsia="en-GB"/>
        </w:rPr>
        <w:t> </w:t>
      </w:r>
      <w:r w:rsidRPr="00DE1417">
        <w:rPr>
          <w:sz w:val="28"/>
          <w:szCs w:val="28"/>
          <w:shd w:val="clear" w:color="auto" w:fill="FFFFFF"/>
          <w:lang w:val="ru" w:eastAsia="en-GB"/>
        </w:rPr>
        <w:t>Поставщики должны разработать и внедрить соответствующие процедуры для проверки полноты, точности и ясности информации, представленной разработчиком и включенной в информационный лист по основным инвестициям.</w:t>
      </w:r>
    </w:p>
    <w:p w14:paraId="1E1BE5B8" w14:textId="79C07BBC" w:rsidR="00CC6434" w:rsidRPr="00DE1417" w:rsidRDefault="00CC6434" w:rsidP="00CC6434">
      <w:pPr>
        <w:snapToGrid w:val="0"/>
        <w:rPr>
          <w:sz w:val="28"/>
          <w:szCs w:val="28"/>
          <w:shd w:val="clear" w:color="auto" w:fill="FFFFFF"/>
          <w:lang w:eastAsia="en-GB"/>
        </w:rPr>
      </w:pPr>
      <w:r w:rsidRPr="00DE1417">
        <w:rPr>
          <w:sz w:val="28"/>
          <w:szCs w:val="28"/>
          <w:shd w:val="clear" w:color="auto" w:fill="FFFFFF"/>
          <w:lang w:val="ru" w:eastAsia="en-GB"/>
        </w:rPr>
        <w:t>(9)</w:t>
      </w:r>
      <w:r w:rsidR="00B67E47">
        <w:rPr>
          <w:sz w:val="28"/>
          <w:szCs w:val="28"/>
          <w:shd w:val="clear" w:color="auto" w:fill="FFFFFF"/>
          <w:lang w:val="ru" w:eastAsia="en-GB"/>
        </w:rPr>
        <w:t> </w:t>
      </w:r>
      <w:r w:rsidRPr="00DE1417">
        <w:rPr>
          <w:sz w:val="28"/>
          <w:szCs w:val="28"/>
          <w:shd w:val="clear" w:color="auto" w:fill="FFFFFF"/>
          <w:lang w:val="ru" w:eastAsia="en-GB"/>
        </w:rPr>
        <w:t xml:space="preserve">Если поставщик выявляет упущение, ошибку или неточность в информационном листе по основным инвестициям, он должен незамедлительно уведомить разработчика проекта о таком упущении, ошибке или неточности, а разработчик проекта должен дополнить или исправить информацию в течение 2 рабочих дней. </w:t>
      </w:r>
    </w:p>
    <w:p w14:paraId="2F4880D6" w14:textId="41B72986" w:rsidR="00CC6434" w:rsidRPr="00DE1417" w:rsidRDefault="00CC6434" w:rsidP="00CC6434">
      <w:pPr>
        <w:snapToGrid w:val="0"/>
        <w:rPr>
          <w:sz w:val="28"/>
          <w:szCs w:val="28"/>
          <w:shd w:val="clear" w:color="auto" w:fill="FFFFFF"/>
          <w:lang w:eastAsia="en-GB"/>
        </w:rPr>
      </w:pPr>
      <w:r w:rsidRPr="00DE1417">
        <w:rPr>
          <w:sz w:val="28"/>
          <w:szCs w:val="28"/>
          <w:shd w:val="clear" w:color="auto" w:fill="FFFFFF"/>
          <w:lang w:val="ru" w:eastAsia="en-GB"/>
        </w:rPr>
        <w:t>(10)</w:t>
      </w:r>
      <w:r w:rsidR="00B67E47">
        <w:rPr>
          <w:sz w:val="28"/>
          <w:szCs w:val="28"/>
          <w:shd w:val="clear" w:color="auto" w:fill="FFFFFF"/>
          <w:lang w:val="ru" w:eastAsia="en-GB"/>
        </w:rPr>
        <w:t> </w:t>
      </w:r>
      <w:r w:rsidRPr="00DE1417">
        <w:rPr>
          <w:sz w:val="28"/>
          <w:szCs w:val="28"/>
          <w:shd w:val="clear" w:color="auto" w:fill="FFFFFF"/>
          <w:lang w:val="ru" w:eastAsia="en-GB"/>
        </w:rPr>
        <w:t xml:space="preserve">Если </w:t>
      </w:r>
      <w:r w:rsidR="00B67E47">
        <w:rPr>
          <w:sz w:val="28"/>
          <w:szCs w:val="28"/>
          <w:shd w:val="clear" w:color="auto" w:fill="FFFFFF"/>
          <w:lang w:val="ru" w:eastAsia="en-GB"/>
        </w:rPr>
        <w:t>в течение срока, указанного в части</w:t>
      </w:r>
      <w:r w:rsidRPr="00DE1417">
        <w:rPr>
          <w:sz w:val="28"/>
          <w:szCs w:val="28"/>
          <w:shd w:val="clear" w:color="auto" w:fill="FFFFFF"/>
          <w:lang w:val="ru" w:eastAsia="en-GB"/>
        </w:rPr>
        <w:t xml:space="preserve"> (9) разработчик не дополняет или не исправляет информацию, поставщик должен приостановить запуск оферты коллективного финансирования до тех пор, пока информационный лист по основным инвестициям не будет дополнен или исправлен. </w:t>
      </w:r>
    </w:p>
    <w:p w14:paraId="0B83660A" w14:textId="419F3113" w:rsidR="00CC6434" w:rsidRPr="00DE1417" w:rsidRDefault="00CC6434" w:rsidP="00CC6434">
      <w:pPr>
        <w:snapToGrid w:val="0"/>
        <w:rPr>
          <w:sz w:val="28"/>
          <w:szCs w:val="28"/>
          <w:shd w:val="clear" w:color="auto" w:fill="FFFFFF"/>
          <w:lang w:eastAsia="en-GB"/>
        </w:rPr>
      </w:pPr>
      <w:r w:rsidRPr="00DE1417">
        <w:rPr>
          <w:sz w:val="28"/>
          <w:szCs w:val="28"/>
          <w:shd w:val="clear" w:color="auto" w:fill="FFFFFF"/>
          <w:lang w:val="ru" w:eastAsia="en-GB"/>
        </w:rPr>
        <w:t>(11)</w:t>
      </w:r>
      <w:r w:rsidR="00B67E47">
        <w:rPr>
          <w:sz w:val="28"/>
          <w:szCs w:val="28"/>
          <w:shd w:val="clear" w:color="auto" w:fill="FFFFFF"/>
          <w:lang w:val="ru" w:eastAsia="en-GB"/>
        </w:rPr>
        <w:t> </w:t>
      </w:r>
      <w:r w:rsidRPr="00DE1417">
        <w:rPr>
          <w:sz w:val="28"/>
          <w:szCs w:val="28"/>
          <w:shd w:val="clear" w:color="auto" w:fill="FFFFFF"/>
          <w:lang w:val="ru" w:eastAsia="en-GB"/>
        </w:rPr>
        <w:t>Если через 30 календарных дней после уведомления информационный лист по основным инвестициям не был дополнен или исправлен, оферта коллективного финансирования должна быть отклонена/аннулирована.</w:t>
      </w:r>
    </w:p>
    <w:p w14:paraId="4AEE4E5F" w14:textId="628FD561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(12)</w:t>
      </w:r>
      <w:r w:rsidR="00B67E47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>Информационный лист по основным инвестициям, предоставляемый на уровне платформы, должен быть достоверным, ясным и не вводить в заблуждение и не должен содержать никаких сносок, кроме тех, которые содержат ссылки на применимое законодательство и, при необходимости, цитаты из него. Он должен быть представлен на отдельном и долговечном носителе, быть легко отличимым от рекламы и содержать, в бумажном варианте, не более шести страниц формата А</w:t>
      </w:r>
      <w:proofErr w:type="gramStart"/>
      <w:r w:rsidRPr="00DE1417">
        <w:rPr>
          <w:sz w:val="28"/>
          <w:szCs w:val="28"/>
          <w:lang w:val="ru" w:eastAsia="en-GB"/>
        </w:rPr>
        <w:t>4</w:t>
      </w:r>
      <w:proofErr w:type="gramEnd"/>
      <w:r w:rsidRPr="00DE1417">
        <w:rPr>
          <w:sz w:val="28"/>
          <w:szCs w:val="28"/>
          <w:lang w:val="ru" w:eastAsia="en-GB"/>
        </w:rPr>
        <w:t xml:space="preserve"> шрифтом размером не менее 12.</w:t>
      </w:r>
    </w:p>
    <w:p w14:paraId="334169F4" w14:textId="77777777" w:rsidR="00CC6434" w:rsidRPr="00DE1417" w:rsidRDefault="00CC6434" w:rsidP="00B67E47">
      <w:pPr>
        <w:tabs>
          <w:tab w:val="left" w:pos="2127"/>
        </w:tabs>
        <w:snapToGrid w:val="0"/>
        <w:rPr>
          <w:sz w:val="28"/>
          <w:szCs w:val="28"/>
          <w:lang w:eastAsia="en-GB"/>
        </w:rPr>
      </w:pPr>
    </w:p>
    <w:p w14:paraId="6F8A8E81" w14:textId="77777777" w:rsidR="00CC6434" w:rsidRPr="00B67E47" w:rsidRDefault="00CC6434" w:rsidP="00B67E47">
      <w:pPr>
        <w:tabs>
          <w:tab w:val="left" w:pos="2268"/>
        </w:tabs>
        <w:snapToGrid w:val="0"/>
        <w:rPr>
          <w:sz w:val="28"/>
          <w:szCs w:val="28"/>
          <w:lang w:eastAsia="en-GB"/>
        </w:rPr>
      </w:pPr>
      <w:r w:rsidRPr="00DE1417">
        <w:rPr>
          <w:rFonts w:eastAsia="Calibri"/>
          <w:b/>
          <w:sz w:val="28"/>
          <w:szCs w:val="28"/>
          <w:lang w:val="ru"/>
        </w:rPr>
        <w:t xml:space="preserve">Статья </w:t>
      </w:r>
      <w:r w:rsidRPr="00DE1417">
        <w:rPr>
          <w:rFonts w:eastAsia="Calibri"/>
          <w:b/>
          <w:sz w:val="28"/>
          <w:szCs w:val="28"/>
        </w:rPr>
        <w:t>2</w:t>
      </w:r>
      <w:r w:rsidRPr="003A6A78">
        <w:rPr>
          <w:rFonts w:eastAsia="Calibri"/>
          <w:b/>
          <w:sz w:val="28"/>
          <w:szCs w:val="28"/>
        </w:rPr>
        <w:t>4</w:t>
      </w:r>
      <w:r w:rsidRPr="00DE1417">
        <w:rPr>
          <w:rFonts w:eastAsia="Calibri"/>
          <w:b/>
          <w:sz w:val="28"/>
          <w:szCs w:val="28"/>
        </w:rPr>
        <w:t xml:space="preserve">. </w:t>
      </w:r>
      <w:r w:rsidRPr="00B67E47">
        <w:rPr>
          <w:sz w:val="28"/>
          <w:szCs w:val="28"/>
          <w:lang w:val="ru" w:eastAsia="en-GB"/>
        </w:rPr>
        <w:t>Информационный лист по основным инвестициям для услуг по индивидуальному управлению портфелями займов</w:t>
      </w:r>
    </w:p>
    <w:p w14:paraId="3189D50A" w14:textId="216235E6" w:rsidR="00CC6434" w:rsidRPr="00DE1417" w:rsidRDefault="00CC6434" w:rsidP="00B67E47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(1)</w:t>
      </w:r>
      <w:r w:rsidR="00383EA9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>Поставщик, предлагающий услуги по индивидуальному управлению портфелями займов, должен разработать и предоставить потенциальным инвесторам на уровне платформы информационный лист по основным инвестициям, содержащий, по крайней мере, следующую информацию:</w:t>
      </w:r>
    </w:p>
    <w:p w14:paraId="0FBEA2F3" w14:textId="3EB5363C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hd w:val="clear" w:color="auto" w:fill="FFFFFF"/>
          <w:lang w:val="ru"/>
        </w:rPr>
        <w:t>a)</w:t>
      </w:r>
      <w:r w:rsidR="00383EA9">
        <w:rPr>
          <w:sz w:val="28"/>
          <w:shd w:val="clear" w:color="auto" w:fill="FFFFFF"/>
          <w:lang w:val="ru"/>
        </w:rPr>
        <w:t> </w:t>
      </w:r>
      <w:r w:rsidRPr="00DE1417">
        <w:rPr>
          <w:sz w:val="28"/>
          <w:shd w:val="clear" w:color="auto" w:fill="FFFFFF"/>
          <w:lang w:val="ru"/>
        </w:rPr>
        <w:t xml:space="preserve">информацию о застройщиках: </w:t>
      </w:r>
    </w:p>
    <w:p w14:paraId="1F7DEE3D" w14:textId="7BA8A7F9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1)</w:t>
      </w:r>
      <w:r w:rsidR="00383EA9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 xml:space="preserve">в случае физических лиц, членов органов управления, руководства разработчика или надзора за ним – фамилия и должность; </w:t>
      </w:r>
    </w:p>
    <w:p w14:paraId="3D296936" w14:textId="29ACC101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2)</w:t>
      </w:r>
      <w:r w:rsidR="00383EA9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>в случае физических лиц, занимающихся предпринимательской деятельностью, и юридических лиц – наименование и юридический адрес;</w:t>
      </w:r>
    </w:p>
    <w:p w14:paraId="78B6084B" w14:textId="1ABDF5CE" w:rsidR="00CC6434" w:rsidRPr="00DE1417" w:rsidRDefault="00CC6434" w:rsidP="00CC6434">
      <w:pPr>
        <w:snapToGrid w:val="0"/>
        <w:rPr>
          <w:sz w:val="28"/>
          <w:shd w:val="clear" w:color="auto" w:fill="FFFFFF"/>
        </w:rPr>
      </w:pPr>
      <w:r w:rsidRPr="00DE1417">
        <w:rPr>
          <w:sz w:val="28"/>
          <w:shd w:val="clear" w:color="auto" w:fill="FFFFFF"/>
          <w:lang w:val="ru"/>
        </w:rPr>
        <w:t>b)</w:t>
      </w:r>
      <w:r w:rsidR="00383EA9">
        <w:rPr>
          <w:sz w:val="28"/>
          <w:shd w:val="clear" w:color="auto" w:fill="FFFFFF"/>
          <w:lang w:val="ru"/>
        </w:rPr>
        <w:t> </w:t>
      </w:r>
      <w:r w:rsidRPr="00DE1417">
        <w:rPr>
          <w:sz w:val="28"/>
          <w:shd w:val="clear" w:color="auto" w:fill="FFFFFF"/>
          <w:lang w:val="ru"/>
        </w:rPr>
        <w:t>комиссии и право на обжалование;</w:t>
      </w:r>
    </w:p>
    <w:p w14:paraId="7A69109D" w14:textId="79F291FB" w:rsidR="00CC6434" w:rsidRPr="00DE1417" w:rsidRDefault="00CC6434" w:rsidP="00CC6434">
      <w:pPr>
        <w:snapToGrid w:val="0"/>
        <w:rPr>
          <w:sz w:val="28"/>
          <w:szCs w:val="28"/>
          <w:shd w:val="clear" w:color="auto" w:fill="FFFFFF"/>
          <w:lang w:eastAsia="en-GB"/>
        </w:rPr>
      </w:pPr>
      <w:r w:rsidRPr="00DE1417">
        <w:rPr>
          <w:sz w:val="28"/>
          <w:szCs w:val="28"/>
          <w:shd w:val="clear" w:color="auto" w:fill="FFFFFF"/>
          <w:lang w:val="ru" w:eastAsia="en-GB"/>
        </w:rPr>
        <w:t>c)</w:t>
      </w:r>
      <w:r w:rsidR="00383EA9">
        <w:rPr>
          <w:sz w:val="28"/>
          <w:szCs w:val="28"/>
          <w:shd w:val="clear" w:color="auto" w:fill="FFFFFF"/>
          <w:lang w:val="ru" w:eastAsia="en-GB"/>
        </w:rPr>
        <w:t> </w:t>
      </w:r>
      <w:r w:rsidRPr="00DE1417">
        <w:rPr>
          <w:sz w:val="28"/>
          <w:szCs w:val="28"/>
          <w:shd w:val="clear" w:color="auto" w:fill="FFFFFF"/>
          <w:lang w:val="ru" w:eastAsia="en-GB"/>
        </w:rPr>
        <w:t>информацию об индивидуальном управлении портфелями займов.</w:t>
      </w:r>
    </w:p>
    <w:p w14:paraId="2BAF627A" w14:textId="0292B232" w:rsidR="00CC6434" w:rsidRPr="00DE1417" w:rsidRDefault="00CC6434" w:rsidP="00CC6434">
      <w:pPr>
        <w:snapToGrid w:val="0"/>
        <w:rPr>
          <w:b/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(2)</w:t>
      </w:r>
      <w:r w:rsidR="00383EA9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>Поставщик должен постоянно обновлять ли</w:t>
      </w:r>
      <w:proofErr w:type="gramStart"/>
      <w:r w:rsidRPr="00DE1417">
        <w:rPr>
          <w:sz w:val="28"/>
          <w:szCs w:val="28"/>
          <w:lang w:val="ru" w:eastAsia="en-GB"/>
        </w:rPr>
        <w:t>ст с кл</w:t>
      </w:r>
      <w:proofErr w:type="gramEnd"/>
      <w:r w:rsidRPr="00DE1417">
        <w:rPr>
          <w:sz w:val="28"/>
          <w:szCs w:val="28"/>
          <w:lang w:val="ru" w:eastAsia="en-GB"/>
        </w:rPr>
        <w:t xml:space="preserve">ючевой инвестиционной информацией, размещенный на платформе, в течение </w:t>
      </w:r>
      <w:r w:rsidRPr="00DE1417">
        <w:rPr>
          <w:sz w:val="28"/>
          <w:szCs w:val="28"/>
          <w:lang w:val="ru" w:eastAsia="en-GB"/>
        </w:rPr>
        <w:lastRenderedPageBreak/>
        <w:t>всего срока действия оферты коллективного финансирования. Поставщик должен в тот же день информировать инвесторов, которые сообщили о своей оферте на инвестирование, о любых изменениях в информации, содержащейся в информационном листе по основным инвестициям.</w:t>
      </w:r>
    </w:p>
    <w:p w14:paraId="0261BD83" w14:textId="13447E24" w:rsidR="00CC6434" w:rsidRPr="00DE1417" w:rsidRDefault="00CC6434" w:rsidP="00CC6434">
      <w:pPr>
        <w:snapToGrid w:val="0"/>
        <w:rPr>
          <w:b/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(3)</w:t>
      </w:r>
      <w:r w:rsidR="00383EA9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>Информационный лист по основным инвестициям, предоставляемый на уровне платформы, должен быть достоверным, ясным и не вводить в заблуждение и не должен содержать никаких сносок, кроме тех, которые содержат ссылки на применимое законодательство и, при необходимости, цитаты из него. Он должен быть представлен на отдельном и долговечном носителе, быть легко отличимым от рекламы и содержать, в бумажном варианте, не более шести страниц формата А</w:t>
      </w:r>
      <w:proofErr w:type="gramStart"/>
      <w:r w:rsidRPr="00DE1417">
        <w:rPr>
          <w:sz w:val="28"/>
          <w:szCs w:val="28"/>
          <w:lang w:val="ru" w:eastAsia="en-GB"/>
        </w:rPr>
        <w:t>4</w:t>
      </w:r>
      <w:proofErr w:type="gramEnd"/>
      <w:r w:rsidRPr="00DE1417">
        <w:rPr>
          <w:sz w:val="28"/>
          <w:szCs w:val="28"/>
          <w:lang w:val="ru" w:eastAsia="en-GB"/>
        </w:rPr>
        <w:t xml:space="preserve"> шрифтом размером не менее 12.</w:t>
      </w:r>
    </w:p>
    <w:p w14:paraId="7AB0003C" w14:textId="5553B0C6" w:rsidR="00CC6434" w:rsidRPr="00DE1417" w:rsidRDefault="00CC6434" w:rsidP="00383EA9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(4)</w:t>
      </w:r>
      <w:r w:rsidR="00383EA9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>Поставщики должны разработать и внедрить соответствующие процедуры для проверки полноты, точности и ясности информации, содержащейся в информационном листе по основным инвестициям, предоставляемом на уровне платформы.</w:t>
      </w:r>
    </w:p>
    <w:p w14:paraId="4D060019" w14:textId="60C09B15" w:rsidR="00CC6434" w:rsidRPr="00DE1417" w:rsidRDefault="00CC6434" w:rsidP="00383EA9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(5)</w:t>
      </w:r>
      <w:r w:rsidR="00383EA9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>Если поставщик выявляет упущение, ошибку или неточность в информационном листе по основным инвестициям, предоставляемом на уровне платформы, этот поставщик должен сам устранить упущение, ошибку или неточность в информационном листе по основным инвестициям.</w:t>
      </w:r>
    </w:p>
    <w:p w14:paraId="7A3EAB0D" w14:textId="77777777" w:rsidR="00CC6434" w:rsidRPr="00DE1417" w:rsidRDefault="00CC6434" w:rsidP="00383EA9">
      <w:pPr>
        <w:snapToGrid w:val="0"/>
        <w:rPr>
          <w:sz w:val="28"/>
          <w:szCs w:val="28"/>
          <w:lang w:eastAsia="en-GB"/>
        </w:rPr>
      </w:pPr>
    </w:p>
    <w:p w14:paraId="5135081C" w14:textId="25FDC542" w:rsidR="00CC6434" w:rsidRPr="00DE1417" w:rsidRDefault="00CC6434" w:rsidP="00383EA9">
      <w:pPr>
        <w:tabs>
          <w:tab w:val="left" w:pos="2268"/>
        </w:tabs>
        <w:snapToGrid w:val="0"/>
        <w:rPr>
          <w:sz w:val="28"/>
          <w:szCs w:val="28"/>
          <w:lang w:eastAsia="en-GB"/>
        </w:rPr>
      </w:pPr>
      <w:r w:rsidRPr="00DE1417">
        <w:rPr>
          <w:rFonts w:eastAsia="Calibri"/>
          <w:b/>
          <w:sz w:val="28"/>
          <w:szCs w:val="28"/>
          <w:lang w:val="ru"/>
        </w:rPr>
        <w:t xml:space="preserve">Статья </w:t>
      </w:r>
      <w:r w:rsidRPr="003A6A78">
        <w:rPr>
          <w:rFonts w:eastAsia="Calibri"/>
          <w:b/>
          <w:sz w:val="28"/>
          <w:szCs w:val="28"/>
        </w:rPr>
        <w:t>25.</w:t>
      </w:r>
      <w:r w:rsidR="00383EA9">
        <w:rPr>
          <w:rFonts w:eastAsia="Calibri"/>
          <w:b/>
          <w:sz w:val="28"/>
          <w:szCs w:val="28"/>
          <w:lang w:val="ru-MO"/>
        </w:rPr>
        <w:t> </w:t>
      </w:r>
      <w:r w:rsidRPr="00383EA9">
        <w:rPr>
          <w:sz w:val="28"/>
          <w:szCs w:val="28"/>
          <w:lang w:val="ru" w:eastAsia="en-GB"/>
        </w:rPr>
        <w:t>Искушенные инвесторы</w:t>
      </w:r>
    </w:p>
    <w:p w14:paraId="7A84F3B5" w14:textId="7C053B68" w:rsidR="00CC6434" w:rsidRPr="00DE1417" w:rsidRDefault="00CC6434" w:rsidP="00383EA9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(1)</w:t>
      </w:r>
      <w:r w:rsidR="00383EA9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>Помимо искуше</w:t>
      </w:r>
      <w:r w:rsidR="00ED3679">
        <w:rPr>
          <w:sz w:val="28"/>
          <w:szCs w:val="28"/>
          <w:lang w:val="ru" w:eastAsia="en-GB"/>
        </w:rPr>
        <w:t>нных инвесторов, указанных в статье</w:t>
      </w:r>
      <w:r w:rsidRPr="00DE1417">
        <w:rPr>
          <w:sz w:val="28"/>
          <w:szCs w:val="28"/>
          <w:lang w:val="ru" w:eastAsia="en-GB"/>
        </w:rPr>
        <w:t xml:space="preserve"> 2, искушенными инвесторами могут быть признаны следующие лица:</w:t>
      </w:r>
    </w:p>
    <w:p w14:paraId="59866947" w14:textId="41E58EF6" w:rsidR="00CC6434" w:rsidRPr="00DE1417" w:rsidRDefault="00CC6434" w:rsidP="00383EA9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a)</w:t>
      </w:r>
      <w:r w:rsidR="00CB6FDB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>юридическое лицо, которое на основании последней финансовой отчетности, представленной в Национальное бюро статистики, отвечает хотя бы одному из следующих критериев:</w:t>
      </w:r>
    </w:p>
    <w:p w14:paraId="1481B2D2" w14:textId="07CDCB81" w:rsidR="00CC6434" w:rsidRPr="00DE1417" w:rsidRDefault="00CC6434" w:rsidP="00383EA9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1)</w:t>
      </w:r>
      <w:r w:rsidR="00CB6FDB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>владеет собственным капиталом (чистыми активами) в размере не менее эквивалента в леях РМ суммы 100 000 евро;</w:t>
      </w:r>
    </w:p>
    <w:p w14:paraId="4EB5D697" w14:textId="3D5CEF63" w:rsidR="00CC6434" w:rsidRPr="00DE1417" w:rsidRDefault="00CC6434" w:rsidP="00383EA9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2)</w:t>
      </w:r>
      <w:r w:rsidR="00CB6FDB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>имеет годовой доход от продаж в размере не менее эквивалента в леях РМ суммы 2 000 000 евро;</w:t>
      </w:r>
    </w:p>
    <w:p w14:paraId="30F63074" w14:textId="2B7C6C10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3)</w:t>
      </w:r>
      <w:r w:rsidR="00CB6FDB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>владеет общими активами в размере не менее эквивалента в леях РМ суммы 1 000 000 евро;</w:t>
      </w:r>
    </w:p>
    <w:p w14:paraId="6FADA48F" w14:textId="434EF731" w:rsidR="00CC6434" w:rsidRPr="00DE1417" w:rsidRDefault="00CC6434" w:rsidP="00CC6434">
      <w:pPr>
        <w:tabs>
          <w:tab w:val="left" w:pos="709"/>
        </w:tabs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b)</w:t>
      </w:r>
      <w:r w:rsidR="00CB6FDB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>физическое лицо, отвечающее, по крайней мере, двум из следующих критериев:</w:t>
      </w:r>
    </w:p>
    <w:p w14:paraId="738EFAA8" w14:textId="5D9532D6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1)</w:t>
      </w:r>
      <w:r w:rsidR="00CB6FDB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 xml:space="preserve">имеет годовой валовой доход не менее эквивалента в леях РМ суммы 60 000 евро, или владеет инвестиционным портфелем, состоящим из финансовых инструментов и/или сберегательных счетов и/или банковских депозитов, стоимость которых не </w:t>
      </w:r>
      <w:proofErr w:type="gramStart"/>
      <w:r w:rsidRPr="00DE1417">
        <w:rPr>
          <w:sz w:val="28"/>
          <w:szCs w:val="28"/>
          <w:lang w:val="ru" w:eastAsia="en-GB"/>
        </w:rPr>
        <w:t>менее эквивалентна</w:t>
      </w:r>
      <w:proofErr w:type="gramEnd"/>
      <w:r w:rsidRPr="00DE1417">
        <w:rPr>
          <w:sz w:val="28"/>
          <w:szCs w:val="28"/>
          <w:lang w:val="ru" w:eastAsia="en-GB"/>
        </w:rPr>
        <w:t xml:space="preserve"> в леях РМ суммы 100 000 евро; </w:t>
      </w:r>
    </w:p>
    <w:p w14:paraId="4F32F0D9" w14:textId="16D45F3B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lastRenderedPageBreak/>
        <w:t>2)</w:t>
      </w:r>
      <w:r w:rsidR="00CB6FDB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>работал или работает в финансовом секторе не менее года, занимая должность, требующую знаний в области операций с финансовыми инструментами или инвестиционных услуг и деятельности;</w:t>
      </w:r>
    </w:p>
    <w:p w14:paraId="704E8B5F" w14:textId="3D9FDDAF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shd w:val="clear" w:color="auto" w:fill="FFFFFF"/>
          <w:lang w:val="ru" w:eastAsia="en-GB"/>
        </w:rPr>
        <w:t>3)</w:t>
      </w:r>
      <w:r w:rsidR="00CB6FDB">
        <w:rPr>
          <w:sz w:val="28"/>
          <w:szCs w:val="28"/>
          <w:shd w:val="clear" w:color="auto" w:fill="FFFFFF"/>
          <w:lang w:val="ru" w:eastAsia="en-GB"/>
        </w:rPr>
        <w:t> </w:t>
      </w:r>
      <w:r w:rsidRPr="00DE1417">
        <w:rPr>
          <w:sz w:val="28"/>
          <w:szCs w:val="28"/>
          <w:shd w:val="clear" w:color="auto" w:fill="FFFFFF"/>
          <w:lang w:val="ru" w:eastAsia="en-GB"/>
        </w:rPr>
        <w:t>осуществлял на рынке капитала в среднем 10 сделок за квартал за последние 4 квартала предыдущего года, по крайней мер</w:t>
      </w:r>
      <w:r w:rsidR="00AC2E7B">
        <w:rPr>
          <w:sz w:val="28"/>
          <w:szCs w:val="28"/>
          <w:shd w:val="clear" w:color="auto" w:fill="FFFFFF"/>
          <w:lang w:val="ru" w:eastAsia="en-GB"/>
        </w:rPr>
        <w:t xml:space="preserve">е, в объемах, предусмотренных частью (7) статьи </w:t>
      </w:r>
      <w:r w:rsidRPr="00DE1417">
        <w:rPr>
          <w:sz w:val="28"/>
          <w:szCs w:val="28"/>
          <w:shd w:val="clear" w:color="auto" w:fill="FFFFFF"/>
          <w:lang w:val="ru" w:eastAsia="en-GB"/>
        </w:rPr>
        <w:t>23 Закона № 171/2012 о рынке капитала.</w:t>
      </w:r>
    </w:p>
    <w:p w14:paraId="1045B3DA" w14:textId="44273A9E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(2)</w:t>
      </w:r>
      <w:r w:rsidR="00AC2E7B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>Поставщик должен предоставить инвесторам шаблон заявления, который они могут использовать для подачи заявления о признании их искушенными инвесторами. Образец заявления должен включать критери</w:t>
      </w:r>
      <w:r w:rsidR="00AC2E7B">
        <w:rPr>
          <w:sz w:val="28"/>
          <w:szCs w:val="28"/>
          <w:lang w:val="ru" w:eastAsia="en-GB"/>
        </w:rPr>
        <w:t>и идентификации, изложенные в части</w:t>
      </w:r>
      <w:r w:rsidRPr="00DE1417">
        <w:rPr>
          <w:sz w:val="28"/>
          <w:szCs w:val="28"/>
          <w:lang w:val="ru" w:eastAsia="en-GB"/>
        </w:rPr>
        <w:t xml:space="preserve"> (1) и ясное предупреждение об утрате защиты инвестора в результате признания его искушенным инвестором.</w:t>
      </w:r>
    </w:p>
    <w:p w14:paraId="5D115AE1" w14:textId="0DB6EB0A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(3)</w:t>
      </w:r>
      <w:r w:rsidR="00E40C8E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>Зая</w:t>
      </w:r>
      <w:r w:rsidR="00E40C8E">
        <w:rPr>
          <w:sz w:val="28"/>
          <w:szCs w:val="28"/>
          <w:lang w:val="ru" w:eastAsia="en-GB"/>
        </w:rPr>
        <w:t>вление инвестора, указанное в части</w:t>
      </w:r>
      <w:r w:rsidRPr="00DE1417">
        <w:rPr>
          <w:sz w:val="28"/>
          <w:szCs w:val="28"/>
          <w:lang w:val="ru" w:eastAsia="en-GB"/>
        </w:rPr>
        <w:t xml:space="preserve"> (2) должно содержать следующие элементы:</w:t>
      </w:r>
    </w:p>
    <w:p w14:paraId="7DD85BC7" w14:textId="5E1A759C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a)</w:t>
      </w:r>
      <w:r w:rsidR="00E40C8E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>информация и документы, подтверждающие соответ</w:t>
      </w:r>
      <w:r w:rsidR="00E40C8E">
        <w:rPr>
          <w:sz w:val="28"/>
          <w:szCs w:val="28"/>
          <w:lang w:val="ru" w:eastAsia="en-GB"/>
        </w:rPr>
        <w:t>ствие критериям, изложенным в части</w:t>
      </w:r>
      <w:r w:rsidRPr="00DE1417">
        <w:rPr>
          <w:sz w:val="28"/>
          <w:szCs w:val="28"/>
          <w:lang w:val="ru" w:eastAsia="en-GB"/>
        </w:rPr>
        <w:t xml:space="preserve"> (1);</w:t>
      </w:r>
    </w:p>
    <w:p w14:paraId="7045CCAA" w14:textId="0E59FEC6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b)</w:t>
      </w:r>
      <w:r w:rsidR="00E40C8E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>заявление о том, что инвестор-заявитель осведомлен о последствиях потери защиты статуса неискушенного инвестора;</w:t>
      </w:r>
    </w:p>
    <w:p w14:paraId="40C97AD6" w14:textId="7B4AB2A1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c)</w:t>
      </w:r>
      <w:r w:rsidR="00E40C8E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>заявление под собственную ответственность о достоверности информации, представленной в заявлении.</w:t>
      </w:r>
    </w:p>
    <w:p w14:paraId="0C7A3EEF" w14:textId="3BCB80A6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(4)</w:t>
      </w:r>
      <w:r w:rsidR="00E40C8E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>После полу</w:t>
      </w:r>
      <w:r w:rsidR="00E40C8E">
        <w:rPr>
          <w:sz w:val="28"/>
          <w:szCs w:val="28"/>
          <w:lang w:val="ru" w:eastAsia="en-GB"/>
        </w:rPr>
        <w:t>чения заявления, указанного в части</w:t>
      </w:r>
      <w:r w:rsidRPr="00DE1417">
        <w:rPr>
          <w:sz w:val="28"/>
          <w:szCs w:val="28"/>
          <w:lang w:val="ru" w:eastAsia="en-GB"/>
        </w:rPr>
        <w:t xml:space="preserve"> (3), поставщик должен проверить информацию, представленную инвестором, и предпринять все разумные шаги, чтобы убедиться, что инвестор квалифицируется как искушенный инвестор. После утверждения заявления поставщик должен направить инвесторам прямое уведомление о подтверждении их статуса искушенного инвестора. </w:t>
      </w:r>
    </w:p>
    <w:p w14:paraId="48CD0C79" w14:textId="77777777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При наличии у поставщика обоснованных сомнений в том, что информация, представленная в заявлении, не соответствует действительности, он отклоняет заявление инвестора и, в обязательном порядке, уведомляет об этом инвестора.</w:t>
      </w:r>
    </w:p>
    <w:p w14:paraId="7D6459E4" w14:textId="3C55EFF3" w:rsidR="00CC6434" w:rsidRPr="00DE1417" w:rsidRDefault="00CC6434" w:rsidP="00E40C8E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(6)</w:t>
      </w:r>
      <w:r w:rsidR="00E40C8E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>Утверждение, указанное</w:t>
      </w:r>
      <w:r w:rsidR="00E40C8E">
        <w:rPr>
          <w:sz w:val="28"/>
          <w:szCs w:val="28"/>
          <w:lang w:val="ru" w:eastAsia="en-GB"/>
        </w:rPr>
        <w:t xml:space="preserve"> в части</w:t>
      </w:r>
      <w:r w:rsidRPr="00DE1417">
        <w:rPr>
          <w:sz w:val="28"/>
          <w:szCs w:val="28"/>
          <w:lang w:val="ru" w:eastAsia="en-GB"/>
        </w:rPr>
        <w:t xml:space="preserve"> (4) предоставляется поставщиком в течение 30 календарных дней с момента получения заявлен</w:t>
      </w:r>
      <w:r w:rsidR="00E40C8E">
        <w:rPr>
          <w:sz w:val="28"/>
          <w:szCs w:val="28"/>
          <w:lang w:val="ru" w:eastAsia="en-GB"/>
        </w:rPr>
        <w:t>ия инвестора в соответствии с частью</w:t>
      </w:r>
      <w:r w:rsidRPr="00DE1417">
        <w:rPr>
          <w:sz w:val="28"/>
          <w:szCs w:val="28"/>
          <w:lang w:val="ru" w:eastAsia="en-GB"/>
        </w:rPr>
        <w:t xml:space="preserve"> (3).</w:t>
      </w:r>
    </w:p>
    <w:p w14:paraId="0DD97B2A" w14:textId="1E69F62B" w:rsidR="00CC6434" w:rsidRPr="00DE1417" w:rsidRDefault="00CC6434" w:rsidP="00E40C8E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(7)</w:t>
      </w:r>
      <w:r w:rsidR="00E40C8E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 xml:space="preserve">Если искушенный инвестор не делает никаких инвестиций в течение 2 лет </w:t>
      </w:r>
      <w:proofErr w:type="gramStart"/>
      <w:r w:rsidRPr="00DE1417">
        <w:rPr>
          <w:sz w:val="28"/>
          <w:szCs w:val="28"/>
          <w:lang w:val="ru" w:eastAsia="en-GB"/>
        </w:rPr>
        <w:t>с даты</w:t>
      </w:r>
      <w:proofErr w:type="gramEnd"/>
      <w:r w:rsidRPr="00DE1417">
        <w:rPr>
          <w:sz w:val="28"/>
          <w:szCs w:val="28"/>
          <w:lang w:val="ru" w:eastAsia="en-GB"/>
        </w:rPr>
        <w:t xml:space="preserve"> его</w:t>
      </w:r>
      <w:r w:rsidR="00E40C8E">
        <w:rPr>
          <w:sz w:val="28"/>
          <w:szCs w:val="28"/>
          <w:lang w:val="ru" w:eastAsia="en-GB"/>
        </w:rPr>
        <w:t xml:space="preserve"> утверждения в соответствии с частью</w:t>
      </w:r>
      <w:r w:rsidRPr="00DE1417">
        <w:rPr>
          <w:sz w:val="28"/>
          <w:szCs w:val="28"/>
          <w:lang w:val="ru" w:eastAsia="en-GB"/>
        </w:rPr>
        <w:t xml:space="preserve"> (4), он утрачивает статус искушенного инвестора.</w:t>
      </w:r>
    </w:p>
    <w:p w14:paraId="6B56AD22" w14:textId="77777777" w:rsidR="00CC6434" w:rsidRPr="00DE1417" w:rsidRDefault="00CC6434" w:rsidP="00E40C8E">
      <w:pPr>
        <w:snapToGrid w:val="0"/>
        <w:rPr>
          <w:sz w:val="28"/>
          <w:szCs w:val="28"/>
          <w:lang w:eastAsia="en-GB"/>
        </w:rPr>
      </w:pPr>
    </w:p>
    <w:p w14:paraId="773CD800" w14:textId="180B13BA" w:rsidR="00CC6434" w:rsidRPr="00DE1417" w:rsidRDefault="00CC6434" w:rsidP="00E40C8E">
      <w:pPr>
        <w:tabs>
          <w:tab w:val="left" w:pos="2268"/>
        </w:tabs>
        <w:snapToGrid w:val="0"/>
        <w:rPr>
          <w:sz w:val="28"/>
          <w:szCs w:val="28"/>
          <w:lang w:eastAsia="en-GB"/>
        </w:rPr>
      </w:pPr>
      <w:r w:rsidRPr="00DE1417">
        <w:rPr>
          <w:rFonts w:eastAsia="Calibri"/>
          <w:b/>
          <w:sz w:val="28"/>
          <w:szCs w:val="28"/>
          <w:lang w:val="ru"/>
        </w:rPr>
        <w:t xml:space="preserve">Статья </w:t>
      </w:r>
      <w:r w:rsidRPr="00DE1417">
        <w:rPr>
          <w:rFonts w:eastAsia="Calibri"/>
          <w:b/>
          <w:sz w:val="28"/>
          <w:szCs w:val="28"/>
        </w:rPr>
        <w:t>26.</w:t>
      </w:r>
      <w:r w:rsidR="00986801">
        <w:rPr>
          <w:rFonts w:eastAsia="Calibri"/>
          <w:b/>
          <w:sz w:val="28"/>
          <w:szCs w:val="28"/>
          <w:lang w:val="ru-MO"/>
        </w:rPr>
        <w:t> </w:t>
      </w:r>
      <w:r w:rsidRPr="00E40C8E">
        <w:rPr>
          <w:sz w:val="28"/>
          <w:szCs w:val="28"/>
          <w:lang w:val="ru" w:eastAsia="en-GB"/>
        </w:rPr>
        <w:t>Ограничения для неискушенных инвесторов</w:t>
      </w:r>
    </w:p>
    <w:p w14:paraId="74377281" w14:textId="4FA35184" w:rsidR="00CC6434" w:rsidRPr="00DE1417" w:rsidRDefault="00CC6434" w:rsidP="00E40C8E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(1)</w:t>
      </w:r>
      <w:r w:rsidR="009C6FD4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>Неискушенные инвесторы могут в течение одного года инвестировать в один проект коллективного финансирования не более суммы в леях РМ, эквивалентной 5 000 евро, а в целом в проекты коллективного финансирования – сумму в леях РМ, эквивалентную 10 000 евро.</w:t>
      </w:r>
    </w:p>
    <w:p w14:paraId="0E30BE78" w14:textId="5615FD60" w:rsidR="00CC6434" w:rsidRPr="00DE1417" w:rsidRDefault="00CC6434" w:rsidP="009C6FD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lastRenderedPageBreak/>
        <w:t>(2)</w:t>
      </w:r>
      <w:r w:rsidR="009C6FD4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>При инвестировании в проект поставщик должен запросить у неискушенного инвестора подтверждение того, что за последние двенадцать месяцев он не инвестировал в долевые проекты суммы в леях РМ, превышающей эквивалент 10 000 евро.</w:t>
      </w:r>
    </w:p>
    <w:p w14:paraId="7F07C1F4" w14:textId="77777777" w:rsidR="00CC6434" w:rsidRPr="00DE1417" w:rsidRDefault="00CC6434" w:rsidP="009C6FD4">
      <w:pPr>
        <w:snapToGrid w:val="0"/>
        <w:rPr>
          <w:b/>
          <w:sz w:val="28"/>
          <w:szCs w:val="28"/>
          <w:lang w:eastAsia="en-GB"/>
        </w:rPr>
      </w:pPr>
    </w:p>
    <w:p w14:paraId="67A8AEF7" w14:textId="3BF4B1E6" w:rsidR="00CC6434" w:rsidRPr="009C6FD4" w:rsidRDefault="00CC6434" w:rsidP="009C6FD4">
      <w:pPr>
        <w:tabs>
          <w:tab w:val="left" w:pos="2268"/>
        </w:tabs>
        <w:snapToGrid w:val="0"/>
        <w:rPr>
          <w:sz w:val="28"/>
          <w:szCs w:val="28"/>
          <w:lang w:eastAsia="en-GB"/>
        </w:rPr>
      </w:pPr>
      <w:r w:rsidRPr="00DE1417">
        <w:rPr>
          <w:rFonts w:eastAsia="Calibri"/>
          <w:b/>
          <w:sz w:val="28"/>
          <w:szCs w:val="28"/>
          <w:lang w:val="ru"/>
        </w:rPr>
        <w:t xml:space="preserve">Статья </w:t>
      </w:r>
      <w:r w:rsidRPr="00DE1417">
        <w:rPr>
          <w:rFonts w:eastAsia="Calibri"/>
          <w:b/>
          <w:sz w:val="28"/>
          <w:szCs w:val="28"/>
        </w:rPr>
        <w:t>2</w:t>
      </w:r>
      <w:r w:rsidRPr="003A6A78">
        <w:rPr>
          <w:rFonts w:eastAsia="Calibri"/>
          <w:b/>
          <w:sz w:val="28"/>
          <w:szCs w:val="28"/>
        </w:rPr>
        <w:t>7</w:t>
      </w:r>
      <w:r w:rsidRPr="00DE1417">
        <w:rPr>
          <w:rFonts w:eastAsia="Calibri"/>
          <w:b/>
          <w:sz w:val="28"/>
          <w:szCs w:val="28"/>
        </w:rPr>
        <w:t>.</w:t>
      </w:r>
      <w:r w:rsidR="00986801">
        <w:rPr>
          <w:rFonts w:eastAsia="Calibri"/>
          <w:b/>
          <w:sz w:val="28"/>
          <w:szCs w:val="28"/>
          <w:lang w:val="ru-MO"/>
        </w:rPr>
        <w:t> </w:t>
      </w:r>
      <w:r w:rsidRPr="009C6FD4">
        <w:rPr>
          <w:sz w:val="28"/>
          <w:szCs w:val="28"/>
          <w:lang w:val="ru" w:eastAsia="en-GB"/>
        </w:rPr>
        <w:t xml:space="preserve">Тестирование знаний и моделирование способности нести убытки </w:t>
      </w:r>
    </w:p>
    <w:p w14:paraId="4D4D275A" w14:textId="49E4DCF3" w:rsidR="00CC6434" w:rsidRPr="00DE1417" w:rsidRDefault="00CC6434" w:rsidP="00215C75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(1)</w:t>
      </w:r>
      <w:r w:rsidR="00986801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>Прежде чем предложить потенциальным неискушенным инвесторам доступ к офертам коллективного финансирования с возможностью инвестирования, поставщик должен оценить, подходят ли для них предлагаемые услуги коллективного финансирования и какие из них.</w:t>
      </w:r>
    </w:p>
    <w:p w14:paraId="23EB7792" w14:textId="374E8A75" w:rsidR="00CC6434" w:rsidRPr="00DE1417" w:rsidRDefault="00CC6434" w:rsidP="00215C75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shd w:val="clear" w:color="auto" w:fill="FFFFFF"/>
          <w:lang w:val="ru" w:eastAsia="en-GB"/>
        </w:rPr>
        <w:t>(2)</w:t>
      </w:r>
      <w:r w:rsidR="00986801">
        <w:rPr>
          <w:sz w:val="28"/>
          <w:szCs w:val="28"/>
          <w:shd w:val="clear" w:color="auto" w:fill="FFFFFF"/>
          <w:lang w:val="ru" w:eastAsia="en-GB"/>
        </w:rPr>
        <w:t> </w:t>
      </w:r>
      <w:r w:rsidRPr="00DE1417">
        <w:rPr>
          <w:sz w:val="28"/>
          <w:szCs w:val="28"/>
          <w:shd w:val="clear" w:color="auto" w:fill="FFFFFF"/>
          <w:lang w:val="ru" w:eastAsia="en-GB"/>
        </w:rPr>
        <w:t>Для целей оценки, упомянутой в ч</w:t>
      </w:r>
      <w:r w:rsidR="00986801">
        <w:rPr>
          <w:sz w:val="28"/>
          <w:szCs w:val="28"/>
          <w:shd w:val="clear" w:color="auto" w:fill="FFFFFF"/>
          <w:lang w:val="ru" w:eastAsia="en-GB"/>
        </w:rPr>
        <w:t>асти</w:t>
      </w:r>
      <w:r w:rsidRPr="00DE1417">
        <w:rPr>
          <w:sz w:val="28"/>
          <w:szCs w:val="28"/>
          <w:shd w:val="clear" w:color="auto" w:fill="FFFFFF"/>
          <w:lang w:val="ru" w:eastAsia="en-GB"/>
        </w:rPr>
        <w:t xml:space="preserve"> (1), поставщики запрашивают у потенциальных неискушенных инвесторов информацию об их опыте, инвестиционных целях, финансовом положении и базовых знаниях о рисках, связанных с инвестициями в целом и рисках, связанных с видами инвестиций, предлагаемых на платформе</w:t>
      </w:r>
      <w:r w:rsidRPr="00DE1417">
        <w:t xml:space="preserve"> </w:t>
      </w:r>
      <w:r w:rsidRPr="00DE1417">
        <w:rPr>
          <w:sz w:val="28"/>
          <w:szCs w:val="28"/>
          <w:shd w:val="clear" w:color="auto" w:fill="FFFFFF"/>
          <w:lang w:val="ru" w:eastAsia="en-GB"/>
        </w:rPr>
        <w:t>коллективного финансирования, включая следующие сведения:</w:t>
      </w:r>
    </w:p>
    <w:p w14:paraId="1B56E7A5" w14:textId="52B83E1E" w:rsidR="00CC6434" w:rsidRPr="00DE1417" w:rsidRDefault="00CC6434" w:rsidP="00215C75">
      <w:pPr>
        <w:snapToGrid w:val="0"/>
        <w:rPr>
          <w:sz w:val="28"/>
          <w:szCs w:val="28"/>
          <w:shd w:val="clear" w:color="auto" w:fill="FFFFFF"/>
          <w:lang w:eastAsia="en-GB"/>
        </w:rPr>
      </w:pPr>
      <w:r w:rsidRPr="00DE1417">
        <w:rPr>
          <w:sz w:val="28"/>
          <w:szCs w:val="28"/>
          <w:shd w:val="clear" w:color="auto" w:fill="FFFFFF"/>
          <w:lang w:val="ru" w:eastAsia="en-GB"/>
        </w:rPr>
        <w:t>a)</w:t>
      </w:r>
      <w:r w:rsidR="00986801">
        <w:rPr>
          <w:sz w:val="28"/>
          <w:szCs w:val="28"/>
          <w:shd w:val="clear" w:color="auto" w:fill="FFFFFF"/>
          <w:lang w:val="ru" w:eastAsia="en-GB"/>
        </w:rPr>
        <w:t> </w:t>
      </w:r>
      <w:r w:rsidRPr="00DE1417">
        <w:rPr>
          <w:sz w:val="28"/>
          <w:szCs w:val="28"/>
          <w:shd w:val="clear" w:color="auto" w:fill="FFFFFF"/>
          <w:lang w:val="ru" w:eastAsia="en-GB"/>
        </w:rPr>
        <w:t>предыдущие инвестиции потенциального неискушенного инвестора в ценные бумаги или предыдущее приобретение акций или ценных бумаг либо предложение займов;</w:t>
      </w:r>
    </w:p>
    <w:p w14:paraId="700162FB" w14:textId="417881DA" w:rsidR="00CC6434" w:rsidRPr="00DE1417" w:rsidRDefault="00CC6434" w:rsidP="00215C75">
      <w:pPr>
        <w:snapToGrid w:val="0"/>
        <w:rPr>
          <w:sz w:val="28"/>
          <w:shd w:val="clear" w:color="auto" w:fill="FFFFFF"/>
        </w:rPr>
      </w:pPr>
      <w:r w:rsidRPr="00DE1417">
        <w:rPr>
          <w:sz w:val="28"/>
          <w:szCs w:val="28"/>
          <w:shd w:val="clear" w:color="auto" w:fill="FFFFFF"/>
          <w:lang w:val="ru" w:eastAsia="en-GB"/>
        </w:rPr>
        <w:t>b)</w:t>
      </w:r>
      <w:r w:rsidR="00986801">
        <w:rPr>
          <w:sz w:val="28"/>
          <w:szCs w:val="28"/>
          <w:shd w:val="clear" w:color="auto" w:fill="FFFFFF"/>
          <w:lang w:val="ru" w:eastAsia="en-GB"/>
        </w:rPr>
        <w:t> </w:t>
      </w:r>
      <w:r w:rsidRPr="00DE1417">
        <w:rPr>
          <w:sz w:val="28"/>
          <w:szCs w:val="28"/>
          <w:shd w:val="clear" w:color="auto" w:fill="FFFFFF"/>
          <w:lang w:val="ru" w:eastAsia="en-GB"/>
        </w:rPr>
        <w:t>уровень понимания потенциальным неискушенным инвестором рисков, связанных с заключением договоров займа, инвестированием в акции или доли в уставном капитале посредством платформы</w:t>
      </w:r>
      <w:r w:rsidRPr="00DE1417">
        <w:t xml:space="preserve"> </w:t>
      </w:r>
      <w:r w:rsidRPr="00DE1417">
        <w:rPr>
          <w:sz w:val="28"/>
          <w:szCs w:val="28"/>
          <w:shd w:val="clear" w:color="auto" w:fill="FFFFFF"/>
          <w:lang w:val="ru" w:eastAsia="en-GB"/>
        </w:rPr>
        <w:t>коллективного финансирования, также профессиональный опыт инвестирования посредством коллективного финансирования.</w:t>
      </w:r>
    </w:p>
    <w:p w14:paraId="003F2050" w14:textId="60870CF7" w:rsidR="00CC6434" w:rsidRPr="00DE1417" w:rsidRDefault="00CC6434" w:rsidP="00215C75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shd w:val="clear" w:color="auto" w:fill="FFFFFF"/>
          <w:lang w:val="ru" w:eastAsia="en-GB"/>
        </w:rPr>
        <w:t>(3)</w:t>
      </w:r>
      <w:r w:rsidR="00986801">
        <w:rPr>
          <w:sz w:val="28"/>
          <w:szCs w:val="28"/>
          <w:shd w:val="clear" w:color="auto" w:fill="FFFFFF"/>
          <w:lang w:val="ru" w:eastAsia="en-GB"/>
        </w:rPr>
        <w:t> </w:t>
      </w:r>
      <w:r w:rsidRPr="00DE1417">
        <w:rPr>
          <w:sz w:val="28"/>
          <w:szCs w:val="28"/>
          <w:shd w:val="clear" w:color="auto" w:fill="FFFFFF"/>
          <w:lang w:val="ru" w:eastAsia="en-GB"/>
        </w:rPr>
        <w:t>Поставщик каждые два года пересматривает первоначальную оценку, проведенную в соответствии с ч</w:t>
      </w:r>
      <w:r w:rsidR="00986801">
        <w:rPr>
          <w:sz w:val="28"/>
          <w:szCs w:val="28"/>
          <w:shd w:val="clear" w:color="auto" w:fill="FFFFFF"/>
          <w:lang w:val="ru" w:eastAsia="en-GB"/>
        </w:rPr>
        <w:t>астью</w:t>
      </w:r>
      <w:r w:rsidRPr="00DE1417">
        <w:rPr>
          <w:sz w:val="28"/>
          <w:szCs w:val="28"/>
          <w:shd w:val="clear" w:color="auto" w:fill="FFFFFF"/>
          <w:lang w:val="ru" w:eastAsia="en-GB"/>
        </w:rPr>
        <w:t xml:space="preserve"> (1) для каждого неискушенного инвестора.</w:t>
      </w:r>
    </w:p>
    <w:p w14:paraId="10C74A8C" w14:textId="52796220" w:rsidR="00CC6434" w:rsidRPr="00DE1417" w:rsidRDefault="00CC6434" w:rsidP="00215C75">
      <w:pPr>
        <w:snapToGrid w:val="0"/>
        <w:rPr>
          <w:sz w:val="28"/>
          <w:szCs w:val="28"/>
          <w:lang w:eastAsia="en-GB"/>
        </w:rPr>
      </w:pPr>
      <w:proofErr w:type="gramStart"/>
      <w:r w:rsidRPr="00DE1417">
        <w:rPr>
          <w:sz w:val="28"/>
          <w:szCs w:val="28"/>
          <w:shd w:val="clear" w:color="auto" w:fill="FFFFFF"/>
          <w:lang w:val="ru" w:eastAsia="en-GB"/>
        </w:rPr>
        <w:t>(4)</w:t>
      </w:r>
      <w:r w:rsidR="00683F62">
        <w:rPr>
          <w:sz w:val="28"/>
          <w:szCs w:val="28"/>
          <w:shd w:val="clear" w:color="auto" w:fill="FFFFFF"/>
          <w:lang w:val="ru" w:eastAsia="en-GB"/>
        </w:rPr>
        <w:t> </w:t>
      </w:r>
      <w:r w:rsidRPr="00DE1417">
        <w:rPr>
          <w:sz w:val="28"/>
          <w:szCs w:val="28"/>
          <w:shd w:val="clear" w:color="auto" w:fill="FFFFFF"/>
          <w:lang w:val="ru" w:eastAsia="en-GB"/>
        </w:rPr>
        <w:t>Если потенциальный неискушенный инвестор не предоставляет информаци</w:t>
      </w:r>
      <w:r w:rsidR="00683F62">
        <w:rPr>
          <w:sz w:val="28"/>
          <w:szCs w:val="28"/>
          <w:shd w:val="clear" w:color="auto" w:fill="FFFFFF"/>
          <w:lang w:val="ru" w:eastAsia="en-GB"/>
        </w:rPr>
        <w:t>ю, требуемую в соответствии с частью</w:t>
      </w:r>
      <w:r w:rsidRPr="00DE1417">
        <w:rPr>
          <w:sz w:val="28"/>
          <w:szCs w:val="28"/>
          <w:shd w:val="clear" w:color="auto" w:fill="FFFFFF"/>
          <w:lang w:val="ru" w:eastAsia="en-GB"/>
        </w:rPr>
        <w:t xml:space="preserve"> (2) или если поставщик считает на основании информации, полученной в соответствии с этим пунктом, что потенциальный неискушенный инвестор не обладает достаточными знаниями, навыками или опытом, поставщик должен сообщить ему, что услуги, предоставляемые через его платформы</w:t>
      </w:r>
      <w:r w:rsidRPr="00DE1417">
        <w:t xml:space="preserve"> </w:t>
      </w:r>
      <w:r w:rsidRPr="00DE1417">
        <w:rPr>
          <w:sz w:val="28"/>
          <w:szCs w:val="28"/>
          <w:shd w:val="clear" w:color="auto" w:fill="FFFFFF"/>
          <w:lang w:val="ru" w:eastAsia="en-GB"/>
        </w:rPr>
        <w:t>коллективного финансирования, могут не подходить для этого инвестора, и должен передать ему</w:t>
      </w:r>
      <w:proofErr w:type="gramEnd"/>
      <w:r w:rsidRPr="00DE1417">
        <w:rPr>
          <w:sz w:val="28"/>
          <w:szCs w:val="28"/>
          <w:shd w:val="clear" w:color="auto" w:fill="FFFFFF"/>
          <w:lang w:val="ru" w:eastAsia="en-GB"/>
        </w:rPr>
        <w:t xml:space="preserve"> предупреждение о рисках. Предупреждение о риске должно прямо указывать на риск потери всех вложенных средств. Потенциальный неискушенный инвестор подтверждает в письменной форме, что он получил и понял предупреждение, сделанное поставщиком.</w:t>
      </w:r>
    </w:p>
    <w:p w14:paraId="48839A27" w14:textId="7ABC78BF" w:rsidR="00CC6434" w:rsidRPr="00DE1417" w:rsidRDefault="00CC6434" w:rsidP="00215C75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shd w:val="clear" w:color="auto" w:fill="FFFFFF"/>
          <w:lang w:val="ru" w:eastAsia="en-GB"/>
        </w:rPr>
        <w:t>(5)</w:t>
      </w:r>
      <w:r w:rsidR="00A73808">
        <w:rPr>
          <w:sz w:val="28"/>
          <w:szCs w:val="28"/>
          <w:shd w:val="clear" w:color="auto" w:fill="FFFFFF"/>
          <w:lang w:val="ru" w:eastAsia="en-GB"/>
        </w:rPr>
        <w:t> </w:t>
      </w:r>
      <w:r w:rsidRPr="00DE1417">
        <w:rPr>
          <w:sz w:val="28"/>
          <w:szCs w:val="28"/>
          <w:shd w:val="clear" w:color="auto" w:fill="FFFFFF"/>
          <w:lang w:val="ru" w:eastAsia="en-GB"/>
        </w:rPr>
        <w:t>Д</w:t>
      </w:r>
      <w:r w:rsidR="00A73808">
        <w:rPr>
          <w:sz w:val="28"/>
          <w:szCs w:val="28"/>
          <w:shd w:val="clear" w:color="auto" w:fill="FFFFFF"/>
          <w:lang w:val="ru" w:eastAsia="en-GB"/>
        </w:rPr>
        <w:t xml:space="preserve">ля целей оценки, упомянутой в части </w:t>
      </w:r>
      <w:r w:rsidRPr="00DE1417">
        <w:rPr>
          <w:sz w:val="28"/>
          <w:szCs w:val="28"/>
          <w:shd w:val="clear" w:color="auto" w:fill="FFFFFF"/>
          <w:lang w:val="ru" w:eastAsia="en-GB"/>
        </w:rPr>
        <w:t xml:space="preserve">(1), поставщик также должен запросить от потенциальных неискушенных инвесторов </w:t>
      </w:r>
      <w:r w:rsidRPr="00DE1417">
        <w:rPr>
          <w:sz w:val="28"/>
          <w:szCs w:val="28"/>
          <w:shd w:val="clear" w:color="auto" w:fill="FFFFFF"/>
          <w:lang w:val="ru" w:eastAsia="en-GB"/>
        </w:rPr>
        <w:lastRenderedPageBreak/>
        <w:t>смоделировать их способность нести потери, рассчитанные как 10% от их чистого капитала, на основе следующей информации:</w:t>
      </w:r>
    </w:p>
    <w:p w14:paraId="7BBDA256" w14:textId="4E617185" w:rsidR="00CC6434" w:rsidRPr="00DE1417" w:rsidRDefault="00CC6434" w:rsidP="00215C75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a)</w:t>
      </w:r>
      <w:r w:rsidR="00215C75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>чистый регулярный доход и общий чистый доход, а также то, получен ли указанный доход на постоянной или временной основе;</w:t>
      </w:r>
    </w:p>
    <w:p w14:paraId="3509BD4C" w14:textId="2093EEEF" w:rsidR="00CC6434" w:rsidRPr="00DE1417" w:rsidRDefault="00CC6434" w:rsidP="00215C75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b)</w:t>
      </w:r>
      <w:r w:rsidR="00215C75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>активы, включая инвестиции в финансовые инструменты и любые денежные средства, находящиеся на счетах, но исключая личное имущество и инвестиции в недвижимость, а также активы, накопленные в добровольных пенсионных фондах;</w:t>
      </w:r>
    </w:p>
    <w:p w14:paraId="51AFD06B" w14:textId="0F2BAB1E" w:rsidR="00CC6434" w:rsidRPr="00DE1417" w:rsidRDefault="00CC6434" w:rsidP="00215C75">
      <w:pPr>
        <w:pStyle w:val="Listparagraf"/>
        <w:snapToGri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DE1417">
        <w:rPr>
          <w:rFonts w:ascii="Times New Roman" w:eastAsia="Times New Roman" w:hAnsi="Times New Roman" w:cs="Times New Roman"/>
          <w:sz w:val="28"/>
          <w:szCs w:val="28"/>
          <w:lang w:val="ru" w:eastAsia="en-GB"/>
        </w:rPr>
        <w:t>c)</w:t>
      </w:r>
      <w:r w:rsidR="00215C75">
        <w:rPr>
          <w:rFonts w:ascii="Times New Roman" w:eastAsia="Times New Roman" w:hAnsi="Times New Roman" w:cs="Times New Roman"/>
          <w:sz w:val="28"/>
          <w:szCs w:val="28"/>
          <w:lang w:val="ru" w:eastAsia="en-GB"/>
        </w:rPr>
        <w:t> </w:t>
      </w:r>
      <w:r w:rsidRPr="00DE1417">
        <w:rPr>
          <w:rFonts w:ascii="Times New Roman" w:eastAsia="Times New Roman" w:hAnsi="Times New Roman" w:cs="Times New Roman"/>
          <w:sz w:val="28"/>
          <w:szCs w:val="28"/>
          <w:lang w:val="ru" w:eastAsia="en-GB"/>
        </w:rPr>
        <w:t>финансовые обязательства, регулярные, существующие или будущие.</w:t>
      </w:r>
    </w:p>
    <w:p w14:paraId="60DB8178" w14:textId="08487302" w:rsidR="00CC6434" w:rsidRPr="00DE1417" w:rsidRDefault="00CC6434" w:rsidP="00215C75">
      <w:pPr>
        <w:pStyle w:val="Listparagraf"/>
        <w:snapToGri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DE1417">
        <w:rPr>
          <w:rFonts w:ascii="Times New Roman" w:eastAsia="Times New Roman" w:hAnsi="Times New Roman" w:cs="Times New Roman"/>
          <w:sz w:val="28"/>
          <w:szCs w:val="28"/>
          <w:lang w:val="ru" w:eastAsia="en-GB"/>
        </w:rPr>
        <w:t>(6)</w:t>
      </w:r>
      <w:r w:rsidR="00215C75">
        <w:rPr>
          <w:rFonts w:ascii="Times New Roman" w:eastAsia="Times New Roman" w:hAnsi="Times New Roman" w:cs="Times New Roman"/>
          <w:sz w:val="28"/>
          <w:szCs w:val="28"/>
          <w:lang w:val="ru" w:eastAsia="en-GB"/>
        </w:rPr>
        <w:t> Для целей части</w:t>
      </w:r>
      <w:r w:rsidRPr="00DE1417">
        <w:rPr>
          <w:rFonts w:ascii="Times New Roman" w:eastAsia="Times New Roman" w:hAnsi="Times New Roman" w:cs="Times New Roman"/>
          <w:sz w:val="28"/>
          <w:szCs w:val="28"/>
          <w:lang w:val="ru" w:eastAsia="en-GB"/>
        </w:rPr>
        <w:t xml:space="preserve"> (5), поставщик предоставляет инвесторам на веб-сайте платформы онлайновые инструменты моделирования способности нести убытки.</w:t>
      </w:r>
    </w:p>
    <w:p w14:paraId="6002C84F" w14:textId="1F937731" w:rsidR="00CC6434" w:rsidRPr="00DE1417" w:rsidRDefault="00CC6434" w:rsidP="00215C75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(7)</w:t>
      </w:r>
      <w:r w:rsidR="00215C75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>Независимо от результатов моделирования, инвесторы и потенциальные инвесторы не могут быть лишены возможности инвестировать в проекты</w:t>
      </w:r>
      <w:r w:rsidRPr="00DE1417">
        <w:t xml:space="preserve"> </w:t>
      </w:r>
      <w:r w:rsidRPr="00DE1417">
        <w:rPr>
          <w:sz w:val="28"/>
          <w:szCs w:val="28"/>
          <w:lang w:val="ru" w:eastAsia="en-GB"/>
        </w:rPr>
        <w:t>коллективного финансирования. Неискушенные инвесторы должны подтвердить, что они осведомлены и знают результаты</w:t>
      </w:r>
      <w:r w:rsidR="00215C75">
        <w:rPr>
          <w:sz w:val="28"/>
          <w:szCs w:val="28"/>
          <w:lang w:val="ru" w:eastAsia="en-GB"/>
        </w:rPr>
        <w:t xml:space="preserve"> моделирования, упомянутого в части</w:t>
      </w:r>
      <w:r w:rsidRPr="00DE1417">
        <w:rPr>
          <w:sz w:val="28"/>
          <w:szCs w:val="28"/>
          <w:lang w:val="ru" w:eastAsia="en-GB"/>
        </w:rPr>
        <w:t xml:space="preserve"> (5).</w:t>
      </w:r>
    </w:p>
    <w:p w14:paraId="65CB783B" w14:textId="45167B86" w:rsidR="00CC6434" w:rsidRPr="00DE1417" w:rsidRDefault="00CC6434" w:rsidP="00CC6434">
      <w:pPr>
        <w:snapToGrid w:val="0"/>
        <w:rPr>
          <w:b/>
          <w:sz w:val="28"/>
          <w:szCs w:val="28"/>
          <w:lang w:eastAsia="en-GB"/>
        </w:rPr>
      </w:pPr>
      <w:r w:rsidRPr="00DE1417">
        <w:rPr>
          <w:sz w:val="28"/>
          <w:szCs w:val="28"/>
          <w:shd w:val="clear" w:color="auto" w:fill="FFFFFF"/>
          <w:lang w:val="ru" w:eastAsia="en-GB"/>
        </w:rPr>
        <w:t>(8)</w:t>
      </w:r>
      <w:r w:rsidR="00215C75">
        <w:rPr>
          <w:sz w:val="28"/>
          <w:szCs w:val="28"/>
          <w:shd w:val="clear" w:color="auto" w:fill="FFFFFF"/>
          <w:lang w:val="ru" w:eastAsia="en-GB"/>
        </w:rPr>
        <w:t> </w:t>
      </w:r>
      <w:r w:rsidRPr="00DE1417">
        <w:rPr>
          <w:sz w:val="28"/>
          <w:szCs w:val="28"/>
          <w:shd w:val="clear" w:color="auto" w:fill="FFFFFF"/>
          <w:lang w:val="ru" w:eastAsia="en-GB"/>
        </w:rPr>
        <w:t xml:space="preserve">Прежде чем потенциальный неискушенный инвестор или неискушенный инвестор акцептирует индивидуальную оферту коллективного финансирования, в соответствии с которой он инвестирует сумму, превышающую большую из двух величин: эквивалента в леях РМ </w:t>
      </w:r>
      <w:r w:rsidR="00215C75">
        <w:rPr>
          <w:sz w:val="28"/>
          <w:szCs w:val="28"/>
          <w:shd w:val="clear" w:color="auto" w:fill="FFFFFF"/>
          <w:lang w:val="ru" w:eastAsia="en-GB"/>
        </w:rPr>
        <w:br/>
      </w:r>
      <w:r w:rsidRPr="00DE1417">
        <w:rPr>
          <w:sz w:val="28"/>
          <w:szCs w:val="28"/>
          <w:shd w:val="clear" w:color="auto" w:fill="FFFFFF"/>
          <w:lang w:val="ru" w:eastAsia="en-GB"/>
        </w:rPr>
        <w:t>1 000 евро или 5% собственного капитала, поставщик услуг коллективного финансирования должен обеспечить, чтобы такой инвестор:</w:t>
      </w:r>
    </w:p>
    <w:p w14:paraId="49D06119" w14:textId="734E869A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shd w:val="clear" w:color="auto" w:fill="FFFFFF"/>
          <w:lang w:val="ru" w:eastAsia="en-GB"/>
        </w:rPr>
        <w:t>a)</w:t>
      </w:r>
      <w:r w:rsidR="00215C75">
        <w:rPr>
          <w:sz w:val="28"/>
          <w:szCs w:val="28"/>
          <w:shd w:val="clear" w:color="auto" w:fill="FFFFFF"/>
          <w:lang w:val="ru" w:eastAsia="en-GB"/>
        </w:rPr>
        <w:t> </w:t>
      </w:r>
      <w:r w:rsidRPr="00DE1417">
        <w:rPr>
          <w:sz w:val="28"/>
          <w:szCs w:val="28"/>
          <w:shd w:val="clear" w:color="auto" w:fill="FFFFFF"/>
          <w:lang w:val="ru" w:eastAsia="en-GB"/>
        </w:rPr>
        <w:t>получил предупреждение о риске;</w:t>
      </w:r>
    </w:p>
    <w:p w14:paraId="5A29EAFA" w14:textId="4B5C78C4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shd w:val="clear" w:color="auto" w:fill="FFFFFF"/>
          <w:lang w:val="ru" w:eastAsia="en-GB"/>
        </w:rPr>
        <w:t>b)</w:t>
      </w:r>
      <w:r w:rsidR="00215C75">
        <w:rPr>
          <w:sz w:val="28"/>
          <w:szCs w:val="28"/>
          <w:shd w:val="clear" w:color="auto" w:fill="FFFFFF"/>
          <w:lang w:val="ru" w:eastAsia="en-GB"/>
        </w:rPr>
        <w:t> </w:t>
      </w:r>
      <w:r w:rsidRPr="00DE1417">
        <w:rPr>
          <w:sz w:val="28"/>
          <w:szCs w:val="28"/>
          <w:shd w:val="clear" w:color="auto" w:fill="FFFFFF"/>
          <w:lang w:val="ru" w:eastAsia="en-GB"/>
        </w:rPr>
        <w:t>предоставил поставщику прямое согласие на инвестирование; и</w:t>
      </w:r>
    </w:p>
    <w:p w14:paraId="15284C12" w14:textId="34109B8F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shd w:val="clear" w:color="auto" w:fill="FFFFFF"/>
          <w:lang w:val="ru" w:eastAsia="en-GB"/>
        </w:rPr>
        <w:t>c)</w:t>
      </w:r>
      <w:r w:rsidR="00215C75">
        <w:rPr>
          <w:sz w:val="28"/>
          <w:szCs w:val="28"/>
          <w:shd w:val="clear" w:color="auto" w:fill="FFFFFF"/>
          <w:lang w:val="ru" w:eastAsia="en-GB"/>
        </w:rPr>
        <w:t> </w:t>
      </w:r>
      <w:r w:rsidRPr="00DE1417">
        <w:rPr>
          <w:sz w:val="28"/>
          <w:szCs w:val="28"/>
          <w:shd w:val="clear" w:color="auto" w:fill="FFFFFF"/>
          <w:lang w:val="ru" w:eastAsia="en-GB"/>
        </w:rPr>
        <w:t>продемонстрировал поставщику услуги коллективного финансирования, что он понимает суть инвестиции и связанные с этим риски.</w:t>
      </w:r>
    </w:p>
    <w:p w14:paraId="45FAFA72" w14:textId="245E7920" w:rsidR="00CC6434" w:rsidRPr="00DE1417" w:rsidRDefault="00215C75" w:rsidP="00CC6434">
      <w:pPr>
        <w:snapToGrid w:val="0"/>
        <w:rPr>
          <w:sz w:val="28"/>
          <w:szCs w:val="28"/>
          <w:shd w:val="clear" w:color="auto" w:fill="FFFFFF"/>
          <w:lang w:eastAsia="en-GB"/>
        </w:rPr>
      </w:pPr>
      <w:r>
        <w:rPr>
          <w:sz w:val="28"/>
          <w:szCs w:val="28"/>
          <w:shd w:val="clear" w:color="auto" w:fill="FFFFFF"/>
          <w:lang w:val="ru" w:eastAsia="en-GB"/>
        </w:rPr>
        <w:t>Для целей пункта c), оценка, упомянутая в части</w:t>
      </w:r>
      <w:r w:rsidR="00CC6434" w:rsidRPr="00DE1417">
        <w:rPr>
          <w:sz w:val="28"/>
          <w:szCs w:val="28"/>
          <w:shd w:val="clear" w:color="auto" w:fill="FFFFFF"/>
          <w:lang w:val="ru" w:eastAsia="en-GB"/>
        </w:rPr>
        <w:t xml:space="preserve"> (1) может являться доказательством того, что потенциальный неискушенный инвестор или неискушенный инвестор понимает суть инвестиции и связанные с этим риски.</w:t>
      </w:r>
    </w:p>
    <w:p w14:paraId="4866D230" w14:textId="4CDE5A57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(9) Надзорный орган принимает нормативные акты для п</w:t>
      </w:r>
      <w:r w:rsidR="00215C75">
        <w:rPr>
          <w:sz w:val="28"/>
          <w:szCs w:val="28"/>
          <w:lang w:val="ru" w:eastAsia="en-GB"/>
        </w:rPr>
        <w:t>роведения оценки, указанной в частях</w:t>
      </w:r>
      <w:r w:rsidRPr="00DE1417">
        <w:rPr>
          <w:sz w:val="28"/>
          <w:szCs w:val="28"/>
          <w:lang w:val="ru" w:eastAsia="en-GB"/>
        </w:rPr>
        <w:t xml:space="preserve"> (1) и (2) </w:t>
      </w:r>
      <w:r w:rsidR="00215C75">
        <w:rPr>
          <w:sz w:val="28"/>
          <w:szCs w:val="28"/>
          <w:lang w:val="ru" w:eastAsia="en-GB"/>
        </w:rPr>
        <w:t>и моделирование, упомянутое в части</w:t>
      </w:r>
      <w:r w:rsidRPr="00DE1417">
        <w:rPr>
          <w:sz w:val="28"/>
          <w:szCs w:val="28"/>
          <w:lang w:val="ru" w:eastAsia="en-GB"/>
        </w:rPr>
        <w:t xml:space="preserve"> (5).</w:t>
      </w:r>
    </w:p>
    <w:p w14:paraId="2B9A4F0F" w14:textId="77777777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</w:p>
    <w:p w14:paraId="59D7C133" w14:textId="77777777" w:rsidR="00CC6434" w:rsidRPr="00DE1417" w:rsidRDefault="00CC6434" w:rsidP="006A7CD4">
      <w:pPr>
        <w:snapToGrid w:val="0"/>
        <w:ind w:firstLine="0"/>
        <w:jc w:val="center"/>
        <w:rPr>
          <w:b/>
          <w:sz w:val="28"/>
          <w:szCs w:val="28"/>
          <w:lang w:eastAsia="en-GB"/>
        </w:rPr>
      </w:pPr>
      <w:r w:rsidRPr="00DE1417">
        <w:rPr>
          <w:b/>
          <w:sz w:val="28"/>
          <w:szCs w:val="28"/>
          <w:lang w:val="ru" w:eastAsia="en-GB"/>
        </w:rPr>
        <w:t>Глава IV</w:t>
      </w:r>
    </w:p>
    <w:p w14:paraId="451B97B2" w14:textId="77777777" w:rsidR="00CC6434" w:rsidRPr="00DE1417" w:rsidRDefault="00CC6434" w:rsidP="006A7CD4">
      <w:pPr>
        <w:snapToGrid w:val="0"/>
        <w:ind w:firstLine="0"/>
        <w:jc w:val="center"/>
        <w:rPr>
          <w:b/>
          <w:sz w:val="28"/>
          <w:szCs w:val="28"/>
          <w:lang w:eastAsia="en-GB"/>
        </w:rPr>
      </w:pPr>
      <w:r w:rsidRPr="00DE1417">
        <w:rPr>
          <w:b/>
          <w:sz w:val="28"/>
          <w:szCs w:val="28"/>
          <w:lang w:val="ru" w:eastAsia="en-GB"/>
        </w:rPr>
        <w:t>СПЕФИЧЕСКИЕ ТРЕБОВАНИЯ НЕКОТОРЫХ УСЛУГ КОЛЛЕКТИВНОГО ФИНАНСИРОВАНИЯ</w:t>
      </w:r>
    </w:p>
    <w:p w14:paraId="4E975D28" w14:textId="77777777" w:rsidR="00CC6434" w:rsidRPr="00DE1417" w:rsidRDefault="00CC6434" w:rsidP="00CC6434">
      <w:pPr>
        <w:snapToGrid w:val="0"/>
        <w:jc w:val="center"/>
        <w:rPr>
          <w:sz w:val="28"/>
          <w:szCs w:val="28"/>
          <w:lang w:eastAsia="en-GB"/>
        </w:rPr>
      </w:pPr>
    </w:p>
    <w:p w14:paraId="1FDDAB0A" w14:textId="1802D43C" w:rsidR="00CC6434" w:rsidRPr="00FA4A0F" w:rsidRDefault="00FA4A0F" w:rsidP="00FA4A0F">
      <w:pPr>
        <w:snapToGrid w:val="0"/>
        <w:ind w:firstLine="0"/>
        <w:jc w:val="center"/>
        <w:rPr>
          <w:b/>
          <w:sz w:val="28"/>
          <w:szCs w:val="28"/>
          <w:lang w:val="ru-MO" w:eastAsia="en-GB"/>
        </w:rPr>
      </w:pPr>
      <w:r>
        <w:rPr>
          <w:b/>
          <w:sz w:val="28"/>
          <w:szCs w:val="28"/>
          <w:lang w:val="ru" w:eastAsia="en-GB"/>
        </w:rPr>
        <w:t>Раздел 1</w:t>
      </w:r>
    </w:p>
    <w:p w14:paraId="15F75A81" w14:textId="77777777" w:rsidR="00CC6434" w:rsidRPr="00DE1417" w:rsidRDefault="00CC6434" w:rsidP="00BB182F">
      <w:pPr>
        <w:snapToGrid w:val="0"/>
        <w:rPr>
          <w:b/>
          <w:sz w:val="28"/>
          <w:szCs w:val="28"/>
          <w:lang w:eastAsia="en-GB"/>
        </w:rPr>
      </w:pPr>
      <w:r w:rsidRPr="00DE1417">
        <w:rPr>
          <w:b/>
          <w:sz w:val="28"/>
          <w:szCs w:val="28"/>
          <w:lang w:val="ru" w:eastAsia="en-GB"/>
        </w:rPr>
        <w:t>Услуги коллективного финансирования на основе займов</w:t>
      </w:r>
    </w:p>
    <w:p w14:paraId="4D57BF5C" w14:textId="77777777" w:rsidR="00CC6434" w:rsidRPr="00DE1417" w:rsidRDefault="00CC6434" w:rsidP="00BB182F">
      <w:pPr>
        <w:snapToGrid w:val="0"/>
        <w:rPr>
          <w:b/>
          <w:sz w:val="28"/>
          <w:szCs w:val="28"/>
          <w:lang w:eastAsia="en-GB"/>
        </w:rPr>
      </w:pPr>
    </w:p>
    <w:p w14:paraId="3A55049D" w14:textId="7B57A429" w:rsidR="00CC6434" w:rsidRPr="00DE1417" w:rsidRDefault="00CC6434" w:rsidP="00BB182F">
      <w:pPr>
        <w:tabs>
          <w:tab w:val="left" w:pos="2268"/>
        </w:tabs>
        <w:snapToGrid w:val="0"/>
        <w:rPr>
          <w:b/>
          <w:sz w:val="28"/>
          <w:szCs w:val="28"/>
          <w:lang w:eastAsia="en-GB"/>
        </w:rPr>
      </w:pPr>
      <w:r w:rsidRPr="00DE1417">
        <w:rPr>
          <w:rFonts w:eastAsia="Calibri"/>
          <w:b/>
          <w:sz w:val="28"/>
          <w:szCs w:val="28"/>
          <w:lang w:val="ru"/>
        </w:rPr>
        <w:t xml:space="preserve">Статья </w:t>
      </w:r>
      <w:r w:rsidRPr="00DE1417">
        <w:rPr>
          <w:rFonts w:eastAsia="Calibri"/>
          <w:b/>
          <w:sz w:val="28"/>
          <w:szCs w:val="28"/>
        </w:rPr>
        <w:t>28.</w:t>
      </w:r>
      <w:r w:rsidR="00BB182F">
        <w:rPr>
          <w:rFonts w:eastAsia="Calibri"/>
          <w:b/>
          <w:sz w:val="28"/>
          <w:szCs w:val="28"/>
          <w:lang w:val="ru-MO"/>
        </w:rPr>
        <w:t> </w:t>
      </w:r>
      <w:r w:rsidRPr="00BB182F">
        <w:rPr>
          <w:sz w:val="28"/>
          <w:szCs w:val="28"/>
          <w:lang w:val="ru" w:eastAsia="en-GB"/>
        </w:rPr>
        <w:t>Заявка на коллективное финансирование на основе займов</w:t>
      </w:r>
    </w:p>
    <w:p w14:paraId="6A9ECCDB" w14:textId="2EEB56E7" w:rsidR="00CC6434" w:rsidRPr="00DE1417" w:rsidRDefault="00CC6434" w:rsidP="00BB182F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(1)</w:t>
      </w:r>
      <w:r w:rsidR="00BB182F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 xml:space="preserve">Лицо, желающее стать разработчиком, подает поставщику посредством платформы: </w:t>
      </w:r>
    </w:p>
    <w:p w14:paraId="6925D4E2" w14:textId="429C5016" w:rsidR="00CC6434" w:rsidRPr="00DE1417" w:rsidRDefault="00CC6434" w:rsidP="00BB182F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a)</w:t>
      </w:r>
      <w:r w:rsidR="00BB182F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 xml:space="preserve">заявку на </w:t>
      </w:r>
      <w:r w:rsidRPr="00DE1417">
        <w:rPr>
          <w:sz w:val="28"/>
          <w:szCs w:val="28"/>
          <w:shd w:val="clear" w:color="auto" w:fill="FFFFFF"/>
          <w:lang w:val="ru" w:eastAsia="en-GB"/>
        </w:rPr>
        <w:t>коллективное финансирование</w:t>
      </w:r>
      <w:r w:rsidRPr="00DE1417">
        <w:rPr>
          <w:sz w:val="28"/>
          <w:szCs w:val="28"/>
          <w:lang w:val="ru" w:eastAsia="en-GB"/>
        </w:rPr>
        <w:t>, с приложением информационного листа по основным инвестициям;</w:t>
      </w:r>
    </w:p>
    <w:p w14:paraId="6B64CE72" w14:textId="37535512" w:rsidR="00CC6434" w:rsidRPr="00DE1417" w:rsidRDefault="00CC6434" w:rsidP="00BB182F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b)</w:t>
      </w:r>
      <w:r w:rsidR="00BB182F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>декларацию под собственную ответственность о том, что представленная информация соответствует действительности;</w:t>
      </w:r>
    </w:p>
    <w:p w14:paraId="1550DE48" w14:textId="205903AC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c)</w:t>
      </w:r>
      <w:r w:rsidR="00BB182F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>согласие на обработку персональных данных;</w:t>
      </w:r>
    </w:p>
    <w:p w14:paraId="5A6C352A" w14:textId="0C77AE49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d)</w:t>
      </w:r>
      <w:r w:rsidR="00BB182F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>согласие на проверку данных в публичных реестрах, включая данные, собранные бюро кредитных историй, и в Государственном реестре юридических лиц;</w:t>
      </w:r>
    </w:p>
    <w:p w14:paraId="04407144" w14:textId="6F3A5CD8" w:rsidR="00CC6434" w:rsidRPr="00DE1417" w:rsidRDefault="00CC6434" w:rsidP="00CC6434">
      <w:pPr>
        <w:pStyle w:val="Listparagraf"/>
        <w:tabs>
          <w:tab w:val="left" w:pos="284"/>
          <w:tab w:val="left" w:pos="720"/>
        </w:tabs>
        <w:snapToGri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DE1417">
        <w:rPr>
          <w:rFonts w:ascii="Times New Roman" w:eastAsia="Times New Roman" w:hAnsi="Times New Roman" w:cs="Times New Roman"/>
          <w:sz w:val="28"/>
          <w:szCs w:val="28"/>
          <w:lang w:val="ru" w:eastAsia="en-GB"/>
        </w:rPr>
        <w:t>e)</w:t>
      </w:r>
      <w:r w:rsidR="00BB182F">
        <w:rPr>
          <w:rFonts w:ascii="Times New Roman" w:eastAsia="Times New Roman" w:hAnsi="Times New Roman" w:cs="Times New Roman"/>
          <w:sz w:val="28"/>
          <w:szCs w:val="28"/>
          <w:lang w:val="ru" w:eastAsia="en-GB"/>
        </w:rPr>
        <w:t> </w:t>
      </w:r>
      <w:r w:rsidRPr="00DE1417">
        <w:rPr>
          <w:rFonts w:ascii="Times New Roman" w:eastAsia="Times New Roman" w:hAnsi="Times New Roman" w:cs="Times New Roman"/>
          <w:sz w:val="28"/>
          <w:szCs w:val="28"/>
          <w:lang w:val="ru" w:eastAsia="en-GB"/>
        </w:rPr>
        <w:t>подтверждение отсутствия судимости, а также декларацию под собственную ответственность о том, что физические лица, учредители юридического лица-разработчика или физические лица, намеревающиеся создать предприятие, не были осуждены окончательным и безотзывным приговором за экономические, имущественные или коррупционные преступления;</w:t>
      </w:r>
    </w:p>
    <w:p w14:paraId="3745EB7C" w14:textId="4579587A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f)</w:t>
      </w:r>
      <w:r w:rsidR="00BB182F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>декларацию под собственную ответственность о том, что разработчик или акционеры разработчика не являются резидентами юрисдикции, которая не применяет международные стандарты прозрачности и/или страны (юрисдикции) с высоким уровнем отмывания денег и финансирования терроризма;</w:t>
      </w:r>
    </w:p>
    <w:p w14:paraId="1067CD37" w14:textId="5C53A398" w:rsidR="00CC6434" w:rsidRPr="00DE1417" w:rsidRDefault="00CC6434" w:rsidP="00CC6434">
      <w:pPr>
        <w:tabs>
          <w:tab w:val="left" w:pos="851"/>
        </w:tabs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g)</w:t>
      </w:r>
      <w:r w:rsidR="00BB182F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>бизнес-план, учитывающий проекты</w:t>
      </w:r>
      <w:r w:rsidRPr="00DE1417">
        <w:t xml:space="preserve"> </w:t>
      </w:r>
      <w:r w:rsidRPr="00DE1417">
        <w:rPr>
          <w:sz w:val="28"/>
          <w:szCs w:val="28"/>
          <w:lang w:val="ru" w:eastAsia="en-GB"/>
        </w:rPr>
        <w:t>коллективного финансирования, которые предполагается осуществлять через платформу;</w:t>
      </w:r>
    </w:p>
    <w:p w14:paraId="7938704C" w14:textId="1D6F4C06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h)</w:t>
      </w:r>
      <w:r w:rsidR="00BB182F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>финансовую отчетность и аудиторские заключения по годовой финансовой отчетности за последние три года, если проводился аудит годовой финансовой отчетности.</w:t>
      </w:r>
    </w:p>
    <w:p w14:paraId="05391218" w14:textId="6A939E1F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(2)</w:t>
      </w:r>
      <w:r w:rsidR="00BB182F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>Поставщик предоставляет разработчикам стандартный обра</w:t>
      </w:r>
      <w:r w:rsidR="00BB182F">
        <w:rPr>
          <w:sz w:val="28"/>
          <w:szCs w:val="28"/>
          <w:lang w:val="ru" w:eastAsia="en-GB"/>
        </w:rPr>
        <w:t>зец заявки, предусмотренной в пункте а) части</w:t>
      </w:r>
      <w:r w:rsidRPr="00DE1417">
        <w:rPr>
          <w:sz w:val="28"/>
          <w:szCs w:val="28"/>
          <w:lang w:val="ru" w:eastAsia="en-GB"/>
        </w:rPr>
        <w:t> (1).</w:t>
      </w:r>
      <w:r w:rsidR="00BB182F">
        <w:rPr>
          <w:sz w:val="28"/>
          <w:szCs w:val="28"/>
          <w:lang w:val="ru" w:eastAsia="en-GB"/>
        </w:rPr>
        <w:t xml:space="preserve"> Документы, предусмотренные в пунктах b) – h) части</w:t>
      </w:r>
      <w:r w:rsidRPr="00DE1417">
        <w:rPr>
          <w:sz w:val="28"/>
          <w:szCs w:val="28"/>
          <w:lang w:val="ru" w:eastAsia="en-GB"/>
        </w:rPr>
        <w:t xml:space="preserve"> (1) должны быть представлены в электронной форме, заверенной электронной подписью. </w:t>
      </w:r>
    </w:p>
    <w:p w14:paraId="7977C735" w14:textId="189E7C68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(3)</w:t>
      </w:r>
      <w:r w:rsidR="00BB182F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>Заявка разработчика и прилагаемые документы должны быть рассмотрены поставщиком в течение 30 календарных дней с момента получения. При выявлении упущений или неточностей поставщик может запросить у разработчика дополнительную информацию или документы. В этом случае течение срока приостанавливается до представления дополнительной информации.</w:t>
      </w:r>
    </w:p>
    <w:p w14:paraId="032227B5" w14:textId="0516E9A6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(4)</w:t>
      </w:r>
      <w:r w:rsidR="00BB182F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>В зависимости от характера, стоимости и рисков проекта, оцененных поставщиком и в соответствии с его собственной политикой, поставщик может потребовать от разработчика предоставить вещные и личные обеспечения или другие гарантии для обеспечения кредита.</w:t>
      </w:r>
    </w:p>
    <w:p w14:paraId="5059EA26" w14:textId="49607C74" w:rsidR="00CC6434" w:rsidRPr="00DE1417" w:rsidRDefault="00CC6434" w:rsidP="00BB182F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lastRenderedPageBreak/>
        <w:t>(5)</w:t>
      </w:r>
      <w:r w:rsidR="00BB182F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>В случае принятия заявки разработчика поставщик публикует оферту на платформе</w:t>
      </w:r>
      <w:r w:rsidRPr="00DE1417">
        <w:t xml:space="preserve"> </w:t>
      </w:r>
      <w:r w:rsidRPr="00DE1417">
        <w:rPr>
          <w:sz w:val="28"/>
          <w:szCs w:val="28"/>
          <w:lang w:val="ru" w:eastAsia="en-GB"/>
        </w:rPr>
        <w:t>коллективного финансирования.</w:t>
      </w:r>
    </w:p>
    <w:p w14:paraId="247891C5" w14:textId="77777777" w:rsidR="00CC6434" w:rsidRPr="00DE1417" w:rsidRDefault="00CC6434" w:rsidP="00BB182F">
      <w:pPr>
        <w:snapToGrid w:val="0"/>
        <w:rPr>
          <w:sz w:val="28"/>
          <w:szCs w:val="28"/>
          <w:lang w:eastAsia="en-GB"/>
        </w:rPr>
      </w:pPr>
    </w:p>
    <w:p w14:paraId="407CF481" w14:textId="67421B58" w:rsidR="00CC6434" w:rsidRPr="00DE1417" w:rsidRDefault="00CC6434" w:rsidP="00BB182F">
      <w:pPr>
        <w:tabs>
          <w:tab w:val="left" w:pos="2268"/>
        </w:tabs>
        <w:snapToGrid w:val="0"/>
        <w:rPr>
          <w:b/>
          <w:sz w:val="28"/>
          <w:szCs w:val="28"/>
          <w:lang w:eastAsia="en-GB"/>
        </w:rPr>
      </w:pPr>
      <w:r w:rsidRPr="00DE1417">
        <w:rPr>
          <w:rFonts w:eastAsia="Calibri"/>
          <w:b/>
          <w:sz w:val="28"/>
          <w:szCs w:val="28"/>
          <w:lang w:val="ru"/>
        </w:rPr>
        <w:t xml:space="preserve">Статья </w:t>
      </w:r>
      <w:r w:rsidRPr="00DE1417">
        <w:rPr>
          <w:rFonts w:eastAsia="Calibri"/>
          <w:b/>
          <w:sz w:val="28"/>
          <w:szCs w:val="28"/>
        </w:rPr>
        <w:t>2</w:t>
      </w:r>
      <w:r w:rsidRPr="003A6A78">
        <w:rPr>
          <w:rFonts w:eastAsia="Calibri"/>
          <w:b/>
          <w:sz w:val="28"/>
          <w:szCs w:val="28"/>
        </w:rPr>
        <w:t>9</w:t>
      </w:r>
      <w:r w:rsidRPr="00DE1417">
        <w:rPr>
          <w:rFonts w:eastAsia="Calibri"/>
          <w:b/>
          <w:sz w:val="28"/>
          <w:szCs w:val="28"/>
        </w:rPr>
        <w:t>.</w:t>
      </w:r>
      <w:r w:rsidR="00BB182F">
        <w:rPr>
          <w:rFonts w:eastAsia="Calibri"/>
          <w:b/>
          <w:sz w:val="28"/>
          <w:szCs w:val="28"/>
          <w:lang w:val="ru-MO"/>
        </w:rPr>
        <w:t> </w:t>
      </w:r>
      <w:r w:rsidRPr="00BB182F">
        <w:rPr>
          <w:sz w:val="28"/>
          <w:szCs w:val="28"/>
          <w:lang w:val="ru" w:eastAsia="en-GB"/>
        </w:rPr>
        <w:t>Накопление денежных средств и заключение договора займа</w:t>
      </w:r>
    </w:p>
    <w:p w14:paraId="14BCCCB6" w14:textId="58EF764C" w:rsidR="00CC6434" w:rsidRPr="00DE1417" w:rsidRDefault="00CC6434" w:rsidP="00BB182F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(1)</w:t>
      </w:r>
      <w:r w:rsidR="00BB182F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>С момента публикации оферты коллективного финансирования поставщик может заключать договоры коллективного финансирования с инвесторами и накапливать денежные средства, предназначенные для проекта</w:t>
      </w:r>
      <w:r w:rsidRPr="00DE1417">
        <w:t xml:space="preserve"> </w:t>
      </w:r>
      <w:r w:rsidRPr="00DE1417">
        <w:rPr>
          <w:sz w:val="28"/>
          <w:szCs w:val="28"/>
          <w:lang w:val="ru" w:eastAsia="en-GB"/>
        </w:rPr>
        <w:t>коллективного финансирования.</w:t>
      </w:r>
    </w:p>
    <w:p w14:paraId="2A061F69" w14:textId="376EB62B" w:rsidR="00CC6434" w:rsidRPr="00DE1417" w:rsidRDefault="00CC6434" w:rsidP="00BB182F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(2)</w:t>
      </w:r>
      <w:r w:rsidR="00BB182F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>С момента накопления необходимой для займа суммы и по истечении срока отзыва для всех неискушенных инвесторов, поставщик заключает договор займа с разработчиком. Договор займа, заключаемый поставщиком и разработчиком, должен содержать перечень всех инвесторов и финансовых средств, выделенных ими в счет займа.</w:t>
      </w:r>
    </w:p>
    <w:p w14:paraId="47EFC8F3" w14:textId="5BAD189B" w:rsidR="00CC6434" w:rsidRPr="00DE1417" w:rsidRDefault="00CC6434" w:rsidP="00BB182F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(3)</w:t>
      </w:r>
      <w:r w:rsidR="00BB182F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>После заключения договора займа поставщик должен перевести средства на счет разработчика и сообщить об этом всем инвесторам в течение 3 рабочих дней.</w:t>
      </w:r>
    </w:p>
    <w:p w14:paraId="54FCE8E5" w14:textId="77777777" w:rsidR="00CC6434" w:rsidRPr="00DE1417" w:rsidRDefault="00CC6434" w:rsidP="00BB182F">
      <w:pPr>
        <w:snapToGrid w:val="0"/>
        <w:rPr>
          <w:sz w:val="28"/>
          <w:szCs w:val="28"/>
          <w:lang w:eastAsia="en-GB"/>
        </w:rPr>
      </w:pPr>
    </w:p>
    <w:p w14:paraId="057F7223" w14:textId="77777777" w:rsidR="00CC6434" w:rsidRPr="00DE1417" w:rsidRDefault="00CC6434" w:rsidP="00BB182F">
      <w:pPr>
        <w:tabs>
          <w:tab w:val="left" w:pos="2268"/>
        </w:tabs>
        <w:snapToGrid w:val="0"/>
        <w:rPr>
          <w:b/>
          <w:sz w:val="28"/>
          <w:szCs w:val="28"/>
          <w:lang w:eastAsia="en-GB"/>
        </w:rPr>
      </w:pPr>
      <w:r w:rsidRPr="00DE1417">
        <w:rPr>
          <w:rFonts w:eastAsia="Calibri"/>
          <w:b/>
          <w:sz w:val="28"/>
          <w:szCs w:val="28"/>
          <w:lang w:val="ru"/>
        </w:rPr>
        <w:t xml:space="preserve">Статья </w:t>
      </w:r>
      <w:r w:rsidRPr="003A6A78">
        <w:rPr>
          <w:rFonts w:eastAsia="Calibri"/>
          <w:b/>
          <w:sz w:val="28"/>
          <w:szCs w:val="28"/>
        </w:rPr>
        <w:t xml:space="preserve">30. </w:t>
      </w:r>
      <w:r w:rsidRPr="00BB182F">
        <w:rPr>
          <w:sz w:val="28"/>
          <w:szCs w:val="28"/>
          <w:lang w:val="ru" w:eastAsia="en-GB"/>
        </w:rPr>
        <w:t>Управление займом</w:t>
      </w:r>
    </w:p>
    <w:p w14:paraId="054A4D22" w14:textId="462B926D" w:rsidR="00CC6434" w:rsidRPr="00DE1417" w:rsidRDefault="00CC6434" w:rsidP="00BB182F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(1)</w:t>
      </w:r>
      <w:r w:rsidR="00836E8F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>В течение срока действия договора займа разработчик обязан выплачивать поставщику займа взносы и проценты в соответствии с условиями договора. Поставщик выплачивает инвесторам вложенные суммы и соответствующие проценты в соответствии с графиком погашения, с удержанием комиссионных согласно условиями договора.</w:t>
      </w:r>
    </w:p>
    <w:p w14:paraId="0E7DCF78" w14:textId="7D99CDDC" w:rsidR="00CC6434" w:rsidRPr="00DE1417" w:rsidRDefault="00CC6434" w:rsidP="00BB182F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(2)</w:t>
      </w:r>
      <w:r w:rsidR="00836E8F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>Проценты, выплачиваемые инвестору - физическому лицу, облагаются налогом в соответствии с положениями Налогового кодекса.</w:t>
      </w:r>
    </w:p>
    <w:p w14:paraId="0B8CF854" w14:textId="6BA3FF4D" w:rsidR="00CC6434" w:rsidRPr="00DE1417" w:rsidRDefault="00CC6434" w:rsidP="00BB182F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(3)</w:t>
      </w:r>
      <w:r w:rsidR="00836E8F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 xml:space="preserve">В случае задержек или невыполнения обязательств, поставщик, согласно условиям договора, обязан инициировать процедуру принудительного взыскания и/или принудительного исполнения гарантий от имени всех инвесторов. Обязательство поставщика представлять интересы всех инвесторов остается в силе до тех пор, пока не будет приведено в исполнение окончательное решение суда о принудительном взыскании или принудительном исполнении гарантий. Это обязательство поставщика не лишает инвесторов права взыскать свои инвестиции непосредственно с разработчика. Денежные средства, полученные поставщиком, передаются инвесторам в соответствии с условиями договора. </w:t>
      </w:r>
    </w:p>
    <w:p w14:paraId="3A1F57CD" w14:textId="6EAE129C" w:rsidR="00CC6434" w:rsidRPr="00DE1417" w:rsidRDefault="00CC6434" w:rsidP="00836E8F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(4)</w:t>
      </w:r>
      <w:r w:rsidR="00836E8F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 xml:space="preserve">В случае задержки погашения займа более чем на 30 календарных дней, когда непогашенная сумма составляет более 10% от общей суммы займа, разработчик не имеет права размещать другую оферту коллективного финансирования. </w:t>
      </w:r>
    </w:p>
    <w:p w14:paraId="5F783088" w14:textId="77777777" w:rsidR="00CC6434" w:rsidRPr="00DE1417" w:rsidRDefault="00CC6434" w:rsidP="00836E8F">
      <w:pPr>
        <w:snapToGrid w:val="0"/>
        <w:rPr>
          <w:sz w:val="28"/>
          <w:szCs w:val="28"/>
          <w:lang w:eastAsia="en-GB"/>
        </w:rPr>
      </w:pPr>
    </w:p>
    <w:p w14:paraId="20EAC22D" w14:textId="77777777" w:rsidR="00CC6434" w:rsidRPr="00836E8F" w:rsidRDefault="00CC6434" w:rsidP="00836E8F">
      <w:pPr>
        <w:tabs>
          <w:tab w:val="left" w:pos="2268"/>
        </w:tabs>
        <w:snapToGrid w:val="0"/>
        <w:rPr>
          <w:sz w:val="28"/>
          <w:szCs w:val="28"/>
          <w:lang w:eastAsia="en-GB"/>
        </w:rPr>
      </w:pPr>
      <w:r w:rsidRPr="00DE1417">
        <w:rPr>
          <w:rFonts w:eastAsia="Calibri"/>
          <w:b/>
          <w:sz w:val="28"/>
          <w:szCs w:val="28"/>
          <w:lang w:val="ru"/>
        </w:rPr>
        <w:t xml:space="preserve">Статья </w:t>
      </w:r>
      <w:r w:rsidRPr="003A6A78">
        <w:rPr>
          <w:rFonts w:eastAsia="Calibri"/>
          <w:b/>
          <w:sz w:val="28"/>
          <w:szCs w:val="28"/>
        </w:rPr>
        <w:t xml:space="preserve">31. </w:t>
      </w:r>
      <w:r w:rsidRPr="00836E8F">
        <w:rPr>
          <w:sz w:val="28"/>
          <w:szCs w:val="28"/>
          <w:lang w:val="ru" w:eastAsia="en-GB"/>
        </w:rPr>
        <w:t>Индивидуальные портфели займов</w:t>
      </w:r>
    </w:p>
    <w:p w14:paraId="6927F9FC" w14:textId="4D40E951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lastRenderedPageBreak/>
        <w:t>(1)</w:t>
      </w:r>
      <w:r w:rsidR="007A4ECC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>Поставщик может предоставлять индивидуальное управление портфелями займов на основе мандатов, полученных от инвестора. Мандаты, предлагаемые инвестором, должны включать как минимум два из следующих критериев, которым должен соответствовать каждый заем в портфеле:</w:t>
      </w:r>
    </w:p>
    <w:p w14:paraId="3DAE16E2" w14:textId="11E05175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shd w:val="clear" w:color="auto" w:fill="FFFFFF"/>
          <w:lang w:val="ru" w:eastAsia="en-GB"/>
        </w:rPr>
        <w:t>a)</w:t>
      </w:r>
      <w:r w:rsidR="007A4ECC">
        <w:rPr>
          <w:sz w:val="28"/>
          <w:szCs w:val="28"/>
          <w:shd w:val="clear" w:color="auto" w:fill="FFFFFF"/>
          <w:lang w:val="ru" w:eastAsia="en-GB"/>
        </w:rPr>
        <w:t> </w:t>
      </w:r>
      <w:r w:rsidRPr="00DE1417">
        <w:rPr>
          <w:sz w:val="28"/>
          <w:szCs w:val="28"/>
          <w:shd w:val="clear" w:color="auto" w:fill="FFFFFF"/>
          <w:lang w:val="ru" w:eastAsia="en-GB"/>
        </w:rPr>
        <w:t>минимальная и максимальная процентная ставка по любому займу, предоставляемому для инвестора; минимальный и максимальный срок погашения любого займа, предоставляемого для инвестора;</w:t>
      </w:r>
    </w:p>
    <w:p w14:paraId="5AB0A9E0" w14:textId="08B975E2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shd w:val="clear" w:color="auto" w:fill="FFFFFF"/>
          <w:lang w:val="ru" w:eastAsia="en-GB"/>
        </w:rPr>
        <w:t>b)</w:t>
      </w:r>
      <w:r w:rsidR="007A4ECC">
        <w:rPr>
          <w:sz w:val="28"/>
          <w:szCs w:val="28"/>
          <w:shd w:val="clear" w:color="auto" w:fill="FFFFFF"/>
          <w:lang w:val="ru" w:eastAsia="en-GB"/>
        </w:rPr>
        <w:t> </w:t>
      </w:r>
      <w:r w:rsidRPr="00DE1417">
        <w:rPr>
          <w:sz w:val="28"/>
          <w:szCs w:val="28"/>
          <w:shd w:val="clear" w:color="auto" w:fill="FFFFFF"/>
          <w:lang w:val="ru" w:eastAsia="en-GB"/>
        </w:rPr>
        <w:t>виды рисков, характерных для займов; и</w:t>
      </w:r>
    </w:p>
    <w:p w14:paraId="4671E50B" w14:textId="723E8435" w:rsidR="00CC6434" w:rsidRPr="00DE1417" w:rsidRDefault="00CC6434" w:rsidP="00CC6434">
      <w:pPr>
        <w:snapToGrid w:val="0"/>
        <w:rPr>
          <w:sz w:val="28"/>
          <w:szCs w:val="28"/>
          <w:shd w:val="clear" w:color="auto" w:fill="FFFFFF"/>
          <w:lang w:eastAsia="en-GB"/>
        </w:rPr>
      </w:pPr>
      <w:r w:rsidRPr="00DE1417">
        <w:rPr>
          <w:sz w:val="28"/>
          <w:szCs w:val="28"/>
          <w:shd w:val="clear" w:color="auto" w:fill="FFFFFF"/>
          <w:lang w:val="ru" w:eastAsia="en-GB"/>
        </w:rPr>
        <w:t>c)</w:t>
      </w:r>
      <w:r w:rsidR="007A4ECC">
        <w:rPr>
          <w:sz w:val="28"/>
          <w:szCs w:val="28"/>
          <w:shd w:val="clear" w:color="auto" w:fill="FFFFFF"/>
          <w:lang w:val="ru" w:eastAsia="en-GB"/>
        </w:rPr>
        <w:t> </w:t>
      </w:r>
      <w:r w:rsidRPr="00DE1417">
        <w:rPr>
          <w:sz w:val="28"/>
          <w:szCs w:val="28"/>
          <w:shd w:val="clear" w:color="auto" w:fill="FFFFFF"/>
          <w:lang w:val="ru" w:eastAsia="en-GB"/>
        </w:rPr>
        <w:t>если указана целевая годовая норма прибыли на инвестиции, вероятность того, что отобранные займы позволят инвестору достичь целевой нормы.</w:t>
      </w:r>
    </w:p>
    <w:p w14:paraId="1A6CBBB4" w14:textId="2EAE5922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shd w:val="clear" w:color="auto" w:fill="FFFFFF"/>
          <w:lang w:val="ru" w:eastAsia="en-GB"/>
        </w:rPr>
        <w:t>(2) Дл</w:t>
      </w:r>
      <w:r w:rsidR="007A4ECC">
        <w:rPr>
          <w:sz w:val="28"/>
          <w:szCs w:val="28"/>
          <w:shd w:val="clear" w:color="auto" w:fill="FFFFFF"/>
          <w:lang w:val="ru" w:eastAsia="en-GB"/>
        </w:rPr>
        <w:t xml:space="preserve">я целей применения положений части </w:t>
      </w:r>
      <w:r w:rsidRPr="00DE1417">
        <w:rPr>
          <w:sz w:val="28"/>
          <w:szCs w:val="28"/>
          <w:shd w:val="clear" w:color="auto" w:fill="FFFFFF"/>
          <w:lang w:val="ru" w:eastAsia="en-GB"/>
        </w:rPr>
        <w:t>(1), поставщик должен иметь внутренние процессы и методологии и использовать достоверные данные. Поставщик может использовать собственные данные или данные от третьих лиц.</w:t>
      </w:r>
    </w:p>
    <w:p w14:paraId="5869A0A9" w14:textId="5E52092A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shd w:val="clear" w:color="auto" w:fill="FFFFFF"/>
          <w:lang w:val="ru" w:eastAsia="en-GB"/>
        </w:rPr>
        <w:t>(3)</w:t>
      </w:r>
      <w:r w:rsidR="007A4ECC">
        <w:rPr>
          <w:sz w:val="28"/>
          <w:szCs w:val="28"/>
          <w:shd w:val="clear" w:color="auto" w:fill="FFFFFF"/>
          <w:lang w:val="ru" w:eastAsia="en-GB"/>
        </w:rPr>
        <w:t> </w:t>
      </w:r>
      <w:r w:rsidRPr="00DE1417">
        <w:rPr>
          <w:sz w:val="28"/>
          <w:szCs w:val="28"/>
          <w:shd w:val="clear" w:color="auto" w:fill="FFFFFF"/>
          <w:lang w:val="ru" w:eastAsia="en-GB"/>
        </w:rPr>
        <w:t>На основе четко определенных критериев и с учетом всех соответствующих факторов, которые могут негативно повлиять на результаты кредитования, поставщик услуги коллективного финансирования должен оценить:</w:t>
      </w:r>
    </w:p>
    <w:p w14:paraId="67455D0B" w14:textId="1F9986DC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shd w:val="clear" w:color="auto" w:fill="FFFFFF"/>
          <w:lang w:val="ru" w:eastAsia="en-GB"/>
        </w:rPr>
        <w:t>a)</w:t>
      </w:r>
      <w:r w:rsidR="007A4ECC">
        <w:rPr>
          <w:sz w:val="28"/>
          <w:szCs w:val="28"/>
          <w:shd w:val="clear" w:color="auto" w:fill="FFFFFF"/>
          <w:lang w:val="ru" w:eastAsia="en-GB"/>
        </w:rPr>
        <w:t> </w:t>
      </w:r>
      <w:r w:rsidRPr="00DE1417">
        <w:rPr>
          <w:sz w:val="28"/>
          <w:szCs w:val="28"/>
          <w:shd w:val="clear" w:color="auto" w:fill="FFFFFF"/>
          <w:lang w:val="ru" w:eastAsia="en-GB"/>
        </w:rPr>
        <w:t>кредитный риск отдельных проектов</w:t>
      </w:r>
      <w:r w:rsidRPr="00DE1417">
        <w:t xml:space="preserve"> </w:t>
      </w:r>
      <w:r w:rsidRPr="00DE1417">
        <w:rPr>
          <w:sz w:val="28"/>
          <w:szCs w:val="28"/>
          <w:shd w:val="clear" w:color="auto" w:fill="FFFFFF"/>
          <w:lang w:val="ru" w:eastAsia="en-GB"/>
        </w:rPr>
        <w:t>коллективного финансирования, отобранных для портфеля инвестора;</w:t>
      </w:r>
    </w:p>
    <w:p w14:paraId="6B0F4D2E" w14:textId="77777777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shd w:val="clear" w:color="auto" w:fill="FFFFFF"/>
          <w:lang w:val="ru" w:eastAsia="en-GB"/>
        </w:rPr>
        <w:t>b) кредитный и инвестиционный риск, характерный для портфеля инвестора; и</w:t>
      </w:r>
    </w:p>
    <w:p w14:paraId="4510C3EA" w14:textId="6428A8BE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shd w:val="clear" w:color="auto" w:fill="FFFFFF"/>
          <w:lang w:val="ru" w:eastAsia="en-GB"/>
        </w:rPr>
        <w:t>c)</w:t>
      </w:r>
      <w:r w:rsidR="007A4ECC">
        <w:rPr>
          <w:sz w:val="28"/>
          <w:szCs w:val="28"/>
          <w:shd w:val="clear" w:color="auto" w:fill="FFFFFF"/>
          <w:lang w:val="ru" w:eastAsia="en-GB"/>
        </w:rPr>
        <w:t> </w:t>
      </w:r>
      <w:r w:rsidRPr="00DE1417">
        <w:rPr>
          <w:sz w:val="28"/>
          <w:szCs w:val="28"/>
          <w:shd w:val="clear" w:color="auto" w:fill="FFFFFF"/>
          <w:lang w:val="ru" w:eastAsia="en-GB"/>
        </w:rPr>
        <w:t>кредитный риск разработчиков проектов, отобранных для портфеля инвестора, путем проверки вероятности выполнения разработчиками своих обязательств по займу.</w:t>
      </w:r>
    </w:p>
    <w:p w14:paraId="2F38B88F" w14:textId="30DC2B8C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(4)</w:t>
      </w:r>
      <w:r w:rsidR="007A4ECC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>Поставщик предоставляет инвестору описание метода, использованного дл</w:t>
      </w:r>
      <w:r w:rsidR="007A4ECC">
        <w:rPr>
          <w:sz w:val="28"/>
          <w:szCs w:val="28"/>
          <w:lang w:val="ru" w:eastAsia="en-GB"/>
        </w:rPr>
        <w:t>я оценки рисков, упомянутых в части</w:t>
      </w:r>
      <w:r w:rsidRPr="00DE1417">
        <w:rPr>
          <w:sz w:val="28"/>
          <w:szCs w:val="28"/>
          <w:lang w:val="ru" w:eastAsia="en-GB"/>
        </w:rPr>
        <w:t xml:space="preserve"> (3). Элементы, включая формат, который должен быть включен в описание метода, упомянутого в настоящем пункте, должны быть установлены в нормативных актах надзорного органа. </w:t>
      </w:r>
    </w:p>
    <w:p w14:paraId="2E0D038B" w14:textId="79F686A7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shd w:val="clear" w:color="auto" w:fill="FFFFFF"/>
          <w:lang w:val="ru" w:eastAsia="en-GB"/>
        </w:rPr>
        <w:t>(5)</w:t>
      </w:r>
      <w:r w:rsidR="007A4ECC">
        <w:rPr>
          <w:sz w:val="28"/>
          <w:szCs w:val="28"/>
          <w:shd w:val="clear" w:color="auto" w:fill="FFFFFF"/>
          <w:lang w:val="ru" w:eastAsia="en-GB"/>
        </w:rPr>
        <w:t> </w:t>
      </w:r>
      <w:r w:rsidRPr="00DE1417">
        <w:rPr>
          <w:sz w:val="28"/>
          <w:szCs w:val="28"/>
          <w:shd w:val="clear" w:color="auto" w:fill="FFFFFF"/>
          <w:lang w:val="ru" w:eastAsia="en-GB"/>
        </w:rPr>
        <w:t xml:space="preserve">Поставщик сохраняет учет предоставленных мандатов и каждого займа в индивидуальном портфеле на долговечном носителе и в течение не менее 5 лет </w:t>
      </w:r>
      <w:proofErr w:type="gramStart"/>
      <w:r w:rsidRPr="00DE1417">
        <w:rPr>
          <w:sz w:val="28"/>
          <w:szCs w:val="28"/>
          <w:shd w:val="clear" w:color="auto" w:fill="FFFFFF"/>
          <w:lang w:val="ru" w:eastAsia="en-GB"/>
        </w:rPr>
        <w:t>с даты прекращения</w:t>
      </w:r>
      <w:proofErr w:type="gramEnd"/>
      <w:r w:rsidRPr="00DE1417">
        <w:rPr>
          <w:sz w:val="28"/>
          <w:szCs w:val="28"/>
          <w:shd w:val="clear" w:color="auto" w:fill="FFFFFF"/>
          <w:lang w:val="ru" w:eastAsia="en-GB"/>
        </w:rPr>
        <w:t xml:space="preserve"> деловых отношений.</w:t>
      </w:r>
    </w:p>
    <w:p w14:paraId="444DAAD0" w14:textId="59378E01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shd w:val="clear" w:color="auto" w:fill="FFFFFF"/>
          <w:lang w:val="ru" w:eastAsia="en-GB"/>
        </w:rPr>
        <w:t>(6)</w:t>
      </w:r>
      <w:r w:rsidR="007A4ECC">
        <w:rPr>
          <w:sz w:val="28"/>
          <w:szCs w:val="28"/>
          <w:shd w:val="clear" w:color="auto" w:fill="FFFFFF"/>
          <w:lang w:val="ru" w:eastAsia="en-GB"/>
        </w:rPr>
        <w:t> </w:t>
      </w:r>
      <w:r w:rsidRPr="00DE1417">
        <w:rPr>
          <w:sz w:val="28"/>
          <w:szCs w:val="28"/>
          <w:shd w:val="clear" w:color="auto" w:fill="FFFFFF"/>
          <w:lang w:val="ru" w:eastAsia="en-GB"/>
        </w:rPr>
        <w:t>Поставщик передает электронными средствами, на постоянной основе и по запросу инвестора, по крайней мере, следующую информацию о каждом индивидуальном портфеле:</w:t>
      </w:r>
    </w:p>
    <w:p w14:paraId="729EB3B1" w14:textId="5F8FC288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shd w:val="clear" w:color="auto" w:fill="FFFFFF"/>
          <w:lang w:val="ru" w:eastAsia="en-GB"/>
        </w:rPr>
        <w:t>a)</w:t>
      </w:r>
      <w:r w:rsidR="007A4ECC">
        <w:rPr>
          <w:sz w:val="28"/>
          <w:szCs w:val="28"/>
          <w:shd w:val="clear" w:color="auto" w:fill="FFFFFF"/>
          <w:lang w:val="ru" w:eastAsia="en-GB"/>
        </w:rPr>
        <w:t> </w:t>
      </w:r>
      <w:r w:rsidRPr="00DE1417">
        <w:rPr>
          <w:sz w:val="28"/>
          <w:szCs w:val="28"/>
          <w:shd w:val="clear" w:color="auto" w:fill="FFFFFF"/>
          <w:lang w:val="ru" w:eastAsia="en-GB"/>
        </w:rPr>
        <w:t>список индивидуальных займов, из которых состоит портфель;</w:t>
      </w:r>
    </w:p>
    <w:p w14:paraId="4D608E1A" w14:textId="5211895C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shd w:val="clear" w:color="auto" w:fill="FFFFFF"/>
          <w:lang w:val="ru" w:eastAsia="en-GB"/>
        </w:rPr>
        <w:t>b)</w:t>
      </w:r>
      <w:r w:rsidR="007A4ECC">
        <w:rPr>
          <w:sz w:val="28"/>
          <w:szCs w:val="28"/>
          <w:shd w:val="clear" w:color="auto" w:fill="FFFFFF"/>
          <w:lang w:val="ru" w:eastAsia="en-GB"/>
        </w:rPr>
        <w:t> </w:t>
      </w:r>
      <w:r w:rsidRPr="00DE1417">
        <w:rPr>
          <w:sz w:val="28"/>
          <w:szCs w:val="28"/>
          <w:shd w:val="clear" w:color="auto" w:fill="FFFFFF"/>
          <w:lang w:val="ru" w:eastAsia="en-GB"/>
        </w:rPr>
        <w:t>средневзвешенная годовая процентная ставка по займам в портфеле;</w:t>
      </w:r>
    </w:p>
    <w:p w14:paraId="0C385E94" w14:textId="05559F1C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shd w:val="clear" w:color="auto" w:fill="FFFFFF"/>
          <w:lang w:val="ru" w:eastAsia="en-GB"/>
        </w:rPr>
        <w:t>c)</w:t>
      </w:r>
      <w:r w:rsidR="002821EA">
        <w:rPr>
          <w:sz w:val="28"/>
          <w:szCs w:val="28"/>
          <w:shd w:val="clear" w:color="auto" w:fill="FFFFFF"/>
          <w:lang w:val="ru" w:eastAsia="en-GB"/>
        </w:rPr>
        <w:t> </w:t>
      </w:r>
      <w:r w:rsidRPr="00DE1417">
        <w:rPr>
          <w:sz w:val="28"/>
          <w:szCs w:val="28"/>
          <w:shd w:val="clear" w:color="auto" w:fill="FFFFFF"/>
          <w:lang w:val="ru" w:eastAsia="en-GB"/>
        </w:rPr>
        <w:t>распределение займов по категориям риска, выраженное в процентах и в абсолютных значениях;</w:t>
      </w:r>
    </w:p>
    <w:p w14:paraId="69911327" w14:textId="7870EAA8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shd w:val="clear" w:color="auto" w:fill="FFFFFF"/>
          <w:lang w:val="ru" w:eastAsia="en-GB"/>
        </w:rPr>
        <w:lastRenderedPageBreak/>
        <w:t>d)</w:t>
      </w:r>
      <w:r w:rsidR="002821EA">
        <w:rPr>
          <w:sz w:val="28"/>
          <w:szCs w:val="28"/>
          <w:shd w:val="clear" w:color="auto" w:fill="FFFFFF"/>
          <w:lang w:val="ru" w:eastAsia="en-GB"/>
        </w:rPr>
        <w:t> </w:t>
      </w:r>
      <w:r w:rsidRPr="00DE1417">
        <w:rPr>
          <w:sz w:val="28"/>
          <w:szCs w:val="28"/>
          <w:shd w:val="clear" w:color="auto" w:fill="FFFFFF"/>
          <w:lang w:val="ru" w:eastAsia="en-GB"/>
        </w:rPr>
        <w:t>по каждому займу, из которых состоит портфель, ключевую информацию, включая, по крайней мере, процентную ставку, срок погашения, категорию риска, график погашения займа и выплаты процентов, соблюдение разработчиком этого графика;</w:t>
      </w:r>
    </w:p>
    <w:p w14:paraId="7D98B2A1" w14:textId="2528CCB0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shd w:val="clear" w:color="auto" w:fill="FFFFFF"/>
          <w:lang w:val="ru" w:eastAsia="en-GB"/>
        </w:rPr>
        <w:t>e)</w:t>
      </w:r>
      <w:r w:rsidR="002821EA">
        <w:rPr>
          <w:sz w:val="28"/>
          <w:szCs w:val="28"/>
          <w:shd w:val="clear" w:color="auto" w:fill="FFFFFF"/>
          <w:lang w:val="ru" w:eastAsia="en-GB"/>
        </w:rPr>
        <w:t> </w:t>
      </w:r>
      <w:r w:rsidRPr="00DE1417">
        <w:rPr>
          <w:sz w:val="28"/>
          <w:szCs w:val="28"/>
          <w:shd w:val="clear" w:color="auto" w:fill="FFFFFF"/>
          <w:lang w:val="ru" w:eastAsia="en-GB"/>
        </w:rPr>
        <w:t>по каждому займу, из которых состоит портфель, меры по снижению риска, включая предоставление вещных или личных обеспечений;</w:t>
      </w:r>
    </w:p>
    <w:p w14:paraId="6609C72B" w14:textId="477F47C1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shd w:val="clear" w:color="auto" w:fill="FFFFFF"/>
          <w:lang w:val="ru" w:eastAsia="en-GB"/>
        </w:rPr>
        <w:t>f)</w:t>
      </w:r>
      <w:r w:rsidR="002821EA">
        <w:rPr>
          <w:sz w:val="28"/>
          <w:szCs w:val="28"/>
          <w:shd w:val="clear" w:color="auto" w:fill="FFFFFF"/>
          <w:lang w:val="ru" w:eastAsia="en-GB"/>
        </w:rPr>
        <w:t> </w:t>
      </w:r>
      <w:r w:rsidRPr="00DE1417">
        <w:rPr>
          <w:sz w:val="28"/>
          <w:szCs w:val="28"/>
          <w:shd w:val="clear" w:color="auto" w:fill="FFFFFF"/>
          <w:lang w:val="ru" w:eastAsia="en-GB"/>
        </w:rPr>
        <w:t>любой случай невыполнения разработчиком в течение последних пяти лет своих договорных обязательств по кредитным договорам;</w:t>
      </w:r>
    </w:p>
    <w:p w14:paraId="202AA00E" w14:textId="3F4C19F1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shd w:val="clear" w:color="auto" w:fill="FFFFFF"/>
          <w:lang w:val="ru" w:eastAsia="en-GB"/>
        </w:rPr>
        <w:t>g)</w:t>
      </w:r>
      <w:r w:rsidR="002821EA">
        <w:rPr>
          <w:sz w:val="28"/>
          <w:szCs w:val="28"/>
          <w:shd w:val="clear" w:color="auto" w:fill="FFFFFF"/>
          <w:lang w:val="ru" w:eastAsia="en-GB"/>
        </w:rPr>
        <w:t> </w:t>
      </w:r>
      <w:r w:rsidRPr="00DE1417">
        <w:rPr>
          <w:sz w:val="28"/>
          <w:szCs w:val="28"/>
          <w:shd w:val="clear" w:color="auto" w:fill="FFFFFF"/>
          <w:lang w:val="ru" w:eastAsia="en-GB"/>
        </w:rPr>
        <w:t>любые комиссии, уплаченные за кредит инвестором, поставщиком или разработчиком.</w:t>
      </w:r>
    </w:p>
    <w:p w14:paraId="1E4AEDFD" w14:textId="4AA71446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(7)</w:t>
      </w:r>
      <w:r w:rsidR="002821EA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>Поставщики обязаны соблюдать параметры, предоставленные инвесторами, и предпринимать все необходимые шаги для достижения наилучшего возможного результата для соответствующих инвесторов. Поставщики сообщают инвесторам информацию о процессе принятия решений, который лежит в основе выполнения полученных дискреционных полномочий.</w:t>
      </w:r>
    </w:p>
    <w:p w14:paraId="3B98BF87" w14:textId="5D4DBD59" w:rsidR="00CC6434" w:rsidRPr="00DE1417" w:rsidRDefault="00CC6434" w:rsidP="00CC6434">
      <w:pPr>
        <w:snapToGrid w:val="0"/>
        <w:rPr>
          <w:sz w:val="28"/>
          <w:szCs w:val="28"/>
          <w:shd w:val="clear" w:color="auto" w:fill="FFFFFF"/>
          <w:lang w:eastAsia="en-GB"/>
        </w:rPr>
      </w:pPr>
      <w:r w:rsidRPr="00DE1417">
        <w:rPr>
          <w:sz w:val="28"/>
          <w:szCs w:val="28"/>
          <w:shd w:val="clear" w:color="auto" w:fill="FFFFFF"/>
          <w:lang w:val="ru" w:eastAsia="en-GB"/>
        </w:rPr>
        <w:t>(8)</w:t>
      </w:r>
      <w:r w:rsidR="002821EA">
        <w:rPr>
          <w:sz w:val="28"/>
          <w:szCs w:val="28"/>
          <w:shd w:val="clear" w:color="auto" w:fill="FFFFFF"/>
          <w:lang w:val="ru" w:eastAsia="en-GB"/>
        </w:rPr>
        <w:t> </w:t>
      </w:r>
      <w:r w:rsidRPr="00DE1417">
        <w:rPr>
          <w:sz w:val="28"/>
          <w:szCs w:val="28"/>
          <w:shd w:val="clear" w:color="auto" w:fill="FFFFFF"/>
          <w:lang w:val="ru" w:eastAsia="en-GB"/>
        </w:rPr>
        <w:t>В пор</w:t>
      </w:r>
      <w:r w:rsidR="002821EA">
        <w:rPr>
          <w:sz w:val="28"/>
          <w:szCs w:val="28"/>
          <w:shd w:val="clear" w:color="auto" w:fill="FFFFFF"/>
          <w:lang w:val="ru" w:eastAsia="en-GB"/>
        </w:rPr>
        <w:t>ядке отступления от положений части</w:t>
      </w:r>
      <w:r w:rsidRPr="00DE1417">
        <w:rPr>
          <w:sz w:val="28"/>
          <w:szCs w:val="28"/>
          <w:shd w:val="clear" w:color="auto" w:fill="FFFFFF"/>
          <w:lang w:val="ru" w:eastAsia="en-GB"/>
        </w:rPr>
        <w:t xml:space="preserve"> (7), поставщики, предоставляющие услуги по индивидуальному управлению портфелями займов, могут осуществлять дискреционные полномочия от имени своих инвесторов только в отношении согласованных параметров, не требуя от инвесторов рассматривать каждую отдельную оферту коллективного финансирования и принимать инвестиционное решение по каждой оферте.</w:t>
      </w:r>
    </w:p>
    <w:p w14:paraId="6DF875DB" w14:textId="77777777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</w:p>
    <w:p w14:paraId="6FCE4E43" w14:textId="0C30C5DE" w:rsidR="00CC6434" w:rsidRPr="002821EA" w:rsidRDefault="002821EA" w:rsidP="002821EA">
      <w:pPr>
        <w:snapToGrid w:val="0"/>
        <w:ind w:firstLine="0"/>
        <w:jc w:val="center"/>
        <w:rPr>
          <w:b/>
          <w:sz w:val="28"/>
          <w:szCs w:val="28"/>
          <w:lang w:val="ru-MO" w:eastAsia="en-GB"/>
        </w:rPr>
      </w:pPr>
      <w:r>
        <w:rPr>
          <w:b/>
          <w:sz w:val="28"/>
          <w:szCs w:val="28"/>
          <w:lang w:val="ru" w:eastAsia="en-GB"/>
        </w:rPr>
        <w:t>Раздел 2</w:t>
      </w:r>
    </w:p>
    <w:p w14:paraId="589D5C58" w14:textId="77777777" w:rsidR="00CC6434" w:rsidRPr="00DE1417" w:rsidRDefault="00CC6434" w:rsidP="002821EA">
      <w:pPr>
        <w:snapToGrid w:val="0"/>
        <w:ind w:firstLine="0"/>
        <w:jc w:val="center"/>
        <w:rPr>
          <w:b/>
          <w:sz w:val="28"/>
          <w:szCs w:val="28"/>
          <w:lang w:eastAsia="en-GB"/>
        </w:rPr>
      </w:pPr>
      <w:r w:rsidRPr="00DE1417">
        <w:rPr>
          <w:b/>
          <w:sz w:val="28"/>
          <w:szCs w:val="28"/>
          <w:lang w:val="ru" w:eastAsia="en-GB"/>
        </w:rPr>
        <w:t>Услуги коллективного финансирования на основе инвестиций</w:t>
      </w:r>
    </w:p>
    <w:p w14:paraId="27EC8D7D" w14:textId="77777777" w:rsidR="00CC6434" w:rsidRPr="00DE1417" w:rsidRDefault="00CC6434" w:rsidP="00CC6434">
      <w:pPr>
        <w:snapToGrid w:val="0"/>
        <w:rPr>
          <w:b/>
          <w:sz w:val="28"/>
          <w:szCs w:val="28"/>
          <w:lang w:eastAsia="en-GB"/>
        </w:rPr>
      </w:pPr>
    </w:p>
    <w:p w14:paraId="38FCAF01" w14:textId="7F1CD366" w:rsidR="00CC6434" w:rsidRPr="00DE1417" w:rsidRDefault="00CC6434" w:rsidP="00654F72">
      <w:pPr>
        <w:tabs>
          <w:tab w:val="left" w:pos="2268"/>
        </w:tabs>
        <w:snapToGrid w:val="0"/>
        <w:rPr>
          <w:sz w:val="28"/>
          <w:szCs w:val="28"/>
          <w:lang w:eastAsia="en-GB"/>
        </w:rPr>
      </w:pPr>
      <w:r w:rsidRPr="00DE1417">
        <w:rPr>
          <w:rFonts w:eastAsia="Calibri"/>
          <w:b/>
          <w:sz w:val="28"/>
          <w:szCs w:val="28"/>
          <w:lang w:val="ru"/>
        </w:rPr>
        <w:t xml:space="preserve">Статья </w:t>
      </w:r>
      <w:r w:rsidRPr="00DE1417">
        <w:rPr>
          <w:rFonts w:eastAsia="Calibri"/>
          <w:b/>
          <w:sz w:val="28"/>
          <w:szCs w:val="28"/>
        </w:rPr>
        <w:t>32.</w:t>
      </w:r>
      <w:r w:rsidR="00654F72">
        <w:rPr>
          <w:rFonts w:eastAsia="Calibri"/>
          <w:b/>
          <w:sz w:val="28"/>
          <w:szCs w:val="28"/>
          <w:lang w:val="ru-MO"/>
        </w:rPr>
        <w:t> </w:t>
      </w:r>
      <w:r w:rsidRPr="00654F72">
        <w:rPr>
          <w:sz w:val="28"/>
          <w:szCs w:val="28"/>
          <w:lang w:val="ru" w:eastAsia="en-GB"/>
        </w:rPr>
        <w:t>Применимость коллективного финансирования на основе инвестиций</w:t>
      </w:r>
    </w:p>
    <w:p w14:paraId="50D294DA" w14:textId="47956F18" w:rsidR="00CC6434" w:rsidRPr="00DE1417" w:rsidRDefault="00CC6434" w:rsidP="00654F72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(1)</w:t>
      </w:r>
      <w:r w:rsidR="00654F72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>В соответствии с настоящим законом разработчиками проектов коллективного финансирования, основанного на инвестициях, могут быть только общества с ограниченной ответственностью и акционерные общества, недавно созданные или существующие, классифицированные как малые и средние п</w:t>
      </w:r>
      <w:r w:rsidR="00ED3679">
        <w:rPr>
          <w:sz w:val="28"/>
          <w:szCs w:val="28"/>
          <w:lang w:val="ru" w:eastAsia="en-GB"/>
        </w:rPr>
        <w:t xml:space="preserve">редприятия в соответствии со </w:t>
      </w:r>
      <w:proofErr w:type="gramStart"/>
      <w:r w:rsidR="00ED3679">
        <w:rPr>
          <w:sz w:val="28"/>
          <w:szCs w:val="28"/>
          <w:lang w:val="ru" w:eastAsia="en-GB"/>
        </w:rPr>
        <w:t>статье</w:t>
      </w:r>
      <w:r w:rsidR="00ED3679">
        <w:rPr>
          <w:sz w:val="28"/>
          <w:szCs w:val="28"/>
          <w:lang w:val="ru" w:eastAsia="en-GB"/>
        </w:rPr>
        <w:tab/>
        <w:t>й</w:t>
      </w:r>
      <w:proofErr w:type="gramEnd"/>
      <w:r w:rsidR="00654F72">
        <w:rPr>
          <w:sz w:val="28"/>
          <w:szCs w:val="28"/>
          <w:lang w:val="ru" w:eastAsia="en-GB"/>
        </w:rPr>
        <w:t xml:space="preserve"> </w:t>
      </w:r>
      <w:r w:rsidRPr="00DE1417">
        <w:rPr>
          <w:sz w:val="28"/>
          <w:szCs w:val="28"/>
          <w:lang w:val="ru" w:eastAsia="en-GB"/>
        </w:rPr>
        <w:t xml:space="preserve">5 Закона </w:t>
      </w:r>
      <w:r w:rsidR="00654F72">
        <w:rPr>
          <w:sz w:val="28"/>
          <w:szCs w:val="28"/>
          <w:lang w:val="ru" w:eastAsia="en-GB"/>
        </w:rPr>
        <w:br/>
      </w:r>
      <w:r w:rsidRPr="00DE1417">
        <w:rPr>
          <w:sz w:val="28"/>
          <w:szCs w:val="28"/>
          <w:lang w:val="ru" w:eastAsia="en-GB"/>
        </w:rPr>
        <w:t>№ 179/2016 о малых и средних предприятиях.</w:t>
      </w:r>
    </w:p>
    <w:p w14:paraId="39A540B8" w14:textId="37A283E4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(2)</w:t>
      </w:r>
      <w:r w:rsidR="00654F72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>Регистрация вновь созданных обществ с ограниченной ответственностью и/или приобретение инвесторами долей в уставном капитале в результате проекта коллективного финансирования на основе инвестиций происходит в соответствии с положениями Закона № 135/2007 об обществах с ограниченной ответственностью и Закона № 220/2007 о государственной регистрации юридических лиц и индивидуальных предпринимателей.</w:t>
      </w:r>
    </w:p>
    <w:p w14:paraId="13B09E4D" w14:textId="7177C789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lastRenderedPageBreak/>
        <w:t>(3)</w:t>
      </w:r>
      <w:r w:rsidR="00654F72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 xml:space="preserve">Регистрация вновь созданных акционерных обществ и/или приобретение инвесторами акций в результате проекта коллективного финансирования на основе инвестиций происходит в соответствии с положениями Закона № 1134/1997 об акционерных обществах, Закона </w:t>
      </w:r>
      <w:r w:rsidR="00654F72">
        <w:rPr>
          <w:sz w:val="28"/>
          <w:szCs w:val="28"/>
          <w:lang w:val="ru" w:eastAsia="en-GB"/>
        </w:rPr>
        <w:br/>
      </w:r>
      <w:r w:rsidRPr="00DE1417">
        <w:rPr>
          <w:sz w:val="28"/>
          <w:szCs w:val="28"/>
          <w:lang w:val="ru" w:eastAsia="en-GB"/>
        </w:rPr>
        <w:t>№ 171/2012 о рынке капитала и Закона № 220/2007 о государственной регистрации юридических лиц и индивидуальных предпринимателей.</w:t>
      </w:r>
    </w:p>
    <w:p w14:paraId="79B5A013" w14:textId="6D83163C" w:rsidR="00CC6434" w:rsidRPr="00DE1417" w:rsidRDefault="00CC6434" w:rsidP="00654F72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(4)</w:t>
      </w:r>
      <w:r w:rsidR="00654F72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>Все разработчики проектов коллективного финансирования, основанного на инвестициях, обязаны предусмотреть в своем уставе возможность проведения общих собраний членов/акционеров на расстоянии и голосования по переписке или в электронной форме.</w:t>
      </w:r>
    </w:p>
    <w:p w14:paraId="47CAEA45" w14:textId="77777777" w:rsidR="00CC6434" w:rsidRPr="00DE1417" w:rsidRDefault="00CC6434" w:rsidP="00654F72">
      <w:pPr>
        <w:snapToGrid w:val="0"/>
        <w:rPr>
          <w:sz w:val="28"/>
          <w:szCs w:val="28"/>
          <w:lang w:eastAsia="en-GB"/>
        </w:rPr>
      </w:pPr>
    </w:p>
    <w:p w14:paraId="4E8A2C29" w14:textId="55167ECC" w:rsidR="00CC6434" w:rsidRPr="00DE1417" w:rsidRDefault="00CC6434" w:rsidP="00654F72">
      <w:pPr>
        <w:tabs>
          <w:tab w:val="left" w:pos="2268"/>
        </w:tabs>
        <w:snapToGrid w:val="0"/>
        <w:rPr>
          <w:b/>
          <w:sz w:val="28"/>
          <w:szCs w:val="28"/>
          <w:lang w:eastAsia="en-GB"/>
        </w:rPr>
      </w:pPr>
      <w:r w:rsidRPr="00DE1417">
        <w:rPr>
          <w:rFonts w:eastAsia="Calibri"/>
          <w:b/>
          <w:sz w:val="28"/>
          <w:szCs w:val="28"/>
          <w:lang w:val="ru"/>
        </w:rPr>
        <w:t xml:space="preserve">Статья </w:t>
      </w:r>
      <w:r w:rsidRPr="003A6A78">
        <w:rPr>
          <w:rFonts w:eastAsia="Calibri"/>
          <w:b/>
          <w:sz w:val="28"/>
          <w:szCs w:val="28"/>
        </w:rPr>
        <w:t>33</w:t>
      </w:r>
      <w:r w:rsidRPr="00DE1417">
        <w:rPr>
          <w:rFonts w:eastAsia="Calibri"/>
          <w:b/>
          <w:sz w:val="28"/>
          <w:szCs w:val="28"/>
        </w:rPr>
        <w:t>.</w:t>
      </w:r>
      <w:r w:rsidR="00654F72">
        <w:rPr>
          <w:rFonts w:eastAsia="Calibri"/>
          <w:b/>
          <w:sz w:val="28"/>
          <w:szCs w:val="28"/>
          <w:lang w:val="ru-MO"/>
        </w:rPr>
        <w:t> </w:t>
      </w:r>
      <w:r w:rsidRPr="00654F72">
        <w:rPr>
          <w:sz w:val="28"/>
          <w:szCs w:val="28"/>
          <w:lang w:val="ru" w:eastAsia="en-GB"/>
        </w:rPr>
        <w:t>Требования к разработчику проекта коллективного финансирования на основе инвестиций</w:t>
      </w:r>
    </w:p>
    <w:p w14:paraId="25CD0B98" w14:textId="5B7BDB6D" w:rsidR="00CC6434" w:rsidRPr="00DE1417" w:rsidRDefault="00CC6434" w:rsidP="00654F72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(1)</w:t>
      </w:r>
      <w:r w:rsidR="00654F72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 xml:space="preserve">Лицо, желающее стать разработчиком, проекта коллективного финансирования, основанного на инвестициях, подает поставщику посредством платформы: </w:t>
      </w:r>
    </w:p>
    <w:p w14:paraId="464292DF" w14:textId="74A254B8" w:rsidR="00CC6434" w:rsidRPr="00DE1417" w:rsidRDefault="00CC6434" w:rsidP="00654F72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a)</w:t>
      </w:r>
      <w:r w:rsidR="00654F72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>заявку на коллективное финансирование, с приложением информационного листа по основным инвестициям;</w:t>
      </w:r>
    </w:p>
    <w:p w14:paraId="030947E3" w14:textId="122DA61D" w:rsidR="00CC6434" w:rsidRPr="00DE1417" w:rsidRDefault="00CC6434" w:rsidP="00654F72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b)</w:t>
      </w:r>
      <w:r w:rsidR="00654F72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>декларацию под собственную ответственность о том, что представленная информация соответствует действительности;</w:t>
      </w:r>
    </w:p>
    <w:p w14:paraId="16177EE6" w14:textId="4E997229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c)</w:t>
      </w:r>
      <w:r w:rsidR="00654F72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>согласие на обработку персональных данных;</w:t>
      </w:r>
    </w:p>
    <w:p w14:paraId="1E6BF036" w14:textId="53CBDEE9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d)</w:t>
      </w:r>
      <w:r w:rsidR="00654F72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>согласие на проверку данных в публичных реестрах, включая данные, собранные бюро кредитных историй, и в Государственном реестре юридических лиц;</w:t>
      </w:r>
    </w:p>
    <w:p w14:paraId="2DEB0A01" w14:textId="05ADC483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proofErr w:type="gramStart"/>
      <w:r w:rsidRPr="00DE1417">
        <w:rPr>
          <w:sz w:val="28"/>
          <w:szCs w:val="28"/>
          <w:lang w:val="ru" w:eastAsia="en-GB"/>
        </w:rPr>
        <w:t>e)</w:t>
      </w:r>
      <w:r w:rsidR="00654F72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>подтверждение отсутствия судимости, действительную на дату подачи заявки на коллективное финансирование, для физических лиц, учредителей юридического лица, или физического лица, занимающегося предпринимательской деятельностью, которое намерено создать предприятие;</w:t>
      </w:r>
      <w:proofErr w:type="gramEnd"/>
    </w:p>
    <w:p w14:paraId="2CEB9FA8" w14:textId="3D0AE8CC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f)</w:t>
      </w:r>
      <w:r w:rsidR="00654F72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>декларацию под собственную ответственность о том, что разработчик или акционеры разработчика не являются резидентами юрисдикции, которая не применяет международные стандарты прозрачности и/или страны (юрисдикции) с высоким уровнем отмывания денег и финансирования терроризма;</w:t>
      </w:r>
    </w:p>
    <w:p w14:paraId="6658BAF5" w14:textId="7E49C79A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g)</w:t>
      </w:r>
      <w:r w:rsidR="00654F72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 xml:space="preserve">обновленный учредительный документ или, при необходимости, проект учредительного документа разработчика; </w:t>
      </w:r>
    </w:p>
    <w:p w14:paraId="75093B6B" w14:textId="1AA4C3AF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h)</w:t>
      </w:r>
      <w:r w:rsidR="00654F72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>решение единственного участника или решен</w:t>
      </w:r>
      <w:r w:rsidR="00654F72">
        <w:rPr>
          <w:sz w:val="28"/>
          <w:szCs w:val="28"/>
          <w:lang w:val="ru" w:eastAsia="en-GB"/>
        </w:rPr>
        <w:t>ие общего собрания участников/</w:t>
      </w:r>
      <w:r w:rsidRPr="00DE1417">
        <w:rPr>
          <w:sz w:val="28"/>
          <w:szCs w:val="28"/>
          <w:lang w:val="ru" w:eastAsia="en-GB"/>
        </w:rPr>
        <w:t>акционеров, утверждающее заявку на коллективное финансирование;</w:t>
      </w:r>
    </w:p>
    <w:p w14:paraId="7E395FB8" w14:textId="4B5EBC46" w:rsidR="00CC6434" w:rsidRPr="00DE1417" w:rsidRDefault="00CC6434" w:rsidP="00CC6434">
      <w:pPr>
        <w:tabs>
          <w:tab w:val="left" w:pos="851"/>
        </w:tabs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i)</w:t>
      </w:r>
      <w:r w:rsidR="00654F72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>бизнес-план, учитывающий инвестиционные проекты, которые предполагается реализовать через платформу;</w:t>
      </w:r>
    </w:p>
    <w:p w14:paraId="7A1A0CC0" w14:textId="4CDFD1C5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j)</w:t>
      </w:r>
      <w:r w:rsidR="00654F72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>финансовая отчетность и отчет аудитора за последние три года, если проводился аудит годовой финансовой отчетности.</w:t>
      </w:r>
    </w:p>
    <w:p w14:paraId="54682C24" w14:textId="2A58805C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lastRenderedPageBreak/>
        <w:t>(2)</w:t>
      </w:r>
      <w:r w:rsidR="00654F72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>Поставщик предоставляет разработчикам стандартный образец заявки, предусмотренной в п</w:t>
      </w:r>
      <w:r w:rsidR="00654F72">
        <w:rPr>
          <w:sz w:val="28"/>
          <w:szCs w:val="28"/>
          <w:lang w:val="ru" w:eastAsia="en-GB"/>
        </w:rPr>
        <w:t>ункте а) части</w:t>
      </w:r>
      <w:r w:rsidRPr="00DE1417">
        <w:rPr>
          <w:sz w:val="28"/>
          <w:szCs w:val="28"/>
          <w:lang w:val="ru" w:eastAsia="en-GB"/>
        </w:rPr>
        <w:t> (1).</w:t>
      </w:r>
      <w:r w:rsidR="00654F72">
        <w:rPr>
          <w:sz w:val="28"/>
          <w:szCs w:val="28"/>
          <w:lang w:val="ru" w:eastAsia="en-GB"/>
        </w:rPr>
        <w:t xml:space="preserve"> Документы, предусмотренные в пунктах b) – j) части</w:t>
      </w:r>
      <w:r w:rsidRPr="00DE1417">
        <w:rPr>
          <w:sz w:val="28"/>
          <w:szCs w:val="28"/>
          <w:lang w:val="ru" w:eastAsia="en-GB"/>
        </w:rPr>
        <w:t xml:space="preserve"> (1) должны быть представлены в электронной форме, заверенной электронной подписью. </w:t>
      </w:r>
    </w:p>
    <w:p w14:paraId="3B724DCD" w14:textId="7BC20C3A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(3)</w:t>
      </w:r>
      <w:r w:rsidR="00654F72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>Заявка разработчика и прилагаемые документы должны быть рассмотрены поставщиком в течение 30 календарных дней с момента получения. При выявлении упущений или неточностей поставщик может запросить у разработчика дополнительную информацию или документы. В этом случае течение срока приостанавливается до представления дополнительной информации.</w:t>
      </w:r>
    </w:p>
    <w:p w14:paraId="2B1F7A74" w14:textId="0C172C86" w:rsidR="00CC6434" w:rsidRPr="00DE1417" w:rsidRDefault="00CC6434" w:rsidP="00654F72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(4)</w:t>
      </w:r>
      <w:r w:rsidR="00654F72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>В зависимости от характера, стоимости и рисков проекта и в соответствии с его собственной политикой, поставщик может потребовать от разработчика предоставить вещные и личные обеспечения или другие гарантии для обеспечения инвестиции.</w:t>
      </w:r>
    </w:p>
    <w:p w14:paraId="71A98AD4" w14:textId="40C0AB0F" w:rsidR="00CC6434" w:rsidRPr="00DE1417" w:rsidRDefault="00CC6434" w:rsidP="00654F72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(5)</w:t>
      </w:r>
      <w:r w:rsidR="00654F72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>В случае принятия заявки поставщик публикует оферту коллективного финансирования на платформе.</w:t>
      </w:r>
    </w:p>
    <w:p w14:paraId="103FED4A" w14:textId="77777777" w:rsidR="00CC6434" w:rsidRPr="00DE1417" w:rsidRDefault="00CC6434" w:rsidP="00654F72">
      <w:pPr>
        <w:snapToGrid w:val="0"/>
        <w:rPr>
          <w:sz w:val="28"/>
          <w:szCs w:val="28"/>
          <w:lang w:eastAsia="en-GB"/>
        </w:rPr>
      </w:pPr>
    </w:p>
    <w:p w14:paraId="7F7EF689" w14:textId="5F44D269" w:rsidR="00CC6434" w:rsidRPr="00DE1417" w:rsidRDefault="00CC6434" w:rsidP="00654F72">
      <w:pPr>
        <w:tabs>
          <w:tab w:val="left" w:pos="2268"/>
        </w:tabs>
        <w:snapToGrid w:val="0"/>
        <w:rPr>
          <w:b/>
          <w:sz w:val="28"/>
          <w:szCs w:val="28"/>
          <w:lang w:eastAsia="en-GB"/>
        </w:rPr>
      </w:pPr>
      <w:r w:rsidRPr="00DE1417">
        <w:rPr>
          <w:rFonts w:eastAsia="Calibri"/>
          <w:b/>
          <w:sz w:val="28"/>
          <w:szCs w:val="28"/>
          <w:lang w:val="ru"/>
        </w:rPr>
        <w:t xml:space="preserve">Статья </w:t>
      </w:r>
      <w:r w:rsidRPr="003A6A78">
        <w:rPr>
          <w:rFonts w:eastAsia="Calibri"/>
          <w:b/>
          <w:sz w:val="28"/>
          <w:szCs w:val="28"/>
        </w:rPr>
        <w:t>34</w:t>
      </w:r>
      <w:r w:rsidRPr="00DE1417">
        <w:rPr>
          <w:rFonts w:eastAsia="Calibri"/>
          <w:b/>
          <w:sz w:val="28"/>
          <w:szCs w:val="28"/>
        </w:rPr>
        <w:t>.</w:t>
      </w:r>
      <w:r w:rsidR="00654F72">
        <w:rPr>
          <w:rFonts w:eastAsia="Calibri"/>
          <w:b/>
          <w:sz w:val="28"/>
          <w:szCs w:val="28"/>
          <w:lang w:val="ru-MO"/>
        </w:rPr>
        <w:t> </w:t>
      </w:r>
      <w:r w:rsidRPr="00654F72">
        <w:rPr>
          <w:sz w:val="28"/>
          <w:szCs w:val="28"/>
          <w:lang w:val="ru" w:eastAsia="en-GB"/>
        </w:rPr>
        <w:t>Накопление денежных средств и заключение инвестиционного договора</w:t>
      </w:r>
    </w:p>
    <w:p w14:paraId="44C4F0FD" w14:textId="7D1BDFCD" w:rsidR="00CC6434" w:rsidRPr="00DE1417" w:rsidRDefault="00CC6434" w:rsidP="00654F72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(1)</w:t>
      </w:r>
      <w:r w:rsidR="00654F72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>С момента публикации оферты коллективного финансирования поставщик может заключать договоры коллективного финансирования с инвесторами и накапливать денежные средства, предназначенные для проекта</w:t>
      </w:r>
      <w:r w:rsidRPr="00DE1417">
        <w:t xml:space="preserve"> </w:t>
      </w:r>
      <w:r w:rsidRPr="00DE1417">
        <w:rPr>
          <w:sz w:val="28"/>
          <w:szCs w:val="28"/>
          <w:lang w:val="ru" w:eastAsia="en-GB"/>
        </w:rPr>
        <w:t>коллективного финансирования.</w:t>
      </w:r>
    </w:p>
    <w:p w14:paraId="525DE044" w14:textId="105350C0" w:rsidR="00CC6434" w:rsidRPr="00DE1417" w:rsidRDefault="00CC6434" w:rsidP="00654F72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(2)</w:t>
      </w:r>
      <w:r w:rsidR="00654F72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>После создания целевого механизма денежные средства, акку</w:t>
      </w:r>
      <w:r w:rsidR="00654F72">
        <w:rPr>
          <w:sz w:val="28"/>
          <w:szCs w:val="28"/>
          <w:lang w:val="ru" w:eastAsia="en-GB"/>
        </w:rPr>
        <w:t>мулированные в соответствии с части</w:t>
      </w:r>
      <w:r w:rsidRPr="00DE1417">
        <w:rPr>
          <w:sz w:val="28"/>
          <w:szCs w:val="28"/>
          <w:lang w:val="ru" w:eastAsia="en-GB"/>
        </w:rPr>
        <w:t xml:space="preserve"> (1) перечисляются на его счет в качестве взноса в уставный капитал.</w:t>
      </w:r>
    </w:p>
    <w:p w14:paraId="7671800B" w14:textId="77777777" w:rsidR="00CC6434" w:rsidRPr="00DE1417" w:rsidRDefault="00CC6434" w:rsidP="00654F72">
      <w:pPr>
        <w:snapToGrid w:val="0"/>
        <w:rPr>
          <w:sz w:val="28"/>
          <w:szCs w:val="28"/>
          <w:lang w:eastAsia="en-GB"/>
        </w:rPr>
      </w:pPr>
    </w:p>
    <w:p w14:paraId="7B4A230C" w14:textId="52C1B4E1" w:rsidR="00CC6434" w:rsidRPr="00DE1417" w:rsidRDefault="00CC6434" w:rsidP="00654F72">
      <w:pPr>
        <w:tabs>
          <w:tab w:val="left" w:pos="2268"/>
        </w:tabs>
        <w:snapToGrid w:val="0"/>
        <w:rPr>
          <w:b/>
          <w:sz w:val="28"/>
          <w:szCs w:val="28"/>
          <w:lang w:eastAsia="en-GB"/>
        </w:rPr>
      </w:pPr>
      <w:r w:rsidRPr="00DE1417">
        <w:rPr>
          <w:rFonts w:eastAsia="Calibri"/>
          <w:b/>
          <w:sz w:val="28"/>
          <w:szCs w:val="28"/>
          <w:lang w:val="ru"/>
        </w:rPr>
        <w:t xml:space="preserve">Статья </w:t>
      </w:r>
      <w:r w:rsidRPr="003A6A78">
        <w:rPr>
          <w:rFonts w:eastAsia="Calibri"/>
          <w:b/>
          <w:sz w:val="28"/>
          <w:szCs w:val="28"/>
        </w:rPr>
        <w:t>35.</w:t>
      </w:r>
      <w:r w:rsidR="00654F72">
        <w:rPr>
          <w:rFonts w:eastAsia="Calibri"/>
          <w:b/>
          <w:sz w:val="28"/>
          <w:szCs w:val="28"/>
          <w:lang w:val="ru-MO"/>
        </w:rPr>
        <w:t> </w:t>
      </w:r>
      <w:r w:rsidRPr="00DE1417">
        <w:rPr>
          <w:b/>
          <w:sz w:val="28"/>
          <w:szCs w:val="28"/>
          <w:lang w:val="ru" w:eastAsia="en-GB"/>
        </w:rPr>
        <w:t>Целевой механизм</w:t>
      </w:r>
    </w:p>
    <w:p w14:paraId="662F89B4" w14:textId="2F905DC8" w:rsidR="00CC6434" w:rsidRPr="00DE1417" w:rsidRDefault="00CC6434" w:rsidP="00654F72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(1)</w:t>
      </w:r>
      <w:r w:rsidR="00654F72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>С момента аккумулирования необходимой для проекта суммы и по истечении срока отзыва для всех неискушенных инвесторов, поставщик должен инициировать процедуру учреждения целевого механизма, в обязательном порядке проинформировав всех инвесторов в течение 3 рабочих дней с момента его учреждения.</w:t>
      </w:r>
    </w:p>
    <w:p w14:paraId="48C2B274" w14:textId="14AA9661" w:rsidR="00CC6434" w:rsidRPr="00DE1417" w:rsidRDefault="00CC6434" w:rsidP="00654F72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(2)</w:t>
      </w:r>
      <w:r w:rsidR="00431A08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>Учредительный документ целевого механизма, наряду с другой обязательной информацией, предусмотренной законодательством, должен содержать следующие положения:</w:t>
      </w:r>
    </w:p>
    <w:p w14:paraId="7044F3D7" w14:textId="12CB39DB" w:rsidR="00CC6434" w:rsidRPr="00DE1417" w:rsidRDefault="00CC6434" w:rsidP="00654F72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a)</w:t>
      </w:r>
      <w:r w:rsidR="00431A08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>возможность проведения общих собраний участников на расстоянии и голосования по переписке или с помощью электронных средств;</w:t>
      </w:r>
    </w:p>
    <w:p w14:paraId="204B67EF" w14:textId="0E3F39D7" w:rsidR="00CC6434" w:rsidRPr="00DE1417" w:rsidRDefault="00CC6434" w:rsidP="00654F72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b)</w:t>
      </w:r>
      <w:r w:rsidR="00431A08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 xml:space="preserve">минимальный кворум и минимальное большинство для принятия решений в размере не менее 75% от уставного капитала по всем вопросам, для которых кворум или минимальное большинство требуется по закону; </w:t>
      </w:r>
    </w:p>
    <w:p w14:paraId="07DEF3CD" w14:textId="0B6AEAA5" w:rsidR="00CC6434" w:rsidRPr="00DE1417" w:rsidRDefault="00CC6434" w:rsidP="00654F72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lastRenderedPageBreak/>
        <w:t>c)</w:t>
      </w:r>
      <w:r w:rsidR="00431A08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>порядок отчуждения и соблюдения преимущественного права на отчуждение долей, принадлежащих инвесторам в уставном капитале инвестиционной компании;</w:t>
      </w:r>
    </w:p>
    <w:p w14:paraId="0F3BA6E3" w14:textId="040F9118" w:rsidR="00CC6434" w:rsidRPr="00DE1417" w:rsidRDefault="00CC6434" w:rsidP="00654F72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d)</w:t>
      </w:r>
      <w:r w:rsidR="00431A08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>обязательное назначение как минимум одного аудитора, независимо от количества акционеров.</w:t>
      </w:r>
    </w:p>
    <w:p w14:paraId="7E7E1AC4" w14:textId="3A98ED4D" w:rsidR="00CC6434" w:rsidRPr="00DE1417" w:rsidRDefault="00CC6434" w:rsidP="00654F72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(3)</w:t>
      </w:r>
      <w:r w:rsidR="00431A08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>Инвесторы становятся участниками целевого механизма пропорционально своим инвестициям, которые представляют собой вклад в его уставный капитал.</w:t>
      </w:r>
    </w:p>
    <w:p w14:paraId="46D5DC45" w14:textId="4A892E7B" w:rsidR="00CC6434" w:rsidRPr="00DE1417" w:rsidRDefault="00CC6434" w:rsidP="00654F72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(4)</w:t>
      </w:r>
      <w:r w:rsidR="00431A08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>Текущее управление целевым механизмом осуществляется поставщиком через сотрудников, субподрядчиков или третьих лиц, которым эта функция была передана на аутсорсинг.</w:t>
      </w:r>
    </w:p>
    <w:p w14:paraId="157021B4" w14:textId="1E03D21E" w:rsidR="00CC6434" w:rsidRPr="00DE1417" w:rsidRDefault="00CC6434" w:rsidP="00431A08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(5)</w:t>
      </w:r>
      <w:r w:rsidR="00431A08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>Целевому механизм</w:t>
      </w:r>
      <w:r w:rsidR="00431A08">
        <w:rPr>
          <w:sz w:val="28"/>
          <w:szCs w:val="28"/>
          <w:lang w:val="ru" w:eastAsia="en-GB"/>
        </w:rPr>
        <w:t>у</w:t>
      </w:r>
      <w:r w:rsidRPr="00DE1417">
        <w:rPr>
          <w:sz w:val="28"/>
          <w:szCs w:val="28"/>
          <w:lang w:val="ru" w:eastAsia="en-GB"/>
        </w:rPr>
        <w:t xml:space="preserve"> запрещается осуществлять любую деятельность, кроме необходимой для выполнения его цели, предусмотренной настоящим законом.</w:t>
      </w:r>
    </w:p>
    <w:p w14:paraId="09C9B9AE" w14:textId="25D301F2" w:rsidR="00CC6434" w:rsidRPr="00DE1417" w:rsidRDefault="00CC6434" w:rsidP="00431A08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(6)</w:t>
      </w:r>
      <w:r w:rsidR="00431A08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>Расходы по управлению целевым механизмом несет поставщик из комиссионных, полученных от клиентов.</w:t>
      </w:r>
    </w:p>
    <w:p w14:paraId="1AE50009" w14:textId="77777777" w:rsidR="00CC6434" w:rsidRPr="00DE1417" w:rsidRDefault="00CC6434" w:rsidP="00431A08">
      <w:pPr>
        <w:snapToGrid w:val="0"/>
        <w:rPr>
          <w:sz w:val="28"/>
          <w:szCs w:val="28"/>
          <w:lang w:eastAsia="en-GB"/>
        </w:rPr>
      </w:pPr>
    </w:p>
    <w:p w14:paraId="5E3F191B" w14:textId="7F171706" w:rsidR="00CC6434" w:rsidRPr="00DE1417" w:rsidRDefault="00CC6434" w:rsidP="00431A08">
      <w:pPr>
        <w:tabs>
          <w:tab w:val="left" w:pos="2268"/>
        </w:tabs>
        <w:snapToGrid w:val="0"/>
        <w:rPr>
          <w:b/>
          <w:sz w:val="28"/>
          <w:szCs w:val="28"/>
          <w:lang w:eastAsia="en-GB"/>
        </w:rPr>
      </w:pPr>
      <w:r w:rsidRPr="00DE1417">
        <w:rPr>
          <w:rFonts w:eastAsia="Calibri"/>
          <w:b/>
          <w:sz w:val="28"/>
          <w:szCs w:val="28"/>
          <w:lang w:val="ru"/>
        </w:rPr>
        <w:t xml:space="preserve">Статья </w:t>
      </w:r>
      <w:r w:rsidRPr="003A6A78">
        <w:rPr>
          <w:rFonts w:eastAsia="Calibri"/>
          <w:b/>
          <w:sz w:val="28"/>
          <w:szCs w:val="28"/>
        </w:rPr>
        <w:t>36.</w:t>
      </w:r>
      <w:r w:rsidR="00431A08">
        <w:rPr>
          <w:rFonts w:eastAsia="Calibri"/>
          <w:b/>
          <w:sz w:val="28"/>
          <w:szCs w:val="28"/>
          <w:lang w:val="ru-MO"/>
        </w:rPr>
        <w:t> </w:t>
      </w:r>
      <w:r w:rsidRPr="00DE1417">
        <w:rPr>
          <w:b/>
          <w:sz w:val="28"/>
          <w:szCs w:val="28"/>
          <w:lang w:val="ru" w:eastAsia="en-GB"/>
        </w:rPr>
        <w:t>Осуществление инвестиций</w:t>
      </w:r>
    </w:p>
    <w:p w14:paraId="35B317B9" w14:textId="7D6DDE16" w:rsidR="00CC6434" w:rsidRPr="00DE1417" w:rsidRDefault="00CC6434" w:rsidP="00431A08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(1)</w:t>
      </w:r>
      <w:r w:rsidR="00431A08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>После учреждения целевого механизма его уставный капитал используется с целью инвестирования в проект</w:t>
      </w:r>
      <w:r w:rsidRPr="00DE1417">
        <w:t xml:space="preserve"> </w:t>
      </w:r>
      <w:r w:rsidRPr="00DE1417">
        <w:rPr>
          <w:sz w:val="28"/>
          <w:szCs w:val="28"/>
          <w:lang w:val="ru" w:eastAsia="en-GB"/>
        </w:rPr>
        <w:t>коллективного финансирования.</w:t>
      </w:r>
    </w:p>
    <w:p w14:paraId="32A1D1CD" w14:textId="152F1CD0" w:rsidR="00CC6434" w:rsidRPr="00DE1417" w:rsidRDefault="00CC6434" w:rsidP="00431A08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(2)</w:t>
      </w:r>
      <w:r w:rsidR="00431A08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>Инвестиции осуществляются одним из следующих способов:</w:t>
      </w:r>
    </w:p>
    <w:p w14:paraId="04FA64CA" w14:textId="4D67B1C9" w:rsidR="00CC6434" w:rsidRPr="00DE1417" w:rsidRDefault="00CC6434" w:rsidP="00431A08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a)</w:t>
      </w:r>
      <w:r w:rsidR="00431A08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>вклад в уставный капитал в рамках процедуры учреждения общества или увеличения уставного капитала общества;</w:t>
      </w:r>
    </w:p>
    <w:p w14:paraId="14F95F85" w14:textId="3B9A32A6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b)</w:t>
      </w:r>
      <w:r w:rsidR="00431A08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>приобретение акции или доли в уставном капитале общества.</w:t>
      </w:r>
    </w:p>
    <w:p w14:paraId="3DD22564" w14:textId="02303330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(3)</w:t>
      </w:r>
      <w:r w:rsidR="00431A08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>В случае инвестиций в капитал акционерных обществ, акции, выпущенные с целью коллективного финансирования, должны приобретаться в рамках закрытой эмиссии.</w:t>
      </w:r>
    </w:p>
    <w:p w14:paraId="41F15062" w14:textId="3E119515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(4)</w:t>
      </w:r>
      <w:r w:rsidR="00431A08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>Если фактическая стоимость денежных сре</w:t>
      </w:r>
      <w:proofErr w:type="gramStart"/>
      <w:r w:rsidRPr="00DE1417">
        <w:rPr>
          <w:sz w:val="28"/>
          <w:szCs w:val="28"/>
          <w:lang w:val="ru" w:eastAsia="en-GB"/>
        </w:rPr>
        <w:t>дств дл</w:t>
      </w:r>
      <w:proofErr w:type="gramEnd"/>
      <w:r w:rsidRPr="00DE1417">
        <w:rPr>
          <w:sz w:val="28"/>
          <w:szCs w:val="28"/>
          <w:lang w:val="ru" w:eastAsia="en-GB"/>
        </w:rPr>
        <w:t>я финансирования проекта выше номинальной стоимости акций/долей в уставном капитале, эта разница образует капитальную премию, отражаемую в собственном капитале разработчика.</w:t>
      </w:r>
    </w:p>
    <w:p w14:paraId="61A59E62" w14:textId="2FDFA10E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(5)</w:t>
      </w:r>
      <w:r w:rsidR="00431A08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>Все расходы, связанные с регистрацией транзакции и внесением соответствующих изменений в учредительные документы, несет разработчик.</w:t>
      </w:r>
    </w:p>
    <w:p w14:paraId="29BA0D30" w14:textId="73ACAEEB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(6)</w:t>
      </w:r>
      <w:r w:rsidR="00431A08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>Целевой механизм становится владельцем акций или долей в уставном капитале, приобретенных в рамках проекта коллективного финансирования, и бенефициаром всех прав, связанных с ними. Дивиденды, полученные целевым механизмом, распределяются между инвесторами пропорционально принадлежащим им долям в уставном капитале.</w:t>
      </w:r>
    </w:p>
    <w:p w14:paraId="6198C061" w14:textId="43012790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(7)</w:t>
      </w:r>
      <w:r w:rsidR="00431A08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>Доли в уставном капитале, принадлежащие инвесторам в целевом механизме, могут быть отчуждены на условиях, установленных законом.</w:t>
      </w:r>
    </w:p>
    <w:p w14:paraId="3C193031" w14:textId="77777777" w:rsidR="00CC6434" w:rsidRPr="00DE1417" w:rsidRDefault="00CC6434" w:rsidP="00CC6434">
      <w:pPr>
        <w:snapToGrid w:val="0"/>
        <w:rPr>
          <w:b/>
          <w:sz w:val="28"/>
          <w:szCs w:val="28"/>
          <w:lang w:eastAsia="en-GB"/>
        </w:rPr>
      </w:pPr>
    </w:p>
    <w:p w14:paraId="2D5A914F" w14:textId="77777777" w:rsidR="00CC6434" w:rsidRPr="00DE1417" w:rsidRDefault="00CC6434" w:rsidP="00431A08">
      <w:pPr>
        <w:snapToGrid w:val="0"/>
        <w:ind w:firstLine="0"/>
        <w:jc w:val="center"/>
        <w:rPr>
          <w:b/>
          <w:sz w:val="28"/>
          <w:szCs w:val="28"/>
          <w:lang w:eastAsia="en-GB"/>
        </w:rPr>
      </w:pPr>
      <w:r w:rsidRPr="00DE1417">
        <w:rPr>
          <w:b/>
          <w:sz w:val="28"/>
          <w:szCs w:val="28"/>
          <w:lang w:val="ru" w:eastAsia="en-GB"/>
        </w:rPr>
        <w:t>Глава V</w:t>
      </w:r>
    </w:p>
    <w:p w14:paraId="06853E72" w14:textId="77777777" w:rsidR="00CC6434" w:rsidRPr="00DE1417" w:rsidRDefault="00CC6434" w:rsidP="00431A08">
      <w:pPr>
        <w:snapToGrid w:val="0"/>
        <w:ind w:firstLine="0"/>
        <w:jc w:val="center"/>
        <w:rPr>
          <w:b/>
          <w:sz w:val="28"/>
          <w:szCs w:val="28"/>
          <w:lang w:eastAsia="en-GB"/>
        </w:rPr>
      </w:pPr>
      <w:r w:rsidRPr="00DE1417">
        <w:rPr>
          <w:b/>
          <w:sz w:val="28"/>
          <w:szCs w:val="28"/>
          <w:lang w:val="ru" w:eastAsia="en-GB"/>
        </w:rPr>
        <w:t>АВТОРИЗАЦИЯ, РЕГУЛИРОВАНИЕ И НАДЗОР ЗА ПОСТАВЩИКАМИ УСЛУГ КОЛЛЕКТИВНОГО ФИНАНСИРОВАНИЯ</w:t>
      </w:r>
    </w:p>
    <w:p w14:paraId="40B95E7A" w14:textId="77777777" w:rsidR="00CC6434" w:rsidRPr="00DE1417" w:rsidRDefault="00CC6434" w:rsidP="00CC6434">
      <w:pPr>
        <w:snapToGrid w:val="0"/>
        <w:jc w:val="center"/>
        <w:rPr>
          <w:b/>
          <w:sz w:val="28"/>
          <w:szCs w:val="28"/>
          <w:lang w:eastAsia="en-GB"/>
        </w:rPr>
      </w:pPr>
    </w:p>
    <w:p w14:paraId="1E579C13" w14:textId="6D4EE944" w:rsidR="00431A08" w:rsidRPr="00431A08" w:rsidRDefault="00431A08" w:rsidP="00431A08">
      <w:pPr>
        <w:snapToGrid w:val="0"/>
        <w:ind w:firstLine="0"/>
        <w:jc w:val="center"/>
        <w:rPr>
          <w:b/>
          <w:sz w:val="28"/>
          <w:szCs w:val="28"/>
          <w:lang w:val="ru-MO" w:eastAsia="en-GB"/>
        </w:rPr>
      </w:pPr>
      <w:r>
        <w:rPr>
          <w:b/>
          <w:sz w:val="28"/>
          <w:szCs w:val="28"/>
          <w:lang w:val="ru" w:eastAsia="en-GB"/>
        </w:rPr>
        <w:t>Раздел 1</w:t>
      </w:r>
    </w:p>
    <w:p w14:paraId="5FE3DB25" w14:textId="20A9A07A" w:rsidR="00CC6434" w:rsidRPr="00DE1417" w:rsidRDefault="00CC6434" w:rsidP="00431A08">
      <w:pPr>
        <w:snapToGrid w:val="0"/>
        <w:ind w:firstLine="0"/>
        <w:jc w:val="center"/>
        <w:rPr>
          <w:b/>
          <w:sz w:val="28"/>
          <w:szCs w:val="28"/>
          <w:lang w:eastAsia="en-GB"/>
        </w:rPr>
      </w:pPr>
      <w:r w:rsidRPr="00DE1417">
        <w:rPr>
          <w:b/>
          <w:sz w:val="28"/>
          <w:szCs w:val="28"/>
          <w:lang w:val="ru" w:eastAsia="en-GB"/>
        </w:rPr>
        <w:t xml:space="preserve">Авторизация поставщиков услуг </w:t>
      </w:r>
      <w:r w:rsidR="00431A08">
        <w:rPr>
          <w:b/>
          <w:sz w:val="28"/>
          <w:szCs w:val="28"/>
          <w:lang w:val="ru" w:eastAsia="en-GB"/>
        </w:rPr>
        <w:br/>
      </w:r>
      <w:r w:rsidRPr="00DE1417">
        <w:rPr>
          <w:b/>
          <w:sz w:val="28"/>
          <w:szCs w:val="28"/>
          <w:lang w:val="ru" w:eastAsia="en-GB"/>
        </w:rPr>
        <w:t>коллективного финансирования</w:t>
      </w:r>
    </w:p>
    <w:p w14:paraId="435B103B" w14:textId="77777777" w:rsidR="00CC6434" w:rsidRPr="00DE1417" w:rsidRDefault="00CC6434" w:rsidP="00CC6434">
      <w:pPr>
        <w:snapToGrid w:val="0"/>
        <w:rPr>
          <w:b/>
          <w:sz w:val="28"/>
          <w:szCs w:val="28"/>
          <w:lang w:eastAsia="en-GB"/>
        </w:rPr>
      </w:pPr>
    </w:p>
    <w:p w14:paraId="178A6F98" w14:textId="77777777" w:rsidR="00CC6434" w:rsidRPr="00431A08" w:rsidRDefault="00CC6434" w:rsidP="00431A08">
      <w:pPr>
        <w:tabs>
          <w:tab w:val="left" w:pos="2268"/>
        </w:tabs>
        <w:snapToGrid w:val="0"/>
        <w:rPr>
          <w:sz w:val="28"/>
          <w:szCs w:val="28"/>
          <w:lang w:eastAsia="en-GB"/>
        </w:rPr>
      </w:pPr>
      <w:r w:rsidRPr="00DE1417">
        <w:rPr>
          <w:rFonts w:eastAsia="Calibri"/>
          <w:b/>
          <w:sz w:val="28"/>
          <w:szCs w:val="28"/>
          <w:lang w:val="ru"/>
        </w:rPr>
        <w:t xml:space="preserve">Статья </w:t>
      </w:r>
      <w:r w:rsidRPr="00DE1417">
        <w:rPr>
          <w:rFonts w:eastAsia="Calibri"/>
          <w:b/>
          <w:sz w:val="28"/>
          <w:szCs w:val="28"/>
        </w:rPr>
        <w:t xml:space="preserve">37. </w:t>
      </w:r>
      <w:r w:rsidRPr="00431A08">
        <w:rPr>
          <w:sz w:val="28"/>
          <w:szCs w:val="28"/>
          <w:lang w:val="ru" w:eastAsia="en-GB"/>
        </w:rPr>
        <w:t>Подача заявления на разрешение на авторизацию</w:t>
      </w:r>
    </w:p>
    <w:p w14:paraId="34E7CAA0" w14:textId="03973B1D" w:rsidR="00CC6434" w:rsidRPr="00DE1417" w:rsidRDefault="00CC6434" w:rsidP="00431A08">
      <w:pPr>
        <w:snapToGrid w:val="0"/>
        <w:rPr>
          <w:sz w:val="28"/>
          <w:szCs w:val="28"/>
          <w:shd w:val="clear" w:color="auto" w:fill="FFFFFF"/>
          <w:lang w:eastAsia="en-GB"/>
        </w:rPr>
      </w:pPr>
      <w:r w:rsidRPr="00DE1417">
        <w:rPr>
          <w:sz w:val="28"/>
          <w:szCs w:val="28"/>
          <w:lang w:val="ru" w:eastAsia="en-GB"/>
        </w:rPr>
        <w:t>(1)</w:t>
      </w:r>
      <w:r w:rsidR="00431A08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 xml:space="preserve">Юридическое лицо, намеревающееся предоставлять услуги коллективного финансирования, должно подать заявление на получение авторизации в надзорный орган. </w:t>
      </w:r>
    </w:p>
    <w:p w14:paraId="3B551CA4" w14:textId="756432FC" w:rsidR="00CC6434" w:rsidRPr="00DE1417" w:rsidRDefault="00CC6434" w:rsidP="00431A08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(2)</w:t>
      </w:r>
      <w:r w:rsidR="00431A08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>Заявление подается в электронном виде с применением электронной подписи лица, уполномоченного представлять поставщика в процессе государственной регистрации. К заявлению о выдаче разрешения прилагается, при необходимости:</w:t>
      </w:r>
    </w:p>
    <w:p w14:paraId="4B38821D" w14:textId="745BDBF3" w:rsidR="00CC6434" w:rsidRPr="00DE1417" w:rsidRDefault="00CC6434" w:rsidP="00431A08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a)</w:t>
      </w:r>
      <w:r w:rsidR="00431A08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 xml:space="preserve">для субъектов, осуществляющих хотя бы один из видов </w:t>
      </w:r>
      <w:r w:rsidR="00ED3679">
        <w:rPr>
          <w:sz w:val="28"/>
          <w:szCs w:val="28"/>
          <w:lang w:val="ru" w:eastAsia="en-GB"/>
        </w:rPr>
        <w:t>деятельности, указанных в части (2) статьи</w:t>
      </w:r>
      <w:r w:rsidRPr="00DE1417">
        <w:rPr>
          <w:sz w:val="28"/>
          <w:szCs w:val="28"/>
          <w:lang w:val="ru" w:eastAsia="en-GB"/>
        </w:rPr>
        <w:t xml:space="preserve"> 1 – предварительное согласие Национального банка Молдовы на добавление к их предмету деятельности по предоставлению услуг коллективного финансирования;</w:t>
      </w:r>
    </w:p>
    <w:p w14:paraId="51E477C3" w14:textId="5F610642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b)</w:t>
      </w:r>
      <w:r w:rsidR="00431A08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 xml:space="preserve">копия учредительного документа со всеми изменениями и дополнениями к нему, заверенная под свою ответственность; </w:t>
      </w:r>
    </w:p>
    <w:p w14:paraId="44D35CE4" w14:textId="55FB0158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c)</w:t>
      </w:r>
      <w:r w:rsidR="00431A08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>решение уполномоченного органа о назначении администраторов, членов правления и других физических лиц, вовлеченных в управление поставщика;</w:t>
      </w:r>
    </w:p>
    <w:p w14:paraId="7B9F63A0" w14:textId="61EA6351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d)</w:t>
      </w:r>
      <w:r w:rsidR="00431A08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 xml:space="preserve">документы, подтверждающие выполнение </w:t>
      </w:r>
      <w:proofErr w:type="spellStart"/>
      <w:r w:rsidRPr="00DE1417">
        <w:rPr>
          <w:sz w:val="28"/>
          <w:szCs w:val="28"/>
          <w:lang w:val="ru" w:eastAsia="en-GB"/>
        </w:rPr>
        <w:t>пруденциальных</w:t>
      </w:r>
      <w:proofErr w:type="spellEnd"/>
      <w:r w:rsidRPr="00DE1417">
        <w:rPr>
          <w:sz w:val="28"/>
          <w:szCs w:val="28"/>
          <w:lang w:val="ru" w:eastAsia="en-GB"/>
        </w:rPr>
        <w:t xml:space="preserve"> условий, </w:t>
      </w:r>
      <w:r w:rsidR="00027678">
        <w:rPr>
          <w:sz w:val="28"/>
          <w:szCs w:val="28"/>
          <w:lang w:val="ru" w:eastAsia="en-GB"/>
        </w:rPr>
        <w:t>изложенных в статье</w:t>
      </w:r>
      <w:r w:rsidRPr="00DE1417">
        <w:rPr>
          <w:sz w:val="28"/>
          <w:szCs w:val="28"/>
          <w:lang w:val="ru" w:eastAsia="en-GB"/>
        </w:rPr>
        <w:t xml:space="preserve"> 5;</w:t>
      </w:r>
    </w:p>
    <w:p w14:paraId="2CBDF84C" w14:textId="75DCB813" w:rsidR="00CC6434" w:rsidRPr="00DE1417" w:rsidRDefault="00CC6434" w:rsidP="00CC6434">
      <w:pPr>
        <w:snapToGrid w:val="0"/>
        <w:rPr>
          <w:sz w:val="28"/>
          <w:szCs w:val="28"/>
          <w:shd w:val="clear" w:color="auto" w:fill="FFFFFF"/>
          <w:lang w:eastAsia="en-GB"/>
        </w:rPr>
      </w:pPr>
      <w:proofErr w:type="gramStart"/>
      <w:r w:rsidRPr="00DE1417">
        <w:rPr>
          <w:sz w:val="28"/>
          <w:szCs w:val="28"/>
          <w:shd w:val="clear" w:color="auto" w:fill="FFFFFF"/>
          <w:lang w:val="ru" w:eastAsia="en-GB"/>
        </w:rPr>
        <w:t>e)</w:t>
      </w:r>
      <w:r w:rsidR="00431A08">
        <w:rPr>
          <w:sz w:val="28"/>
          <w:szCs w:val="28"/>
          <w:shd w:val="clear" w:color="auto" w:fill="FFFFFF"/>
          <w:lang w:val="ru" w:eastAsia="en-GB"/>
        </w:rPr>
        <w:t> </w:t>
      </w:r>
      <w:r w:rsidRPr="00DE1417">
        <w:rPr>
          <w:sz w:val="28"/>
          <w:szCs w:val="28"/>
          <w:shd w:val="clear" w:color="auto" w:fill="FFFFFF"/>
          <w:lang w:val="ru" w:eastAsia="en-GB"/>
        </w:rPr>
        <w:t xml:space="preserve">информация об имени, фамилии (наименовании), местожительстве (зарегистрированном офисе), персональном идентификационном номере (государственном идентификационном номере) учредителей (акционеров/участников) и </w:t>
      </w:r>
      <w:proofErr w:type="spellStart"/>
      <w:r w:rsidRPr="00DE1417">
        <w:rPr>
          <w:sz w:val="28"/>
          <w:szCs w:val="28"/>
          <w:shd w:val="clear" w:color="auto" w:fill="FFFFFF"/>
          <w:lang w:val="ru" w:eastAsia="en-GB"/>
        </w:rPr>
        <w:t>бенефициарных</w:t>
      </w:r>
      <w:proofErr w:type="spellEnd"/>
      <w:r w:rsidRPr="00DE1417">
        <w:rPr>
          <w:sz w:val="28"/>
          <w:szCs w:val="28"/>
          <w:shd w:val="clear" w:color="auto" w:fill="FFFFFF"/>
          <w:lang w:val="ru" w:eastAsia="en-GB"/>
        </w:rPr>
        <w:t xml:space="preserve"> владельцев поставщика;</w:t>
      </w:r>
      <w:proofErr w:type="gramEnd"/>
    </w:p>
    <w:p w14:paraId="0EEB492A" w14:textId="0D7B4999" w:rsidR="00CC6434" w:rsidRPr="00DE1417" w:rsidRDefault="00CC6434" w:rsidP="00CC6434">
      <w:pPr>
        <w:snapToGrid w:val="0"/>
        <w:rPr>
          <w:sz w:val="28"/>
          <w:szCs w:val="28"/>
          <w:shd w:val="clear" w:color="auto" w:fill="FFFFFF"/>
          <w:lang w:eastAsia="en-GB"/>
        </w:rPr>
      </w:pPr>
      <w:r w:rsidRPr="00DE1417">
        <w:rPr>
          <w:sz w:val="28"/>
          <w:szCs w:val="28"/>
          <w:lang w:val="ru" w:eastAsia="en-GB"/>
        </w:rPr>
        <w:t>f)</w:t>
      </w:r>
      <w:r w:rsidR="00431A08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>информация об имени, фамилии (наименовании), местожительстве (зарегистрированном офисе), персональном идентификационном номере (государственном идентификационном номере) работни</w:t>
      </w:r>
      <w:r w:rsidR="005A3EA2">
        <w:rPr>
          <w:sz w:val="28"/>
          <w:szCs w:val="28"/>
          <w:lang w:val="ru" w:eastAsia="en-GB"/>
        </w:rPr>
        <w:t>ков поставщика, как указано в части (2) статьи</w:t>
      </w:r>
      <w:r w:rsidRPr="00DE1417">
        <w:rPr>
          <w:sz w:val="28"/>
          <w:szCs w:val="28"/>
          <w:lang w:val="ru" w:eastAsia="en-GB"/>
        </w:rPr>
        <w:t xml:space="preserve"> 6, с приложением документов, подтверждающих их соответствие требованиям, установленным настоящим законом и предписаниями надзорного органа;</w:t>
      </w:r>
    </w:p>
    <w:p w14:paraId="736283A8" w14:textId="5250025A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g)</w:t>
      </w:r>
      <w:r w:rsidR="00431A08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>положение о деятельности потенциального поставщика, содержащее, по крайней мере, следующую информацию:</w:t>
      </w:r>
    </w:p>
    <w:p w14:paraId="2561B51A" w14:textId="10A1DCD4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1)</w:t>
      </w:r>
      <w:r w:rsidR="00431A08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>описание видов услуг коллективного финансирования, которые он намерен предоставлять;</w:t>
      </w:r>
    </w:p>
    <w:p w14:paraId="306D5DAB" w14:textId="462EAC3B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lastRenderedPageBreak/>
        <w:t>2)</w:t>
      </w:r>
      <w:r w:rsidR="00431A08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>описание органов управления поставщика и механизмов корпоративного управления и внутреннего контроля, включая процедуры управления рисками, разработанные для обеспечения соблюдения настоящего закона;</w:t>
      </w:r>
    </w:p>
    <w:p w14:paraId="6EAF3DF0" w14:textId="0DA90A90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3)</w:t>
      </w:r>
      <w:r w:rsidR="00431A08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>описание систем, ресурсов и процедур, используемых для контроля и защиты систем обработки данных;</w:t>
      </w:r>
    </w:p>
    <w:p w14:paraId="53E811B4" w14:textId="096EDA1E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proofErr w:type="gramStart"/>
      <w:r w:rsidRPr="00DE1417">
        <w:rPr>
          <w:sz w:val="28"/>
          <w:szCs w:val="28"/>
          <w:lang w:val="ru" w:eastAsia="en-GB"/>
        </w:rPr>
        <w:t>4)</w:t>
      </w:r>
      <w:r w:rsidR="00431A08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>описание плана обеспечения непрерывности деятельности, который с учетом характера, масштаба и сложности коллективного финансирования услуг, которые потенциальный поставщик намеревается оказывать, устанавливает меры и процедуры, которые в случае неуспеха потенциального поставщика обеспечивают непрерывность предоставления критически важных услуг, связанных с существующими инвестициями, и надлежащее управление договорами между потенциальным поставщиком и его клиентами;</w:t>
      </w:r>
      <w:proofErr w:type="gramEnd"/>
    </w:p>
    <w:p w14:paraId="08FC076D" w14:textId="64EC4F96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5)</w:t>
      </w:r>
      <w:r w:rsidR="00431A08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 xml:space="preserve">описание процедур, разработанных потенциальным поставщиком для проверки полноты, точности и ясности информации, содержащейся в информационном листе по основным инвестициям; </w:t>
      </w:r>
    </w:p>
    <w:p w14:paraId="47B59CB1" w14:textId="5BBF887A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6)</w:t>
      </w:r>
      <w:r w:rsidR="00431A08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>описание процедур потенциального поставщика в отношении инвестиционных лимитов для неискушенных инвесторов;</w:t>
      </w:r>
    </w:p>
    <w:p w14:paraId="1D48FFB4" w14:textId="01DE2308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proofErr w:type="gramStart"/>
      <w:r w:rsidRPr="00DE1417">
        <w:rPr>
          <w:sz w:val="28"/>
          <w:szCs w:val="28"/>
          <w:lang w:val="ru" w:eastAsia="en-GB"/>
        </w:rPr>
        <w:t>7)</w:t>
      </w:r>
      <w:r w:rsidR="00431A08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>описание внутренних правил, запрещающих участникам/акционерам, владеющим не менее 20% уставного капитала или прав голоса, лицам, занимающим руководящие должности у соответствующего поставщика, или любым аффилированным с ними лицам заключать транзакции коллективного финансирования, предлагаемые на платформе потенциального поставщика коллективного финансирования;</w:t>
      </w:r>
      <w:proofErr w:type="gramEnd"/>
    </w:p>
    <w:p w14:paraId="14866839" w14:textId="10C3AA5A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8)</w:t>
      </w:r>
      <w:r w:rsidR="00431A08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 xml:space="preserve">описание функций, которые будут или могут быть переданы на аутсорсинг, и механизмов аутсорсинга потенциального поставщика услуг коллективного финансирования; </w:t>
      </w:r>
    </w:p>
    <w:p w14:paraId="0358FF4B" w14:textId="4C29A486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9)</w:t>
      </w:r>
      <w:r w:rsidR="00431A08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>описание процедур, введенных потенциальным поставщиком услуг коллективного финансирования для получения и рассмотрения жалоб от клиентов;</w:t>
      </w:r>
    </w:p>
    <w:p w14:paraId="084696A6" w14:textId="429AFE2F" w:rsidR="00CC6434" w:rsidRPr="00DE1417" w:rsidRDefault="00CC6434" w:rsidP="00CC6434">
      <w:pPr>
        <w:snapToGrid w:val="0"/>
        <w:rPr>
          <w:sz w:val="28"/>
          <w:shd w:val="clear" w:color="auto" w:fill="FFFFFF"/>
        </w:rPr>
      </w:pPr>
      <w:r w:rsidRPr="00DE1417">
        <w:rPr>
          <w:sz w:val="28"/>
          <w:szCs w:val="28"/>
          <w:shd w:val="clear" w:color="auto" w:fill="FFFFFF"/>
          <w:lang w:val="ru" w:eastAsia="en-GB"/>
        </w:rPr>
        <w:t>l)</w:t>
      </w:r>
      <w:r w:rsidR="00431A08">
        <w:rPr>
          <w:sz w:val="28"/>
          <w:szCs w:val="28"/>
          <w:shd w:val="clear" w:color="auto" w:fill="FFFFFF"/>
          <w:lang w:val="ru" w:eastAsia="en-GB"/>
        </w:rPr>
        <w:t> </w:t>
      </w:r>
      <w:r w:rsidRPr="00DE1417">
        <w:rPr>
          <w:sz w:val="28"/>
          <w:szCs w:val="28"/>
          <w:shd w:val="clear" w:color="auto" w:fill="FFFFFF"/>
          <w:lang w:val="ru" w:eastAsia="en-GB"/>
        </w:rPr>
        <w:t>подтверждение оплаты сбора за рассмотрение заявления о выдаче авторизации в размере 10 000 леев, подлежащего уплате в бюджет надзорного органа;</w:t>
      </w:r>
    </w:p>
    <w:p w14:paraId="170E0CD7" w14:textId="1FDDEBAA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m)</w:t>
      </w:r>
      <w:r w:rsidR="00431A08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>другие правила, процедуры и политика, разработанные в соответствии с прямыми положениями настоящего закона.</w:t>
      </w:r>
    </w:p>
    <w:p w14:paraId="110F3FDE" w14:textId="57E7F738" w:rsidR="00CC6434" w:rsidRPr="00DE1417" w:rsidRDefault="00CC6434" w:rsidP="00CC6434">
      <w:pPr>
        <w:snapToGrid w:val="0"/>
        <w:rPr>
          <w:sz w:val="28"/>
          <w:szCs w:val="28"/>
        </w:rPr>
      </w:pPr>
      <w:r w:rsidRPr="00DE1417">
        <w:rPr>
          <w:sz w:val="28"/>
          <w:szCs w:val="28"/>
          <w:lang w:val="ru"/>
        </w:rPr>
        <w:t>(3)</w:t>
      </w:r>
      <w:r w:rsidR="00431A08">
        <w:rPr>
          <w:sz w:val="28"/>
          <w:szCs w:val="28"/>
          <w:lang w:val="ru"/>
        </w:rPr>
        <w:t> </w:t>
      </w:r>
      <w:r w:rsidRPr="00DE1417">
        <w:rPr>
          <w:sz w:val="28"/>
          <w:szCs w:val="28"/>
          <w:lang w:val="ru"/>
        </w:rPr>
        <w:t xml:space="preserve">В решении надзорного органа о выдаче разрешения поставщику должны быть указаны услуги коллективного финансирования, которые поставщик имеет право предоставлять. </w:t>
      </w:r>
    </w:p>
    <w:p w14:paraId="1111DE20" w14:textId="2BDF6AB1" w:rsidR="00CC6434" w:rsidRPr="00DE1417" w:rsidRDefault="00CC6434" w:rsidP="00CC6434">
      <w:pPr>
        <w:snapToGrid w:val="0"/>
        <w:rPr>
          <w:bCs/>
          <w:sz w:val="28"/>
          <w:szCs w:val="28"/>
          <w:lang w:eastAsia="en-GB"/>
        </w:rPr>
      </w:pPr>
      <w:proofErr w:type="gramStart"/>
      <w:r w:rsidRPr="00DE1417">
        <w:rPr>
          <w:bCs/>
          <w:sz w:val="28"/>
          <w:szCs w:val="28"/>
          <w:lang w:val="ru" w:eastAsia="en-GB"/>
        </w:rPr>
        <w:t>(4)</w:t>
      </w:r>
      <w:r w:rsidR="00431A08">
        <w:rPr>
          <w:bCs/>
          <w:sz w:val="28"/>
          <w:szCs w:val="28"/>
          <w:lang w:val="ru" w:eastAsia="en-GB"/>
        </w:rPr>
        <w:t> </w:t>
      </w:r>
      <w:r w:rsidRPr="00DE1417">
        <w:rPr>
          <w:bCs/>
          <w:sz w:val="28"/>
          <w:szCs w:val="28"/>
          <w:lang w:val="ru" w:eastAsia="en-GB"/>
        </w:rPr>
        <w:t xml:space="preserve">В случае расширения/сокращения услуг коллективного финансирования, которые не были предусмотрены во время авторизации, поставщик должен подать заявление о повторной авторизации, к которому он должен приложить документы, содержащие информацию об услуге </w:t>
      </w:r>
      <w:r w:rsidRPr="00DE1417">
        <w:rPr>
          <w:bCs/>
          <w:sz w:val="28"/>
          <w:szCs w:val="28"/>
          <w:lang w:val="ru" w:eastAsia="en-GB"/>
        </w:rPr>
        <w:lastRenderedPageBreak/>
        <w:t>коллективного финансирования, которую предполагается предоставлять или сократить.</w:t>
      </w:r>
      <w:proofErr w:type="gramEnd"/>
    </w:p>
    <w:p w14:paraId="7583271F" w14:textId="47B16EC1" w:rsidR="00CC6434" w:rsidRPr="00DE1417" w:rsidRDefault="00CC6434" w:rsidP="00431A08">
      <w:pPr>
        <w:snapToGrid w:val="0"/>
        <w:rPr>
          <w:bCs/>
          <w:sz w:val="28"/>
          <w:szCs w:val="28"/>
          <w:lang w:eastAsia="en-GB"/>
        </w:rPr>
      </w:pPr>
      <w:r w:rsidRPr="00DE1417">
        <w:rPr>
          <w:bCs/>
          <w:sz w:val="28"/>
          <w:szCs w:val="28"/>
          <w:lang w:val="ru" w:eastAsia="en-GB"/>
        </w:rPr>
        <w:t>(5)</w:t>
      </w:r>
      <w:r w:rsidR="00431A08">
        <w:rPr>
          <w:bCs/>
          <w:sz w:val="28"/>
          <w:szCs w:val="28"/>
          <w:lang w:val="ru" w:eastAsia="en-GB"/>
        </w:rPr>
        <w:t> </w:t>
      </w:r>
      <w:r w:rsidRPr="00DE1417">
        <w:rPr>
          <w:bCs/>
          <w:sz w:val="28"/>
          <w:szCs w:val="28"/>
          <w:lang w:val="ru" w:eastAsia="en-GB"/>
        </w:rPr>
        <w:t>Надзорный орган своими нормативными актами устанавливает требования и процедуры, применимые к поставщикам, касающиеся порядка предоставления, приостановления и отзыва авторизации, включая регистрацию и исключение поставщиков из Реестра поставщиков коллективного финансирования и прозрачность структуры собственности поставщика.</w:t>
      </w:r>
    </w:p>
    <w:p w14:paraId="4380C4A0" w14:textId="77777777" w:rsidR="00CC6434" w:rsidRPr="00DE1417" w:rsidRDefault="00CC6434" w:rsidP="00431A08">
      <w:pPr>
        <w:snapToGrid w:val="0"/>
        <w:rPr>
          <w:b/>
          <w:bCs/>
          <w:sz w:val="28"/>
          <w:szCs w:val="28"/>
          <w:lang w:eastAsia="en-GB"/>
        </w:rPr>
      </w:pPr>
    </w:p>
    <w:p w14:paraId="3E040B69" w14:textId="77777777" w:rsidR="00CC6434" w:rsidRPr="00DE1417" w:rsidRDefault="00CC6434" w:rsidP="00431A08">
      <w:pPr>
        <w:tabs>
          <w:tab w:val="left" w:pos="2268"/>
        </w:tabs>
        <w:snapToGrid w:val="0"/>
        <w:rPr>
          <w:sz w:val="28"/>
          <w:szCs w:val="28"/>
          <w:lang w:eastAsia="en-GB"/>
        </w:rPr>
      </w:pPr>
      <w:r w:rsidRPr="00DE1417">
        <w:rPr>
          <w:rFonts w:eastAsia="Calibri"/>
          <w:b/>
          <w:sz w:val="28"/>
          <w:szCs w:val="28"/>
          <w:lang w:val="ru"/>
        </w:rPr>
        <w:t xml:space="preserve">Статья </w:t>
      </w:r>
      <w:r w:rsidRPr="00DE1417">
        <w:rPr>
          <w:rFonts w:eastAsia="Calibri"/>
          <w:b/>
          <w:sz w:val="28"/>
          <w:szCs w:val="28"/>
        </w:rPr>
        <w:t xml:space="preserve">38. </w:t>
      </w:r>
      <w:r w:rsidRPr="00431A08">
        <w:rPr>
          <w:sz w:val="28"/>
          <w:szCs w:val="28"/>
          <w:lang w:val="ru" w:eastAsia="en-GB"/>
        </w:rPr>
        <w:t>Рассмотрение заявления о выдаче авторизации</w:t>
      </w:r>
    </w:p>
    <w:p w14:paraId="3C369A74" w14:textId="0F69DC95" w:rsidR="00CC6434" w:rsidRPr="00DE1417" w:rsidRDefault="00CC6434" w:rsidP="00431A08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(1)</w:t>
      </w:r>
      <w:r w:rsidR="00AC2161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 xml:space="preserve">В течение 3 месяцев </w:t>
      </w:r>
      <w:proofErr w:type="gramStart"/>
      <w:r w:rsidRPr="00DE1417">
        <w:rPr>
          <w:sz w:val="28"/>
          <w:szCs w:val="28"/>
          <w:lang w:val="ru" w:eastAsia="en-GB"/>
        </w:rPr>
        <w:t>с даты подачи</w:t>
      </w:r>
      <w:proofErr w:type="gramEnd"/>
      <w:r w:rsidRPr="00DE1417">
        <w:rPr>
          <w:sz w:val="28"/>
          <w:szCs w:val="28"/>
          <w:lang w:val="ru" w:eastAsia="en-GB"/>
        </w:rPr>
        <w:t xml:space="preserve"> заявления надзорный орган рассматривает заявление и приложенные документы и выносит решение, разрешающее или отклоняющее запрос на заявление поставщика. </w:t>
      </w:r>
    </w:p>
    <w:p w14:paraId="15D02FC8" w14:textId="1217B476" w:rsidR="00CC6434" w:rsidRPr="00DE1417" w:rsidRDefault="00CC6434" w:rsidP="00431A08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(2)</w:t>
      </w:r>
      <w:r w:rsidR="00AC2161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>Надзорный орган имеет право потребовать от потенциального поставщика дополнить комплект представленных документов и/или внести необходимые изменения и дополнения в представленные документы, указав срок их внесения, в следующих случаях:</w:t>
      </w:r>
    </w:p>
    <w:p w14:paraId="6EC5C4C0" w14:textId="7BDEC538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a)</w:t>
      </w:r>
      <w:r w:rsidR="00AC2161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>при представлении неполного комплект</w:t>
      </w:r>
      <w:r w:rsidR="00F84D94">
        <w:rPr>
          <w:sz w:val="28"/>
          <w:szCs w:val="28"/>
          <w:lang w:val="ru" w:eastAsia="en-GB"/>
        </w:rPr>
        <w:t xml:space="preserve">а документов, как указано в статье </w:t>
      </w:r>
      <w:r w:rsidRPr="00DE1417">
        <w:rPr>
          <w:sz w:val="28"/>
          <w:szCs w:val="28"/>
          <w:lang w:val="ru" w:eastAsia="en-GB"/>
        </w:rPr>
        <w:t>37;</w:t>
      </w:r>
    </w:p>
    <w:p w14:paraId="3419E353" w14:textId="51AE9DE7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b)</w:t>
      </w:r>
      <w:r w:rsidR="00AC2161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>если представленные документы и/или информация являются недостоверными, недостаточными и/или неразборчивыми;</w:t>
      </w:r>
    </w:p>
    <w:p w14:paraId="6032BE71" w14:textId="346257AD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c)</w:t>
      </w:r>
      <w:r w:rsidR="00AC2161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>если содержание представленных документов и/или информации противоречит положениям настоящего закона и нормативным актам надзорного органа.</w:t>
      </w:r>
    </w:p>
    <w:p w14:paraId="15C0E658" w14:textId="77777777" w:rsidR="00CC6434" w:rsidRPr="00DE1417" w:rsidRDefault="00CC6434" w:rsidP="00AC2161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В любом из этих случаев срок рассмотрения заявления приостанавливается и исчисляется с момента представления полного комплекта дополнительных документов в надзорный орган.</w:t>
      </w:r>
    </w:p>
    <w:p w14:paraId="24518A06" w14:textId="77777777" w:rsidR="00CC6434" w:rsidRPr="00DE1417" w:rsidRDefault="00CC6434" w:rsidP="00AC2161">
      <w:pPr>
        <w:snapToGrid w:val="0"/>
        <w:rPr>
          <w:sz w:val="28"/>
          <w:szCs w:val="28"/>
          <w:lang w:eastAsia="en-GB"/>
        </w:rPr>
      </w:pPr>
    </w:p>
    <w:p w14:paraId="6728C9AA" w14:textId="77777777" w:rsidR="00CC6434" w:rsidRPr="00DE1417" w:rsidRDefault="00CC6434" w:rsidP="00AC2161">
      <w:pPr>
        <w:tabs>
          <w:tab w:val="left" w:pos="2268"/>
        </w:tabs>
        <w:snapToGrid w:val="0"/>
        <w:rPr>
          <w:sz w:val="28"/>
          <w:szCs w:val="28"/>
          <w:lang w:eastAsia="en-GB"/>
        </w:rPr>
      </w:pPr>
      <w:r w:rsidRPr="00DE1417">
        <w:rPr>
          <w:rFonts w:eastAsia="Calibri"/>
          <w:b/>
          <w:sz w:val="28"/>
          <w:szCs w:val="28"/>
          <w:lang w:val="ru"/>
        </w:rPr>
        <w:t xml:space="preserve">Статья </w:t>
      </w:r>
      <w:r w:rsidRPr="003A6A78">
        <w:rPr>
          <w:rFonts w:eastAsia="Calibri"/>
          <w:b/>
          <w:sz w:val="28"/>
          <w:szCs w:val="28"/>
        </w:rPr>
        <w:t>39</w:t>
      </w:r>
      <w:r w:rsidRPr="00AC2161">
        <w:rPr>
          <w:rFonts w:eastAsia="Calibri"/>
          <w:b/>
          <w:sz w:val="28"/>
          <w:szCs w:val="28"/>
        </w:rPr>
        <w:t>.</w:t>
      </w:r>
      <w:r w:rsidRPr="00AC2161">
        <w:rPr>
          <w:rFonts w:eastAsia="Calibri"/>
          <w:sz w:val="28"/>
          <w:szCs w:val="28"/>
        </w:rPr>
        <w:t xml:space="preserve"> </w:t>
      </w:r>
      <w:r w:rsidRPr="00AC2161">
        <w:rPr>
          <w:sz w:val="28"/>
          <w:szCs w:val="28"/>
          <w:lang w:val="ru" w:eastAsia="en-GB"/>
        </w:rPr>
        <w:t>Основания для отклонения заявления на разрешение на авторизацию</w:t>
      </w:r>
    </w:p>
    <w:p w14:paraId="22CD7585" w14:textId="30559FAF" w:rsidR="00CC6434" w:rsidRPr="00DE1417" w:rsidRDefault="00CC6434" w:rsidP="00AC2161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(1)</w:t>
      </w:r>
      <w:r w:rsidR="00AC2161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>Надзорный орган отклоняет заявление на разрешение на авторизацию, если есть хотя бы одно из следующих оснований:</w:t>
      </w:r>
    </w:p>
    <w:p w14:paraId="3F224556" w14:textId="0C311B0D" w:rsidR="00CC6434" w:rsidRPr="00DE1417" w:rsidRDefault="00CC6434" w:rsidP="00AC2161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a)</w:t>
      </w:r>
      <w:r w:rsidR="00AC2161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 xml:space="preserve">несоответствие представленных документов положениям настоящего закона и нормативным актам надзорного органа; </w:t>
      </w:r>
    </w:p>
    <w:p w14:paraId="20CABBCD" w14:textId="14263B99" w:rsidR="00CC6434" w:rsidRPr="00DE1417" w:rsidRDefault="00CC6434" w:rsidP="00AC2161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b)</w:t>
      </w:r>
      <w:r w:rsidR="00AC2161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 xml:space="preserve">несоблюдение заявителем требований к поставщикам, установленных настоящим законом и нормативными актами надзорного органа. </w:t>
      </w:r>
    </w:p>
    <w:p w14:paraId="1C936CDC" w14:textId="576F1BB3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(2)</w:t>
      </w:r>
      <w:r w:rsidR="00AC2161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>В случае отклонения заявления в соответс</w:t>
      </w:r>
      <w:r w:rsidR="00165A4F">
        <w:rPr>
          <w:sz w:val="28"/>
          <w:szCs w:val="28"/>
          <w:lang w:val="ru" w:eastAsia="en-GB"/>
        </w:rPr>
        <w:t>твии с положениями части</w:t>
      </w:r>
      <w:r w:rsidRPr="00DE1417">
        <w:rPr>
          <w:sz w:val="28"/>
          <w:szCs w:val="28"/>
          <w:lang w:val="ru" w:eastAsia="en-GB"/>
        </w:rPr>
        <w:t xml:space="preserve"> (1), потенциальный поставщик, после того, как устранит причины, послужившие основанием для отказа, и повторной уплаты сбора за выдачу авторизации, может подать новое заявление в порядке, установленном настоящим законом.</w:t>
      </w:r>
    </w:p>
    <w:p w14:paraId="5EC3EF0A" w14:textId="77777777" w:rsidR="00CC6434" w:rsidRPr="00DE1417" w:rsidRDefault="00CC6434" w:rsidP="003F6D2C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lastRenderedPageBreak/>
        <w:t>(3) В течение 5 рабочих дней со дня принятия решения по поданному заявлению надзорный орган информирует поставщика письменно, на бумажном носителе, и/или через систему электронного документооборота о разрешении либо мотивированном отклонении заявления.</w:t>
      </w:r>
    </w:p>
    <w:p w14:paraId="1DB6388A" w14:textId="77777777" w:rsidR="00CC6434" w:rsidRPr="00DE1417" w:rsidRDefault="00CC6434" w:rsidP="003F6D2C">
      <w:pPr>
        <w:snapToGrid w:val="0"/>
        <w:rPr>
          <w:b/>
          <w:sz w:val="28"/>
          <w:szCs w:val="28"/>
          <w:lang w:eastAsia="en-GB"/>
        </w:rPr>
      </w:pPr>
    </w:p>
    <w:p w14:paraId="72A3BACE" w14:textId="77777777" w:rsidR="00CC6434" w:rsidRPr="00DE1417" w:rsidRDefault="00CC6434" w:rsidP="003F6D2C">
      <w:pPr>
        <w:tabs>
          <w:tab w:val="left" w:pos="2269"/>
        </w:tabs>
        <w:snapToGrid w:val="0"/>
        <w:rPr>
          <w:sz w:val="28"/>
          <w:szCs w:val="28"/>
          <w:lang w:eastAsia="en-GB"/>
        </w:rPr>
      </w:pPr>
      <w:r w:rsidRPr="00DE1417">
        <w:rPr>
          <w:rFonts w:eastAsia="Calibri"/>
          <w:b/>
          <w:sz w:val="28"/>
          <w:szCs w:val="28"/>
          <w:lang w:val="ru"/>
        </w:rPr>
        <w:t xml:space="preserve">Статья </w:t>
      </w:r>
      <w:r w:rsidRPr="003A6A78">
        <w:rPr>
          <w:rFonts w:eastAsia="Calibri"/>
          <w:b/>
          <w:sz w:val="28"/>
          <w:szCs w:val="28"/>
        </w:rPr>
        <w:t>40</w:t>
      </w:r>
      <w:r w:rsidRPr="00DE1417">
        <w:rPr>
          <w:rFonts w:eastAsia="Calibri"/>
          <w:b/>
          <w:sz w:val="28"/>
          <w:szCs w:val="28"/>
        </w:rPr>
        <w:t xml:space="preserve">. </w:t>
      </w:r>
      <w:r w:rsidRPr="003F6D2C">
        <w:rPr>
          <w:sz w:val="28"/>
          <w:szCs w:val="28"/>
          <w:lang w:val="ru" w:eastAsia="en-GB"/>
        </w:rPr>
        <w:t>Реестр поставщиков услуг коллективного финансирования</w:t>
      </w:r>
    </w:p>
    <w:p w14:paraId="0E426547" w14:textId="77777777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(1) На момент принятия решения о выдаче авторизации поставщик должен быть зарегистрирован в реестре поставщиков услуг коллективного финансирования (далее – Реестр), который создается и ведется надзорным органом в соответствии с законодательством о реестрах.</w:t>
      </w:r>
    </w:p>
    <w:p w14:paraId="243412C3" w14:textId="77777777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(2) В Реестр вносятся следующие данные о поставщике:</w:t>
      </w:r>
    </w:p>
    <w:p w14:paraId="7CC07EA1" w14:textId="77777777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a) полное и сокращенное наименование;</w:t>
      </w:r>
    </w:p>
    <w:p w14:paraId="7FC6E4BD" w14:textId="77777777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b) дата регистрации и государственный идентификационный номер (IDNO);</w:t>
      </w:r>
    </w:p>
    <w:p w14:paraId="0C42296A" w14:textId="1FB56D91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c)</w:t>
      </w:r>
      <w:r w:rsidR="00324059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>юридический адрес и адрес для корреспонденции, если он отличается от юридического адреса, номер телефона, адрес электронной почты, интернет-адрес платформы;</w:t>
      </w:r>
    </w:p>
    <w:p w14:paraId="613B79A2" w14:textId="3EAB9FA1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d)</w:t>
      </w:r>
      <w:r w:rsidR="00324059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 xml:space="preserve">осуществляемая деятельность </w:t>
      </w:r>
      <w:r w:rsidRPr="00DE1417">
        <w:rPr>
          <w:sz w:val="28"/>
          <w:szCs w:val="28"/>
          <w:lang w:eastAsia="en-GB"/>
        </w:rPr>
        <w:t>по предоставлению услуг коллективного финансирования</w:t>
      </w:r>
      <w:r w:rsidRPr="00DE1417">
        <w:rPr>
          <w:sz w:val="28"/>
          <w:szCs w:val="28"/>
          <w:lang w:val="ru" w:eastAsia="en-GB"/>
        </w:rPr>
        <w:t>;</w:t>
      </w:r>
    </w:p>
    <w:p w14:paraId="41B6298C" w14:textId="77777777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e) уставный капитал;</w:t>
      </w:r>
    </w:p>
    <w:p w14:paraId="0464B6B5" w14:textId="00E9389F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f)</w:t>
      </w:r>
      <w:r w:rsidR="00324059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>фамилия, имя, личный идентификационный номер (IDNP) ответственных лиц;</w:t>
      </w:r>
    </w:p>
    <w:p w14:paraId="26C1DEE0" w14:textId="0E6D14C5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g)</w:t>
      </w:r>
      <w:r w:rsidR="00324059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 xml:space="preserve">фамилия, имя (наименование), местожительство (юридический адрес), личный идентификационный номер (государственный идентификационный номер) владельцев (акционеров/участников), </w:t>
      </w:r>
      <w:proofErr w:type="spellStart"/>
      <w:r w:rsidRPr="00DE1417">
        <w:rPr>
          <w:sz w:val="28"/>
          <w:szCs w:val="28"/>
          <w:lang w:val="ru" w:eastAsia="en-GB"/>
        </w:rPr>
        <w:t>бенефициарных</w:t>
      </w:r>
      <w:proofErr w:type="spellEnd"/>
      <w:r w:rsidRPr="00DE1417">
        <w:rPr>
          <w:sz w:val="28"/>
          <w:szCs w:val="28"/>
          <w:lang w:val="ru" w:eastAsia="en-GB"/>
        </w:rPr>
        <w:t xml:space="preserve"> владельцев и размер их доли в уставном капитале поставщика;</w:t>
      </w:r>
    </w:p>
    <w:p w14:paraId="768FF5CA" w14:textId="0816D025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h)</w:t>
      </w:r>
      <w:r w:rsidR="00324059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>санкции, наложенные на поставщика или его ответственных лиц надзорным органом, и информация об устранении нарушений, если таковые имеются;</w:t>
      </w:r>
    </w:p>
    <w:p w14:paraId="0BD52BFD" w14:textId="77777777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i) сведения о реорганизации, приостановлении, снятии с регистрации или возобновлении деятельности, если это применимо;</w:t>
      </w:r>
    </w:p>
    <w:p w14:paraId="0C054814" w14:textId="0A340FD0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j)</w:t>
      </w:r>
      <w:r w:rsidR="00324059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>дата регистрации ликвидации в Государственном реестре юридических лиц, фамилия, персональный идентификационный номер (IDNP) и контактные данные (номер телефона, адрес электронной почты) ликвидатора или членов ликвидационной комиссии – в случае ликвидации и начала ликвидационного производства;</w:t>
      </w:r>
    </w:p>
    <w:p w14:paraId="41AADF76" w14:textId="232FF718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k)</w:t>
      </w:r>
      <w:r w:rsidR="00324059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>дата возбуждения процесса несостоятельности, фамилия и государственный идентификационный номер (IDNO) управляющего процессом несостоятельности, его контактные данные (номер телефона, адрес электронной почты) – в случае возбуждения процесса несостоятельности.</w:t>
      </w:r>
    </w:p>
    <w:p w14:paraId="534B948C" w14:textId="33875E92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lastRenderedPageBreak/>
        <w:t>(3)</w:t>
      </w:r>
      <w:r w:rsidR="00324059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 xml:space="preserve">Надзорный орган обеспечивает публичное ознакомление с информацией, содержащейся в Реестре, на своем официальном сайте. </w:t>
      </w:r>
    </w:p>
    <w:p w14:paraId="158EA12B" w14:textId="25AF8512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(4)</w:t>
      </w:r>
      <w:r w:rsidR="00324059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>Публичная информация должна содержать, по крайней мере, следующие данные:</w:t>
      </w:r>
    </w:p>
    <w:p w14:paraId="1BC9AE17" w14:textId="77777777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 xml:space="preserve">a) наименование юридического лица; </w:t>
      </w:r>
    </w:p>
    <w:p w14:paraId="23285610" w14:textId="77777777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b) организационно-правовая форма;</w:t>
      </w:r>
    </w:p>
    <w:p w14:paraId="5D7A7602" w14:textId="77777777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 xml:space="preserve">c) государственный идентификационный номер (IDNO); </w:t>
      </w:r>
    </w:p>
    <w:p w14:paraId="3E0E0E88" w14:textId="77777777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 xml:space="preserve">d) дата государственной регистрации; </w:t>
      </w:r>
    </w:p>
    <w:p w14:paraId="3C504F26" w14:textId="77777777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e) юридический адрес;</w:t>
      </w:r>
    </w:p>
    <w:p w14:paraId="6FF9332D" w14:textId="77777777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 xml:space="preserve">f) контактные данные; </w:t>
      </w:r>
    </w:p>
    <w:p w14:paraId="462D4566" w14:textId="77777777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g) веб-страница платформы;</w:t>
      </w:r>
    </w:p>
    <w:p w14:paraId="51CC443A" w14:textId="77777777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h) имена и фамилии администраторов;</w:t>
      </w:r>
    </w:p>
    <w:p w14:paraId="24624DAC" w14:textId="77777777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i) предоставляемые услуги коллективного финансирования;</w:t>
      </w:r>
    </w:p>
    <w:p w14:paraId="6A4A88D6" w14:textId="235BFD00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j)</w:t>
      </w:r>
      <w:r w:rsidR="00324059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>фамилии и имена или наименование учредителей (акционеров/участников);</w:t>
      </w:r>
    </w:p>
    <w:p w14:paraId="48707347" w14:textId="46138F28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k)</w:t>
      </w:r>
      <w:r w:rsidR="00324059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>статус юридического лица (</w:t>
      </w:r>
      <w:proofErr w:type="gramStart"/>
      <w:r w:rsidRPr="00DE1417">
        <w:rPr>
          <w:sz w:val="28"/>
          <w:szCs w:val="28"/>
          <w:lang w:val="ru" w:eastAsia="en-GB"/>
        </w:rPr>
        <w:t>действующее</w:t>
      </w:r>
      <w:proofErr w:type="gramEnd"/>
      <w:r w:rsidRPr="00DE1417">
        <w:rPr>
          <w:sz w:val="28"/>
          <w:szCs w:val="28"/>
          <w:lang w:val="ru" w:eastAsia="en-GB"/>
        </w:rPr>
        <w:t xml:space="preserve">, в процессе реорганизации, несостоятельности, ликвидации или приостановления деятельности, данные о снятии с регистрации, если применимо). </w:t>
      </w:r>
    </w:p>
    <w:p w14:paraId="1D033619" w14:textId="667B6FF4" w:rsidR="00CC6434" w:rsidRPr="00DE1417" w:rsidRDefault="00CC6434" w:rsidP="00324059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(5)</w:t>
      </w:r>
      <w:r w:rsidR="00324059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 xml:space="preserve">Надзорный орган обновляет Реестр на основе данных и информации, представленной авторизованными поставщиками, в порядке, установленном его нормативными актами. </w:t>
      </w:r>
    </w:p>
    <w:p w14:paraId="1F3F259D" w14:textId="77777777" w:rsidR="00CC6434" w:rsidRPr="00DE1417" w:rsidRDefault="00CC6434" w:rsidP="00324059">
      <w:pPr>
        <w:snapToGrid w:val="0"/>
        <w:rPr>
          <w:b/>
          <w:sz w:val="28"/>
          <w:szCs w:val="28"/>
          <w:lang w:eastAsia="en-GB"/>
        </w:rPr>
      </w:pPr>
    </w:p>
    <w:p w14:paraId="5492CB48" w14:textId="3EC23A48" w:rsidR="00CC6434" w:rsidRPr="00324059" w:rsidRDefault="00324059" w:rsidP="00324059">
      <w:pPr>
        <w:snapToGrid w:val="0"/>
        <w:ind w:firstLine="0"/>
        <w:jc w:val="center"/>
        <w:rPr>
          <w:b/>
          <w:sz w:val="28"/>
          <w:szCs w:val="28"/>
          <w:lang w:val="ru-MO" w:eastAsia="en-GB"/>
        </w:rPr>
      </w:pPr>
      <w:r>
        <w:rPr>
          <w:b/>
          <w:sz w:val="28"/>
          <w:szCs w:val="28"/>
          <w:lang w:val="ru" w:eastAsia="en-GB"/>
        </w:rPr>
        <w:t>Раздел 2</w:t>
      </w:r>
    </w:p>
    <w:p w14:paraId="1E8D5B6E" w14:textId="77777777" w:rsidR="00CC6434" w:rsidRPr="00DE1417" w:rsidRDefault="00CC6434" w:rsidP="00324059">
      <w:pPr>
        <w:snapToGrid w:val="0"/>
        <w:ind w:firstLine="0"/>
        <w:jc w:val="center"/>
        <w:rPr>
          <w:sz w:val="28"/>
          <w:szCs w:val="28"/>
          <w:lang w:eastAsia="en-GB"/>
        </w:rPr>
      </w:pPr>
      <w:r w:rsidRPr="00DE1417">
        <w:rPr>
          <w:b/>
          <w:sz w:val="28"/>
          <w:szCs w:val="28"/>
          <w:lang w:val="ru" w:eastAsia="en-GB"/>
        </w:rPr>
        <w:t>Компетенции по надзору за поставщиками услуг коллективного финансирования</w:t>
      </w:r>
    </w:p>
    <w:p w14:paraId="2FF94F5F" w14:textId="77777777" w:rsidR="00CC6434" w:rsidRPr="00DE1417" w:rsidRDefault="00CC6434" w:rsidP="00324059">
      <w:pPr>
        <w:snapToGrid w:val="0"/>
        <w:rPr>
          <w:b/>
          <w:sz w:val="28"/>
          <w:szCs w:val="28"/>
          <w:lang w:eastAsia="en-GB"/>
        </w:rPr>
      </w:pPr>
    </w:p>
    <w:p w14:paraId="0A66C323" w14:textId="77777777" w:rsidR="00CC6434" w:rsidRPr="00DE1417" w:rsidRDefault="00CC6434" w:rsidP="00324059">
      <w:pPr>
        <w:tabs>
          <w:tab w:val="left" w:pos="2268"/>
        </w:tabs>
        <w:snapToGrid w:val="0"/>
        <w:rPr>
          <w:sz w:val="28"/>
          <w:szCs w:val="28"/>
          <w:lang w:eastAsia="en-GB"/>
        </w:rPr>
      </w:pPr>
      <w:r w:rsidRPr="00DE1417">
        <w:rPr>
          <w:rFonts w:eastAsia="Calibri"/>
          <w:b/>
          <w:sz w:val="28"/>
          <w:szCs w:val="28"/>
          <w:lang w:val="ru"/>
        </w:rPr>
        <w:t xml:space="preserve">Статья </w:t>
      </w:r>
      <w:r w:rsidRPr="00DE1417">
        <w:rPr>
          <w:rFonts w:eastAsia="Calibri"/>
          <w:b/>
          <w:sz w:val="28"/>
          <w:szCs w:val="28"/>
        </w:rPr>
        <w:t xml:space="preserve">41. </w:t>
      </w:r>
      <w:r w:rsidRPr="00324059">
        <w:rPr>
          <w:sz w:val="28"/>
          <w:szCs w:val="28"/>
          <w:lang w:val="ru" w:eastAsia="en-GB"/>
        </w:rPr>
        <w:t>Полномочия и права надзорного органа</w:t>
      </w:r>
    </w:p>
    <w:p w14:paraId="2358BE1A" w14:textId="2FEC8D82" w:rsidR="00CC6434" w:rsidRPr="00DE1417" w:rsidRDefault="00CC6434" w:rsidP="00324059">
      <w:pPr>
        <w:snapToGrid w:val="0"/>
        <w:rPr>
          <w:sz w:val="28"/>
          <w:szCs w:val="28"/>
          <w:shd w:val="clear" w:color="auto" w:fill="FFFFFF"/>
          <w:lang w:eastAsia="en-GB"/>
        </w:rPr>
      </w:pPr>
      <w:r w:rsidRPr="00DE1417">
        <w:rPr>
          <w:sz w:val="28"/>
          <w:szCs w:val="28"/>
          <w:shd w:val="clear" w:color="auto" w:fill="FFFFFF"/>
          <w:lang w:val="ru" w:eastAsia="en-GB"/>
        </w:rPr>
        <w:t>(1)</w:t>
      </w:r>
      <w:r w:rsidR="00324059">
        <w:rPr>
          <w:sz w:val="28"/>
          <w:szCs w:val="28"/>
          <w:shd w:val="clear" w:color="auto" w:fill="FFFFFF"/>
          <w:lang w:val="ru" w:eastAsia="en-GB"/>
        </w:rPr>
        <w:t> </w:t>
      </w:r>
      <w:r w:rsidRPr="00DE1417">
        <w:rPr>
          <w:sz w:val="28"/>
          <w:szCs w:val="28"/>
          <w:shd w:val="clear" w:color="auto" w:fill="FFFFFF"/>
          <w:lang w:val="ru" w:eastAsia="en-GB"/>
        </w:rPr>
        <w:t>В целях эффективного надзора за деятельностью лиц, предоставляющих услуги коллективного финансирования, надзорный орган:</w:t>
      </w:r>
    </w:p>
    <w:p w14:paraId="1E81C19D" w14:textId="77777777" w:rsidR="00CC6434" w:rsidRPr="00DE1417" w:rsidRDefault="00CC6434" w:rsidP="00324059">
      <w:pPr>
        <w:snapToGrid w:val="0"/>
        <w:rPr>
          <w:sz w:val="28"/>
          <w:szCs w:val="28"/>
          <w:shd w:val="clear" w:color="auto" w:fill="FFFFFF"/>
          <w:lang w:eastAsia="en-GB"/>
        </w:rPr>
      </w:pPr>
      <w:r w:rsidRPr="00DE1417">
        <w:rPr>
          <w:sz w:val="28"/>
          <w:szCs w:val="28"/>
          <w:shd w:val="clear" w:color="auto" w:fill="FFFFFF"/>
          <w:lang w:val="ru" w:eastAsia="en-GB"/>
        </w:rPr>
        <w:t>а) осуществляет контроль по собственной инициативе и на местах в отношении деятельности поставщиков;</w:t>
      </w:r>
    </w:p>
    <w:p w14:paraId="72ED7987" w14:textId="77777777" w:rsidR="00CC6434" w:rsidRPr="00DE1417" w:rsidRDefault="00CC6434" w:rsidP="00324059">
      <w:pPr>
        <w:snapToGrid w:val="0"/>
        <w:rPr>
          <w:sz w:val="28"/>
          <w:szCs w:val="28"/>
          <w:shd w:val="clear" w:color="auto" w:fill="FFFFFF"/>
          <w:lang w:eastAsia="en-GB"/>
        </w:rPr>
      </w:pPr>
      <w:r w:rsidRPr="00DE1417">
        <w:rPr>
          <w:sz w:val="28"/>
          <w:szCs w:val="28"/>
          <w:shd w:val="clear" w:color="auto" w:fill="FFFFFF"/>
          <w:lang w:val="ru" w:eastAsia="en-GB"/>
        </w:rPr>
        <w:t xml:space="preserve">b) изучает отчеты, бухгалтерские и другие документы и информацию, условия, в которых работают авторизованные поставщики услуг, и их соответствие закону; </w:t>
      </w:r>
    </w:p>
    <w:p w14:paraId="1B5C138D" w14:textId="77777777" w:rsidR="00CC6434" w:rsidRPr="00DE1417" w:rsidRDefault="00CC6434" w:rsidP="00CC6434">
      <w:pPr>
        <w:snapToGrid w:val="0"/>
        <w:rPr>
          <w:sz w:val="28"/>
          <w:szCs w:val="28"/>
          <w:shd w:val="clear" w:color="auto" w:fill="FFFFFF"/>
          <w:lang w:eastAsia="en-GB"/>
        </w:rPr>
      </w:pPr>
      <w:r w:rsidRPr="00DE1417">
        <w:rPr>
          <w:sz w:val="28"/>
          <w:szCs w:val="28"/>
          <w:shd w:val="clear" w:color="auto" w:fill="FFFFFF"/>
          <w:lang w:val="ru" w:eastAsia="en-GB"/>
        </w:rPr>
        <w:t>c) издает предписания по реализации положений настоящего закона и связанных с ним нормативных актов, а также любые другие действия в соответствии с настоящим законом и нормативными актами надзорного органа;</w:t>
      </w:r>
    </w:p>
    <w:p w14:paraId="3666C417" w14:textId="5D86D312" w:rsidR="00CC6434" w:rsidRPr="00324059" w:rsidRDefault="00CC6434" w:rsidP="00324059">
      <w:pPr>
        <w:snapToGrid w:val="0"/>
        <w:rPr>
          <w:sz w:val="28"/>
          <w:szCs w:val="28"/>
          <w:shd w:val="clear" w:color="auto" w:fill="FFFFFF"/>
          <w:lang w:val="ru" w:eastAsia="en-GB"/>
        </w:rPr>
      </w:pPr>
      <w:r w:rsidRPr="00DE1417">
        <w:rPr>
          <w:sz w:val="28"/>
          <w:szCs w:val="28"/>
          <w:shd w:val="clear" w:color="auto" w:fill="FFFFFF"/>
          <w:lang w:val="ru" w:eastAsia="en-GB"/>
        </w:rPr>
        <w:t>d)</w:t>
      </w:r>
      <w:r w:rsidR="00324059">
        <w:rPr>
          <w:sz w:val="28"/>
          <w:szCs w:val="28"/>
          <w:shd w:val="clear" w:color="auto" w:fill="FFFFFF"/>
          <w:lang w:val="ru" w:eastAsia="en-GB"/>
        </w:rPr>
        <w:t> </w:t>
      </w:r>
      <w:r w:rsidRPr="00DE1417">
        <w:rPr>
          <w:sz w:val="28"/>
          <w:szCs w:val="28"/>
          <w:shd w:val="clear" w:color="auto" w:fill="FFFFFF"/>
          <w:lang w:val="ru" w:eastAsia="en-GB"/>
        </w:rPr>
        <w:t>налагает санкции на поставщиков за нарушение положений настоящего закона и нормативных актов, принятых надзорным органом.</w:t>
      </w:r>
    </w:p>
    <w:p w14:paraId="1F7D8538" w14:textId="23EF84A1" w:rsidR="00CC6434" w:rsidRPr="00DE1417" w:rsidRDefault="00CC6434" w:rsidP="00CC6434">
      <w:pPr>
        <w:snapToGrid w:val="0"/>
        <w:rPr>
          <w:sz w:val="28"/>
          <w:szCs w:val="28"/>
          <w:shd w:val="clear" w:color="auto" w:fill="FFFFFF"/>
          <w:lang w:eastAsia="en-GB"/>
        </w:rPr>
      </w:pPr>
      <w:r w:rsidRPr="00DE1417">
        <w:rPr>
          <w:sz w:val="28"/>
          <w:szCs w:val="28"/>
          <w:shd w:val="clear" w:color="auto" w:fill="FFFFFF"/>
          <w:lang w:val="ru" w:eastAsia="en-GB"/>
        </w:rPr>
        <w:t>(2)</w:t>
      </w:r>
      <w:r w:rsidR="00324059">
        <w:rPr>
          <w:sz w:val="28"/>
          <w:szCs w:val="28"/>
          <w:shd w:val="clear" w:color="auto" w:fill="FFFFFF"/>
          <w:lang w:val="ru" w:eastAsia="en-GB"/>
        </w:rPr>
        <w:t> </w:t>
      </w:r>
      <w:r w:rsidRPr="00DE1417">
        <w:rPr>
          <w:sz w:val="28"/>
          <w:szCs w:val="28"/>
          <w:shd w:val="clear" w:color="auto" w:fill="FFFFFF"/>
          <w:lang w:val="ru" w:eastAsia="en-GB"/>
        </w:rPr>
        <w:t xml:space="preserve">Надзорный орган имеет право требовать, а авторизованные поставщики, их акционеры/участники, администраторы и/или сотрудники </w:t>
      </w:r>
      <w:r w:rsidRPr="00DE1417">
        <w:rPr>
          <w:sz w:val="28"/>
          <w:szCs w:val="28"/>
          <w:shd w:val="clear" w:color="auto" w:fill="FFFFFF"/>
          <w:lang w:val="ru" w:eastAsia="en-GB"/>
        </w:rPr>
        <w:lastRenderedPageBreak/>
        <w:t>обязаны предоставить по запросу в установленный срок документы и информацию, необходимые для надлежащего исполнения положений настоящего закона.</w:t>
      </w:r>
    </w:p>
    <w:p w14:paraId="2D6C672C" w14:textId="77CE703C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(3)</w:t>
      </w:r>
      <w:r w:rsidR="00324059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>В случае выявления нарушений настоящего закона или нормативных актов надзорного органа, надзорный орган имеет право:</w:t>
      </w:r>
    </w:p>
    <w:p w14:paraId="32BED4CF" w14:textId="3CFD44EC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a)</w:t>
      </w:r>
      <w:r w:rsidR="00324059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>запретить оферту коллективного финансирования или приостановить ее на период, не превышающий 10 рабочих дней подряд;</w:t>
      </w:r>
    </w:p>
    <w:p w14:paraId="5DF6CA29" w14:textId="3B1EF7C2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b)</w:t>
      </w:r>
      <w:r w:rsidR="00324059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>запретить рекламу или потребовать от поставщика снять рекламу, а также приостановить/потребовать от поставщика приостановить рекламу на период, не превышающий 10 рабочих дней подряд;</w:t>
      </w:r>
    </w:p>
    <w:p w14:paraId="5FB6733D" w14:textId="44C9EBCB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c)</w:t>
      </w:r>
      <w:r w:rsidR="00324059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>запретить предоставление услуг коллективного финансирования или приостановить/потребовать от поставщика приостановить предоставление услуг коллективного финансирования на период, не превышающий 10 рабочих дней подряд;</w:t>
      </w:r>
    </w:p>
    <w:p w14:paraId="756FDE06" w14:textId="50D6F804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d)</w:t>
      </w:r>
      <w:r w:rsidR="00324059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>передать существующие договоры другому поставщику в случае отзыва авторизации поставщика, с согласия клиентов и получающего поставщика.</w:t>
      </w:r>
    </w:p>
    <w:p w14:paraId="5FA5777A" w14:textId="77777777" w:rsidR="00CC6434" w:rsidRPr="00DE1417" w:rsidRDefault="00CC6434" w:rsidP="00324059">
      <w:pPr>
        <w:snapToGrid w:val="0"/>
        <w:ind w:firstLine="0"/>
        <w:rPr>
          <w:sz w:val="28"/>
          <w:szCs w:val="28"/>
          <w:shd w:val="clear" w:color="auto" w:fill="FFFFFF"/>
          <w:lang w:eastAsia="en-GB"/>
        </w:rPr>
      </w:pPr>
    </w:p>
    <w:p w14:paraId="69E5615A" w14:textId="77777777" w:rsidR="00CC6434" w:rsidRPr="00DE1417" w:rsidRDefault="00CC6434" w:rsidP="00324059">
      <w:pPr>
        <w:tabs>
          <w:tab w:val="left" w:pos="2268"/>
        </w:tabs>
        <w:snapToGrid w:val="0"/>
        <w:ind w:left="709" w:firstLine="0"/>
        <w:rPr>
          <w:sz w:val="28"/>
          <w:szCs w:val="28"/>
          <w:lang w:eastAsia="en-GB"/>
        </w:rPr>
      </w:pPr>
      <w:r w:rsidRPr="00DE1417">
        <w:rPr>
          <w:rFonts w:eastAsia="Calibri"/>
          <w:b/>
          <w:sz w:val="28"/>
          <w:szCs w:val="28"/>
          <w:lang w:val="ru"/>
        </w:rPr>
        <w:t xml:space="preserve">Статья </w:t>
      </w:r>
      <w:r w:rsidRPr="003A6A78">
        <w:rPr>
          <w:rFonts w:eastAsia="Calibri"/>
          <w:b/>
          <w:sz w:val="28"/>
          <w:szCs w:val="28"/>
        </w:rPr>
        <w:t xml:space="preserve">42. </w:t>
      </w:r>
      <w:r w:rsidRPr="00324059">
        <w:rPr>
          <w:sz w:val="28"/>
          <w:szCs w:val="28"/>
          <w:lang w:val="ru" w:eastAsia="en-GB"/>
        </w:rPr>
        <w:t>Нарушения и санкции</w:t>
      </w:r>
    </w:p>
    <w:p w14:paraId="1FD4B854" w14:textId="77777777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 xml:space="preserve">(1) Надзорный орган налагает санкции на поставщика услуг или его администратора, если они: </w:t>
      </w:r>
    </w:p>
    <w:p w14:paraId="3EB020F1" w14:textId="77777777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a) нарушает положения настоящего закона;</w:t>
      </w:r>
    </w:p>
    <w:p w14:paraId="05ECA0C2" w14:textId="77777777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b) нарушает предписания надзорного органа;</w:t>
      </w:r>
    </w:p>
    <w:p w14:paraId="61DFF8D5" w14:textId="77777777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c) препятствуют надзорной деятельности надзорного органа.</w:t>
      </w:r>
    </w:p>
    <w:p w14:paraId="6859F2B8" w14:textId="49362205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(2)</w:t>
      </w:r>
      <w:r w:rsidR="00324059">
        <w:rPr>
          <w:sz w:val="28"/>
          <w:szCs w:val="28"/>
          <w:lang w:val="ru" w:eastAsia="en-GB"/>
        </w:rPr>
        <w:t> </w:t>
      </w:r>
      <w:r w:rsidRPr="00DE1417">
        <w:rPr>
          <w:sz w:val="28"/>
          <w:szCs w:val="28"/>
          <w:lang w:val="ru" w:eastAsia="en-GB"/>
        </w:rPr>
        <w:t>В случае выявления нарушений настоящего закона или нормативных актов надзорного органа, в зависимости от их вида и тяжести, надзорный орган применяет следующие санкции:</w:t>
      </w:r>
    </w:p>
    <w:p w14:paraId="5DC179E6" w14:textId="77777777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a) предупреждение;</w:t>
      </w:r>
    </w:p>
    <w:p w14:paraId="626E4C76" w14:textId="77777777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b) штраф, применяемый к ответственным должностным лицам, от 1 до 10 средних зарплат физического лица, к которому применены санкции, за последние 12 месяцев, включая все льготы (надбавки, премии и другие дополнения к должностному окладу);</w:t>
      </w:r>
    </w:p>
    <w:p w14:paraId="3C7837E3" w14:textId="77777777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 xml:space="preserve">c) запрет администратор (администраторам) или членам правления занимать руководящую должность; </w:t>
      </w:r>
    </w:p>
    <w:p w14:paraId="6B04E451" w14:textId="77777777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d) временный запрет на заключение новых сделок коллективного финансирования, до устранения причин, послуживших основанием для наложения санкции;</w:t>
      </w:r>
    </w:p>
    <w:p w14:paraId="35B7E3FF" w14:textId="77777777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e) приостановление или отзыв авторизации;</w:t>
      </w:r>
    </w:p>
    <w:p w14:paraId="6AB28F1E" w14:textId="77777777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f) штраф, налагаемый на поставщика в размере до 5% от годового оборота, рассчитанного на конец предыдущего года, но не менее 10 000 леев РМ.</w:t>
      </w:r>
    </w:p>
    <w:p w14:paraId="5F2957CD" w14:textId="77777777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(3) Порядок применения и исполнения санкций, предусмотренных ч. (2) устанавливается в нормативных актах надзорного органа.</w:t>
      </w:r>
    </w:p>
    <w:p w14:paraId="501A2E83" w14:textId="77777777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eastAsia="en-GB"/>
        </w:rPr>
        <w:lastRenderedPageBreak/>
        <w:t xml:space="preserve"> </w:t>
      </w:r>
    </w:p>
    <w:p w14:paraId="177725AB" w14:textId="77777777" w:rsidR="00CC6434" w:rsidRPr="00DE1417" w:rsidRDefault="00CC6434" w:rsidP="00324059">
      <w:pPr>
        <w:tabs>
          <w:tab w:val="left" w:pos="2268"/>
        </w:tabs>
        <w:snapToGrid w:val="0"/>
        <w:rPr>
          <w:sz w:val="28"/>
          <w:szCs w:val="28"/>
          <w:lang w:eastAsia="en-GB"/>
        </w:rPr>
      </w:pPr>
      <w:r w:rsidRPr="00DE1417">
        <w:rPr>
          <w:rFonts w:eastAsia="Calibri"/>
          <w:b/>
          <w:sz w:val="28"/>
          <w:szCs w:val="28"/>
          <w:lang w:val="ru"/>
        </w:rPr>
        <w:t xml:space="preserve">Статья </w:t>
      </w:r>
      <w:r w:rsidRPr="003A6A78">
        <w:rPr>
          <w:rFonts w:eastAsia="Calibri"/>
          <w:b/>
          <w:sz w:val="28"/>
          <w:szCs w:val="28"/>
        </w:rPr>
        <w:t xml:space="preserve">43. </w:t>
      </w:r>
      <w:r w:rsidRPr="00324059">
        <w:rPr>
          <w:sz w:val="28"/>
          <w:szCs w:val="28"/>
          <w:lang w:val="ru" w:eastAsia="en-GB"/>
        </w:rPr>
        <w:t>Отзыв авторизации</w:t>
      </w:r>
    </w:p>
    <w:p w14:paraId="50ECCEF0" w14:textId="77777777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(1) Надзорный орган отзывает авторизацию и исключает поставщика услуг из Реестра в следующих случаях:</w:t>
      </w:r>
    </w:p>
    <w:p w14:paraId="27CBA169" w14:textId="77777777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a) по запросу поставщика, в том числе в случае реорганизации или ликвидации;</w:t>
      </w:r>
    </w:p>
    <w:p w14:paraId="49FBF2EA" w14:textId="77777777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 xml:space="preserve">b) </w:t>
      </w:r>
      <w:proofErr w:type="spellStart"/>
      <w:r w:rsidRPr="00DE1417">
        <w:rPr>
          <w:sz w:val="28"/>
          <w:szCs w:val="28"/>
          <w:lang w:val="ru" w:eastAsia="en-GB"/>
        </w:rPr>
        <w:t>неустранение</w:t>
      </w:r>
      <w:proofErr w:type="spellEnd"/>
      <w:r w:rsidRPr="00DE1417">
        <w:rPr>
          <w:sz w:val="28"/>
          <w:szCs w:val="28"/>
          <w:lang w:val="ru" w:eastAsia="en-GB"/>
        </w:rPr>
        <w:t xml:space="preserve"> в течение установленного срока обстоятельств, которые привели к приостановлению действия авторизации;</w:t>
      </w:r>
    </w:p>
    <w:p w14:paraId="61A2D692" w14:textId="77777777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c) поставщик не предоставлял услуги коллективного финансирования в течение 12 месяцев с момента получения авторизации;</w:t>
      </w:r>
    </w:p>
    <w:p w14:paraId="3F0E7788" w14:textId="77777777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d) получение авторизации незаконными средствами, включая представление недостоверной информации или документов.</w:t>
      </w:r>
    </w:p>
    <w:p w14:paraId="290C63BD" w14:textId="77777777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 xml:space="preserve">(2) надзорный орган отзывает авторизацию и информирует поставщика об этом факте в течение 5 рабочих дней </w:t>
      </w:r>
      <w:proofErr w:type="gramStart"/>
      <w:r w:rsidRPr="00DE1417">
        <w:rPr>
          <w:sz w:val="28"/>
          <w:szCs w:val="28"/>
          <w:lang w:val="ru" w:eastAsia="en-GB"/>
        </w:rPr>
        <w:t>с даты вступления</w:t>
      </w:r>
      <w:proofErr w:type="gramEnd"/>
      <w:r w:rsidRPr="00DE1417">
        <w:rPr>
          <w:sz w:val="28"/>
          <w:szCs w:val="28"/>
          <w:lang w:val="ru" w:eastAsia="en-GB"/>
        </w:rPr>
        <w:t xml:space="preserve"> в силу соответствующего решения. </w:t>
      </w:r>
    </w:p>
    <w:p w14:paraId="5B5B2080" w14:textId="77777777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</w:p>
    <w:p w14:paraId="51FABC58" w14:textId="3CC3E75E" w:rsidR="00CC6434" w:rsidRPr="00324059" w:rsidRDefault="00CC6434" w:rsidP="00324059">
      <w:pPr>
        <w:snapToGrid w:val="0"/>
        <w:ind w:firstLine="0"/>
        <w:jc w:val="center"/>
        <w:rPr>
          <w:sz w:val="28"/>
          <w:szCs w:val="28"/>
          <w:lang w:val="ru-MO" w:eastAsia="en-GB"/>
        </w:rPr>
      </w:pPr>
      <w:r w:rsidRPr="00DE1417">
        <w:rPr>
          <w:b/>
          <w:bCs/>
          <w:sz w:val="28"/>
          <w:szCs w:val="28"/>
          <w:lang w:val="ru" w:eastAsia="en-GB"/>
        </w:rPr>
        <w:t>Глава VI</w:t>
      </w:r>
    </w:p>
    <w:p w14:paraId="1B1860C0" w14:textId="77777777" w:rsidR="00CC6434" w:rsidRPr="00DE1417" w:rsidRDefault="00CC6434" w:rsidP="00324059">
      <w:pPr>
        <w:snapToGrid w:val="0"/>
        <w:ind w:firstLine="0"/>
        <w:jc w:val="center"/>
        <w:rPr>
          <w:b/>
          <w:bCs/>
          <w:sz w:val="28"/>
          <w:szCs w:val="28"/>
          <w:lang w:eastAsia="en-GB"/>
        </w:rPr>
      </w:pPr>
      <w:r w:rsidRPr="00DE1417">
        <w:rPr>
          <w:b/>
          <w:bCs/>
          <w:sz w:val="28"/>
          <w:szCs w:val="28"/>
          <w:lang w:val="ru" w:eastAsia="en-GB"/>
        </w:rPr>
        <w:t>РЕОРГАНИЗАЦИЯ И ЛИКВИДАЦИЯ ПОСТАВЩИКА</w:t>
      </w:r>
    </w:p>
    <w:p w14:paraId="114464FE" w14:textId="77777777" w:rsidR="00CC6434" w:rsidRPr="00DE1417" w:rsidRDefault="00CC6434" w:rsidP="00CC6434">
      <w:pPr>
        <w:snapToGrid w:val="0"/>
        <w:jc w:val="center"/>
        <w:rPr>
          <w:sz w:val="28"/>
          <w:szCs w:val="28"/>
          <w:lang w:eastAsia="en-GB"/>
        </w:rPr>
      </w:pPr>
    </w:p>
    <w:p w14:paraId="07E32371" w14:textId="77777777" w:rsidR="00CC6434" w:rsidRPr="00DE1417" w:rsidRDefault="00CC6434" w:rsidP="00324059">
      <w:pPr>
        <w:tabs>
          <w:tab w:val="left" w:pos="2268"/>
        </w:tabs>
        <w:snapToGrid w:val="0"/>
        <w:rPr>
          <w:b/>
          <w:sz w:val="28"/>
          <w:szCs w:val="28"/>
          <w:lang w:eastAsia="en-GB"/>
        </w:rPr>
      </w:pPr>
      <w:r w:rsidRPr="00DE1417">
        <w:rPr>
          <w:rFonts w:eastAsia="Calibri"/>
          <w:b/>
          <w:sz w:val="28"/>
          <w:szCs w:val="28"/>
          <w:lang w:val="ru"/>
        </w:rPr>
        <w:t xml:space="preserve">Статья </w:t>
      </w:r>
      <w:r w:rsidRPr="003A6A78">
        <w:rPr>
          <w:rFonts w:eastAsia="Calibri"/>
          <w:b/>
          <w:sz w:val="28"/>
          <w:szCs w:val="28"/>
        </w:rPr>
        <w:t xml:space="preserve">44. </w:t>
      </w:r>
      <w:r w:rsidRPr="00324059">
        <w:rPr>
          <w:sz w:val="28"/>
          <w:szCs w:val="28"/>
          <w:lang w:val="ru" w:eastAsia="en-GB"/>
        </w:rPr>
        <w:t>Реорганизация поставщика</w:t>
      </w:r>
    </w:p>
    <w:p w14:paraId="2FD35E40" w14:textId="77777777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 xml:space="preserve">(1) Реорганизация поставщика осуществляется на основаниях и в порядке, установленных законом, с предварительного разрешения надзорного органа, выданного в соответствии с его нормативными актами. </w:t>
      </w:r>
    </w:p>
    <w:p w14:paraId="5AD37991" w14:textId="77777777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(2) Поставщики, созданные путем слияния, разделения или выделения, начинают свою деятельность только после авторизации и регистрации в Реестре, осуществляемой надзорным органом в порядке, установленном настоящим законом и его нормативными актами.</w:t>
      </w:r>
    </w:p>
    <w:p w14:paraId="7DEB91FA" w14:textId="77777777" w:rsidR="00CC6434" w:rsidRPr="00DE1417" w:rsidRDefault="00CC6434" w:rsidP="00CC6434">
      <w:pPr>
        <w:snapToGrid w:val="0"/>
        <w:rPr>
          <w:b/>
          <w:bCs/>
          <w:sz w:val="28"/>
          <w:szCs w:val="28"/>
          <w:lang w:eastAsia="en-GB"/>
        </w:rPr>
      </w:pPr>
    </w:p>
    <w:p w14:paraId="514C3003" w14:textId="77777777" w:rsidR="00CC6434" w:rsidRPr="00DE1417" w:rsidRDefault="00CC6434" w:rsidP="00324059">
      <w:pPr>
        <w:tabs>
          <w:tab w:val="left" w:pos="2268"/>
        </w:tabs>
        <w:snapToGrid w:val="0"/>
        <w:rPr>
          <w:sz w:val="28"/>
          <w:szCs w:val="28"/>
          <w:lang w:eastAsia="en-GB"/>
        </w:rPr>
      </w:pPr>
      <w:r w:rsidRPr="00DE1417">
        <w:rPr>
          <w:rFonts w:eastAsia="Calibri"/>
          <w:b/>
          <w:sz w:val="28"/>
          <w:szCs w:val="28"/>
          <w:lang w:val="ru"/>
        </w:rPr>
        <w:t xml:space="preserve">Статья </w:t>
      </w:r>
      <w:r w:rsidRPr="003A6A78">
        <w:rPr>
          <w:rFonts w:eastAsia="Calibri"/>
          <w:b/>
          <w:sz w:val="28"/>
          <w:szCs w:val="28"/>
        </w:rPr>
        <w:t xml:space="preserve">45. </w:t>
      </w:r>
      <w:r w:rsidRPr="00324059">
        <w:rPr>
          <w:sz w:val="28"/>
          <w:szCs w:val="28"/>
          <w:lang w:val="ru" w:eastAsia="en-GB"/>
        </w:rPr>
        <w:t>Ликвидация поставщика</w:t>
      </w:r>
    </w:p>
    <w:p w14:paraId="72DAB73B" w14:textId="77777777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(1) Поставщик ликвидируется на основаниях и в порядке, предусмотренных гражданским законодательством, а также в случае отзыва авторизации органом надзора.</w:t>
      </w:r>
    </w:p>
    <w:p w14:paraId="4BB451F6" w14:textId="77777777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(2) Решение о добровольной ликвидации поставщика сообщается в письменном виде в надзорный орган в течение 5 рабочих дней со дня принятия.</w:t>
      </w:r>
    </w:p>
    <w:p w14:paraId="5FB92A33" w14:textId="77777777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(3) Незавершенные проекты, не накопившие необходимого объема инвестиций на момент принятия решения о ликвидации или производстве по делу о несостоятельности:</w:t>
      </w:r>
    </w:p>
    <w:p w14:paraId="5D94CC94" w14:textId="77777777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a) аннулируются с возвратом всех денежных средств инвесторам, или;</w:t>
      </w:r>
    </w:p>
    <w:p w14:paraId="307932BE" w14:textId="77777777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b) передаются другому поставщику для управления с согласия разработчика и инвесторов.</w:t>
      </w:r>
    </w:p>
    <w:p w14:paraId="349C68DC" w14:textId="77777777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lastRenderedPageBreak/>
        <w:t>(4) С момента возбуждения процесса несостоятельности или ликвидации управление целевым механизмом осуществляют инвесторы. С момента начала процедуры ликвидации или несостоятельности обязательства инвесторов по выплате комиссионного вознаграждения поставщику в случае последующей продажи доли в уставном капитале, принадлежащей целевому механизму, считаются погашенными.</w:t>
      </w:r>
    </w:p>
    <w:p w14:paraId="6F6F7E7C" w14:textId="77777777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(5) В порядке отступления от общих правовых положений о ликвидации и несостоятельности юридических лиц, в случае отзыва авторизации в рамках процедуры добровольной ликвидации или несостоятельности поставщика, требования инвесторов имеют абсолютный приоритет перед другими требованиями в отношении:</w:t>
      </w:r>
    </w:p>
    <w:p w14:paraId="23544E97" w14:textId="592DDCA1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 xml:space="preserve">a) </w:t>
      </w:r>
      <w:proofErr w:type="spellStart"/>
      <w:r w:rsidRPr="00DE1417">
        <w:rPr>
          <w:sz w:val="28"/>
          <w:szCs w:val="28"/>
          <w:lang w:val="ru" w:eastAsia="en-GB"/>
        </w:rPr>
        <w:t>пруденциал</w:t>
      </w:r>
      <w:r w:rsidR="0013563A">
        <w:rPr>
          <w:sz w:val="28"/>
          <w:szCs w:val="28"/>
          <w:lang w:val="ru" w:eastAsia="en-GB"/>
        </w:rPr>
        <w:t>ьных</w:t>
      </w:r>
      <w:proofErr w:type="spellEnd"/>
      <w:r w:rsidR="0013563A">
        <w:rPr>
          <w:sz w:val="28"/>
          <w:szCs w:val="28"/>
          <w:lang w:val="ru" w:eastAsia="en-GB"/>
        </w:rPr>
        <w:t xml:space="preserve"> гарантий, упомянутых в статье </w:t>
      </w:r>
      <w:r w:rsidRPr="00DE1417">
        <w:rPr>
          <w:sz w:val="28"/>
          <w:szCs w:val="28"/>
          <w:lang w:val="ru" w:eastAsia="en-GB"/>
        </w:rPr>
        <w:t>5;</w:t>
      </w:r>
    </w:p>
    <w:p w14:paraId="7457ADED" w14:textId="77777777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b) претензий поставщика к разработчикам;</w:t>
      </w:r>
    </w:p>
    <w:p w14:paraId="62B84A57" w14:textId="77777777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c) всех активов поставщика, за исключением:</w:t>
      </w:r>
    </w:p>
    <w:p w14:paraId="5308E583" w14:textId="77777777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1) требования работников поставщика, который ликвидируется, в отношении выплаты заработной платы за период до 6 месяцев, предшествующих принятию решения о ликвидации;</w:t>
      </w:r>
    </w:p>
    <w:p w14:paraId="1759C0BD" w14:textId="77777777" w:rsidR="00CC6434" w:rsidRPr="00DE1417" w:rsidRDefault="00CC6434" w:rsidP="00CC6434">
      <w:pPr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2) задолженностей перед национальным публичным бюджетом за период до одного года, предшествовавшего принятию решения о ликвидации;</w:t>
      </w:r>
    </w:p>
    <w:p w14:paraId="6943C695" w14:textId="77777777" w:rsidR="00CC6434" w:rsidRPr="00DE1417" w:rsidRDefault="00CC6434" w:rsidP="00CC6434">
      <w:pPr>
        <w:snapToGrid w:val="0"/>
        <w:rPr>
          <w:sz w:val="28"/>
          <w:szCs w:val="28"/>
          <w:shd w:val="clear" w:color="auto" w:fill="FFFFFF"/>
          <w:lang w:eastAsia="en-GB"/>
        </w:rPr>
      </w:pPr>
      <w:r w:rsidRPr="00DE1417">
        <w:rPr>
          <w:sz w:val="28"/>
          <w:szCs w:val="28"/>
          <w:shd w:val="clear" w:color="auto" w:fill="FFFFFF"/>
          <w:lang w:val="ru" w:eastAsia="en-GB"/>
        </w:rPr>
        <w:t xml:space="preserve">3) задолженностей по внутренним и внешним государственным кредитам, займам и гарантиям, предоставленным Министерством финансов (капитал, проценты, договорные комиссии). </w:t>
      </w:r>
    </w:p>
    <w:p w14:paraId="68263D9C" w14:textId="77777777" w:rsidR="00CC6434" w:rsidRPr="00DE1417" w:rsidRDefault="00CC6434" w:rsidP="00CC6434">
      <w:pPr>
        <w:shd w:val="clear" w:color="auto" w:fill="FFFFFF"/>
        <w:snapToGrid w:val="0"/>
        <w:rPr>
          <w:b/>
          <w:bCs/>
          <w:sz w:val="28"/>
          <w:szCs w:val="28"/>
          <w:lang w:eastAsia="en-GB"/>
        </w:rPr>
      </w:pPr>
    </w:p>
    <w:p w14:paraId="1E1670B3" w14:textId="77777777" w:rsidR="00CC6434" w:rsidRPr="00DE1417" w:rsidRDefault="00CC6434" w:rsidP="00F019B2">
      <w:pPr>
        <w:shd w:val="clear" w:color="auto" w:fill="FFFFFF"/>
        <w:snapToGrid w:val="0"/>
        <w:ind w:firstLine="0"/>
        <w:jc w:val="center"/>
        <w:rPr>
          <w:sz w:val="28"/>
          <w:szCs w:val="28"/>
          <w:lang w:eastAsia="en-GB"/>
        </w:rPr>
      </w:pPr>
      <w:r w:rsidRPr="00DE1417">
        <w:rPr>
          <w:b/>
          <w:bCs/>
          <w:sz w:val="28"/>
          <w:szCs w:val="28"/>
          <w:lang w:val="ru" w:eastAsia="en-GB"/>
        </w:rPr>
        <w:t>Глава VII</w:t>
      </w:r>
    </w:p>
    <w:p w14:paraId="5DEE5380" w14:textId="77777777" w:rsidR="00CC6434" w:rsidRPr="00DE1417" w:rsidRDefault="00CC6434" w:rsidP="00F019B2">
      <w:pPr>
        <w:shd w:val="clear" w:color="auto" w:fill="FFFFFF"/>
        <w:snapToGrid w:val="0"/>
        <w:ind w:firstLine="0"/>
        <w:jc w:val="center"/>
        <w:rPr>
          <w:b/>
          <w:bCs/>
          <w:sz w:val="28"/>
          <w:szCs w:val="28"/>
          <w:lang w:eastAsia="en-GB"/>
        </w:rPr>
      </w:pPr>
      <w:r w:rsidRPr="00DE1417">
        <w:rPr>
          <w:b/>
          <w:bCs/>
          <w:sz w:val="28"/>
          <w:szCs w:val="28"/>
          <w:lang w:val="ru" w:eastAsia="en-GB"/>
        </w:rPr>
        <w:t>ПЕРЕХОДНЫЕ И ЗАКЛЮЧИТЕЛЬНЫЕ ПОЛОЖЕНИЯ</w:t>
      </w:r>
    </w:p>
    <w:p w14:paraId="1B06327D" w14:textId="77777777" w:rsidR="00CC6434" w:rsidRPr="00DE1417" w:rsidRDefault="00CC6434" w:rsidP="00CC6434">
      <w:pPr>
        <w:shd w:val="clear" w:color="auto" w:fill="FFFFFF"/>
        <w:snapToGrid w:val="0"/>
        <w:jc w:val="center"/>
        <w:rPr>
          <w:b/>
          <w:bCs/>
          <w:sz w:val="28"/>
          <w:szCs w:val="28"/>
          <w:lang w:eastAsia="en-GB"/>
        </w:rPr>
      </w:pPr>
    </w:p>
    <w:p w14:paraId="57CBA8D8" w14:textId="77777777" w:rsidR="00CC6434" w:rsidRPr="00DE1417" w:rsidRDefault="00CC6434" w:rsidP="00F019B2">
      <w:pPr>
        <w:tabs>
          <w:tab w:val="left" w:pos="2268"/>
        </w:tabs>
        <w:snapToGrid w:val="0"/>
        <w:rPr>
          <w:sz w:val="28"/>
          <w:szCs w:val="28"/>
          <w:lang w:eastAsia="en-GB"/>
        </w:rPr>
      </w:pPr>
      <w:r w:rsidRPr="00DE1417">
        <w:rPr>
          <w:rFonts w:eastAsia="Calibri"/>
          <w:b/>
          <w:sz w:val="28"/>
          <w:szCs w:val="28"/>
          <w:lang w:val="ru"/>
        </w:rPr>
        <w:t xml:space="preserve">Статья </w:t>
      </w:r>
      <w:r w:rsidRPr="003A6A78">
        <w:rPr>
          <w:rFonts w:eastAsia="Calibri"/>
          <w:b/>
          <w:sz w:val="28"/>
          <w:szCs w:val="28"/>
        </w:rPr>
        <w:t xml:space="preserve">46. </w:t>
      </w:r>
      <w:r w:rsidRPr="00F019B2">
        <w:rPr>
          <w:sz w:val="28"/>
          <w:szCs w:val="28"/>
          <w:lang w:val="ru" w:eastAsia="en-GB"/>
        </w:rPr>
        <w:t>Вступление в силу</w:t>
      </w:r>
    </w:p>
    <w:p w14:paraId="3B195297" w14:textId="77777777" w:rsidR="00CC6434" w:rsidRPr="00DE1417" w:rsidRDefault="00CC6434" w:rsidP="00CC6434">
      <w:pPr>
        <w:shd w:val="clear" w:color="auto" w:fill="FFFFFF"/>
        <w:snapToGrid w:val="0"/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(1) Настоящий закон вступает в силу по истечении 12 месяцев со дня опубликования в Официальном мониторе Республики Молдова.</w:t>
      </w:r>
    </w:p>
    <w:p w14:paraId="558248D1" w14:textId="77777777" w:rsidR="00CC6434" w:rsidRPr="00DE1417" w:rsidRDefault="00CC6434" w:rsidP="00CC6434">
      <w:pPr>
        <w:shd w:val="clear" w:color="auto" w:fill="FFFFFF"/>
        <w:snapToGrid w:val="0"/>
        <w:rPr>
          <w:bCs/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(2) Надзорному органу в течение срока, указанного в ч. (1), принять нормативные акты, предусмотренные настоящим законом, и/или привести свои нормативные акты в соответствие с настоящим законом.</w:t>
      </w:r>
    </w:p>
    <w:p w14:paraId="02304B3A" w14:textId="77777777" w:rsidR="00CC6434" w:rsidRPr="00DE1417" w:rsidRDefault="00CC6434" w:rsidP="00CC6434">
      <w:pPr>
        <w:shd w:val="clear" w:color="auto" w:fill="FFFFFF"/>
        <w:snapToGrid w:val="0"/>
        <w:rPr>
          <w:b/>
          <w:sz w:val="28"/>
          <w:szCs w:val="28"/>
          <w:lang w:eastAsia="en-GB"/>
        </w:rPr>
      </w:pPr>
      <w:r w:rsidRPr="00DE1417">
        <w:rPr>
          <w:bCs/>
          <w:sz w:val="28"/>
          <w:szCs w:val="28"/>
          <w:lang w:val="ru" w:eastAsia="en-GB"/>
        </w:rPr>
        <w:t>(3) До истечения 12 месяцев со дня вступления в силу настоящего закона, сумма средств, которая может быть аккумулирована для одного проекта</w:t>
      </w:r>
      <w:r w:rsidRPr="00DE1417">
        <w:t xml:space="preserve"> </w:t>
      </w:r>
      <w:r w:rsidRPr="00DE1417">
        <w:rPr>
          <w:bCs/>
          <w:sz w:val="28"/>
          <w:szCs w:val="28"/>
          <w:lang w:val="ru" w:eastAsia="en-GB"/>
        </w:rPr>
        <w:t>коллективного финансирования, не может превышать сумму в леях РМ, эквивалентную 300 000 евро.</w:t>
      </w:r>
    </w:p>
    <w:p w14:paraId="11C2A69F" w14:textId="77777777" w:rsidR="00CC6434" w:rsidRPr="00DE1417" w:rsidRDefault="00CC6434" w:rsidP="00CC6434">
      <w:pPr>
        <w:shd w:val="clear" w:color="auto" w:fill="FFFFFF"/>
        <w:tabs>
          <w:tab w:val="left" w:pos="993"/>
        </w:tabs>
        <w:rPr>
          <w:sz w:val="28"/>
          <w:szCs w:val="28"/>
          <w:lang w:eastAsia="en-GB"/>
        </w:rPr>
      </w:pPr>
    </w:p>
    <w:p w14:paraId="737EDE3A" w14:textId="77777777" w:rsidR="00CC6434" w:rsidRPr="00DE1417" w:rsidRDefault="00CC6434" w:rsidP="00F019B2">
      <w:pPr>
        <w:tabs>
          <w:tab w:val="left" w:pos="2268"/>
        </w:tabs>
        <w:snapToGrid w:val="0"/>
        <w:ind w:left="709" w:firstLine="0"/>
        <w:rPr>
          <w:sz w:val="28"/>
          <w:szCs w:val="28"/>
          <w:lang w:eastAsia="en-GB"/>
        </w:rPr>
      </w:pPr>
      <w:r w:rsidRPr="00DE1417">
        <w:rPr>
          <w:rFonts w:eastAsia="Calibri"/>
          <w:b/>
          <w:sz w:val="28"/>
          <w:szCs w:val="28"/>
          <w:lang w:val="ru"/>
        </w:rPr>
        <w:t xml:space="preserve">Статья </w:t>
      </w:r>
      <w:r w:rsidRPr="003A6A78">
        <w:rPr>
          <w:rFonts w:eastAsia="Calibri"/>
          <w:b/>
          <w:sz w:val="28"/>
          <w:szCs w:val="28"/>
        </w:rPr>
        <w:t xml:space="preserve">47. </w:t>
      </w:r>
      <w:r w:rsidRPr="00F019B2">
        <w:rPr>
          <w:bCs/>
          <w:sz w:val="28"/>
          <w:szCs w:val="28"/>
          <w:lang w:val="ru" w:eastAsia="en-GB"/>
        </w:rPr>
        <w:t>Внесение изменений в некоторые нормативные акты</w:t>
      </w:r>
    </w:p>
    <w:p w14:paraId="65205E50" w14:textId="77777777" w:rsidR="00CC6434" w:rsidRPr="00DE1417" w:rsidRDefault="00CC6434" w:rsidP="00CC6434">
      <w:pPr>
        <w:rPr>
          <w:sz w:val="28"/>
          <w:shd w:val="clear" w:color="auto" w:fill="FFFFFF"/>
        </w:rPr>
      </w:pPr>
      <w:r w:rsidRPr="00DE1417">
        <w:rPr>
          <w:b/>
          <w:bCs/>
          <w:sz w:val="28"/>
          <w:szCs w:val="28"/>
          <w:lang w:val="ru" w:eastAsia="en-GB"/>
        </w:rPr>
        <w:t>I.</w:t>
      </w:r>
      <w:r w:rsidRPr="00DE1417">
        <w:rPr>
          <w:bCs/>
          <w:sz w:val="28"/>
          <w:szCs w:val="28"/>
          <w:lang w:val="ru" w:eastAsia="en-GB"/>
        </w:rPr>
        <w:t xml:space="preserve"> Часть (1) статьи 17 Закона № 845/1992 о предпринимательстве и предприятиях (опубликован 28.02.1994 г. в Мониторе Парламента Республики Молдова, 1994 г, № 2, ст. 33) с последующими изменениями, </w:t>
      </w:r>
      <w:r w:rsidRPr="00DE1417">
        <w:rPr>
          <w:bCs/>
          <w:sz w:val="28"/>
          <w:szCs w:val="28"/>
          <w:lang w:val="ru" w:eastAsia="en-GB"/>
        </w:rPr>
        <w:lastRenderedPageBreak/>
        <w:t>после слов «не может превышать 50» дополнить словами «, за исключением случаев, предусмотренных законом».</w:t>
      </w:r>
    </w:p>
    <w:p w14:paraId="25CF1E06" w14:textId="77777777" w:rsidR="00CC6434" w:rsidRPr="00DE1417" w:rsidRDefault="00CC6434" w:rsidP="00CC6434">
      <w:pPr>
        <w:rPr>
          <w:bCs/>
          <w:sz w:val="28"/>
          <w:szCs w:val="28"/>
          <w:lang w:eastAsia="en-GB"/>
        </w:rPr>
      </w:pPr>
      <w:r w:rsidRPr="00DE1417">
        <w:rPr>
          <w:b/>
          <w:bCs/>
          <w:sz w:val="28"/>
          <w:szCs w:val="28"/>
          <w:lang w:val="ru" w:eastAsia="en-GB"/>
        </w:rPr>
        <w:t>II.</w:t>
      </w:r>
      <w:r w:rsidRPr="00DE1417">
        <w:rPr>
          <w:bCs/>
          <w:sz w:val="28"/>
          <w:szCs w:val="28"/>
          <w:lang w:val="ru" w:eastAsia="en-GB"/>
        </w:rPr>
        <w:t xml:space="preserve"> </w:t>
      </w:r>
      <w:proofErr w:type="gramStart"/>
      <w:r w:rsidRPr="00DE1417">
        <w:rPr>
          <w:bCs/>
          <w:sz w:val="28"/>
          <w:szCs w:val="28"/>
          <w:lang w:val="ru" w:eastAsia="en-GB"/>
        </w:rPr>
        <w:t>В Закон № 192/1998 о Национальной комиссии по финансовому рынку (повторное опубликование:</w:t>
      </w:r>
      <w:proofErr w:type="gramEnd"/>
      <w:r w:rsidRPr="00DE1417">
        <w:rPr>
          <w:bCs/>
          <w:sz w:val="28"/>
          <w:szCs w:val="28"/>
          <w:lang w:val="ru" w:eastAsia="en-GB"/>
        </w:rPr>
        <w:t xml:space="preserve"> </w:t>
      </w:r>
      <w:proofErr w:type="gramStart"/>
      <w:r w:rsidRPr="00DE1417">
        <w:rPr>
          <w:bCs/>
          <w:sz w:val="28"/>
          <w:szCs w:val="28"/>
          <w:lang w:val="ru" w:eastAsia="en-GB"/>
        </w:rPr>
        <w:t xml:space="preserve">Официальный монитор Республики Молдова, 2007 г., № 117-126BIS) с изменениями и дополнениями внести следующие изменения: </w:t>
      </w:r>
      <w:proofErr w:type="gramEnd"/>
    </w:p>
    <w:p w14:paraId="15BF826E" w14:textId="77777777" w:rsidR="00CC6434" w:rsidRPr="00DE1417" w:rsidRDefault="00CC6434" w:rsidP="00CC6434">
      <w:pPr>
        <w:rPr>
          <w:bCs/>
          <w:sz w:val="28"/>
          <w:szCs w:val="28"/>
          <w:lang w:eastAsia="en-GB"/>
        </w:rPr>
      </w:pPr>
      <w:r w:rsidRPr="00DE1417">
        <w:rPr>
          <w:bCs/>
          <w:sz w:val="28"/>
          <w:szCs w:val="28"/>
          <w:lang w:val="ru" w:eastAsia="en-GB"/>
        </w:rPr>
        <w:t>1. Часть (2) статьи 4, после слов «небанковские кредитные организации», дополнить словами «, поставщики услуг коллективного финансирования».</w:t>
      </w:r>
    </w:p>
    <w:p w14:paraId="6EFB7CEA" w14:textId="77777777" w:rsidR="00CC6434" w:rsidRPr="00DE1417" w:rsidRDefault="00CC6434" w:rsidP="00CC6434">
      <w:pPr>
        <w:rPr>
          <w:bCs/>
          <w:sz w:val="28"/>
          <w:szCs w:val="28"/>
          <w:lang w:eastAsia="en-GB"/>
        </w:rPr>
      </w:pPr>
      <w:r w:rsidRPr="00DE1417">
        <w:rPr>
          <w:bCs/>
          <w:sz w:val="28"/>
          <w:szCs w:val="28"/>
          <w:lang w:val="ru" w:eastAsia="en-GB"/>
        </w:rPr>
        <w:t xml:space="preserve">2. Пункт h) части (1) статьи 6 дополнить абзацем следующего содержания: «– платежей поставщикам услуг коллективного финансирования в размере до 1 процента от суммы заключенных договоров коллективного финансирования / от суммы взысканных комиссий и сборов». </w:t>
      </w:r>
    </w:p>
    <w:p w14:paraId="40F41DBC" w14:textId="1B162776" w:rsidR="00CC6434" w:rsidRPr="00DE1417" w:rsidRDefault="00CC6434" w:rsidP="00CC6434">
      <w:pPr>
        <w:ind w:firstLine="720"/>
        <w:rPr>
          <w:sz w:val="28"/>
          <w:szCs w:val="28"/>
          <w:lang w:eastAsia="en-GB"/>
        </w:rPr>
      </w:pPr>
      <w:r w:rsidRPr="00DE1417">
        <w:rPr>
          <w:b/>
          <w:bCs/>
          <w:sz w:val="28"/>
          <w:szCs w:val="28"/>
          <w:lang w:val="ru" w:eastAsia="en-GB"/>
        </w:rPr>
        <w:t>III.</w:t>
      </w:r>
      <w:r w:rsidRPr="00DE1417">
        <w:rPr>
          <w:bCs/>
          <w:sz w:val="28"/>
          <w:szCs w:val="28"/>
          <w:lang w:val="ru" w:eastAsia="en-GB"/>
        </w:rPr>
        <w:t xml:space="preserve"> </w:t>
      </w:r>
      <w:proofErr w:type="gramStart"/>
      <w:r w:rsidRPr="00DE1417">
        <w:rPr>
          <w:bCs/>
          <w:sz w:val="28"/>
          <w:szCs w:val="28"/>
          <w:lang w:val="ru" w:eastAsia="en-GB"/>
        </w:rPr>
        <w:t>В Налоговый кодекс №1163/1997 (повторное опубликование:</w:t>
      </w:r>
      <w:proofErr w:type="gramEnd"/>
      <w:r w:rsidRPr="00DE1417">
        <w:rPr>
          <w:bCs/>
          <w:sz w:val="28"/>
          <w:szCs w:val="28"/>
          <w:lang w:val="ru" w:eastAsia="en-GB"/>
        </w:rPr>
        <w:t xml:space="preserve"> </w:t>
      </w:r>
      <w:proofErr w:type="gramStart"/>
      <w:r w:rsidRPr="00DE1417">
        <w:rPr>
          <w:bCs/>
          <w:sz w:val="28"/>
          <w:szCs w:val="28"/>
          <w:lang w:val="ru" w:eastAsia="en-GB"/>
        </w:rPr>
        <w:t>Официальный монитор Республики Молдова, специальный выпуск от 8 февраля 2007 года)</w:t>
      </w:r>
      <w:r w:rsidR="00F019B2">
        <w:rPr>
          <w:bCs/>
          <w:sz w:val="28"/>
          <w:szCs w:val="28"/>
          <w:lang w:val="ru" w:eastAsia="en-GB"/>
        </w:rPr>
        <w:t>,</w:t>
      </w:r>
      <w:r w:rsidRPr="00DE1417">
        <w:rPr>
          <w:bCs/>
          <w:sz w:val="28"/>
          <w:szCs w:val="28"/>
          <w:lang w:val="ru" w:eastAsia="en-GB"/>
        </w:rPr>
        <w:t xml:space="preserve"> с последующими изменениями, внести следующие изменения:</w:t>
      </w:r>
      <w:proofErr w:type="gramEnd"/>
    </w:p>
    <w:p w14:paraId="70259188" w14:textId="77777777" w:rsidR="00CC6434" w:rsidRPr="00DE1417" w:rsidRDefault="00CC6434" w:rsidP="00CC6434">
      <w:pPr>
        <w:numPr>
          <w:ilvl w:val="0"/>
          <w:numId w:val="23"/>
        </w:numPr>
        <w:ind w:left="0" w:firstLine="709"/>
        <w:contextualSpacing/>
        <w:rPr>
          <w:rFonts w:eastAsia="Calibri"/>
          <w:bCs/>
          <w:sz w:val="28"/>
          <w:szCs w:val="28"/>
        </w:rPr>
      </w:pPr>
      <w:r w:rsidRPr="00DE1417">
        <w:rPr>
          <w:rFonts w:eastAsia="Calibri"/>
          <w:bCs/>
          <w:sz w:val="28"/>
          <w:szCs w:val="28"/>
          <w:lang w:val="ru"/>
        </w:rPr>
        <w:t>Часть (3</w:t>
      </w:r>
      <w:r w:rsidRPr="00DE1417">
        <w:rPr>
          <w:rFonts w:eastAsia="Calibri"/>
          <w:bCs/>
          <w:sz w:val="28"/>
          <w:szCs w:val="28"/>
          <w:vertAlign w:val="superscript"/>
          <w:lang w:val="ru"/>
        </w:rPr>
        <w:t>7</w:t>
      </w:r>
      <w:r w:rsidRPr="00DE1417">
        <w:rPr>
          <w:rFonts w:eastAsia="Calibri"/>
          <w:bCs/>
          <w:sz w:val="28"/>
          <w:szCs w:val="28"/>
          <w:lang w:val="ru"/>
        </w:rPr>
        <w:t>) статьи 90</w:t>
      </w:r>
      <w:r w:rsidRPr="00DE1417">
        <w:rPr>
          <w:rFonts w:eastAsia="Calibri"/>
          <w:bCs/>
          <w:sz w:val="28"/>
          <w:szCs w:val="28"/>
          <w:vertAlign w:val="superscript"/>
          <w:lang w:val="ru"/>
        </w:rPr>
        <w:t>1</w:t>
      </w:r>
      <w:r w:rsidRPr="00DE1417">
        <w:rPr>
          <w:rFonts w:eastAsia="Calibri"/>
          <w:bCs/>
          <w:sz w:val="28"/>
          <w:szCs w:val="28"/>
          <w:lang w:val="ru"/>
        </w:rPr>
        <w:t>, после слов «ссудо-сберегательные ассоциации</w:t>
      </w:r>
      <w:proofErr w:type="gramStart"/>
      <w:r w:rsidRPr="00DE1417">
        <w:rPr>
          <w:rFonts w:eastAsia="Calibri"/>
          <w:bCs/>
          <w:sz w:val="28"/>
          <w:szCs w:val="28"/>
          <w:lang w:val="ru"/>
        </w:rPr>
        <w:t>,»</w:t>
      </w:r>
      <w:proofErr w:type="gramEnd"/>
      <w:r w:rsidRPr="00DE1417">
        <w:rPr>
          <w:rFonts w:eastAsia="Calibri"/>
          <w:bCs/>
          <w:sz w:val="28"/>
          <w:szCs w:val="28"/>
          <w:lang w:val="ru"/>
        </w:rPr>
        <w:t xml:space="preserve">, дополнить словами «поставщики услуг </w:t>
      </w:r>
      <w:r w:rsidRPr="00DE1417">
        <w:rPr>
          <w:sz w:val="28"/>
          <w:szCs w:val="28"/>
          <w:lang w:val="ru" w:eastAsia="en-GB"/>
        </w:rPr>
        <w:t>коллективного финансирования</w:t>
      </w:r>
      <w:r w:rsidRPr="00DE1417">
        <w:rPr>
          <w:rFonts w:eastAsia="Calibri"/>
          <w:bCs/>
          <w:sz w:val="28"/>
          <w:szCs w:val="28"/>
          <w:lang w:val="ru"/>
        </w:rPr>
        <w:t>,».</w:t>
      </w:r>
    </w:p>
    <w:p w14:paraId="6C4CFF3F" w14:textId="77777777" w:rsidR="00CC6434" w:rsidRPr="00DE1417" w:rsidRDefault="00CC6434" w:rsidP="00CC6434">
      <w:pPr>
        <w:numPr>
          <w:ilvl w:val="0"/>
          <w:numId w:val="23"/>
        </w:numPr>
        <w:ind w:left="0" w:firstLine="709"/>
        <w:contextualSpacing/>
        <w:rPr>
          <w:rFonts w:eastAsia="Calibri"/>
          <w:bCs/>
          <w:sz w:val="28"/>
          <w:szCs w:val="28"/>
        </w:rPr>
      </w:pPr>
      <w:r w:rsidRPr="00DE1417">
        <w:rPr>
          <w:rFonts w:eastAsia="Calibri"/>
          <w:bCs/>
          <w:sz w:val="28"/>
          <w:szCs w:val="28"/>
          <w:lang w:val="ru"/>
        </w:rPr>
        <w:t>Пункт 12) части (1) статьи 103 дополнить подпунктом h) следующего содержания:</w:t>
      </w:r>
    </w:p>
    <w:p w14:paraId="60E90301" w14:textId="77777777" w:rsidR="00CC6434" w:rsidRPr="00DE1417" w:rsidRDefault="00CC6434" w:rsidP="00CC6434">
      <w:pPr>
        <w:rPr>
          <w:bCs/>
          <w:sz w:val="28"/>
          <w:szCs w:val="28"/>
          <w:lang w:eastAsia="en-GB"/>
        </w:rPr>
      </w:pPr>
      <w:r w:rsidRPr="00DE1417">
        <w:rPr>
          <w:bCs/>
          <w:sz w:val="28"/>
          <w:szCs w:val="28"/>
          <w:lang w:val="ru" w:eastAsia="en-GB"/>
        </w:rPr>
        <w:t xml:space="preserve">«h) услуги </w:t>
      </w:r>
      <w:r w:rsidRPr="00DE1417">
        <w:rPr>
          <w:sz w:val="28"/>
          <w:szCs w:val="28"/>
          <w:lang w:val="ru" w:eastAsia="en-GB"/>
        </w:rPr>
        <w:t>коллективного финансирования</w:t>
      </w:r>
      <w:r w:rsidRPr="00DE1417">
        <w:rPr>
          <w:bCs/>
          <w:sz w:val="28"/>
          <w:szCs w:val="28"/>
          <w:lang w:val="ru" w:eastAsia="en-GB"/>
        </w:rPr>
        <w:t xml:space="preserve">, предоставляемые поставщиками услуг </w:t>
      </w:r>
      <w:r w:rsidRPr="00DE1417">
        <w:rPr>
          <w:sz w:val="28"/>
          <w:szCs w:val="28"/>
          <w:lang w:val="ru" w:eastAsia="en-GB"/>
        </w:rPr>
        <w:t>коллективного финансирования</w:t>
      </w:r>
      <w:r w:rsidRPr="00DE1417">
        <w:rPr>
          <w:bCs/>
          <w:sz w:val="28"/>
          <w:szCs w:val="28"/>
          <w:lang w:val="ru" w:eastAsia="en-GB"/>
        </w:rPr>
        <w:t xml:space="preserve">». </w:t>
      </w:r>
    </w:p>
    <w:p w14:paraId="66252596" w14:textId="77777777" w:rsidR="00CC6434" w:rsidRPr="00DE1417" w:rsidRDefault="00CC6434" w:rsidP="00CC6434">
      <w:pPr>
        <w:rPr>
          <w:bCs/>
          <w:sz w:val="28"/>
          <w:szCs w:val="28"/>
          <w:lang w:eastAsia="en-GB"/>
        </w:rPr>
      </w:pPr>
      <w:r w:rsidRPr="00DE1417">
        <w:rPr>
          <w:b/>
          <w:bCs/>
          <w:sz w:val="28"/>
          <w:szCs w:val="28"/>
          <w:lang w:val="ru" w:eastAsia="en-GB"/>
        </w:rPr>
        <w:t xml:space="preserve">IV. </w:t>
      </w:r>
      <w:proofErr w:type="gramStart"/>
      <w:r w:rsidRPr="00DE1417">
        <w:rPr>
          <w:bCs/>
          <w:sz w:val="28"/>
          <w:szCs w:val="28"/>
          <w:lang w:val="ru" w:eastAsia="en-GB"/>
        </w:rPr>
        <w:t>Часть (2) статьи 1756 Гражданского кодекса Республики Молдова №1107/2002 (повторное опубликование:</w:t>
      </w:r>
      <w:proofErr w:type="gramEnd"/>
      <w:r w:rsidRPr="00DE1417">
        <w:rPr>
          <w:bCs/>
          <w:sz w:val="28"/>
          <w:szCs w:val="28"/>
          <w:lang w:val="ru" w:eastAsia="en-GB"/>
        </w:rPr>
        <w:t xml:space="preserve"> </w:t>
      </w:r>
      <w:proofErr w:type="gramStart"/>
      <w:r w:rsidRPr="00DE1417">
        <w:rPr>
          <w:bCs/>
          <w:sz w:val="28"/>
          <w:szCs w:val="28"/>
          <w:lang w:val="ru" w:eastAsia="en-GB"/>
        </w:rPr>
        <w:t>Официальный монитор Республики Молдова, 2019 г., №66-75 ст.132) с последующими изменениями дополнить пунктом d) следующего содержания:</w:t>
      </w:r>
      <w:proofErr w:type="gramEnd"/>
    </w:p>
    <w:p w14:paraId="3A1FDEBC" w14:textId="77777777" w:rsidR="00CC6434" w:rsidRPr="00DE1417" w:rsidRDefault="00CC6434" w:rsidP="00CC6434">
      <w:pPr>
        <w:rPr>
          <w:bCs/>
          <w:sz w:val="28"/>
          <w:szCs w:val="28"/>
          <w:lang w:eastAsia="en-GB"/>
        </w:rPr>
      </w:pPr>
      <w:r w:rsidRPr="00DE1417">
        <w:rPr>
          <w:bCs/>
          <w:sz w:val="28"/>
          <w:szCs w:val="28"/>
          <w:lang w:val="ru" w:eastAsia="en-GB"/>
        </w:rPr>
        <w:t>«d) поставщик услуг коллективного финансирования».</w:t>
      </w:r>
    </w:p>
    <w:p w14:paraId="73B093B5" w14:textId="38982913" w:rsidR="00CC6434" w:rsidRPr="00DE1417" w:rsidRDefault="00CC6434" w:rsidP="00CC6434">
      <w:pPr>
        <w:rPr>
          <w:bCs/>
          <w:sz w:val="28"/>
          <w:szCs w:val="28"/>
          <w:lang w:eastAsia="en-GB"/>
        </w:rPr>
      </w:pPr>
      <w:r w:rsidRPr="00DE1417">
        <w:rPr>
          <w:b/>
          <w:bCs/>
          <w:sz w:val="28"/>
          <w:szCs w:val="28"/>
          <w:lang w:val="ru" w:eastAsia="en-GB"/>
        </w:rPr>
        <w:t>V.</w:t>
      </w:r>
      <w:r w:rsidRPr="00DE1417">
        <w:rPr>
          <w:bCs/>
          <w:sz w:val="28"/>
          <w:szCs w:val="28"/>
          <w:lang w:val="ru" w:eastAsia="en-GB"/>
        </w:rPr>
        <w:t xml:space="preserve"> В Закон № 135/2007 об обществах с ограниченной ответственностью (Официальный монитор Республики Молдова, 2007 г., </w:t>
      </w:r>
      <w:r w:rsidR="00F019B2">
        <w:rPr>
          <w:bCs/>
          <w:sz w:val="28"/>
          <w:szCs w:val="28"/>
          <w:lang w:val="ru" w:eastAsia="en-GB"/>
        </w:rPr>
        <w:br/>
      </w:r>
      <w:r w:rsidRPr="00DE1417">
        <w:rPr>
          <w:bCs/>
          <w:sz w:val="28"/>
          <w:szCs w:val="28"/>
          <w:lang w:val="ru" w:eastAsia="en-GB"/>
        </w:rPr>
        <w:t xml:space="preserve">№ 127–130, ст. 548), с последующими изменениями, внести следующие изменения: </w:t>
      </w:r>
    </w:p>
    <w:p w14:paraId="581F768C" w14:textId="77777777" w:rsidR="00CC6434" w:rsidRPr="00DE1417" w:rsidRDefault="00CC6434" w:rsidP="00CC6434">
      <w:pPr>
        <w:rPr>
          <w:bCs/>
          <w:sz w:val="28"/>
          <w:szCs w:val="28"/>
          <w:lang w:eastAsia="en-GB"/>
        </w:rPr>
      </w:pPr>
      <w:r w:rsidRPr="00DE1417">
        <w:rPr>
          <w:bCs/>
          <w:sz w:val="28"/>
          <w:szCs w:val="28"/>
          <w:lang w:val="ru" w:eastAsia="en-GB"/>
        </w:rPr>
        <w:t>1. Статью 11 дополнить частью (4) следующего содержания:</w:t>
      </w:r>
    </w:p>
    <w:p w14:paraId="4A13B2FF" w14:textId="77777777" w:rsidR="00CC6434" w:rsidRPr="00DE1417" w:rsidRDefault="00CC6434" w:rsidP="00CC6434">
      <w:pPr>
        <w:rPr>
          <w:bCs/>
          <w:sz w:val="28"/>
          <w:szCs w:val="28"/>
          <w:lang w:eastAsia="en-GB"/>
        </w:rPr>
      </w:pPr>
      <w:r w:rsidRPr="00DE1417">
        <w:rPr>
          <w:bCs/>
          <w:sz w:val="28"/>
          <w:szCs w:val="28"/>
          <w:lang w:val="ru" w:eastAsia="en-GB"/>
        </w:rPr>
        <w:t>«(4) В отступление от положений ч. (3), в случае обществ, представляющих целевой механизм в рамках проекта коллективного финансирования в соответствии с условиями специального законодательства о коллективном финансировании, количество участников не может превышать 200».</w:t>
      </w:r>
    </w:p>
    <w:p w14:paraId="70C6CE2E" w14:textId="77777777" w:rsidR="00CC6434" w:rsidRPr="00DE1417" w:rsidRDefault="00CC6434" w:rsidP="00CC6434">
      <w:pPr>
        <w:rPr>
          <w:bCs/>
          <w:sz w:val="28"/>
          <w:szCs w:val="28"/>
          <w:lang w:eastAsia="en-GB"/>
        </w:rPr>
      </w:pPr>
      <w:r w:rsidRPr="00DE1417">
        <w:rPr>
          <w:bCs/>
          <w:sz w:val="28"/>
          <w:szCs w:val="28"/>
          <w:lang w:val="ru" w:eastAsia="en-GB"/>
        </w:rPr>
        <w:t xml:space="preserve">2. Часть (2) статьи 12 после слов «нотариально заверенной доверенности» дополнить словами «, мандатов, предоставленных </w:t>
      </w:r>
      <w:r w:rsidRPr="00DE1417">
        <w:rPr>
          <w:bCs/>
          <w:sz w:val="28"/>
          <w:szCs w:val="28"/>
          <w:lang w:val="ru" w:eastAsia="en-GB"/>
        </w:rPr>
        <w:lastRenderedPageBreak/>
        <w:t>соответствии с положениями законодательства о коллективном финансировании».</w:t>
      </w:r>
    </w:p>
    <w:p w14:paraId="15E0A9FB" w14:textId="77777777" w:rsidR="00CC6434" w:rsidRPr="00DE1417" w:rsidRDefault="00CC6434" w:rsidP="00CC6434">
      <w:pPr>
        <w:rPr>
          <w:bCs/>
          <w:sz w:val="28"/>
          <w:szCs w:val="28"/>
          <w:lang w:eastAsia="en-GB"/>
        </w:rPr>
      </w:pPr>
      <w:r w:rsidRPr="00DE1417">
        <w:rPr>
          <w:bCs/>
          <w:sz w:val="28"/>
          <w:szCs w:val="28"/>
          <w:lang w:val="ru" w:eastAsia="en-GB"/>
        </w:rPr>
        <w:t>3. Статью 25 дополнить новой частью (1</w:t>
      </w:r>
      <w:r w:rsidRPr="00DE1417">
        <w:rPr>
          <w:bCs/>
          <w:sz w:val="28"/>
          <w:szCs w:val="28"/>
          <w:vertAlign w:val="superscript"/>
          <w:lang w:val="ru" w:eastAsia="en-GB"/>
        </w:rPr>
        <w:t>3</w:t>
      </w:r>
      <w:r w:rsidRPr="00DE1417">
        <w:rPr>
          <w:bCs/>
          <w:sz w:val="28"/>
          <w:szCs w:val="28"/>
          <w:lang w:val="ru" w:eastAsia="en-GB"/>
        </w:rPr>
        <w:t>) следующего содержания:</w:t>
      </w:r>
    </w:p>
    <w:p w14:paraId="66E5D1FB" w14:textId="77777777" w:rsidR="00CC6434" w:rsidRPr="00DE1417" w:rsidRDefault="00CC6434" w:rsidP="00CC6434">
      <w:pPr>
        <w:rPr>
          <w:bCs/>
          <w:sz w:val="28"/>
          <w:szCs w:val="28"/>
          <w:lang w:eastAsia="en-GB"/>
        </w:rPr>
      </w:pPr>
      <w:r w:rsidRPr="00DE1417">
        <w:rPr>
          <w:bCs/>
          <w:sz w:val="28"/>
          <w:szCs w:val="28"/>
          <w:lang w:val="ru" w:eastAsia="en-GB"/>
        </w:rPr>
        <w:t>«(1</w:t>
      </w:r>
      <w:r w:rsidRPr="00DE1417">
        <w:rPr>
          <w:bCs/>
          <w:sz w:val="28"/>
          <w:szCs w:val="28"/>
          <w:vertAlign w:val="superscript"/>
          <w:lang w:val="ru" w:eastAsia="en-GB"/>
        </w:rPr>
        <w:t>3</w:t>
      </w:r>
      <w:r w:rsidRPr="00DE1417">
        <w:rPr>
          <w:bCs/>
          <w:sz w:val="28"/>
          <w:szCs w:val="28"/>
          <w:lang w:val="ru" w:eastAsia="en-GB"/>
        </w:rPr>
        <w:t>) Участник, владеющий долей в уставном капитале общества с ограниченной ответственностью, представляющего собой целевой механизм по смыслу законодательства об услугах коллективного финансирования, может свободно распоряжаться своей долей независимо от положений учредительного документа».</w:t>
      </w:r>
    </w:p>
    <w:p w14:paraId="19B5752F" w14:textId="77777777" w:rsidR="00CC6434" w:rsidRPr="00DE1417" w:rsidRDefault="00CC6434" w:rsidP="00CC6434">
      <w:pPr>
        <w:rPr>
          <w:bCs/>
          <w:sz w:val="28"/>
          <w:szCs w:val="28"/>
          <w:lang w:eastAsia="en-GB"/>
        </w:rPr>
      </w:pPr>
      <w:r w:rsidRPr="00DE1417">
        <w:rPr>
          <w:bCs/>
          <w:sz w:val="28"/>
          <w:szCs w:val="28"/>
          <w:lang w:val="ru" w:eastAsia="en-GB"/>
        </w:rPr>
        <w:t>4. Статью 30 дополнить новой частью (3) следующего содержания:</w:t>
      </w:r>
    </w:p>
    <w:p w14:paraId="615D4E3C" w14:textId="77777777" w:rsidR="00CC6434" w:rsidRPr="00DE1417" w:rsidRDefault="00CC6434" w:rsidP="00CC6434">
      <w:pPr>
        <w:rPr>
          <w:bCs/>
          <w:sz w:val="28"/>
          <w:szCs w:val="28"/>
          <w:lang w:eastAsia="en-GB"/>
        </w:rPr>
      </w:pPr>
      <w:r w:rsidRPr="00DE1417">
        <w:rPr>
          <w:bCs/>
          <w:sz w:val="28"/>
          <w:szCs w:val="28"/>
          <w:lang w:val="ru" w:eastAsia="en-GB"/>
        </w:rPr>
        <w:t>«(3) В отступление от положений ч. (2), в случае отчуждения доли в уставном капитале общества, являющегося целевым механизмом в рамках проекта</w:t>
      </w:r>
      <w:r w:rsidRPr="00DE1417">
        <w:t xml:space="preserve"> </w:t>
      </w:r>
      <w:r w:rsidRPr="00DE1417">
        <w:rPr>
          <w:bCs/>
          <w:sz w:val="28"/>
          <w:szCs w:val="28"/>
          <w:lang w:val="ru" w:eastAsia="en-GB"/>
        </w:rPr>
        <w:t>коллективного финансирования в соответствии с условиями специального законодательства о коллективном финансировании, юридический акт отчуждения/приобретения может быть заключен и представлен в электронной форме».</w:t>
      </w:r>
    </w:p>
    <w:p w14:paraId="538F3C8C" w14:textId="1D2B2423" w:rsidR="00CC6434" w:rsidRPr="00DE1417" w:rsidRDefault="00F019B2" w:rsidP="00CC6434">
      <w:pPr>
        <w:rPr>
          <w:bCs/>
          <w:sz w:val="28"/>
          <w:szCs w:val="28"/>
          <w:lang w:eastAsia="en-GB"/>
        </w:rPr>
      </w:pPr>
      <w:r>
        <w:rPr>
          <w:bCs/>
          <w:sz w:val="28"/>
          <w:szCs w:val="28"/>
          <w:lang w:val="ru" w:eastAsia="en-GB"/>
        </w:rPr>
        <w:t>5. В части (1) статьи 77</w:t>
      </w:r>
      <w:r w:rsidR="00CC6434" w:rsidRPr="00DE1417">
        <w:rPr>
          <w:bCs/>
          <w:sz w:val="28"/>
          <w:szCs w:val="28"/>
          <w:lang w:val="ru" w:eastAsia="en-GB"/>
        </w:rPr>
        <w:t xml:space="preserve"> во втором предложении слова «обязательно» заменить словами «обязательно, за исключением обществ, представляющих целевой механизм в рамках проекта</w:t>
      </w:r>
      <w:r w:rsidR="00CC6434" w:rsidRPr="00DE1417">
        <w:t xml:space="preserve"> </w:t>
      </w:r>
      <w:r w:rsidR="00CC6434" w:rsidRPr="00DE1417">
        <w:rPr>
          <w:bCs/>
          <w:sz w:val="28"/>
          <w:szCs w:val="28"/>
          <w:lang w:val="ru" w:eastAsia="en-GB"/>
        </w:rPr>
        <w:t>коллективного финансирования в соответствии с условиями специального законодательства о коллективном финансировании».</w:t>
      </w:r>
    </w:p>
    <w:p w14:paraId="39129E27" w14:textId="406C8D8D" w:rsidR="00CC6434" w:rsidRPr="00DE1417" w:rsidRDefault="00CC6434" w:rsidP="00CC6434">
      <w:pPr>
        <w:ind w:firstLine="720"/>
        <w:rPr>
          <w:sz w:val="28"/>
          <w:szCs w:val="28"/>
          <w:lang w:eastAsia="en-GB"/>
        </w:rPr>
      </w:pPr>
      <w:r w:rsidRPr="00DE1417">
        <w:rPr>
          <w:b/>
          <w:bCs/>
          <w:sz w:val="28"/>
          <w:szCs w:val="28"/>
          <w:lang w:val="ru" w:eastAsia="en-GB"/>
        </w:rPr>
        <w:t>VI.</w:t>
      </w:r>
      <w:r w:rsidRPr="00DE1417">
        <w:rPr>
          <w:bCs/>
          <w:sz w:val="28"/>
          <w:szCs w:val="28"/>
          <w:lang w:val="ru" w:eastAsia="en-GB"/>
        </w:rPr>
        <w:t xml:space="preserve"> Статью 8 Закона №220/2007 о государственной регистрации юридических лиц и индивидуальных предпринимателей (Официальный монитор Республики Молдова, 2007 г., №</w:t>
      </w:r>
      <w:r w:rsidR="00F019B2">
        <w:rPr>
          <w:bCs/>
          <w:sz w:val="28"/>
          <w:szCs w:val="28"/>
          <w:lang w:val="ru" w:eastAsia="en-GB"/>
        </w:rPr>
        <w:t xml:space="preserve"> </w:t>
      </w:r>
      <w:r w:rsidRPr="00DE1417">
        <w:rPr>
          <w:bCs/>
          <w:sz w:val="28"/>
          <w:szCs w:val="28"/>
          <w:lang w:val="ru" w:eastAsia="en-GB"/>
        </w:rPr>
        <w:t>184, ст. 711), с последующими изменениями, дополнить следующей частью (1</w:t>
      </w:r>
      <w:r w:rsidRPr="00DE1417">
        <w:rPr>
          <w:bCs/>
          <w:sz w:val="28"/>
          <w:szCs w:val="28"/>
          <w:vertAlign w:val="superscript"/>
          <w:lang w:val="ru" w:eastAsia="en-GB"/>
        </w:rPr>
        <w:t>1</w:t>
      </w:r>
      <w:r w:rsidRPr="00DE1417">
        <w:rPr>
          <w:bCs/>
          <w:sz w:val="28"/>
          <w:szCs w:val="28"/>
          <w:lang w:val="ru" w:eastAsia="en-GB"/>
        </w:rPr>
        <w:t>) следующего содержания:</w:t>
      </w:r>
    </w:p>
    <w:p w14:paraId="1A4A0919" w14:textId="27E806BD" w:rsidR="00CC6434" w:rsidRPr="00DE1417" w:rsidRDefault="00CC6434" w:rsidP="00CC6434">
      <w:pPr>
        <w:rPr>
          <w:bCs/>
          <w:sz w:val="28"/>
          <w:szCs w:val="28"/>
          <w:lang w:eastAsia="en-GB"/>
        </w:rPr>
      </w:pPr>
      <w:r w:rsidRPr="00DE1417">
        <w:rPr>
          <w:bCs/>
          <w:sz w:val="28"/>
          <w:szCs w:val="28"/>
          <w:lang w:val="ru" w:eastAsia="en-GB"/>
        </w:rPr>
        <w:t>«(1</w:t>
      </w:r>
      <w:r w:rsidRPr="00DE1417">
        <w:rPr>
          <w:bCs/>
          <w:sz w:val="28"/>
          <w:szCs w:val="28"/>
          <w:vertAlign w:val="superscript"/>
          <w:lang w:val="ru" w:eastAsia="en-GB"/>
        </w:rPr>
        <w:t>1</w:t>
      </w:r>
      <w:r w:rsidR="00F019B2">
        <w:rPr>
          <w:bCs/>
          <w:sz w:val="28"/>
          <w:szCs w:val="28"/>
          <w:lang w:val="ru" w:eastAsia="en-GB"/>
        </w:rPr>
        <w:t>) В отступление от положений части</w:t>
      </w:r>
      <w:r w:rsidRPr="00DE1417">
        <w:rPr>
          <w:bCs/>
          <w:sz w:val="28"/>
          <w:szCs w:val="28"/>
          <w:lang w:val="ru" w:eastAsia="en-GB"/>
        </w:rPr>
        <w:t xml:space="preserve"> (1), в случае государственной регистрации, являющейся результатом проектов</w:t>
      </w:r>
      <w:r w:rsidRPr="00DE1417">
        <w:t xml:space="preserve"> </w:t>
      </w:r>
      <w:r w:rsidRPr="00DE1417">
        <w:rPr>
          <w:bCs/>
          <w:sz w:val="28"/>
          <w:szCs w:val="28"/>
          <w:lang w:val="ru" w:eastAsia="en-GB"/>
        </w:rPr>
        <w:t>коллективного финансирования, представитель учредителя может быть наделен полномочиями в соответствии с положениями специального законодательства о коллективном финансировании».</w:t>
      </w:r>
    </w:p>
    <w:p w14:paraId="254BD023" w14:textId="0B5738A3" w:rsidR="00CC6434" w:rsidRPr="00DE1417" w:rsidRDefault="00CC6434" w:rsidP="00CC6434">
      <w:pPr>
        <w:rPr>
          <w:bCs/>
          <w:sz w:val="28"/>
          <w:szCs w:val="28"/>
          <w:lang w:eastAsia="en-GB"/>
        </w:rPr>
      </w:pPr>
      <w:r w:rsidRPr="00DE1417">
        <w:rPr>
          <w:b/>
          <w:bCs/>
          <w:sz w:val="28"/>
          <w:szCs w:val="28"/>
          <w:lang w:val="ru" w:eastAsia="en-GB"/>
        </w:rPr>
        <w:t>VII.</w:t>
      </w:r>
      <w:r w:rsidRPr="00DE1417">
        <w:rPr>
          <w:bCs/>
          <w:sz w:val="28"/>
          <w:szCs w:val="28"/>
          <w:lang w:val="ru" w:eastAsia="en-GB"/>
        </w:rPr>
        <w:t xml:space="preserve"> В Закон № 122/2008 о бюро кредитных историй (Официальный монитор Республики Молдова, 2017</w:t>
      </w:r>
      <w:r w:rsidR="00F019B2">
        <w:rPr>
          <w:bCs/>
          <w:sz w:val="28"/>
          <w:szCs w:val="28"/>
          <w:lang w:val="ru" w:eastAsia="en-GB"/>
        </w:rPr>
        <w:t xml:space="preserve"> г.</w:t>
      </w:r>
      <w:r w:rsidRPr="00DE1417">
        <w:rPr>
          <w:bCs/>
          <w:sz w:val="28"/>
          <w:szCs w:val="28"/>
          <w:lang w:val="ru" w:eastAsia="en-GB"/>
        </w:rPr>
        <w:t>, № 316-321, ст. 546), с последующими изменениями, внести следующие изменения:</w:t>
      </w:r>
    </w:p>
    <w:p w14:paraId="687C9033" w14:textId="77777777" w:rsidR="00CC6434" w:rsidRPr="00DE1417" w:rsidRDefault="00CC6434" w:rsidP="00CC6434">
      <w:pPr>
        <w:numPr>
          <w:ilvl w:val="0"/>
          <w:numId w:val="24"/>
        </w:numPr>
        <w:tabs>
          <w:tab w:val="left" w:pos="1134"/>
        </w:tabs>
        <w:ind w:left="0" w:firstLine="851"/>
        <w:contextualSpacing/>
        <w:rPr>
          <w:rFonts w:eastAsia="Calibri"/>
          <w:bCs/>
          <w:sz w:val="28"/>
          <w:szCs w:val="28"/>
        </w:rPr>
      </w:pPr>
      <w:r w:rsidRPr="00DE1417">
        <w:rPr>
          <w:rFonts w:eastAsia="Calibri"/>
          <w:bCs/>
          <w:sz w:val="28"/>
          <w:szCs w:val="28"/>
          <w:lang w:val="ru"/>
        </w:rPr>
        <w:t>В статье 2:</w:t>
      </w:r>
    </w:p>
    <w:p w14:paraId="0DB4EB4B" w14:textId="77777777" w:rsidR="00CC6434" w:rsidRPr="00DE1417" w:rsidRDefault="00CC6434" w:rsidP="00CC6434">
      <w:pPr>
        <w:tabs>
          <w:tab w:val="left" w:pos="1134"/>
        </w:tabs>
        <w:ind w:firstLine="851"/>
        <w:rPr>
          <w:bCs/>
          <w:sz w:val="28"/>
          <w:szCs w:val="28"/>
          <w:lang w:eastAsia="en-GB"/>
        </w:rPr>
      </w:pPr>
      <w:r w:rsidRPr="00DE1417">
        <w:rPr>
          <w:bCs/>
          <w:sz w:val="28"/>
          <w:szCs w:val="28"/>
          <w:lang w:val="ru" w:eastAsia="en-GB"/>
        </w:rPr>
        <w:t>определение понятия «кредит», после слов «в том числе на основании лизинга</w:t>
      </w:r>
      <w:proofErr w:type="gramStart"/>
      <w:r w:rsidRPr="00DE1417">
        <w:rPr>
          <w:bCs/>
          <w:sz w:val="28"/>
          <w:szCs w:val="28"/>
          <w:lang w:val="ru" w:eastAsia="en-GB"/>
        </w:rPr>
        <w:t>;»</w:t>
      </w:r>
      <w:proofErr w:type="gramEnd"/>
      <w:r w:rsidRPr="00DE1417">
        <w:rPr>
          <w:bCs/>
          <w:sz w:val="28"/>
          <w:szCs w:val="28"/>
          <w:lang w:val="ru" w:eastAsia="en-GB"/>
        </w:rPr>
        <w:t>, дополнить словами «любой договор займа в рамках проекта</w:t>
      </w:r>
      <w:r w:rsidRPr="00DE1417">
        <w:t xml:space="preserve"> </w:t>
      </w:r>
      <w:r w:rsidRPr="00DE1417">
        <w:rPr>
          <w:bCs/>
          <w:sz w:val="28"/>
          <w:szCs w:val="28"/>
          <w:lang w:val="ru" w:eastAsia="en-GB"/>
        </w:rPr>
        <w:t>коллективного финансирования;»;</w:t>
      </w:r>
    </w:p>
    <w:p w14:paraId="70B34BE6" w14:textId="12586474" w:rsidR="00CC6434" w:rsidRPr="00DE1417" w:rsidRDefault="00CC6434" w:rsidP="00CC6434">
      <w:pPr>
        <w:tabs>
          <w:tab w:val="left" w:pos="1134"/>
        </w:tabs>
        <w:ind w:firstLine="851"/>
        <w:rPr>
          <w:sz w:val="28"/>
        </w:rPr>
      </w:pPr>
      <w:r w:rsidRPr="00DE1417">
        <w:rPr>
          <w:sz w:val="28"/>
          <w:lang w:val="ru"/>
        </w:rPr>
        <w:t xml:space="preserve">определение понятия «источник формирования кредитной истории», после слов «небанковская кредитная организация» дополнить </w:t>
      </w:r>
      <w:r w:rsidR="00F019B2">
        <w:rPr>
          <w:sz w:val="28"/>
          <w:lang w:val="ru"/>
        </w:rPr>
        <w:t>текстом</w:t>
      </w:r>
      <w:r w:rsidRPr="00DE1417">
        <w:rPr>
          <w:sz w:val="28"/>
          <w:lang w:val="ru"/>
        </w:rPr>
        <w:t xml:space="preserve"> </w:t>
      </w:r>
      <w:r w:rsidR="00F019B2">
        <w:rPr>
          <w:sz w:val="28"/>
          <w:lang w:val="ru"/>
        </w:rPr>
        <w:br/>
      </w:r>
      <w:r w:rsidRPr="00DE1417">
        <w:rPr>
          <w:sz w:val="28"/>
          <w:lang w:val="ru"/>
        </w:rPr>
        <w:t xml:space="preserve">«, поставщики услуг коллективного финансирования». </w:t>
      </w:r>
    </w:p>
    <w:p w14:paraId="2973A47A" w14:textId="77777777" w:rsidR="00CC6434" w:rsidRPr="00DE1417" w:rsidRDefault="00CC6434" w:rsidP="00CC6434">
      <w:pPr>
        <w:rPr>
          <w:bCs/>
          <w:sz w:val="28"/>
          <w:szCs w:val="28"/>
          <w:lang w:eastAsia="en-GB"/>
        </w:rPr>
      </w:pPr>
      <w:r w:rsidRPr="00DE1417">
        <w:rPr>
          <w:sz w:val="28"/>
          <w:lang w:val="ru"/>
        </w:rPr>
        <w:t>2. В части (2) статьи 6:</w:t>
      </w:r>
    </w:p>
    <w:p w14:paraId="5479A1C7" w14:textId="32229BCB" w:rsidR="00CC6434" w:rsidRPr="00DE1417" w:rsidRDefault="00CC6434" w:rsidP="00CC6434">
      <w:pPr>
        <w:ind w:firstLine="708"/>
        <w:rPr>
          <w:bCs/>
          <w:sz w:val="28"/>
          <w:szCs w:val="28"/>
          <w:lang w:eastAsia="en-GB"/>
        </w:rPr>
      </w:pPr>
      <w:r w:rsidRPr="00DE1417">
        <w:rPr>
          <w:bCs/>
          <w:sz w:val="28"/>
          <w:szCs w:val="28"/>
          <w:lang w:val="ru" w:eastAsia="en-GB"/>
        </w:rPr>
        <w:t xml:space="preserve">слова «коммерческие банки» заменить </w:t>
      </w:r>
      <w:r w:rsidR="00F019B2">
        <w:rPr>
          <w:bCs/>
          <w:sz w:val="28"/>
          <w:szCs w:val="28"/>
          <w:lang w:val="ru" w:eastAsia="en-GB"/>
        </w:rPr>
        <w:t>текстом</w:t>
      </w:r>
      <w:r w:rsidRPr="00DE1417">
        <w:rPr>
          <w:bCs/>
          <w:sz w:val="28"/>
          <w:szCs w:val="28"/>
          <w:lang w:val="ru" w:eastAsia="en-GB"/>
        </w:rPr>
        <w:t xml:space="preserve"> «банки</w:t>
      </w:r>
      <w:proofErr w:type="gramStart"/>
      <w:r w:rsidRPr="00DE1417">
        <w:rPr>
          <w:bCs/>
          <w:sz w:val="28"/>
          <w:szCs w:val="28"/>
          <w:lang w:val="ru" w:eastAsia="en-GB"/>
        </w:rPr>
        <w:t>,»</w:t>
      </w:r>
      <w:proofErr w:type="gramEnd"/>
      <w:r w:rsidRPr="00DE1417">
        <w:rPr>
          <w:bCs/>
          <w:sz w:val="28"/>
          <w:szCs w:val="28"/>
          <w:lang w:val="ru" w:eastAsia="en-GB"/>
        </w:rPr>
        <w:t xml:space="preserve">; </w:t>
      </w:r>
    </w:p>
    <w:p w14:paraId="594037BE" w14:textId="77777777" w:rsidR="00CC6434" w:rsidRPr="00DE1417" w:rsidRDefault="00CC6434" w:rsidP="00CC6434">
      <w:pPr>
        <w:ind w:firstLine="708"/>
        <w:rPr>
          <w:bCs/>
          <w:sz w:val="28"/>
          <w:szCs w:val="28"/>
          <w:lang w:eastAsia="en-GB"/>
        </w:rPr>
      </w:pPr>
      <w:r w:rsidRPr="00DE1417">
        <w:rPr>
          <w:bCs/>
          <w:sz w:val="28"/>
          <w:szCs w:val="28"/>
          <w:lang w:val="ru" w:eastAsia="en-GB"/>
        </w:rPr>
        <w:t xml:space="preserve">после слов «небанковские кредитные организации», дополнить словами «и поставщики услуг коллективного финансирования». </w:t>
      </w:r>
    </w:p>
    <w:p w14:paraId="0FA755CF" w14:textId="77777777" w:rsidR="00CC6434" w:rsidRPr="00DE1417" w:rsidRDefault="00CC6434" w:rsidP="00CC6434">
      <w:pPr>
        <w:contextualSpacing/>
        <w:rPr>
          <w:sz w:val="28"/>
          <w:szCs w:val="28"/>
          <w:lang w:eastAsia="en-GB"/>
        </w:rPr>
      </w:pPr>
      <w:r w:rsidRPr="00DE1417">
        <w:rPr>
          <w:b/>
          <w:sz w:val="28"/>
          <w:szCs w:val="28"/>
          <w:lang w:val="ru" w:eastAsia="en-GB"/>
        </w:rPr>
        <w:lastRenderedPageBreak/>
        <w:t xml:space="preserve">VIII. </w:t>
      </w:r>
      <w:r w:rsidRPr="00DE1417">
        <w:rPr>
          <w:sz w:val="28"/>
          <w:szCs w:val="28"/>
          <w:lang w:val="ru" w:eastAsia="en-GB"/>
        </w:rPr>
        <w:t>В Закон № 179/2016 о малых и средних предприятиях (Официальный монитор Республики Молдова, 2016 г., № 306-313, ст. 651), с последующими изменениями, внести следующие изменения:</w:t>
      </w:r>
    </w:p>
    <w:p w14:paraId="21939B40" w14:textId="77777777" w:rsidR="00CC6434" w:rsidRPr="00DE1417" w:rsidRDefault="00CC6434" w:rsidP="00CC6434">
      <w:pPr>
        <w:rPr>
          <w:sz w:val="28"/>
          <w:szCs w:val="28"/>
          <w:lang w:eastAsia="en-GB"/>
        </w:rPr>
      </w:pPr>
      <w:r w:rsidRPr="00DE1417">
        <w:rPr>
          <w:sz w:val="28"/>
          <w:szCs w:val="28"/>
          <w:lang w:val="ru" w:eastAsia="en-GB"/>
        </w:rPr>
        <w:t>1. В статье 3 понятие «</w:t>
      </w:r>
      <w:proofErr w:type="spellStart"/>
      <w:r w:rsidRPr="00DE1417">
        <w:rPr>
          <w:sz w:val="28"/>
          <w:szCs w:val="28"/>
          <w:lang w:val="ru" w:eastAsia="en-GB"/>
        </w:rPr>
        <w:t>краудфандинг</w:t>
      </w:r>
      <w:proofErr w:type="spellEnd"/>
      <w:r w:rsidRPr="00DE1417">
        <w:rPr>
          <w:sz w:val="28"/>
          <w:szCs w:val="28"/>
          <w:lang w:val="ru" w:eastAsia="en-GB"/>
        </w:rPr>
        <w:t>» исключить;</w:t>
      </w:r>
    </w:p>
    <w:p w14:paraId="36B7B0CE" w14:textId="77777777" w:rsidR="00CC6434" w:rsidRPr="00DE1417" w:rsidRDefault="00CC6434" w:rsidP="00CC6434">
      <w:pPr>
        <w:rPr>
          <w:sz w:val="28"/>
          <w:szCs w:val="28"/>
          <w:shd w:val="clear" w:color="auto" w:fill="FFFFFF"/>
          <w:lang w:eastAsia="en-GB"/>
        </w:rPr>
      </w:pPr>
      <w:r w:rsidRPr="00DE1417">
        <w:rPr>
          <w:sz w:val="28"/>
          <w:szCs w:val="28"/>
          <w:lang w:val="ru" w:eastAsia="en-GB"/>
        </w:rPr>
        <w:t>2. В подпункте j) части (1) статьи 14 слово «(</w:t>
      </w:r>
      <w:proofErr w:type="spellStart"/>
      <w:r w:rsidRPr="00DE1417">
        <w:rPr>
          <w:sz w:val="28"/>
          <w:szCs w:val="28"/>
          <w:lang w:val="ru" w:eastAsia="en-GB"/>
        </w:rPr>
        <w:t>краудфандинг</w:t>
      </w:r>
      <w:proofErr w:type="spellEnd"/>
      <w:r w:rsidRPr="00DE1417">
        <w:rPr>
          <w:sz w:val="28"/>
          <w:szCs w:val="28"/>
          <w:lang w:val="ru" w:eastAsia="en-GB"/>
        </w:rPr>
        <w:t>)» исключить.</w:t>
      </w:r>
    </w:p>
    <w:p w14:paraId="111B1319" w14:textId="74BF98EE" w:rsidR="00A001EE" w:rsidRDefault="00CC6434" w:rsidP="00CC6434">
      <w:pPr>
        <w:rPr>
          <w:rFonts w:cstheme="majorBidi"/>
          <w:sz w:val="28"/>
          <w:szCs w:val="28"/>
          <w:lang w:val="ru"/>
        </w:rPr>
      </w:pPr>
      <w:r w:rsidRPr="00DE1417">
        <w:rPr>
          <w:b/>
          <w:sz w:val="28"/>
          <w:szCs w:val="28"/>
          <w:lang w:val="ru" w:eastAsia="en-GB"/>
        </w:rPr>
        <w:t xml:space="preserve">IX. </w:t>
      </w:r>
      <w:r w:rsidRPr="00DE1417">
        <w:rPr>
          <w:sz w:val="28"/>
          <w:szCs w:val="28"/>
          <w:lang w:val="ru" w:eastAsia="en-GB"/>
        </w:rPr>
        <w:t>В статье 3 Закона № 157/2014 о заключении и исполнении договоров на расстоянии о потребительских финансовых услугах (Официальный монитор Республики Молдова, 2014 г., № 249-255, ст. 572)</w:t>
      </w:r>
      <w:r w:rsidR="00F019B2">
        <w:rPr>
          <w:sz w:val="28"/>
          <w:szCs w:val="28"/>
          <w:lang w:val="ru" w:eastAsia="en-GB"/>
        </w:rPr>
        <w:t>,</w:t>
      </w:r>
      <w:r w:rsidRPr="00DE1417">
        <w:rPr>
          <w:sz w:val="28"/>
          <w:szCs w:val="28"/>
          <w:lang w:val="ru" w:eastAsia="en-GB"/>
        </w:rPr>
        <w:t xml:space="preserve"> с последующими изменениями, определение понятия «потребительская финансовая услуга, оказываемая на расстоянии» дополнить текстом «, услуги коллективного финансирования»</w:t>
      </w:r>
      <w:proofErr w:type="gramStart"/>
      <w:r w:rsidRPr="00DE1417">
        <w:rPr>
          <w:sz w:val="28"/>
          <w:szCs w:val="28"/>
          <w:lang w:val="ru" w:eastAsia="en-GB"/>
        </w:rPr>
        <w:t xml:space="preserve"> .</w:t>
      </w:r>
      <w:proofErr w:type="gramEnd"/>
    </w:p>
    <w:p w14:paraId="755AC8A9" w14:textId="77777777" w:rsidR="00F019B2" w:rsidRDefault="00F019B2" w:rsidP="00CC6434">
      <w:pPr>
        <w:rPr>
          <w:rFonts w:cstheme="majorBidi"/>
          <w:sz w:val="28"/>
          <w:szCs w:val="28"/>
          <w:lang w:val="ru"/>
        </w:rPr>
      </w:pPr>
    </w:p>
    <w:p w14:paraId="36D0F24E" w14:textId="77777777" w:rsidR="00F019B2" w:rsidRPr="00F019B2" w:rsidRDefault="00F019B2" w:rsidP="00CC6434">
      <w:pPr>
        <w:rPr>
          <w:rFonts w:cstheme="majorBidi"/>
          <w:b/>
          <w:sz w:val="28"/>
          <w:szCs w:val="28"/>
          <w:lang w:val="ru"/>
        </w:rPr>
      </w:pPr>
    </w:p>
    <w:p w14:paraId="08EC7E5E" w14:textId="470255D9" w:rsidR="00F019B2" w:rsidRPr="00F019B2" w:rsidRDefault="00F019B2" w:rsidP="00CC6434">
      <w:pPr>
        <w:rPr>
          <w:rFonts w:cstheme="majorBidi"/>
          <w:b/>
          <w:sz w:val="28"/>
          <w:szCs w:val="28"/>
          <w:lang w:val="ru"/>
        </w:rPr>
      </w:pPr>
      <w:r w:rsidRPr="00F019B2">
        <w:rPr>
          <w:rFonts w:cstheme="majorBidi"/>
          <w:b/>
          <w:sz w:val="28"/>
          <w:szCs w:val="28"/>
          <w:lang w:val="ru"/>
        </w:rPr>
        <w:t>Председатель Парламента</w:t>
      </w:r>
    </w:p>
    <w:sectPr w:rsidR="00F019B2" w:rsidRPr="00F019B2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E5CBE56" w14:textId="77777777" w:rsidR="00F57172" w:rsidRDefault="00F57172" w:rsidP="003B0C7F">
      <w:r>
        <w:separator/>
      </w:r>
    </w:p>
  </w:endnote>
  <w:endnote w:type="continuationSeparator" w:id="0">
    <w:p w14:paraId="3D1AA30E" w14:textId="77777777" w:rsidR="00F57172" w:rsidRDefault="00F57172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CC6434" w:rsidRPr="008A52B4" w:rsidRDefault="00CC6434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153BC1">
      <w:rPr>
        <w:noProof/>
        <w:lang w:val="en-US"/>
      </w:rPr>
      <w:t>Y:\400\2023\</w:t>
    </w:r>
    <w:r w:rsidR="00153BC1" w:rsidRPr="00153BC1">
      <w:rPr>
        <w:noProof/>
        <w:sz w:val="16"/>
        <w:szCs w:val="16"/>
        <w:lang w:val="en-US"/>
      </w:rPr>
      <w:t>HOTARARI\32068\32068-redactat-ru.docx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CC6434" w:rsidRPr="004436D2" w:rsidRDefault="00CC6434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153BC1">
      <w:rPr>
        <w:noProof/>
        <w:lang w:val="en-US"/>
      </w:rPr>
      <w:t>Y:\400\2023\</w:t>
    </w:r>
    <w:r w:rsidR="00153BC1" w:rsidRPr="00153BC1">
      <w:rPr>
        <w:noProof/>
        <w:sz w:val="16"/>
        <w:szCs w:val="16"/>
        <w:lang w:val="en-US"/>
      </w:rPr>
      <w:t>HOTARARI\32068\32068-redactat-ru.docx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F57B848" w14:textId="77777777" w:rsidR="00F57172" w:rsidRDefault="00F57172" w:rsidP="003B0C7F">
      <w:r>
        <w:separator/>
      </w:r>
    </w:p>
  </w:footnote>
  <w:footnote w:type="continuationSeparator" w:id="0">
    <w:p w14:paraId="7E9E15C1" w14:textId="77777777" w:rsidR="00F57172" w:rsidRDefault="00F57172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CC6434" w:rsidRDefault="00CC6434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53BC1">
          <w:rPr>
            <w:noProof/>
          </w:rPr>
          <w:t>41</w:t>
        </w:r>
        <w:r>
          <w:rPr>
            <w:noProof/>
          </w:rPr>
          <w:fldChar w:fldCharType="end"/>
        </w:r>
      </w:p>
    </w:sdtContent>
  </w:sdt>
  <w:p w14:paraId="188AB628" w14:textId="77777777" w:rsidR="00CC6434" w:rsidRDefault="00CC6434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CC6434" w14:paraId="34331354" w14:textId="77777777" w:rsidTr="007E3EBF">
      <w:tc>
        <w:tcPr>
          <w:tcW w:w="5000" w:type="pct"/>
        </w:tcPr>
        <w:p w14:paraId="3BD31569" w14:textId="77777777" w:rsidR="00CC6434" w:rsidRDefault="00CC6434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C6434" w:rsidRDefault="00CC6434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C6434" w:rsidRDefault="00CC6434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C6434" w:rsidRDefault="00CC6434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C6434" w:rsidRPr="00C31F65" w:rsidRDefault="00CC6434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C6434" w:rsidRPr="00C31F65" w14:paraId="12228478" w14:textId="77777777" w:rsidTr="007E3EBF">
      <w:tc>
        <w:tcPr>
          <w:tcW w:w="5000" w:type="pct"/>
        </w:tcPr>
        <w:p w14:paraId="26795003" w14:textId="77777777" w:rsidR="00CC6434" w:rsidRPr="00C31F65" w:rsidRDefault="00CC6434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C6434" w:rsidRPr="00C31F65" w:rsidRDefault="00CC6434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C6434" w:rsidRPr="00C31F65" w:rsidRDefault="00CC6434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C6434" w:rsidRPr="00C31F65" w:rsidRDefault="00CC6434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C6434" w:rsidRPr="00C31F65" w:rsidRDefault="00CC6434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4181FA10" w:rsidR="00CC6434" w:rsidRPr="00C31F65" w:rsidRDefault="00CC6434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153BC1">
            <w:rPr>
              <w:rFonts w:ascii="Times New Roman" w:hAnsi="Times New Roman"/>
              <w:b/>
              <w:sz w:val="28"/>
              <w:szCs w:val="28"/>
              <w:u w:val="single"/>
            </w:rPr>
            <w:t>18 января</w:t>
          </w:r>
          <w:r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202</w:t>
          </w:r>
          <w:r w:rsidRPr="003B7DD6">
            <w:rPr>
              <w:rFonts w:ascii="Times New Roman" w:hAnsi="Times New Roman"/>
              <w:b/>
              <w:sz w:val="28"/>
              <w:szCs w:val="28"/>
              <w:u w:val="single"/>
              <w:lang w:val="ru-MO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C6434" w:rsidRPr="00C31F65" w:rsidRDefault="00CC6434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C6434" w:rsidRPr="00C31F65" w:rsidRDefault="00CC6434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CC6434" w:rsidRPr="00BF1362" w:rsidRDefault="00CC6434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9222CAC"/>
    <w:multiLevelType w:val="hybridMultilevel"/>
    <w:tmpl w:val="E3ACDDD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3097517C"/>
    <w:multiLevelType w:val="hybridMultilevel"/>
    <w:tmpl w:val="54547644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368D6FBF"/>
    <w:multiLevelType w:val="hybridMultilevel"/>
    <w:tmpl w:val="78826E04"/>
    <w:lvl w:ilvl="0" w:tplc="482044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9" w:hanging="360"/>
      </w:pPr>
    </w:lvl>
    <w:lvl w:ilvl="2" w:tplc="0418001B" w:tentative="1">
      <w:start w:val="1"/>
      <w:numFmt w:val="lowerRoman"/>
      <w:lvlText w:val="%3."/>
      <w:lvlJc w:val="right"/>
      <w:pPr>
        <w:ind w:left="2509" w:hanging="180"/>
      </w:pPr>
    </w:lvl>
    <w:lvl w:ilvl="3" w:tplc="0418000F" w:tentative="1">
      <w:start w:val="1"/>
      <w:numFmt w:val="decimal"/>
      <w:lvlText w:val="%4."/>
      <w:lvlJc w:val="left"/>
      <w:pPr>
        <w:ind w:left="3229" w:hanging="360"/>
      </w:pPr>
    </w:lvl>
    <w:lvl w:ilvl="4" w:tplc="04180019" w:tentative="1">
      <w:start w:val="1"/>
      <w:numFmt w:val="lowerLetter"/>
      <w:lvlText w:val="%5."/>
      <w:lvlJc w:val="left"/>
      <w:pPr>
        <w:ind w:left="3949" w:hanging="360"/>
      </w:pPr>
    </w:lvl>
    <w:lvl w:ilvl="5" w:tplc="0418001B" w:tentative="1">
      <w:start w:val="1"/>
      <w:numFmt w:val="lowerRoman"/>
      <w:lvlText w:val="%6."/>
      <w:lvlJc w:val="right"/>
      <w:pPr>
        <w:ind w:left="4669" w:hanging="180"/>
      </w:pPr>
    </w:lvl>
    <w:lvl w:ilvl="6" w:tplc="0418000F" w:tentative="1">
      <w:start w:val="1"/>
      <w:numFmt w:val="decimal"/>
      <w:lvlText w:val="%7."/>
      <w:lvlJc w:val="left"/>
      <w:pPr>
        <w:ind w:left="5389" w:hanging="360"/>
      </w:pPr>
    </w:lvl>
    <w:lvl w:ilvl="7" w:tplc="04180019" w:tentative="1">
      <w:start w:val="1"/>
      <w:numFmt w:val="lowerLetter"/>
      <w:lvlText w:val="%8."/>
      <w:lvlJc w:val="left"/>
      <w:pPr>
        <w:ind w:left="6109" w:hanging="360"/>
      </w:pPr>
    </w:lvl>
    <w:lvl w:ilvl="8" w:tplc="04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3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1D45CA8"/>
    <w:multiLevelType w:val="hybridMultilevel"/>
    <w:tmpl w:val="62E0CA9C"/>
    <w:lvl w:ilvl="0" w:tplc="65EA62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9" w:hanging="360"/>
      </w:pPr>
    </w:lvl>
    <w:lvl w:ilvl="2" w:tplc="0418001B" w:tentative="1">
      <w:start w:val="1"/>
      <w:numFmt w:val="lowerRoman"/>
      <w:lvlText w:val="%3."/>
      <w:lvlJc w:val="right"/>
      <w:pPr>
        <w:ind w:left="2509" w:hanging="180"/>
      </w:pPr>
    </w:lvl>
    <w:lvl w:ilvl="3" w:tplc="0418000F" w:tentative="1">
      <w:start w:val="1"/>
      <w:numFmt w:val="decimal"/>
      <w:lvlText w:val="%4."/>
      <w:lvlJc w:val="left"/>
      <w:pPr>
        <w:ind w:left="3229" w:hanging="360"/>
      </w:pPr>
    </w:lvl>
    <w:lvl w:ilvl="4" w:tplc="04180019" w:tentative="1">
      <w:start w:val="1"/>
      <w:numFmt w:val="lowerLetter"/>
      <w:lvlText w:val="%5."/>
      <w:lvlJc w:val="left"/>
      <w:pPr>
        <w:ind w:left="3949" w:hanging="360"/>
      </w:pPr>
    </w:lvl>
    <w:lvl w:ilvl="5" w:tplc="0418001B" w:tentative="1">
      <w:start w:val="1"/>
      <w:numFmt w:val="lowerRoman"/>
      <w:lvlText w:val="%6."/>
      <w:lvlJc w:val="right"/>
      <w:pPr>
        <w:ind w:left="4669" w:hanging="180"/>
      </w:pPr>
    </w:lvl>
    <w:lvl w:ilvl="6" w:tplc="0418000F" w:tentative="1">
      <w:start w:val="1"/>
      <w:numFmt w:val="decimal"/>
      <w:lvlText w:val="%7."/>
      <w:lvlJc w:val="left"/>
      <w:pPr>
        <w:ind w:left="5389" w:hanging="360"/>
      </w:pPr>
    </w:lvl>
    <w:lvl w:ilvl="7" w:tplc="04180019" w:tentative="1">
      <w:start w:val="1"/>
      <w:numFmt w:val="lowerLetter"/>
      <w:lvlText w:val="%8."/>
      <w:lvlJc w:val="left"/>
      <w:pPr>
        <w:ind w:left="6109" w:hanging="360"/>
      </w:pPr>
    </w:lvl>
    <w:lvl w:ilvl="8" w:tplc="04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8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709559DA"/>
    <w:multiLevelType w:val="hybridMultilevel"/>
    <w:tmpl w:val="8BBE7936"/>
    <w:lvl w:ilvl="0" w:tplc="38D24BE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23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24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3"/>
  </w:num>
  <w:num w:numId="3">
    <w:abstractNumId w:val="7"/>
  </w:num>
  <w:num w:numId="4">
    <w:abstractNumId w:val="12"/>
  </w:num>
  <w:num w:numId="5">
    <w:abstractNumId w:val="2"/>
  </w:num>
  <w:num w:numId="6">
    <w:abstractNumId w:val="22"/>
  </w:num>
  <w:num w:numId="7">
    <w:abstractNumId w:val="17"/>
  </w:num>
  <w:num w:numId="8">
    <w:abstractNumId w:val="9"/>
  </w:num>
  <w:num w:numId="9">
    <w:abstractNumId w:val="5"/>
  </w:num>
  <w:num w:numId="10">
    <w:abstractNumId w:val="24"/>
  </w:num>
  <w:num w:numId="11">
    <w:abstractNumId w:val="11"/>
  </w:num>
  <w:num w:numId="12">
    <w:abstractNumId w:val="20"/>
  </w:num>
  <w:num w:numId="13">
    <w:abstractNumId w:val="18"/>
  </w:num>
  <w:num w:numId="14">
    <w:abstractNumId w:val="13"/>
  </w:num>
  <w:num w:numId="15">
    <w:abstractNumId w:val="1"/>
  </w:num>
  <w:num w:numId="16">
    <w:abstractNumId w:val="21"/>
  </w:num>
  <w:num w:numId="17">
    <w:abstractNumId w:val="4"/>
  </w:num>
  <w:num w:numId="18">
    <w:abstractNumId w:val="14"/>
  </w:num>
  <w:num w:numId="19">
    <w:abstractNumId w:val="3"/>
  </w:num>
  <w:num w:numId="20">
    <w:abstractNumId w:val="16"/>
  </w:num>
  <w:num w:numId="21">
    <w:abstractNumId w:val="8"/>
  </w:num>
  <w:num w:numId="22">
    <w:abstractNumId w:val="6"/>
  </w:num>
  <w:num w:numId="23">
    <w:abstractNumId w:val="10"/>
  </w:num>
  <w:num w:numId="24">
    <w:abstractNumId w:val="15"/>
  </w:num>
  <w:num w:numId="25">
    <w:abstractNumId w:val="19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1A3"/>
    <w:rsid w:val="000155B6"/>
    <w:rsid w:val="00027678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1797"/>
    <w:rsid w:val="0013563A"/>
    <w:rsid w:val="00137823"/>
    <w:rsid w:val="00144449"/>
    <w:rsid w:val="00144918"/>
    <w:rsid w:val="00153BC1"/>
    <w:rsid w:val="0015418E"/>
    <w:rsid w:val="00156DBB"/>
    <w:rsid w:val="00156E99"/>
    <w:rsid w:val="00165A4F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D718E"/>
    <w:rsid w:val="001E1A85"/>
    <w:rsid w:val="002025DC"/>
    <w:rsid w:val="002149FF"/>
    <w:rsid w:val="00215898"/>
    <w:rsid w:val="00215C75"/>
    <w:rsid w:val="00216B03"/>
    <w:rsid w:val="00222607"/>
    <w:rsid w:val="002336E7"/>
    <w:rsid w:val="002362C3"/>
    <w:rsid w:val="00242697"/>
    <w:rsid w:val="00250ADE"/>
    <w:rsid w:val="00262AE1"/>
    <w:rsid w:val="00266BE9"/>
    <w:rsid w:val="0027678C"/>
    <w:rsid w:val="00280DFC"/>
    <w:rsid w:val="002821EA"/>
    <w:rsid w:val="002A7A94"/>
    <w:rsid w:val="002B0498"/>
    <w:rsid w:val="002B268F"/>
    <w:rsid w:val="002D0D73"/>
    <w:rsid w:val="002D316E"/>
    <w:rsid w:val="002D72B7"/>
    <w:rsid w:val="002F1090"/>
    <w:rsid w:val="002F5CA3"/>
    <w:rsid w:val="003045C0"/>
    <w:rsid w:val="00306840"/>
    <w:rsid w:val="00324059"/>
    <w:rsid w:val="0033524F"/>
    <w:rsid w:val="003407F8"/>
    <w:rsid w:val="00340835"/>
    <w:rsid w:val="00342405"/>
    <w:rsid w:val="00347F50"/>
    <w:rsid w:val="00350CC3"/>
    <w:rsid w:val="0035144B"/>
    <w:rsid w:val="00382512"/>
    <w:rsid w:val="00383EA9"/>
    <w:rsid w:val="00390C5E"/>
    <w:rsid w:val="003923DC"/>
    <w:rsid w:val="003B0C7F"/>
    <w:rsid w:val="003B64AA"/>
    <w:rsid w:val="003B7DD6"/>
    <w:rsid w:val="003D50CD"/>
    <w:rsid w:val="003E5084"/>
    <w:rsid w:val="003F117D"/>
    <w:rsid w:val="003F696C"/>
    <w:rsid w:val="003F6D2C"/>
    <w:rsid w:val="00405ABA"/>
    <w:rsid w:val="00411DD4"/>
    <w:rsid w:val="00413AE3"/>
    <w:rsid w:val="00417EFA"/>
    <w:rsid w:val="00420EAE"/>
    <w:rsid w:val="00431A08"/>
    <w:rsid w:val="00431FAA"/>
    <w:rsid w:val="004346F2"/>
    <w:rsid w:val="004436D2"/>
    <w:rsid w:val="004502BE"/>
    <w:rsid w:val="00460279"/>
    <w:rsid w:val="00462105"/>
    <w:rsid w:val="004639B7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1B6A"/>
    <w:rsid w:val="00583825"/>
    <w:rsid w:val="005857EF"/>
    <w:rsid w:val="00593286"/>
    <w:rsid w:val="0059512A"/>
    <w:rsid w:val="00595FC5"/>
    <w:rsid w:val="005A21E1"/>
    <w:rsid w:val="005A3EA2"/>
    <w:rsid w:val="005C5214"/>
    <w:rsid w:val="005D1BC3"/>
    <w:rsid w:val="005D2AD2"/>
    <w:rsid w:val="005D37FA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1417D"/>
    <w:rsid w:val="00622817"/>
    <w:rsid w:val="00626B93"/>
    <w:rsid w:val="00632912"/>
    <w:rsid w:val="006337CD"/>
    <w:rsid w:val="0064535B"/>
    <w:rsid w:val="00650B47"/>
    <w:rsid w:val="00654F72"/>
    <w:rsid w:val="00655B05"/>
    <w:rsid w:val="00681120"/>
    <w:rsid w:val="00683F62"/>
    <w:rsid w:val="00696F57"/>
    <w:rsid w:val="006A1B76"/>
    <w:rsid w:val="006A2736"/>
    <w:rsid w:val="006A34BB"/>
    <w:rsid w:val="006A744F"/>
    <w:rsid w:val="006A7CD4"/>
    <w:rsid w:val="006B0B3C"/>
    <w:rsid w:val="006B36F0"/>
    <w:rsid w:val="00700C2E"/>
    <w:rsid w:val="0070297E"/>
    <w:rsid w:val="00707EFD"/>
    <w:rsid w:val="00712010"/>
    <w:rsid w:val="00715D87"/>
    <w:rsid w:val="007236E1"/>
    <w:rsid w:val="00727088"/>
    <w:rsid w:val="00742CFA"/>
    <w:rsid w:val="00745C73"/>
    <w:rsid w:val="007503CC"/>
    <w:rsid w:val="007542A1"/>
    <w:rsid w:val="00762DE0"/>
    <w:rsid w:val="00765DBF"/>
    <w:rsid w:val="0077066B"/>
    <w:rsid w:val="00787825"/>
    <w:rsid w:val="00793D68"/>
    <w:rsid w:val="007A4ECC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36E8F"/>
    <w:rsid w:val="00847C9E"/>
    <w:rsid w:val="0085321E"/>
    <w:rsid w:val="00865887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A6153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801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C6FD4"/>
    <w:rsid w:val="009D5DE4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73808"/>
    <w:rsid w:val="00A81E09"/>
    <w:rsid w:val="00A84D9B"/>
    <w:rsid w:val="00A85706"/>
    <w:rsid w:val="00A86782"/>
    <w:rsid w:val="00A86D74"/>
    <w:rsid w:val="00A915A4"/>
    <w:rsid w:val="00A97324"/>
    <w:rsid w:val="00AB2B53"/>
    <w:rsid w:val="00AC2161"/>
    <w:rsid w:val="00AC2E7B"/>
    <w:rsid w:val="00AD5EA5"/>
    <w:rsid w:val="00AE0E41"/>
    <w:rsid w:val="00B25E8D"/>
    <w:rsid w:val="00B32B83"/>
    <w:rsid w:val="00B346C5"/>
    <w:rsid w:val="00B475E3"/>
    <w:rsid w:val="00B47B82"/>
    <w:rsid w:val="00B53EEB"/>
    <w:rsid w:val="00B617FC"/>
    <w:rsid w:val="00B63A8B"/>
    <w:rsid w:val="00B67E47"/>
    <w:rsid w:val="00B73348"/>
    <w:rsid w:val="00B74897"/>
    <w:rsid w:val="00B846B9"/>
    <w:rsid w:val="00B85572"/>
    <w:rsid w:val="00B87FAD"/>
    <w:rsid w:val="00B9798F"/>
    <w:rsid w:val="00BA449B"/>
    <w:rsid w:val="00BB182F"/>
    <w:rsid w:val="00BB2576"/>
    <w:rsid w:val="00BC1160"/>
    <w:rsid w:val="00BC3045"/>
    <w:rsid w:val="00BC744D"/>
    <w:rsid w:val="00BD71B3"/>
    <w:rsid w:val="00BE04F2"/>
    <w:rsid w:val="00BE3531"/>
    <w:rsid w:val="00BF1362"/>
    <w:rsid w:val="00BF6AC2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B6FDB"/>
    <w:rsid w:val="00CC6434"/>
    <w:rsid w:val="00CD51A8"/>
    <w:rsid w:val="00CD5638"/>
    <w:rsid w:val="00CD5680"/>
    <w:rsid w:val="00CE763F"/>
    <w:rsid w:val="00CF3A50"/>
    <w:rsid w:val="00CF5B84"/>
    <w:rsid w:val="00CF616F"/>
    <w:rsid w:val="00D02DB6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07811"/>
    <w:rsid w:val="00E21E67"/>
    <w:rsid w:val="00E40C8E"/>
    <w:rsid w:val="00E47FA8"/>
    <w:rsid w:val="00E90497"/>
    <w:rsid w:val="00E9074A"/>
    <w:rsid w:val="00E92596"/>
    <w:rsid w:val="00E9281C"/>
    <w:rsid w:val="00EA6686"/>
    <w:rsid w:val="00EB3081"/>
    <w:rsid w:val="00EB4F81"/>
    <w:rsid w:val="00ED2AF9"/>
    <w:rsid w:val="00ED3679"/>
    <w:rsid w:val="00EE18F8"/>
    <w:rsid w:val="00EE6089"/>
    <w:rsid w:val="00F019B2"/>
    <w:rsid w:val="00F04FA2"/>
    <w:rsid w:val="00F06C3D"/>
    <w:rsid w:val="00F11EC7"/>
    <w:rsid w:val="00F11FF1"/>
    <w:rsid w:val="00F17C21"/>
    <w:rsid w:val="00F4283E"/>
    <w:rsid w:val="00F4332D"/>
    <w:rsid w:val="00F44A24"/>
    <w:rsid w:val="00F45898"/>
    <w:rsid w:val="00F50C39"/>
    <w:rsid w:val="00F56CE7"/>
    <w:rsid w:val="00F57172"/>
    <w:rsid w:val="00F612CB"/>
    <w:rsid w:val="00F61844"/>
    <w:rsid w:val="00F63B9E"/>
    <w:rsid w:val="00F67444"/>
    <w:rsid w:val="00F67DB7"/>
    <w:rsid w:val="00F71498"/>
    <w:rsid w:val="00F71EC9"/>
    <w:rsid w:val="00F757FF"/>
    <w:rsid w:val="00F8129A"/>
    <w:rsid w:val="00F82EE0"/>
    <w:rsid w:val="00F84D94"/>
    <w:rsid w:val="00F87405"/>
    <w:rsid w:val="00F90453"/>
    <w:rsid w:val="00F904D8"/>
    <w:rsid w:val="00FA4A0F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aliases w:val="List Paragraph 1,body 2,Lista 1,lp1,lp11,List Paragraph2,List Paragraph1 Caracter,Heading x1,HotarirePunct1,Medium Grid 1 - Accent 21,Normal bullet 2,Liste 1,Use Case List Paragraph,Colorful List - Accent 11,Bullet List"/>
    <w:basedOn w:val="Normal"/>
    <w:link w:val="ListparagrafCaracter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ListparagrafCaracter">
    <w:name w:val="Listă paragraf Caracter"/>
    <w:aliases w:val="List Paragraph 1 Caracter,body 2 Caracter,Lista 1 Caracter,lp1 Caracter,lp11 Caracter,List Paragraph2 Caracter,List Paragraph1 Caracter Caracter,Heading x1 Caracter,HotarirePunct1 Caracter,Medium Grid 1 - Accent 21 Caracter"/>
    <w:basedOn w:val="Fontdeparagrafimplicit"/>
    <w:link w:val="Listparagraf"/>
    <w:uiPriority w:val="34"/>
    <w:qFormat/>
    <w:rsid w:val="00CC6434"/>
    <w:rPr>
      <w:rFonts w:asciiTheme="minorHAnsi" w:hAnsiTheme="minorHAnsi"/>
      <w:sz w:val="22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aliases w:val="List Paragraph 1,body 2,Lista 1,lp1,lp11,List Paragraph2,List Paragraph1 Caracter,Heading x1,HotarirePunct1,Medium Grid 1 - Accent 21,Normal bullet 2,Liste 1,Use Case List Paragraph,Colorful List - Accent 11,Bullet List"/>
    <w:basedOn w:val="Normal"/>
    <w:link w:val="ListparagrafCaracter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ListparagrafCaracter">
    <w:name w:val="Listă paragraf Caracter"/>
    <w:aliases w:val="List Paragraph 1 Caracter,body 2 Caracter,Lista 1 Caracter,lp1 Caracter,lp11 Caracter,List Paragraph2 Caracter,List Paragraph1 Caracter Caracter,Heading x1 Caracter,HotarirePunct1 Caracter,Medium Grid 1 - Accent 21 Caracter"/>
    <w:basedOn w:val="Fontdeparagrafimplicit"/>
    <w:link w:val="Listparagraf"/>
    <w:uiPriority w:val="34"/>
    <w:qFormat/>
    <w:rsid w:val="00CC6434"/>
    <w:rPr>
      <w:rFonts w:asciiTheme="minorHAnsi" w:hAnsiTheme="minorHAnsi"/>
      <w:sz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D46F0A58-53D9-401D-A5CD-56F749259C06}"/>
</file>

<file path=customXml/itemProps2.xml><?xml version="1.0" encoding="utf-8"?>
<ds:datastoreItem xmlns:ds="http://schemas.openxmlformats.org/officeDocument/2006/customXml" ds:itemID="{B0F87811-55AF-40D5-AF94-34F2C1E13853}"/>
</file>

<file path=customXml/itemProps3.xml><?xml version="1.0" encoding="utf-8"?>
<ds:datastoreItem xmlns:ds="http://schemas.openxmlformats.org/officeDocument/2006/customXml" ds:itemID="{67CDABD3-9E70-4238-82A4-4BA6D9A46BBA}"/>
</file>

<file path=customXml/itemProps4.xml><?xml version="1.0" encoding="utf-8"?>
<ds:datastoreItem xmlns:ds="http://schemas.openxmlformats.org/officeDocument/2006/customXml" ds:itemID="{53C4C1C6-EE0D-436A-86E8-36F97CB2D40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382</TotalTime>
  <Pages>41</Pages>
  <Words>12726</Words>
  <Characters>72543</Characters>
  <Application>Microsoft Office Word</Application>
  <DocSecurity>0</DocSecurity>
  <Lines>604</Lines>
  <Paragraphs>170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85099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4.2023.ru</dc:title>
  <dc:creator>user</dc:creator>
  <cp:lastModifiedBy>Eugenia Cartin</cp:lastModifiedBy>
  <cp:revision>110</cp:revision>
  <cp:lastPrinted>2023-01-17T13:38:00Z</cp:lastPrinted>
  <dcterms:created xsi:type="dcterms:W3CDTF">2020-03-02T17:34:00Z</dcterms:created>
  <dcterms:modified xsi:type="dcterms:W3CDTF">2023-01-17T13:38:00Z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