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76E6768" w14:textId="77777777" w:rsidR="00D5645A" w:rsidRPr="008A6EC0" w:rsidRDefault="00D5645A" w:rsidP="008A6EC0">
      <w:pPr>
        <w:jc w:val="center"/>
        <w:rPr>
          <w:rFonts w:eastAsiaTheme="minorEastAsia"/>
          <w:b/>
          <w:sz w:val="28"/>
          <w:szCs w:val="28"/>
          <w:lang w:val="ro-MD" w:eastAsia="zh-CN"/>
        </w:rPr>
      </w:pPr>
    </w:p>
    <w:p w14:paraId="4353C6A7" w14:textId="77777777" w:rsidR="00AE0140" w:rsidRPr="008A6EC0" w:rsidRDefault="00AE0140" w:rsidP="008A6EC0">
      <w:pPr>
        <w:jc w:val="center"/>
        <w:rPr>
          <w:rFonts w:eastAsiaTheme="minorEastAsia"/>
          <w:b/>
          <w:sz w:val="28"/>
          <w:szCs w:val="28"/>
          <w:lang w:val="ro-MD" w:eastAsia="zh-CN"/>
        </w:rPr>
      </w:pPr>
    </w:p>
    <w:p w14:paraId="078A1DBB" w14:textId="77777777" w:rsidR="00AE0140" w:rsidRPr="008A6EC0" w:rsidRDefault="00AE0140" w:rsidP="008A6EC0">
      <w:pPr>
        <w:jc w:val="center"/>
        <w:rPr>
          <w:rFonts w:eastAsiaTheme="minorEastAsia"/>
          <w:b/>
          <w:sz w:val="28"/>
          <w:szCs w:val="28"/>
          <w:lang w:val="ro-MD" w:eastAsia="zh-CN"/>
        </w:rPr>
      </w:pPr>
    </w:p>
    <w:p w14:paraId="08771BFF" w14:textId="77777777" w:rsidR="00AE0140" w:rsidRDefault="00AE0140" w:rsidP="008A6EC0">
      <w:pPr>
        <w:ind w:left="567" w:right="1984" w:firstLine="0"/>
        <w:jc w:val="center"/>
        <w:rPr>
          <w:rFonts w:eastAsiaTheme="minorEastAsia"/>
          <w:b/>
          <w:sz w:val="28"/>
          <w:szCs w:val="28"/>
          <w:lang w:val="ro-MD" w:eastAsia="zh-CN"/>
        </w:rPr>
      </w:pPr>
    </w:p>
    <w:p w14:paraId="185C3CB7" w14:textId="77777777" w:rsidR="00190057" w:rsidRDefault="00190057" w:rsidP="008A6EC0">
      <w:pPr>
        <w:ind w:left="567" w:right="1984" w:firstLine="0"/>
        <w:jc w:val="center"/>
        <w:rPr>
          <w:rFonts w:eastAsiaTheme="minorEastAsia"/>
          <w:b/>
          <w:sz w:val="28"/>
          <w:szCs w:val="28"/>
          <w:lang w:val="ro-MD" w:eastAsia="zh-CN"/>
        </w:rPr>
      </w:pPr>
    </w:p>
    <w:p w14:paraId="6B5D98EE" w14:textId="77777777" w:rsidR="00190057" w:rsidRPr="008A6EC0" w:rsidRDefault="00190057" w:rsidP="008A6EC0">
      <w:pPr>
        <w:ind w:left="567" w:right="1984" w:firstLine="0"/>
        <w:jc w:val="center"/>
        <w:rPr>
          <w:rFonts w:eastAsiaTheme="minorEastAsia"/>
          <w:b/>
          <w:sz w:val="28"/>
          <w:szCs w:val="28"/>
          <w:lang w:val="ro-MD" w:eastAsia="zh-CN"/>
        </w:rPr>
      </w:pPr>
    </w:p>
    <w:p w14:paraId="2181DF6B" w14:textId="77777777" w:rsidR="00D5645A" w:rsidRPr="008A6EC0" w:rsidRDefault="007C5C5D" w:rsidP="008A6EC0">
      <w:pPr>
        <w:ind w:left="567" w:right="1984" w:firstLine="0"/>
        <w:jc w:val="center"/>
        <w:rPr>
          <w:b/>
          <w:sz w:val="28"/>
          <w:szCs w:val="28"/>
          <w:lang w:val="ro-MD"/>
        </w:rPr>
      </w:pPr>
      <w:r w:rsidRPr="008A6EC0">
        <w:rPr>
          <w:b/>
          <w:sz w:val="28"/>
          <w:szCs w:val="28"/>
          <w:lang w:val="ro-MD"/>
        </w:rPr>
        <w:t>L E G E</w:t>
      </w:r>
    </w:p>
    <w:p w14:paraId="563C5803" w14:textId="77777777" w:rsidR="00D5645A" w:rsidRPr="008A6EC0" w:rsidRDefault="00D5645A" w:rsidP="008A6EC0">
      <w:pPr>
        <w:ind w:left="567" w:right="1984" w:firstLine="0"/>
        <w:jc w:val="center"/>
        <w:rPr>
          <w:sz w:val="28"/>
          <w:szCs w:val="28"/>
          <w:lang w:val="ro-MD"/>
        </w:rPr>
      </w:pPr>
    </w:p>
    <w:p w14:paraId="520D5586" w14:textId="77777777" w:rsidR="00AE0140" w:rsidRPr="008A6EC0" w:rsidRDefault="007C5C5D" w:rsidP="008A6EC0">
      <w:pPr>
        <w:ind w:left="567" w:right="1984" w:firstLine="0"/>
        <w:jc w:val="center"/>
        <w:rPr>
          <w:rFonts w:eastAsiaTheme="minorEastAsia"/>
          <w:b/>
          <w:bCs/>
          <w:sz w:val="28"/>
          <w:szCs w:val="28"/>
          <w:lang w:val="ro-MD" w:eastAsia="zh-CN"/>
        </w:rPr>
      </w:pPr>
      <w:r w:rsidRPr="008A6EC0">
        <w:rPr>
          <w:b/>
          <w:bCs/>
          <w:sz w:val="28"/>
          <w:szCs w:val="28"/>
          <w:lang w:val="ro-MD" w:eastAsia="ro-RO"/>
        </w:rPr>
        <w:t xml:space="preserve">pentru modificarea unor acte normative </w:t>
      </w:r>
    </w:p>
    <w:p w14:paraId="30B58A3B" w14:textId="47DA0D24" w:rsidR="008A6EC0" w:rsidRPr="008A6EC0" w:rsidRDefault="007C5C5D" w:rsidP="008A6EC0">
      <w:pPr>
        <w:ind w:left="567" w:right="1984" w:firstLine="0"/>
        <w:jc w:val="center"/>
        <w:rPr>
          <w:b/>
          <w:bCs/>
          <w:sz w:val="28"/>
          <w:szCs w:val="28"/>
          <w:lang w:val="ro-MD" w:eastAsia="ro-RO"/>
        </w:rPr>
      </w:pPr>
      <w:r w:rsidRPr="008A6EC0">
        <w:rPr>
          <w:b/>
          <w:bCs/>
          <w:sz w:val="28"/>
          <w:szCs w:val="28"/>
          <w:lang w:val="ro-MD" w:eastAsia="ro-RO"/>
        </w:rPr>
        <w:t>(administr</w:t>
      </w:r>
      <w:r w:rsidR="008A6EC0" w:rsidRPr="008A6EC0">
        <w:rPr>
          <w:b/>
          <w:bCs/>
          <w:sz w:val="28"/>
          <w:szCs w:val="28"/>
          <w:lang w:val="ro-MD" w:eastAsia="ro-RO"/>
        </w:rPr>
        <w:t>area</w:t>
      </w:r>
      <w:r w:rsidRPr="008A6EC0">
        <w:rPr>
          <w:b/>
          <w:bCs/>
          <w:sz w:val="28"/>
          <w:szCs w:val="28"/>
          <w:lang w:val="ro-MD" w:eastAsia="ro-RO"/>
        </w:rPr>
        <w:t xml:space="preserve"> și </w:t>
      </w:r>
      <w:r w:rsidR="00F760D1" w:rsidRPr="008A6EC0">
        <w:rPr>
          <w:b/>
          <w:bCs/>
          <w:sz w:val="28"/>
          <w:szCs w:val="28"/>
          <w:lang w:val="ro-MD" w:eastAsia="ro-RO"/>
        </w:rPr>
        <w:t>delimit</w:t>
      </w:r>
      <w:r w:rsidR="008A6EC0" w:rsidRPr="008A6EC0">
        <w:rPr>
          <w:b/>
          <w:bCs/>
          <w:sz w:val="28"/>
          <w:szCs w:val="28"/>
          <w:lang w:val="ro-MD" w:eastAsia="ro-RO"/>
        </w:rPr>
        <w:t>area</w:t>
      </w:r>
      <w:r w:rsidR="00F760D1" w:rsidRPr="008A6EC0">
        <w:rPr>
          <w:b/>
          <w:bCs/>
          <w:sz w:val="28"/>
          <w:szCs w:val="28"/>
          <w:lang w:val="ro-MD" w:eastAsia="ro-RO"/>
        </w:rPr>
        <w:t xml:space="preserve"> după </w:t>
      </w:r>
      <w:proofErr w:type="spellStart"/>
      <w:r w:rsidR="00F760D1" w:rsidRPr="008A6EC0">
        <w:rPr>
          <w:b/>
          <w:bCs/>
          <w:sz w:val="28"/>
          <w:szCs w:val="28"/>
          <w:lang w:val="ro-MD" w:eastAsia="ro-RO"/>
        </w:rPr>
        <w:t>apartenenţă</w:t>
      </w:r>
      <w:proofErr w:type="spellEnd"/>
      <w:r w:rsidR="00F760D1" w:rsidRPr="008A6EC0">
        <w:rPr>
          <w:b/>
          <w:bCs/>
          <w:sz w:val="28"/>
          <w:szCs w:val="28"/>
          <w:lang w:val="ro-MD" w:eastAsia="ro-RO"/>
        </w:rPr>
        <w:t xml:space="preserve"> </w:t>
      </w:r>
    </w:p>
    <w:p w14:paraId="68A3C5AE" w14:textId="02CBE3DB" w:rsidR="00D5645A" w:rsidRPr="008A6EC0" w:rsidRDefault="00F760D1" w:rsidP="008A6EC0">
      <w:pPr>
        <w:ind w:left="567" w:right="1984" w:firstLine="0"/>
        <w:jc w:val="center"/>
        <w:rPr>
          <w:b/>
          <w:bCs/>
          <w:sz w:val="28"/>
          <w:szCs w:val="28"/>
          <w:lang w:val="ro-MD" w:eastAsia="ro-RO"/>
        </w:rPr>
      </w:pPr>
      <w:proofErr w:type="spellStart"/>
      <w:r w:rsidRPr="008A6EC0">
        <w:rPr>
          <w:b/>
          <w:bCs/>
          <w:sz w:val="28"/>
          <w:szCs w:val="28"/>
          <w:lang w:val="ro-MD" w:eastAsia="ro-RO"/>
        </w:rPr>
        <w:t>şi</w:t>
      </w:r>
      <w:proofErr w:type="spellEnd"/>
      <w:r w:rsidRPr="008A6EC0">
        <w:rPr>
          <w:b/>
          <w:bCs/>
          <w:sz w:val="28"/>
          <w:szCs w:val="28"/>
          <w:lang w:val="ro-MD" w:eastAsia="ro-RO"/>
        </w:rPr>
        <w:t xml:space="preserve"> pe domenii a infrastructurii de irigare și desecare proprietate publică)</w:t>
      </w:r>
    </w:p>
    <w:p w14:paraId="7EC5EA87" w14:textId="6D106113" w:rsidR="00D5645A" w:rsidRPr="008A6EC0" w:rsidRDefault="00AE0140" w:rsidP="008A6EC0">
      <w:pPr>
        <w:ind w:firstLine="708"/>
        <w:rPr>
          <w:sz w:val="28"/>
          <w:szCs w:val="28"/>
          <w:shd w:val="clear" w:color="auto" w:fill="FFFFFF"/>
          <w:lang w:val="ro-MD"/>
        </w:rPr>
      </w:pPr>
      <w:r w:rsidRPr="008A6EC0">
        <w:rPr>
          <w:noProof/>
          <w:sz w:val="28"/>
          <w:szCs w:val="28"/>
          <w:lang w:val="ro-MD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868FD9B" wp14:editId="6CC2EAEA">
                <wp:simplePos x="0" y="0"/>
                <wp:positionH relativeFrom="column">
                  <wp:posOffset>539750</wp:posOffset>
                </wp:positionH>
                <wp:positionV relativeFrom="paragraph">
                  <wp:posOffset>-1905</wp:posOffset>
                </wp:positionV>
                <wp:extent cx="4019550" cy="0"/>
                <wp:effectExtent l="0" t="0" r="0" b="0"/>
                <wp:wrapNone/>
                <wp:docPr id="1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01955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3DFADAD" id="Conector drept 1" o:spid="_x0000_s1026" style="position:absolute;flip:y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42.5pt,-.15pt" to="359pt,-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" strokecolor="black [3200]">
                <v:stroke joinstyle="miter"/>
              </v:line>
            </w:pict>
          </mc:Fallback>
        </mc:AlternateContent>
      </w:r>
    </w:p>
    <w:p w14:paraId="6DE39B1F" w14:textId="77777777" w:rsidR="00D5645A" w:rsidRPr="008A6EC0" w:rsidRDefault="007C5C5D" w:rsidP="008A6EC0">
      <w:pPr>
        <w:ind w:firstLine="709"/>
        <w:rPr>
          <w:sz w:val="28"/>
          <w:szCs w:val="28"/>
          <w:shd w:val="clear" w:color="auto" w:fill="FFFFFF"/>
          <w:lang w:val="ro-MD"/>
        </w:rPr>
      </w:pPr>
      <w:r w:rsidRPr="008A6EC0">
        <w:rPr>
          <w:sz w:val="28"/>
          <w:szCs w:val="28"/>
          <w:shd w:val="clear" w:color="auto" w:fill="FFFFFF"/>
          <w:lang w:val="ro-MD"/>
        </w:rPr>
        <w:t>Parlamentul adoptă prezenta lege organică.</w:t>
      </w:r>
    </w:p>
    <w:p w14:paraId="6AE10D94" w14:textId="77777777" w:rsidR="00D5645A" w:rsidRPr="008A6EC0" w:rsidRDefault="00D5645A" w:rsidP="008A6EC0">
      <w:pPr>
        <w:ind w:firstLine="709"/>
        <w:rPr>
          <w:sz w:val="28"/>
          <w:szCs w:val="28"/>
          <w:shd w:val="clear" w:color="auto" w:fill="FFFFFF"/>
          <w:lang w:val="ro-MD"/>
        </w:rPr>
      </w:pPr>
    </w:p>
    <w:p w14:paraId="12A54F16" w14:textId="67C98182" w:rsidR="00DD1C02" w:rsidRPr="008A6EC0" w:rsidRDefault="00DD1C02" w:rsidP="008A6EC0">
      <w:pPr>
        <w:ind w:firstLine="709"/>
        <w:rPr>
          <w:b/>
          <w:sz w:val="28"/>
          <w:szCs w:val="28"/>
          <w:lang w:val="ro-MD" w:eastAsia="zh-CN"/>
        </w:rPr>
      </w:pPr>
      <w:r w:rsidRPr="008A6EC0">
        <w:rPr>
          <w:b/>
          <w:sz w:val="28"/>
          <w:szCs w:val="28"/>
          <w:lang w:val="ro-MD" w:eastAsia="zh-CN"/>
        </w:rPr>
        <w:t>Art. I</w:t>
      </w:r>
      <w:r w:rsidR="00A850D4">
        <w:rPr>
          <w:b/>
          <w:sz w:val="28"/>
          <w:szCs w:val="28"/>
          <w:lang w:val="ro-MD" w:eastAsia="zh-CN"/>
        </w:rPr>
        <w:t>.</w:t>
      </w:r>
      <w:r w:rsidRPr="008A6EC0">
        <w:rPr>
          <w:b/>
          <w:sz w:val="28"/>
          <w:szCs w:val="28"/>
          <w:lang w:val="ro-MD" w:eastAsia="zh-CN"/>
        </w:rPr>
        <w:t xml:space="preserve"> </w:t>
      </w:r>
      <w:r w:rsidRPr="00A850D4">
        <w:rPr>
          <w:bCs/>
          <w:sz w:val="28"/>
          <w:szCs w:val="28"/>
          <w:lang w:val="ro-MD" w:eastAsia="zh-CN"/>
        </w:rPr>
        <w:t>–</w:t>
      </w:r>
      <w:r w:rsidRPr="008A6EC0">
        <w:rPr>
          <w:bCs/>
          <w:sz w:val="28"/>
          <w:szCs w:val="28"/>
          <w:lang w:val="ro-MD" w:eastAsia="zh-CN"/>
        </w:rPr>
        <w:t xml:space="preserve"> Legea nr. 121/2007 privind administrarea și </w:t>
      </w:r>
      <w:proofErr w:type="spellStart"/>
      <w:r w:rsidRPr="008A6EC0">
        <w:rPr>
          <w:bCs/>
          <w:sz w:val="28"/>
          <w:szCs w:val="28"/>
          <w:lang w:val="ro-MD" w:eastAsia="zh-CN"/>
        </w:rPr>
        <w:t>deetatizarea</w:t>
      </w:r>
      <w:proofErr w:type="spellEnd"/>
      <w:r w:rsidRPr="008A6EC0">
        <w:rPr>
          <w:bCs/>
          <w:sz w:val="28"/>
          <w:szCs w:val="28"/>
          <w:lang w:val="ro-MD" w:eastAsia="zh-CN"/>
        </w:rPr>
        <w:t xml:space="preserve"> proprietății publice (Monitorul Oficial al Republicii Moldova, 2007, nr. 90–93, </w:t>
      </w:r>
      <w:r w:rsidRPr="008A6EC0">
        <w:rPr>
          <w:bCs/>
          <w:sz w:val="28"/>
          <w:szCs w:val="28"/>
          <w:lang w:val="ro-MD" w:eastAsia="zh-CN"/>
        </w:rPr>
        <w:br/>
        <w:t>art. 401), cu modificările ulterioare, se modifică după cum urmează:</w:t>
      </w:r>
    </w:p>
    <w:p w14:paraId="6AD7C81F" w14:textId="77777777" w:rsidR="00DD1C02" w:rsidRPr="008A6EC0" w:rsidRDefault="00DD1C02" w:rsidP="008A6EC0">
      <w:pPr>
        <w:shd w:val="clear" w:color="auto" w:fill="FFFFFF"/>
        <w:ind w:firstLine="709"/>
        <w:rPr>
          <w:b/>
          <w:bCs/>
          <w:sz w:val="28"/>
          <w:szCs w:val="28"/>
          <w:shd w:val="clear" w:color="auto" w:fill="FFFFFF"/>
          <w:lang w:val="ro-MD" w:eastAsia="zh-CN"/>
        </w:rPr>
      </w:pPr>
    </w:p>
    <w:p w14:paraId="732531E3" w14:textId="77777777" w:rsidR="00DD1C02" w:rsidRPr="008A6EC0" w:rsidRDefault="00DD1C02" w:rsidP="008A6EC0">
      <w:pPr>
        <w:pStyle w:val="ListParagraph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ro-MD"/>
        </w:rPr>
      </w:pPr>
      <w:r w:rsidRPr="008A6EC0">
        <w:rPr>
          <w:rStyle w:val="Strong"/>
          <w:rFonts w:ascii="Times New Roman" w:hAnsi="Times New Roman"/>
          <w:b w:val="0"/>
          <w:bCs w:val="0"/>
          <w:sz w:val="28"/>
          <w:szCs w:val="28"/>
          <w:shd w:val="clear" w:color="auto" w:fill="FFFFFF"/>
          <w:lang w:val="ro-MD" w:eastAsia="zh-CN"/>
        </w:rPr>
        <w:t xml:space="preserve"> </w:t>
      </w:r>
      <w:r w:rsidRPr="008A6EC0">
        <w:rPr>
          <w:rStyle w:val="Strong"/>
          <w:rFonts w:ascii="Times New Roman" w:hAnsi="Times New Roman"/>
          <w:b w:val="0"/>
          <w:bCs w:val="0"/>
          <w:sz w:val="28"/>
          <w:szCs w:val="28"/>
          <w:shd w:val="clear" w:color="auto" w:fill="FFFFFF"/>
          <w:lang w:val="ro-MD"/>
        </w:rPr>
        <w:t xml:space="preserve">La articolul 7 </w:t>
      </w:r>
      <w:r w:rsidRPr="008A6EC0">
        <w:rPr>
          <w:rFonts w:ascii="Times New Roman" w:hAnsi="Times New Roman"/>
          <w:sz w:val="28"/>
          <w:szCs w:val="28"/>
          <w:shd w:val="clear" w:color="auto" w:fill="FFFFFF"/>
          <w:lang w:val="ro-MD"/>
        </w:rPr>
        <w:t>alineatul (3):</w:t>
      </w:r>
    </w:p>
    <w:p w14:paraId="74F7CF91" w14:textId="77777777" w:rsidR="00DD1C02" w:rsidRPr="008A6EC0" w:rsidRDefault="00DD1C02" w:rsidP="008A6EC0">
      <w:pPr>
        <w:pStyle w:val="ListParagraph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Theme="minorEastAsia" w:hAnsi="Times New Roman"/>
          <w:sz w:val="28"/>
          <w:szCs w:val="28"/>
          <w:shd w:val="clear" w:color="auto" w:fill="FFFFFF"/>
          <w:lang w:val="ro-MD" w:eastAsia="zh-CN"/>
        </w:rPr>
      </w:pPr>
    </w:p>
    <w:p w14:paraId="61E2E27D" w14:textId="011F1F36" w:rsidR="00DD1C02" w:rsidRPr="008A6EC0" w:rsidRDefault="00DD1C02" w:rsidP="008A6EC0">
      <w:pPr>
        <w:pStyle w:val="ListParagraph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ro-MD" w:eastAsia="zh-CN"/>
        </w:rPr>
      </w:pPr>
      <w:r w:rsidRPr="008A6EC0">
        <w:rPr>
          <w:rFonts w:ascii="Times New Roman" w:hAnsi="Times New Roman"/>
          <w:sz w:val="28"/>
          <w:szCs w:val="28"/>
          <w:shd w:val="clear" w:color="auto" w:fill="FFFFFF"/>
          <w:lang w:val="ro-MD" w:eastAsia="zh-CN"/>
        </w:rPr>
        <w:t>litera f</w:t>
      </w:r>
      <w:r w:rsidRPr="008A6EC0">
        <w:rPr>
          <w:rFonts w:ascii="Times New Roman" w:hAnsi="Times New Roman"/>
          <w:sz w:val="28"/>
          <w:szCs w:val="28"/>
          <w:shd w:val="clear" w:color="auto" w:fill="FFFFFF"/>
          <w:vertAlign w:val="superscript"/>
          <w:lang w:val="ro-MD" w:eastAsia="zh-CN"/>
        </w:rPr>
        <w:t>3</w:t>
      </w:r>
      <w:r w:rsidRPr="008A6EC0">
        <w:rPr>
          <w:rFonts w:ascii="Times New Roman" w:hAnsi="Times New Roman"/>
          <w:sz w:val="28"/>
          <w:szCs w:val="28"/>
          <w:shd w:val="clear" w:color="auto" w:fill="FFFFFF"/>
          <w:lang w:val="ro-MD" w:eastAsia="zh-CN"/>
        </w:rPr>
        <w:t xml:space="preserve">) </w:t>
      </w:r>
      <w:r w:rsidRPr="008A6EC0">
        <w:rPr>
          <w:rFonts w:ascii="Times New Roman" w:hAnsi="Times New Roman"/>
          <w:bCs/>
          <w:sz w:val="28"/>
          <w:szCs w:val="28"/>
          <w:shd w:val="clear" w:color="auto" w:fill="FFFFFF"/>
          <w:lang w:val="ro-MD" w:eastAsia="zh-CN"/>
        </w:rPr>
        <w:t>se completează cu textul „ , precum și</w:t>
      </w:r>
      <w:r w:rsidR="001604B5" w:rsidRPr="008A6EC0">
        <w:rPr>
          <w:rFonts w:ascii="Times New Roman" w:hAnsi="Times New Roman"/>
          <w:bCs/>
          <w:sz w:val="28"/>
          <w:szCs w:val="28"/>
          <w:shd w:val="clear" w:color="auto" w:fill="FFFFFF"/>
          <w:lang w:val="ro-MD" w:eastAsia="zh-CN"/>
        </w:rPr>
        <w:t xml:space="preserve"> a</w:t>
      </w:r>
      <w:r w:rsidRPr="008A6EC0">
        <w:rPr>
          <w:rFonts w:ascii="Times New Roman" w:hAnsi="Times New Roman"/>
          <w:bCs/>
          <w:sz w:val="28"/>
          <w:szCs w:val="28"/>
          <w:shd w:val="clear" w:color="auto" w:fill="FFFFFF"/>
          <w:lang w:val="ro-MD" w:eastAsia="zh-CN"/>
        </w:rPr>
        <w:t xml:space="preserve"> terenuril</w:t>
      </w:r>
      <w:r w:rsidR="00E87AA9" w:rsidRPr="008A6EC0">
        <w:rPr>
          <w:rFonts w:ascii="Times New Roman" w:hAnsi="Times New Roman"/>
          <w:bCs/>
          <w:sz w:val="28"/>
          <w:szCs w:val="28"/>
          <w:shd w:val="clear" w:color="auto" w:fill="FFFFFF"/>
          <w:lang w:val="ro-MD" w:eastAsia="zh-CN"/>
        </w:rPr>
        <w:t>or</w:t>
      </w:r>
      <w:r w:rsidRPr="008A6EC0">
        <w:rPr>
          <w:rFonts w:ascii="Times New Roman" w:hAnsi="Times New Roman"/>
          <w:bCs/>
          <w:sz w:val="28"/>
          <w:szCs w:val="28"/>
          <w:shd w:val="clear" w:color="auto" w:fill="FFFFFF"/>
          <w:lang w:val="ro-MD" w:eastAsia="zh-CN"/>
        </w:rPr>
        <w:t xml:space="preserve"> identificate</w:t>
      </w:r>
      <w:r w:rsidRPr="008A6EC0">
        <w:rPr>
          <w:rFonts w:ascii="Times New Roman" w:hAnsi="Times New Roman"/>
          <w:b/>
          <w:bCs/>
          <w:sz w:val="28"/>
          <w:szCs w:val="28"/>
          <w:shd w:val="clear" w:color="auto" w:fill="FFFFFF"/>
          <w:lang w:val="ro-MD" w:eastAsia="zh-CN"/>
        </w:rPr>
        <w:t xml:space="preserve"> </w:t>
      </w:r>
      <w:r w:rsidRPr="008A6EC0">
        <w:rPr>
          <w:rFonts w:ascii="Times New Roman" w:hAnsi="Times New Roman"/>
          <w:sz w:val="28"/>
          <w:szCs w:val="28"/>
          <w:lang w:val="ro-MD" w:eastAsia="zh-CN"/>
        </w:rPr>
        <w:t xml:space="preserve">ca părți componente ale sistemelor de irigare și/sau de desecare și </w:t>
      </w:r>
      <w:r w:rsidR="00E87AA9" w:rsidRPr="008A6EC0">
        <w:rPr>
          <w:rFonts w:ascii="Times New Roman" w:hAnsi="Times New Roman"/>
          <w:sz w:val="28"/>
          <w:szCs w:val="28"/>
          <w:lang w:val="ro-MD" w:eastAsia="zh-CN"/>
        </w:rPr>
        <w:t xml:space="preserve">a </w:t>
      </w:r>
      <w:r w:rsidRPr="008A6EC0">
        <w:rPr>
          <w:rFonts w:ascii="Times New Roman" w:hAnsi="Times New Roman"/>
          <w:sz w:val="28"/>
          <w:szCs w:val="28"/>
          <w:lang w:val="ro-MD" w:eastAsia="zh-CN"/>
        </w:rPr>
        <w:t>terenurile</w:t>
      </w:r>
      <w:r w:rsidRPr="008A6EC0">
        <w:rPr>
          <w:rFonts w:ascii="Times New Roman" w:hAnsi="Times New Roman"/>
          <w:bCs/>
          <w:sz w:val="28"/>
          <w:szCs w:val="28"/>
          <w:shd w:val="clear" w:color="auto" w:fill="FFFFFF"/>
          <w:lang w:val="ro-MD" w:eastAsia="zh-CN"/>
        </w:rPr>
        <w:t xml:space="preserve"> </w:t>
      </w:r>
      <w:r w:rsidRPr="008A6EC0">
        <w:rPr>
          <w:rFonts w:ascii="Times New Roman" w:hAnsi="Times New Roman"/>
          <w:sz w:val="28"/>
          <w:szCs w:val="28"/>
          <w:lang w:val="ro-MD" w:eastAsia="zh-CN"/>
        </w:rPr>
        <w:t xml:space="preserve">aferente altor obiective de infrastructură tehnico-edilitară, </w:t>
      </w:r>
      <w:r w:rsidRPr="008A6EC0">
        <w:rPr>
          <w:rFonts w:ascii="Times New Roman" w:hAnsi="Times New Roman"/>
          <w:sz w:val="28"/>
          <w:szCs w:val="28"/>
          <w:shd w:val="clear" w:color="auto" w:fill="FFFFFF"/>
          <w:lang w:val="ro-MD" w:eastAsia="zh-CN"/>
        </w:rPr>
        <w:t xml:space="preserve">necesare pentru a exploata, a întreține și a repara sistemele de irigare </w:t>
      </w:r>
      <w:r w:rsidRPr="008A6EC0">
        <w:rPr>
          <w:rFonts w:ascii="Times New Roman" w:hAnsi="Times New Roman"/>
          <w:sz w:val="28"/>
          <w:szCs w:val="28"/>
          <w:lang w:val="ro-MD" w:eastAsia="zh-CN"/>
        </w:rPr>
        <w:t xml:space="preserve">și/sau desecare proprietate publică a statului, gestionate de </w:t>
      </w:r>
      <w:r w:rsidRPr="008A6EC0">
        <w:rPr>
          <w:rFonts w:ascii="Times New Roman" w:hAnsi="Times New Roman"/>
          <w:sz w:val="28"/>
          <w:szCs w:val="28"/>
          <w:shd w:val="clear" w:color="auto" w:fill="FFFFFF"/>
          <w:lang w:val="ro-MD" w:eastAsia="zh-CN"/>
        </w:rPr>
        <w:t>Agenția Națională de Îmbunătățiri Funciare și transmise în comodat asociațiilor utilizatorilor de apă pentru irigații</w:t>
      </w:r>
      <w:r w:rsidRPr="008A6EC0">
        <w:rPr>
          <w:rFonts w:ascii="Times New Roman" w:hAnsi="Times New Roman"/>
          <w:sz w:val="28"/>
          <w:szCs w:val="28"/>
          <w:lang w:val="ro-MD" w:eastAsia="zh-CN"/>
        </w:rPr>
        <w:t>”</w:t>
      </w:r>
      <w:r w:rsidR="00A850D4">
        <w:rPr>
          <w:rFonts w:ascii="Times New Roman" w:hAnsi="Times New Roman"/>
          <w:sz w:val="28"/>
          <w:szCs w:val="28"/>
          <w:lang w:val="ro-MD" w:eastAsia="zh-CN"/>
        </w:rPr>
        <w:t>;</w:t>
      </w:r>
    </w:p>
    <w:p w14:paraId="5817B624" w14:textId="77777777" w:rsidR="00DD1C02" w:rsidRPr="008A6EC0" w:rsidRDefault="00DD1C02" w:rsidP="008A6EC0">
      <w:pPr>
        <w:pStyle w:val="ListParagraph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ro-MD" w:eastAsia="zh-CN"/>
        </w:rPr>
      </w:pPr>
    </w:p>
    <w:p w14:paraId="20B37007" w14:textId="6CD4E416" w:rsidR="00DD1C02" w:rsidRPr="008A6EC0" w:rsidRDefault="00DD1C02" w:rsidP="008A6EC0">
      <w:pPr>
        <w:pStyle w:val="ListParagraph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ro-MD"/>
        </w:rPr>
      </w:pPr>
      <w:r w:rsidRPr="008A6EC0">
        <w:rPr>
          <w:rFonts w:ascii="Times New Roman" w:hAnsi="Times New Roman"/>
          <w:sz w:val="28"/>
          <w:szCs w:val="28"/>
          <w:lang w:val="ro-MD"/>
        </w:rPr>
        <w:t>literele f</w:t>
      </w:r>
      <w:r w:rsidRPr="008A6EC0">
        <w:rPr>
          <w:rFonts w:ascii="Times New Roman" w:hAnsi="Times New Roman"/>
          <w:sz w:val="28"/>
          <w:szCs w:val="28"/>
          <w:vertAlign w:val="superscript"/>
          <w:lang w:val="ro-MD"/>
        </w:rPr>
        <w:t>4</w:t>
      </w:r>
      <w:r w:rsidRPr="008A6EC0">
        <w:rPr>
          <w:rFonts w:ascii="Times New Roman" w:hAnsi="Times New Roman"/>
          <w:sz w:val="28"/>
          <w:szCs w:val="28"/>
          <w:lang w:val="ro-MD"/>
        </w:rPr>
        <w:t>) și f</w:t>
      </w:r>
      <w:r w:rsidRPr="008A6EC0">
        <w:rPr>
          <w:rFonts w:ascii="Times New Roman" w:hAnsi="Times New Roman"/>
          <w:sz w:val="28"/>
          <w:szCs w:val="28"/>
          <w:vertAlign w:val="superscript"/>
          <w:lang w:val="ro-MD"/>
        </w:rPr>
        <w:t>5</w:t>
      </w:r>
      <w:r w:rsidRPr="008A6EC0">
        <w:rPr>
          <w:rFonts w:ascii="Times New Roman" w:hAnsi="Times New Roman"/>
          <w:sz w:val="28"/>
          <w:szCs w:val="28"/>
          <w:lang w:val="ro-MD"/>
        </w:rPr>
        <w:t>) se completează cu textul „</w:t>
      </w:r>
      <w:r w:rsidR="008A6EC0">
        <w:rPr>
          <w:rFonts w:ascii="Times New Roman" w:hAnsi="Times New Roman"/>
          <w:sz w:val="28"/>
          <w:szCs w:val="28"/>
          <w:lang w:val="ro-MD"/>
        </w:rPr>
        <w:t xml:space="preserve"> , </w:t>
      </w:r>
      <w:r w:rsidRPr="008A6EC0">
        <w:rPr>
          <w:rFonts w:ascii="Times New Roman" w:hAnsi="Times New Roman"/>
          <w:sz w:val="28"/>
          <w:szCs w:val="28"/>
          <w:lang w:val="ro-MD"/>
        </w:rPr>
        <w:t xml:space="preserve">precum și </w:t>
      </w:r>
      <w:r w:rsidR="005A6783" w:rsidRPr="008A6EC0">
        <w:rPr>
          <w:rFonts w:ascii="Times New Roman" w:hAnsi="Times New Roman"/>
          <w:sz w:val="28"/>
          <w:szCs w:val="28"/>
          <w:lang w:val="ro-MD"/>
        </w:rPr>
        <w:t xml:space="preserve">a </w:t>
      </w:r>
      <w:r w:rsidR="00461B7B" w:rsidRPr="008A6EC0">
        <w:rPr>
          <w:rFonts w:ascii="Times New Roman" w:hAnsi="Times New Roman"/>
          <w:sz w:val="28"/>
          <w:szCs w:val="28"/>
          <w:lang w:val="ro-MD"/>
        </w:rPr>
        <w:t xml:space="preserve">terenurilor </w:t>
      </w:r>
      <w:r w:rsidRPr="008A6EC0">
        <w:rPr>
          <w:rFonts w:ascii="Times New Roman" w:hAnsi="Times New Roman"/>
          <w:sz w:val="28"/>
          <w:szCs w:val="28"/>
          <w:lang w:val="ro-MD"/>
        </w:rPr>
        <w:t>identificate ca părți componente ale sistemelor de irigare și/sau de desecare menționate la lit. f</w:t>
      </w:r>
      <w:r w:rsidRPr="008A6EC0">
        <w:rPr>
          <w:rFonts w:ascii="Times New Roman" w:hAnsi="Times New Roman"/>
          <w:sz w:val="28"/>
          <w:szCs w:val="28"/>
          <w:vertAlign w:val="superscript"/>
          <w:lang w:val="ro-MD"/>
        </w:rPr>
        <w:t>3</w:t>
      </w:r>
      <w:r w:rsidRPr="008A6EC0">
        <w:rPr>
          <w:rFonts w:ascii="Times New Roman" w:hAnsi="Times New Roman"/>
          <w:sz w:val="28"/>
          <w:szCs w:val="28"/>
          <w:lang w:val="ro-MD"/>
        </w:rPr>
        <w:t>)”.</w:t>
      </w:r>
    </w:p>
    <w:p w14:paraId="1EDD7411" w14:textId="77777777" w:rsidR="00DD1C02" w:rsidRPr="008A6EC0" w:rsidRDefault="00DD1C02" w:rsidP="008A6EC0">
      <w:pPr>
        <w:pStyle w:val="ListParagraph"/>
        <w:tabs>
          <w:tab w:val="left" w:pos="993"/>
        </w:tabs>
        <w:spacing w:after="0" w:line="240" w:lineRule="auto"/>
        <w:ind w:left="0" w:firstLine="709"/>
        <w:rPr>
          <w:rFonts w:ascii="Times New Roman" w:hAnsi="Times New Roman"/>
          <w:sz w:val="28"/>
          <w:szCs w:val="28"/>
          <w:lang w:val="ro-MD"/>
        </w:rPr>
      </w:pPr>
    </w:p>
    <w:p w14:paraId="238F7CB2" w14:textId="21FD15D0" w:rsidR="00DD1C02" w:rsidRPr="008A6EC0" w:rsidRDefault="00DD1C02" w:rsidP="008A6EC0">
      <w:pPr>
        <w:ind w:firstLine="709"/>
        <w:rPr>
          <w:bCs/>
          <w:sz w:val="28"/>
          <w:szCs w:val="28"/>
          <w:lang w:val="ro-MD" w:eastAsia="zh-CN"/>
        </w:rPr>
      </w:pPr>
      <w:r w:rsidRPr="008A6EC0">
        <w:rPr>
          <w:rStyle w:val="Strong"/>
          <w:b w:val="0"/>
          <w:bCs w:val="0"/>
          <w:sz w:val="28"/>
          <w:szCs w:val="28"/>
          <w:lang w:val="ro-MD" w:eastAsia="zh-CN"/>
        </w:rPr>
        <w:t xml:space="preserve"> </w:t>
      </w:r>
      <w:r w:rsidR="00461B7B" w:rsidRPr="008A6EC0">
        <w:rPr>
          <w:rStyle w:val="Strong"/>
          <w:b w:val="0"/>
          <w:bCs w:val="0"/>
          <w:sz w:val="28"/>
          <w:szCs w:val="28"/>
          <w:lang w:val="ro-MD" w:eastAsia="zh-CN"/>
        </w:rPr>
        <w:t xml:space="preserve">2. </w:t>
      </w:r>
      <w:r w:rsidRPr="008A6EC0">
        <w:rPr>
          <w:rStyle w:val="Strong"/>
          <w:b w:val="0"/>
          <w:bCs w:val="0"/>
          <w:sz w:val="28"/>
          <w:szCs w:val="28"/>
          <w:lang w:val="ro-MD" w:eastAsia="zh-CN"/>
        </w:rPr>
        <w:t>La articolul 10, alineatul (4)</w:t>
      </w:r>
      <w:r w:rsidRPr="008A6EC0">
        <w:rPr>
          <w:bCs/>
          <w:sz w:val="28"/>
          <w:szCs w:val="28"/>
          <w:shd w:val="clear" w:color="auto" w:fill="FFFFFF"/>
          <w:lang w:val="ro-MD" w:eastAsia="zh-CN"/>
        </w:rPr>
        <w:t xml:space="preserve"> se completează cu textul: „</w:t>
      </w:r>
      <w:r w:rsidR="005A6783" w:rsidRPr="008A6EC0">
        <w:rPr>
          <w:bCs/>
          <w:sz w:val="28"/>
          <w:szCs w:val="28"/>
          <w:shd w:val="clear" w:color="auto" w:fill="FFFFFF"/>
          <w:lang w:val="ro-MD" w:eastAsia="zh-CN"/>
        </w:rPr>
        <w:t xml:space="preserve"> </w:t>
      </w:r>
      <w:r w:rsidRPr="008A6EC0">
        <w:rPr>
          <w:bCs/>
          <w:sz w:val="28"/>
          <w:szCs w:val="28"/>
          <w:shd w:val="clear" w:color="auto" w:fill="FFFFFF"/>
          <w:lang w:val="ro-MD" w:eastAsia="zh-CN"/>
        </w:rPr>
        <w:t xml:space="preserve">, </w:t>
      </w:r>
      <w:r w:rsidRPr="008A6EC0">
        <w:rPr>
          <w:rStyle w:val="Strong"/>
          <w:b w:val="0"/>
          <w:sz w:val="28"/>
          <w:szCs w:val="28"/>
          <w:lang w:val="ro-MD" w:eastAsia="zh-CN"/>
        </w:rPr>
        <w:t>cu excepția</w:t>
      </w:r>
      <w:r w:rsidRPr="008A6EC0">
        <w:rPr>
          <w:sz w:val="28"/>
          <w:szCs w:val="28"/>
          <w:lang w:val="ro-MD" w:eastAsia="zh-CN"/>
        </w:rPr>
        <w:t xml:space="preserve"> bunurilor (infrastructura de irigare și/sau de desecare) identificate ca părți componente a</w:t>
      </w:r>
      <w:r w:rsidR="00EA7D52" w:rsidRPr="008A6EC0">
        <w:rPr>
          <w:sz w:val="28"/>
          <w:szCs w:val="28"/>
          <w:lang w:val="ro-MD" w:eastAsia="zh-CN"/>
        </w:rPr>
        <w:t>le</w:t>
      </w:r>
      <w:r w:rsidRPr="008A6EC0">
        <w:rPr>
          <w:sz w:val="28"/>
          <w:szCs w:val="28"/>
          <w:lang w:val="ro-MD" w:eastAsia="zh-CN"/>
        </w:rPr>
        <w:t xml:space="preserve"> sistemelor de irigare și/sau de desecare, precum și </w:t>
      </w:r>
      <w:r w:rsidR="005A6783" w:rsidRPr="008A6EC0">
        <w:rPr>
          <w:sz w:val="28"/>
          <w:szCs w:val="28"/>
          <w:lang w:val="ro-MD" w:eastAsia="zh-CN"/>
        </w:rPr>
        <w:t xml:space="preserve">a altor </w:t>
      </w:r>
      <w:r w:rsidRPr="008A6EC0">
        <w:rPr>
          <w:sz w:val="28"/>
          <w:szCs w:val="28"/>
          <w:lang w:val="ro-MD" w:eastAsia="zh-CN"/>
        </w:rPr>
        <w:t xml:space="preserve">obiective de infrastructură tehnico-edilitară și </w:t>
      </w:r>
      <w:r w:rsidR="005A6783" w:rsidRPr="008A6EC0">
        <w:rPr>
          <w:sz w:val="28"/>
          <w:szCs w:val="28"/>
          <w:lang w:val="ro-MD" w:eastAsia="zh-CN"/>
        </w:rPr>
        <w:t xml:space="preserve">a terenurilor </w:t>
      </w:r>
      <w:r w:rsidRPr="008A6EC0">
        <w:rPr>
          <w:sz w:val="28"/>
          <w:szCs w:val="28"/>
          <w:lang w:val="ro-MD" w:eastAsia="zh-CN"/>
        </w:rPr>
        <w:t>aferente acestora,</w:t>
      </w:r>
      <w:r w:rsidRPr="008A6EC0">
        <w:rPr>
          <w:sz w:val="28"/>
          <w:szCs w:val="28"/>
          <w:shd w:val="clear" w:color="auto" w:fill="FFFFFF"/>
          <w:lang w:val="ro-MD" w:eastAsia="zh-CN"/>
        </w:rPr>
        <w:t xml:space="preserve"> necesare pentru a exploata, a întreține și a repara sistemele de irigare </w:t>
      </w:r>
      <w:r w:rsidRPr="008A6EC0">
        <w:rPr>
          <w:sz w:val="28"/>
          <w:szCs w:val="28"/>
          <w:lang w:val="ro-MD" w:eastAsia="zh-CN"/>
        </w:rPr>
        <w:t>și/sau de desecare</w:t>
      </w:r>
      <w:r w:rsidRPr="008A6EC0">
        <w:rPr>
          <w:bCs/>
          <w:sz w:val="28"/>
          <w:szCs w:val="28"/>
          <w:lang w:val="ro-MD" w:eastAsia="zh-CN"/>
        </w:rPr>
        <w:t>, care se transmit în comodat asociațiilor utilizatorilor de apă pentru irigații conform prevederilor Legii nr. 171/2010 cu privire la asociațiile utilizatorilor de apă pentru irigații”</w:t>
      </w:r>
      <w:r w:rsidR="00A850D4" w:rsidRPr="008A6EC0">
        <w:rPr>
          <w:bCs/>
          <w:sz w:val="28"/>
          <w:szCs w:val="28"/>
          <w:lang w:val="ro-MD" w:eastAsia="zh-CN"/>
        </w:rPr>
        <w:t>.</w:t>
      </w:r>
    </w:p>
    <w:p w14:paraId="055A6549" w14:textId="77777777" w:rsidR="00DD1C02" w:rsidRPr="008A6EC0" w:rsidRDefault="00DD1C02" w:rsidP="008A6EC0">
      <w:pPr>
        <w:ind w:firstLine="709"/>
        <w:rPr>
          <w:b/>
          <w:sz w:val="28"/>
          <w:szCs w:val="28"/>
          <w:lang w:val="ro-MD" w:eastAsia="zh-CN"/>
        </w:rPr>
      </w:pPr>
    </w:p>
    <w:p w14:paraId="52AF6E29" w14:textId="0AE0BAA4" w:rsidR="00DD1C02" w:rsidRPr="008A6EC0" w:rsidRDefault="00DD1C02" w:rsidP="008A6EC0">
      <w:pPr>
        <w:ind w:firstLine="709"/>
        <w:rPr>
          <w:bCs/>
          <w:lang w:val="ro-MD" w:eastAsia="zh-CN"/>
        </w:rPr>
      </w:pPr>
      <w:r w:rsidRPr="008A6EC0">
        <w:rPr>
          <w:b/>
          <w:sz w:val="28"/>
          <w:szCs w:val="28"/>
          <w:lang w:val="ro-MD" w:eastAsia="zh-CN"/>
        </w:rPr>
        <w:t xml:space="preserve">Art. II. </w:t>
      </w:r>
      <w:r w:rsidRPr="00A850D4">
        <w:rPr>
          <w:bCs/>
          <w:sz w:val="28"/>
          <w:szCs w:val="28"/>
          <w:lang w:val="ro-MD" w:eastAsia="zh-CN"/>
        </w:rPr>
        <w:t>–</w:t>
      </w:r>
      <w:r w:rsidRPr="008A6EC0">
        <w:rPr>
          <w:b/>
          <w:sz w:val="28"/>
          <w:szCs w:val="28"/>
          <w:lang w:val="ro-MD" w:eastAsia="zh-CN"/>
        </w:rPr>
        <w:t xml:space="preserve"> </w:t>
      </w:r>
      <w:r w:rsidRPr="008A6EC0">
        <w:rPr>
          <w:bCs/>
          <w:sz w:val="28"/>
          <w:szCs w:val="28"/>
          <w:lang w:val="ro-MD" w:eastAsia="zh-CN"/>
        </w:rPr>
        <w:t>Legea apelor nr. 272/2011 (republicată în Monitorul Oficial al Republicii Moldova, 2024, nr. 46–49, art. 70), cu modificările ulterioare, se modifică după cum urmează:</w:t>
      </w:r>
      <w:r w:rsidRPr="008A6EC0">
        <w:rPr>
          <w:bCs/>
          <w:lang w:val="ro-MD" w:eastAsia="zh-CN"/>
        </w:rPr>
        <w:t xml:space="preserve"> </w:t>
      </w:r>
    </w:p>
    <w:p w14:paraId="2F220F42" w14:textId="77777777" w:rsidR="00DD1C02" w:rsidRPr="008A6EC0" w:rsidRDefault="00DD1C02" w:rsidP="008A6EC0">
      <w:pPr>
        <w:ind w:firstLine="709"/>
        <w:rPr>
          <w:bCs/>
          <w:sz w:val="28"/>
          <w:szCs w:val="28"/>
          <w:lang w:val="ro-MD" w:eastAsia="zh-CN"/>
        </w:rPr>
      </w:pPr>
    </w:p>
    <w:p w14:paraId="48B03430" w14:textId="7918664D" w:rsidR="00DD1C02" w:rsidRPr="005C756E" w:rsidRDefault="00DD1C02" w:rsidP="008A6EC0">
      <w:pPr>
        <w:pStyle w:val="NormalWeb"/>
        <w:numPr>
          <w:ilvl w:val="0"/>
          <w:numId w:val="3"/>
        </w:numPr>
        <w:shd w:val="clear" w:color="auto" w:fill="FFFFFF"/>
        <w:tabs>
          <w:tab w:val="left" w:pos="851"/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  <w:lang w:val="ro-MD" w:eastAsia="zh-CN"/>
        </w:rPr>
      </w:pPr>
      <w:r w:rsidRPr="008A6EC0">
        <w:rPr>
          <w:rStyle w:val="Strong"/>
          <w:b w:val="0"/>
          <w:bCs w:val="0"/>
          <w:sz w:val="28"/>
          <w:szCs w:val="28"/>
          <w:shd w:val="clear" w:color="auto" w:fill="FFFFFF"/>
          <w:lang w:val="ro-MD" w:eastAsia="zh-CN"/>
        </w:rPr>
        <w:t>La articolul 8,</w:t>
      </w:r>
      <w:r w:rsidRPr="008A6EC0">
        <w:rPr>
          <w:b/>
          <w:sz w:val="28"/>
          <w:szCs w:val="28"/>
          <w:shd w:val="clear" w:color="auto" w:fill="FFFFFF"/>
          <w:lang w:val="ro-MD" w:eastAsia="zh-CN"/>
        </w:rPr>
        <w:t xml:space="preserve"> </w:t>
      </w:r>
      <w:r w:rsidR="009F6998" w:rsidRPr="008A6EC0">
        <w:rPr>
          <w:bCs/>
          <w:sz w:val="28"/>
          <w:szCs w:val="28"/>
          <w:shd w:val="clear" w:color="auto" w:fill="FFFFFF"/>
          <w:lang w:val="ro-MD" w:eastAsia="zh-CN"/>
        </w:rPr>
        <w:t>în partea introductivă,</w:t>
      </w:r>
      <w:r w:rsidR="009F6998" w:rsidRPr="008A6EC0">
        <w:rPr>
          <w:b/>
          <w:sz w:val="28"/>
          <w:szCs w:val="28"/>
          <w:shd w:val="clear" w:color="auto" w:fill="FFFFFF"/>
          <w:lang w:val="ro-MD" w:eastAsia="zh-CN"/>
        </w:rPr>
        <w:t xml:space="preserve"> </w:t>
      </w:r>
      <w:r w:rsidRPr="008A6EC0">
        <w:rPr>
          <w:sz w:val="28"/>
          <w:szCs w:val="28"/>
          <w:shd w:val="clear" w:color="auto" w:fill="FFFFFF"/>
          <w:lang w:val="ro-MD" w:eastAsia="zh-CN"/>
        </w:rPr>
        <w:t>după cuvintele</w:t>
      </w:r>
      <w:r w:rsidRPr="008A6EC0">
        <w:rPr>
          <w:b/>
          <w:sz w:val="28"/>
          <w:szCs w:val="28"/>
          <w:shd w:val="clear" w:color="auto" w:fill="FFFFFF"/>
          <w:lang w:val="ro-MD" w:eastAsia="zh-CN"/>
        </w:rPr>
        <w:t xml:space="preserve"> </w:t>
      </w:r>
      <w:r w:rsidRPr="008A6EC0">
        <w:rPr>
          <w:sz w:val="28"/>
          <w:szCs w:val="28"/>
          <w:shd w:val="clear" w:color="auto" w:fill="FFFFFF"/>
          <w:lang w:val="ro-MD" w:eastAsia="zh-CN"/>
        </w:rPr>
        <w:t xml:space="preserve">„construcțiilor hidrotehnice proprietate a statului” se introduce textul „ , cu excepția </w:t>
      </w:r>
      <w:r w:rsidRPr="008A6EC0">
        <w:rPr>
          <w:bCs/>
          <w:sz w:val="28"/>
          <w:szCs w:val="28"/>
          <w:shd w:val="clear" w:color="auto" w:fill="FFFFFF"/>
          <w:lang w:val="ro-MD" w:eastAsia="zh-CN"/>
        </w:rPr>
        <w:t xml:space="preserve">terenurilor din </w:t>
      </w:r>
      <w:r w:rsidRPr="008A6EC0">
        <w:rPr>
          <w:sz w:val="28"/>
          <w:szCs w:val="28"/>
          <w:lang w:val="ro-MD" w:eastAsia="zh-CN"/>
        </w:rPr>
        <w:t>afara fâșiei</w:t>
      </w:r>
      <w:r w:rsidRPr="008A6EC0">
        <w:rPr>
          <w:i/>
          <w:sz w:val="28"/>
          <w:szCs w:val="28"/>
          <w:lang w:val="ro-MD" w:eastAsia="zh-CN"/>
        </w:rPr>
        <w:t xml:space="preserve"> </w:t>
      </w:r>
      <w:r w:rsidRPr="008A6EC0">
        <w:rPr>
          <w:rStyle w:val="Emphasis"/>
          <w:i w:val="0"/>
          <w:sz w:val="28"/>
          <w:szCs w:val="28"/>
          <w:lang w:val="ro-MD" w:eastAsia="zh-CN"/>
        </w:rPr>
        <w:t>riverane de protecție a apelor</w:t>
      </w:r>
      <w:r w:rsidRPr="008A6EC0">
        <w:rPr>
          <w:b/>
          <w:bCs/>
          <w:sz w:val="28"/>
          <w:szCs w:val="28"/>
          <w:shd w:val="clear" w:color="auto" w:fill="FFFFFF"/>
          <w:lang w:val="ro-MD" w:eastAsia="zh-CN"/>
        </w:rPr>
        <w:t xml:space="preserve"> </w:t>
      </w:r>
      <w:r w:rsidRPr="008A6EC0">
        <w:rPr>
          <w:bCs/>
          <w:sz w:val="28"/>
          <w:szCs w:val="28"/>
          <w:shd w:val="clear" w:color="auto" w:fill="FFFFFF"/>
          <w:lang w:val="ro-MD" w:eastAsia="zh-CN"/>
        </w:rPr>
        <w:t>și a</w:t>
      </w:r>
      <w:r w:rsidRPr="008A6EC0">
        <w:rPr>
          <w:b/>
          <w:bCs/>
          <w:sz w:val="28"/>
          <w:szCs w:val="28"/>
          <w:shd w:val="clear" w:color="auto" w:fill="FFFFFF"/>
          <w:lang w:val="ro-MD" w:eastAsia="zh-CN"/>
        </w:rPr>
        <w:t xml:space="preserve"> </w:t>
      </w:r>
      <w:r w:rsidRPr="008A6EC0">
        <w:rPr>
          <w:sz w:val="28"/>
          <w:szCs w:val="28"/>
          <w:shd w:val="clear" w:color="auto" w:fill="FFFFFF"/>
          <w:lang w:val="ro-MD" w:eastAsia="zh-CN"/>
        </w:rPr>
        <w:t xml:space="preserve">construcțiilor </w:t>
      </w:r>
      <w:r w:rsidRPr="005C756E">
        <w:rPr>
          <w:sz w:val="28"/>
          <w:szCs w:val="28"/>
          <w:shd w:val="clear" w:color="auto" w:fill="FFFFFF"/>
          <w:lang w:val="ro-MD" w:eastAsia="zh-CN"/>
        </w:rPr>
        <w:t>hidrotehnice proprietate a statului</w:t>
      </w:r>
      <w:r w:rsidR="00A850D4" w:rsidRPr="005C756E">
        <w:rPr>
          <w:sz w:val="28"/>
          <w:szCs w:val="28"/>
          <w:shd w:val="clear" w:color="auto" w:fill="FFFFFF"/>
          <w:lang w:val="ro-MD" w:eastAsia="zh-CN"/>
        </w:rPr>
        <w:t>,</w:t>
      </w:r>
      <w:r w:rsidRPr="005C756E">
        <w:rPr>
          <w:bCs/>
          <w:sz w:val="28"/>
          <w:szCs w:val="28"/>
          <w:shd w:val="clear" w:color="auto" w:fill="FFFFFF"/>
          <w:lang w:val="ro-MD" w:eastAsia="zh-CN"/>
        </w:rPr>
        <w:t xml:space="preserve"> identificate</w:t>
      </w:r>
      <w:r w:rsidRPr="005C756E">
        <w:rPr>
          <w:b/>
          <w:bCs/>
          <w:sz w:val="28"/>
          <w:szCs w:val="28"/>
          <w:shd w:val="clear" w:color="auto" w:fill="FFFFFF"/>
          <w:lang w:val="ro-MD" w:eastAsia="zh-CN"/>
        </w:rPr>
        <w:t xml:space="preserve"> </w:t>
      </w:r>
      <w:r w:rsidRPr="005C756E">
        <w:rPr>
          <w:sz w:val="28"/>
          <w:szCs w:val="28"/>
          <w:lang w:val="ro-MD" w:eastAsia="zh-CN"/>
        </w:rPr>
        <w:t>ca părți componente a</w:t>
      </w:r>
      <w:r w:rsidR="009F6998" w:rsidRPr="005C756E">
        <w:rPr>
          <w:sz w:val="28"/>
          <w:szCs w:val="28"/>
          <w:lang w:val="ro-MD" w:eastAsia="zh-CN"/>
        </w:rPr>
        <w:t>le</w:t>
      </w:r>
      <w:r w:rsidRPr="005C756E">
        <w:rPr>
          <w:sz w:val="28"/>
          <w:szCs w:val="28"/>
          <w:lang w:val="ro-MD" w:eastAsia="zh-CN"/>
        </w:rPr>
        <w:t xml:space="preserve"> sistemelor de irigare și/sau de desecare, precum și </w:t>
      </w:r>
      <w:r w:rsidR="009F6998" w:rsidRPr="005C756E">
        <w:rPr>
          <w:sz w:val="28"/>
          <w:szCs w:val="28"/>
          <w:lang w:val="ro-MD" w:eastAsia="zh-CN"/>
        </w:rPr>
        <w:t xml:space="preserve">a </w:t>
      </w:r>
      <w:r w:rsidRPr="005C756E">
        <w:rPr>
          <w:sz w:val="28"/>
          <w:szCs w:val="28"/>
          <w:lang w:val="ro-MD" w:eastAsia="zh-CN"/>
        </w:rPr>
        <w:t xml:space="preserve">terenurilor </w:t>
      </w:r>
      <w:r w:rsidRPr="005C756E">
        <w:rPr>
          <w:bCs/>
          <w:sz w:val="28"/>
          <w:szCs w:val="28"/>
          <w:shd w:val="clear" w:color="auto" w:fill="FFFFFF"/>
          <w:lang w:val="ro-MD" w:eastAsia="zh-CN"/>
        </w:rPr>
        <w:t xml:space="preserve">din </w:t>
      </w:r>
      <w:r w:rsidRPr="005C756E">
        <w:rPr>
          <w:sz w:val="28"/>
          <w:szCs w:val="28"/>
          <w:lang w:val="ro-MD" w:eastAsia="zh-CN"/>
        </w:rPr>
        <w:t>afara fâșiei</w:t>
      </w:r>
      <w:r w:rsidRPr="005C756E">
        <w:rPr>
          <w:i/>
          <w:sz w:val="28"/>
          <w:szCs w:val="28"/>
          <w:lang w:val="ro-MD" w:eastAsia="zh-CN"/>
        </w:rPr>
        <w:t xml:space="preserve"> </w:t>
      </w:r>
      <w:r w:rsidRPr="005C756E">
        <w:rPr>
          <w:rStyle w:val="Emphasis"/>
          <w:i w:val="0"/>
          <w:sz w:val="28"/>
          <w:szCs w:val="28"/>
          <w:lang w:val="ro-MD" w:eastAsia="zh-CN"/>
        </w:rPr>
        <w:t>riverane de protecție a apelor</w:t>
      </w:r>
      <w:r w:rsidRPr="005C756E">
        <w:rPr>
          <w:sz w:val="28"/>
          <w:szCs w:val="28"/>
          <w:lang w:val="ro-MD" w:eastAsia="zh-CN"/>
        </w:rPr>
        <w:t xml:space="preserve"> aferente altor obiective de infrastructură tehnico-edilitară, </w:t>
      </w:r>
      <w:r w:rsidRPr="005C756E">
        <w:rPr>
          <w:sz w:val="28"/>
          <w:szCs w:val="28"/>
          <w:shd w:val="clear" w:color="auto" w:fill="FFFFFF"/>
          <w:lang w:val="ro-MD" w:eastAsia="zh-CN"/>
        </w:rPr>
        <w:t xml:space="preserve">necesare pentru a exploata, a întreține și a repara sistemele de irigare </w:t>
      </w:r>
      <w:r w:rsidRPr="005C756E">
        <w:rPr>
          <w:sz w:val="28"/>
          <w:szCs w:val="28"/>
          <w:lang w:val="ro-MD" w:eastAsia="zh-CN"/>
        </w:rPr>
        <w:t xml:space="preserve">și/sau de desecare proprietate publică a statului, gestionate de </w:t>
      </w:r>
      <w:r w:rsidRPr="005C756E">
        <w:rPr>
          <w:sz w:val="28"/>
          <w:szCs w:val="28"/>
          <w:shd w:val="clear" w:color="auto" w:fill="FFFFFF"/>
          <w:lang w:val="ro-MD" w:eastAsia="zh-CN"/>
        </w:rPr>
        <w:t>Agenția Națională de Îmbunătățiri Funciare</w:t>
      </w:r>
      <w:r w:rsidRPr="005C756E">
        <w:rPr>
          <w:sz w:val="28"/>
          <w:szCs w:val="28"/>
          <w:lang w:val="ro-MD" w:eastAsia="zh-CN"/>
        </w:rPr>
        <w:t xml:space="preserve"> și administrate de Ministerul Agriculturii și Industriei Alimentare”.</w:t>
      </w:r>
    </w:p>
    <w:p w14:paraId="2ACEEDC8" w14:textId="77777777" w:rsidR="00DD1C02" w:rsidRPr="005C756E" w:rsidRDefault="00DD1C02" w:rsidP="008A6EC0">
      <w:pPr>
        <w:pStyle w:val="NormalWeb"/>
        <w:shd w:val="clear" w:color="auto" w:fill="FFFFFF"/>
        <w:tabs>
          <w:tab w:val="left" w:pos="851"/>
        </w:tabs>
        <w:spacing w:before="0" w:beforeAutospacing="0" w:after="0" w:afterAutospacing="0"/>
        <w:ind w:firstLine="709"/>
        <w:jc w:val="both"/>
        <w:rPr>
          <w:sz w:val="28"/>
          <w:szCs w:val="28"/>
          <w:lang w:val="ro-MD" w:eastAsia="zh-CN"/>
        </w:rPr>
      </w:pPr>
    </w:p>
    <w:p w14:paraId="5F84CB0D" w14:textId="32FBA95D" w:rsidR="00DD1C02" w:rsidRPr="005C756E" w:rsidRDefault="00DD1C02" w:rsidP="008A6EC0">
      <w:pPr>
        <w:pStyle w:val="NormalWeb"/>
        <w:numPr>
          <w:ilvl w:val="0"/>
          <w:numId w:val="3"/>
        </w:numPr>
        <w:shd w:val="clear" w:color="auto" w:fill="FFFFFF"/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  <w:lang w:val="ro-MD" w:eastAsia="zh-CN"/>
        </w:rPr>
      </w:pPr>
      <w:r w:rsidRPr="005C756E">
        <w:rPr>
          <w:rStyle w:val="Strong"/>
          <w:b w:val="0"/>
          <w:bCs w:val="0"/>
          <w:sz w:val="28"/>
          <w:szCs w:val="28"/>
          <w:shd w:val="clear" w:color="auto" w:fill="FFFFFF"/>
          <w:lang w:val="ro-MD" w:eastAsia="zh-CN"/>
        </w:rPr>
        <w:t xml:space="preserve">La articolul 9 </w:t>
      </w:r>
      <w:r w:rsidRPr="005C756E">
        <w:rPr>
          <w:sz w:val="28"/>
          <w:szCs w:val="28"/>
          <w:shd w:val="clear" w:color="auto" w:fill="FFFFFF"/>
          <w:lang w:val="ro-MD" w:eastAsia="zh-CN"/>
        </w:rPr>
        <w:t>alineatul (1), litera b)</w:t>
      </w:r>
      <w:r w:rsidRPr="005C756E">
        <w:rPr>
          <w:b/>
          <w:sz w:val="28"/>
          <w:szCs w:val="28"/>
          <w:shd w:val="clear" w:color="auto" w:fill="FFFFFF"/>
          <w:lang w:val="ro-MD" w:eastAsia="zh-CN"/>
        </w:rPr>
        <w:t xml:space="preserve"> </w:t>
      </w:r>
      <w:r w:rsidRPr="005C756E">
        <w:rPr>
          <w:sz w:val="28"/>
          <w:szCs w:val="28"/>
          <w:shd w:val="clear" w:color="auto" w:fill="FFFFFF"/>
          <w:lang w:val="ro-MD" w:eastAsia="zh-CN"/>
        </w:rPr>
        <w:t xml:space="preserve">se completează cu textul „ , cu excepția </w:t>
      </w:r>
      <w:r w:rsidRPr="005C756E">
        <w:rPr>
          <w:bCs/>
          <w:sz w:val="28"/>
          <w:szCs w:val="28"/>
          <w:shd w:val="clear" w:color="auto" w:fill="FFFFFF"/>
          <w:lang w:val="ro-MD" w:eastAsia="zh-CN"/>
        </w:rPr>
        <w:t>terenurilor și a</w:t>
      </w:r>
      <w:r w:rsidRPr="005C756E">
        <w:rPr>
          <w:b/>
          <w:bCs/>
          <w:sz w:val="28"/>
          <w:szCs w:val="28"/>
          <w:shd w:val="clear" w:color="auto" w:fill="FFFFFF"/>
          <w:lang w:val="ro-MD" w:eastAsia="zh-CN"/>
        </w:rPr>
        <w:t xml:space="preserve"> </w:t>
      </w:r>
      <w:r w:rsidRPr="005C756E">
        <w:rPr>
          <w:sz w:val="28"/>
          <w:szCs w:val="28"/>
          <w:shd w:val="clear" w:color="auto" w:fill="FFFFFF"/>
          <w:lang w:val="ro-MD" w:eastAsia="zh-CN"/>
        </w:rPr>
        <w:t>construcțiilor hidrotehnice proprietate a statului</w:t>
      </w:r>
      <w:r w:rsidR="00A850D4" w:rsidRPr="005C756E">
        <w:rPr>
          <w:sz w:val="28"/>
          <w:szCs w:val="28"/>
          <w:shd w:val="clear" w:color="auto" w:fill="FFFFFF"/>
          <w:lang w:val="ro-MD" w:eastAsia="zh-CN"/>
        </w:rPr>
        <w:t>,</w:t>
      </w:r>
      <w:r w:rsidRPr="005C756E">
        <w:rPr>
          <w:bCs/>
          <w:sz w:val="28"/>
          <w:szCs w:val="28"/>
          <w:shd w:val="clear" w:color="auto" w:fill="FFFFFF"/>
          <w:lang w:val="ro-MD" w:eastAsia="zh-CN"/>
        </w:rPr>
        <w:t xml:space="preserve"> identificate</w:t>
      </w:r>
      <w:r w:rsidRPr="005C756E">
        <w:rPr>
          <w:b/>
          <w:bCs/>
          <w:sz w:val="28"/>
          <w:szCs w:val="28"/>
          <w:shd w:val="clear" w:color="auto" w:fill="FFFFFF"/>
          <w:lang w:val="ro-MD" w:eastAsia="zh-CN"/>
        </w:rPr>
        <w:t xml:space="preserve"> </w:t>
      </w:r>
      <w:r w:rsidRPr="005C756E">
        <w:rPr>
          <w:sz w:val="28"/>
          <w:szCs w:val="28"/>
          <w:lang w:val="ro-MD" w:eastAsia="zh-CN"/>
        </w:rPr>
        <w:t>ca părți componente a</w:t>
      </w:r>
      <w:r w:rsidR="006D09A6" w:rsidRPr="005C756E">
        <w:rPr>
          <w:sz w:val="28"/>
          <w:szCs w:val="28"/>
          <w:lang w:val="ro-MD" w:eastAsia="zh-CN"/>
        </w:rPr>
        <w:t>le</w:t>
      </w:r>
      <w:r w:rsidRPr="005C756E">
        <w:rPr>
          <w:sz w:val="28"/>
          <w:szCs w:val="28"/>
          <w:lang w:val="ro-MD" w:eastAsia="zh-CN"/>
        </w:rPr>
        <w:t xml:space="preserve"> sistemelor de irigare și/sau desecare, precum și a terenurilor aferente altor obiective de infrastructură tehnico-edilitară, </w:t>
      </w:r>
      <w:r w:rsidRPr="005C756E">
        <w:rPr>
          <w:sz w:val="28"/>
          <w:szCs w:val="28"/>
          <w:shd w:val="clear" w:color="auto" w:fill="FFFFFF"/>
          <w:lang w:val="ro-MD" w:eastAsia="zh-CN"/>
        </w:rPr>
        <w:t xml:space="preserve">necesare pentru a exploata, a întreține și a repara sistemele de irigare </w:t>
      </w:r>
      <w:r w:rsidRPr="005C756E">
        <w:rPr>
          <w:sz w:val="28"/>
          <w:szCs w:val="28"/>
          <w:lang w:val="ro-MD" w:eastAsia="zh-CN"/>
        </w:rPr>
        <w:t xml:space="preserve">și/sau de desecare proprietate publică a statului, gestionate de </w:t>
      </w:r>
      <w:r w:rsidRPr="005C756E">
        <w:rPr>
          <w:sz w:val="28"/>
          <w:szCs w:val="28"/>
          <w:shd w:val="clear" w:color="auto" w:fill="FFFFFF"/>
          <w:lang w:val="ro-MD" w:eastAsia="zh-CN"/>
        </w:rPr>
        <w:t>Agenția Națională de Îmbunătățiri Funciare și transmise în comodat asociațiilor utilizatorilor de apă pentru irigații</w:t>
      </w:r>
      <w:r w:rsidRPr="005C756E">
        <w:rPr>
          <w:sz w:val="28"/>
          <w:szCs w:val="28"/>
          <w:lang w:val="ro-MD" w:eastAsia="zh-CN"/>
        </w:rPr>
        <w:t>”</w:t>
      </w:r>
      <w:r w:rsidR="00A850D4" w:rsidRPr="005C756E">
        <w:rPr>
          <w:sz w:val="28"/>
          <w:szCs w:val="28"/>
          <w:lang w:val="ro-MD" w:eastAsia="zh-CN"/>
        </w:rPr>
        <w:t>.</w:t>
      </w:r>
    </w:p>
    <w:p w14:paraId="6B8AC687" w14:textId="77777777" w:rsidR="00FC4F4C" w:rsidRDefault="00FC4F4C" w:rsidP="008A6EC0">
      <w:pPr>
        <w:ind w:firstLine="709"/>
        <w:rPr>
          <w:b/>
          <w:sz w:val="28"/>
          <w:szCs w:val="28"/>
          <w:lang w:val="ro-MD"/>
        </w:rPr>
      </w:pPr>
    </w:p>
    <w:p w14:paraId="4FC2D837" w14:textId="1C079FD1" w:rsidR="00D5645A" w:rsidRPr="008A6EC0" w:rsidRDefault="007C5C5D" w:rsidP="008A6EC0">
      <w:pPr>
        <w:ind w:firstLine="709"/>
        <w:rPr>
          <w:bCs/>
          <w:sz w:val="28"/>
          <w:szCs w:val="28"/>
          <w:lang w:val="ro-MD"/>
        </w:rPr>
      </w:pPr>
      <w:r w:rsidRPr="008A6EC0">
        <w:rPr>
          <w:b/>
          <w:sz w:val="28"/>
          <w:szCs w:val="28"/>
          <w:lang w:val="ro-MD"/>
        </w:rPr>
        <w:t>Art. I</w:t>
      </w:r>
      <w:r w:rsidR="00DD1C02" w:rsidRPr="008A6EC0">
        <w:rPr>
          <w:b/>
          <w:sz w:val="28"/>
          <w:szCs w:val="28"/>
          <w:lang w:val="ro-MD"/>
        </w:rPr>
        <w:t>II</w:t>
      </w:r>
      <w:r w:rsidRPr="008A6EC0">
        <w:rPr>
          <w:b/>
          <w:sz w:val="28"/>
          <w:szCs w:val="28"/>
          <w:lang w:val="ro-MD"/>
        </w:rPr>
        <w:t xml:space="preserve">. </w:t>
      </w:r>
      <w:r w:rsidRPr="00A850D4">
        <w:rPr>
          <w:bCs/>
          <w:sz w:val="28"/>
          <w:szCs w:val="28"/>
          <w:lang w:val="ro-MD"/>
        </w:rPr>
        <w:t>–</w:t>
      </w:r>
      <w:r w:rsidRPr="008A6EC0">
        <w:rPr>
          <w:bCs/>
          <w:sz w:val="28"/>
          <w:szCs w:val="28"/>
          <w:lang w:val="ro-MD"/>
        </w:rPr>
        <w:t xml:space="preserve"> Legea nr. 29/2018 privind delimitarea proprietății publice (Monitorul Oficial al Republicii Moldova, 2018, nr. 142</w:t>
      </w:r>
      <w:r w:rsidR="00AE0140" w:rsidRPr="008A6EC0">
        <w:rPr>
          <w:bCs/>
          <w:sz w:val="28"/>
          <w:szCs w:val="28"/>
          <w:lang w:val="ro-MD"/>
        </w:rPr>
        <w:t>–</w:t>
      </w:r>
      <w:r w:rsidRPr="008A6EC0">
        <w:rPr>
          <w:bCs/>
          <w:sz w:val="28"/>
          <w:szCs w:val="28"/>
          <w:lang w:val="ro-MD"/>
        </w:rPr>
        <w:t>148 art. 279), cu modificările ulterioare, se modifică după cum urmează:</w:t>
      </w:r>
    </w:p>
    <w:p w14:paraId="085C6317" w14:textId="77777777" w:rsidR="00D5645A" w:rsidRPr="008A6EC0" w:rsidRDefault="00D5645A" w:rsidP="008A6EC0">
      <w:pPr>
        <w:ind w:firstLine="709"/>
        <w:rPr>
          <w:bCs/>
          <w:sz w:val="28"/>
          <w:szCs w:val="28"/>
          <w:lang w:val="ro-MD"/>
        </w:rPr>
      </w:pPr>
    </w:p>
    <w:p w14:paraId="00ED9BD0" w14:textId="77777777" w:rsidR="00D5645A" w:rsidRPr="008A6EC0" w:rsidRDefault="007C5C5D" w:rsidP="008A6EC0">
      <w:pPr>
        <w:numPr>
          <w:ilvl w:val="0"/>
          <w:numId w:val="1"/>
        </w:numPr>
        <w:tabs>
          <w:tab w:val="left" w:pos="993"/>
        </w:tabs>
        <w:ind w:left="0" w:firstLine="709"/>
        <w:rPr>
          <w:sz w:val="28"/>
          <w:szCs w:val="28"/>
          <w:lang w:val="ro-MD"/>
        </w:rPr>
      </w:pPr>
      <w:r w:rsidRPr="008A6EC0">
        <w:rPr>
          <w:bCs/>
          <w:sz w:val="28"/>
          <w:szCs w:val="28"/>
          <w:lang w:val="ro-MD"/>
        </w:rPr>
        <w:t>La articolul 9, alineatul (2) se completează cu litera b</w:t>
      </w:r>
      <w:r w:rsidRPr="008A6EC0">
        <w:rPr>
          <w:bCs/>
          <w:sz w:val="28"/>
          <w:szCs w:val="28"/>
          <w:vertAlign w:val="superscript"/>
          <w:lang w:val="ro-MD"/>
        </w:rPr>
        <w:t>1</w:t>
      </w:r>
      <w:r w:rsidRPr="008A6EC0">
        <w:rPr>
          <w:bCs/>
          <w:sz w:val="28"/>
          <w:szCs w:val="28"/>
          <w:lang w:val="ro-MD"/>
        </w:rPr>
        <w:t>)</w:t>
      </w:r>
      <w:r w:rsidRPr="008A6EC0">
        <w:rPr>
          <w:sz w:val="28"/>
          <w:szCs w:val="28"/>
          <w:lang w:val="ro-MD"/>
        </w:rPr>
        <w:t xml:space="preserve"> cu următorul cuprins:</w:t>
      </w:r>
    </w:p>
    <w:p w14:paraId="6FC05320" w14:textId="77777777" w:rsidR="00D5645A" w:rsidRPr="008A6EC0" w:rsidRDefault="00D5645A" w:rsidP="008A6EC0">
      <w:pPr>
        <w:ind w:firstLine="709"/>
        <w:rPr>
          <w:sz w:val="32"/>
          <w:szCs w:val="32"/>
          <w:lang w:val="ro-MD" w:eastAsia="zh-CN"/>
        </w:rPr>
      </w:pPr>
    </w:p>
    <w:p w14:paraId="4C0F750B" w14:textId="610E4A33" w:rsidR="00D5645A" w:rsidRPr="00D44E21" w:rsidRDefault="007C5C5D" w:rsidP="008A6EC0">
      <w:pPr>
        <w:ind w:firstLine="709"/>
        <w:rPr>
          <w:sz w:val="28"/>
          <w:szCs w:val="28"/>
          <w:lang w:val="ro-MD" w:eastAsia="ro-RO"/>
        </w:rPr>
      </w:pPr>
      <w:r w:rsidRPr="00D44E21">
        <w:rPr>
          <w:sz w:val="28"/>
          <w:szCs w:val="28"/>
          <w:lang w:val="ro-MD" w:eastAsia="zh-CN"/>
        </w:rPr>
        <w:t>„b</w:t>
      </w:r>
      <w:r w:rsidR="00A850D4" w:rsidRPr="00D44E21">
        <w:rPr>
          <w:sz w:val="28"/>
          <w:szCs w:val="28"/>
          <w:vertAlign w:val="superscript"/>
          <w:lang w:val="ro-MD" w:eastAsia="zh-CN"/>
        </w:rPr>
        <w:t>1</w:t>
      </w:r>
      <w:r w:rsidRPr="00D44E21">
        <w:rPr>
          <w:sz w:val="28"/>
          <w:szCs w:val="28"/>
          <w:lang w:val="ro-MD" w:eastAsia="zh-CN"/>
        </w:rPr>
        <w:t>)</w:t>
      </w:r>
      <w:r w:rsidRPr="00D44E21">
        <w:rPr>
          <w:sz w:val="28"/>
          <w:szCs w:val="28"/>
          <w:lang w:val="ro-MD"/>
        </w:rPr>
        <w:t xml:space="preserve"> bunurile infrastructurii de irigare și/sau desecare identificate ca părți componente ale sistemelor de irigare și/sau desecare, precum și alte obiective de infrastructură tehnico-edilitară și terenurile aferente acestora,</w:t>
      </w:r>
      <w:r w:rsidRPr="00D44E21">
        <w:rPr>
          <w:sz w:val="28"/>
          <w:szCs w:val="28"/>
          <w:shd w:val="clear" w:color="auto" w:fill="FFFFFF"/>
          <w:lang w:val="ro-MD"/>
        </w:rPr>
        <w:t xml:space="preserve"> necesare pentru a exploata, </w:t>
      </w:r>
      <w:r w:rsidR="00AB3B24" w:rsidRPr="00D44E21">
        <w:rPr>
          <w:sz w:val="28"/>
          <w:szCs w:val="28"/>
          <w:shd w:val="clear" w:color="auto" w:fill="FFFFFF"/>
          <w:lang w:val="ro-MD"/>
        </w:rPr>
        <w:t xml:space="preserve">a </w:t>
      </w:r>
      <w:proofErr w:type="spellStart"/>
      <w:r w:rsidRPr="00D44E21">
        <w:rPr>
          <w:sz w:val="28"/>
          <w:szCs w:val="28"/>
          <w:shd w:val="clear" w:color="auto" w:fill="FFFFFF"/>
          <w:lang w:val="ro-MD"/>
        </w:rPr>
        <w:t>întreţine</w:t>
      </w:r>
      <w:proofErr w:type="spellEnd"/>
      <w:r w:rsidRPr="00D44E21">
        <w:rPr>
          <w:sz w:val="28"/>
          <w:szCs w:val="28"/>
          <w:shd w:val="clear" w:color="auto" w:fill="FFFFFF"/>
          <w:lang w:val="ro-MD"/>
        </w:rPr>
        <w:t xml:space="preserve"> </w:t>
      </w:r>
      <w:proofErr w:type="spellStart"/>
      <w:r w:rsidRPr="00D44E21">
        <w:rPr>
          <w:sz w:val="28"/>
          <w:szCs w:val="28"/>
          <w:shd w:val="clear" w:color="auto" w:fill="FFFFFF"/>
          <w:lang w:val="ro-MD"/>
        </w:rPr>
        <w:t>şi</w:t>
      </w:r>
      <w:proofErr w:type="spellEnd"/>
      <w:r w:rsidR="00AB3B24" w:rsidRPr="00D44E21">
        <w:rPr>
          <w:sz w:val="28"/>
          <w:szCs w:val="28"/>
          <w:shd w:val="clear" w:color="auto" w:fill="FFFFFF"/>
          <w:lang w:val="ro-MD"/>
        </w:rPr>
        <w:t xml:space="preserve"> a</w:t>
      </w:r>
      <w:r w:rsidRPr="00D44E21">
        <w:rPr>
          <w:sz w:val="28"/>
          <w:szCs w:val="28"/>
          <w:shd w:val="clear" w:color="auto" w:fill="FFFFFF"/>
          <w:lang w:val="ro-MD"/>
        </w:rPr>
        <w:t xml:space="preserve"> repara sistemele de irigare </w:t>
      </w:r>
      <w:r w:rsidRPr="00D44E21">
        <w:rPr>
          <w:sz w:val="28"/>
          <w:szCs w:val="28"/>
          <w:lang w:val="ro-MD"/>
        </w:rPr>
        <w:t xml:space="preserve">și/sau desecare, cu excepția </w:t>
      </w:r>
      <w:r w:rsidR="000045C9" w:rsidRPr="00D44E21">
        <w:rPr>
          <w:sz w:val="28"/>
          <w:szCs w:val="28"/>
          <w:lang w:val="ro-MD" w:eastAsia="zh-CN"/>
        </w:rPr>
        <w:t xml:space="preserve">bunurilor </w:t>
      </w:r>
      <w:r w:rsidRPr="00D44E21">
        <w:rPr>
          <w:sz w:val="28"/>
          <w:szCs w:val="28"/>
          <w:lang w:val="ro-MD"/>
        </w:rPr>
        <w:t>care</w:t>
      </w:r>
      <w:r w:rsidRPr="00D44E21">
        <w:rPr>
          <w:sz w:val="28"/>
          <w:szCs w:val="28"/>
          <w:lang w:val="ro-MD" w:eastAsia="ro-RO"/>
        </w:rPr>
        <w:t xml:space="preserve"> aparțin unităților administrativ-teritoriale</w:t>
      </w:r>
      <w:r w:rsidR="00AE0140" w:rsidRPr="00D44E21">
        <w:rPr>
          <w:sz w:val="28"/>
          <w:szCs w:val="28"/>
          <w:lang w:val="ro-MD" w:eastAsia="ro-RO"/>
        </w:rPr>
        <w:t>;</w:t>
      </w:r>
      <w:r w:rsidRPr="00D44E21">
        <w:rPr>
          <w:sz w:val="28"/>
          <w:szCs w:val="28"/>
          <w:lang w:val="ro-MD" w:eastAsia="ro-RO"/>
        </w:rPr>
        <w:t>”</w:t>
      </w:r>
      <w:r w:rsidR="00AE0140" w:rsidRPr="00D44E21">
        <w:rPr>
          <w:sz w:val="28"/>
          <w:szCs w:val="28"/>
          <w:lang w:val="ro-MD" w:eastAsia="ro-RO"/>
        </w:rPr>
        <w:t>.</w:t>
      </w:r>
    </w:p>
    <w:p w14:paraId="1D9C7DF8" w14:textId="77777777" w:rsidR="00D5645A" w:rsidRPr="00D44E21" w:rsidRDefault="00D5645A" w:rsidP="008A6EC0">
      <w:pPr>
        <w:pStyle w:val="ListParagraph"/>
        <w:widowControl w:val="0"/>
        <w:tabs>
          <w:tab w:val="left" w:pos="993"/>
        </w:tabs>
        <w:autoSpaceDE w:val="0"/>
        <w:autoSpaceDN w:val="0"/>
        <w:spacing w:after="0" w:line="240" w:lineRule="auto"/>
        <w:ind w:left="0" w:firstLine="709"/>
        <w:contextualSpacing w:val="0"/>
        <w:jc w:val="both"/>
        <w:rPr>
          <w:rStyle w:val="Strong"/>
          <w:rFonts w:ascii="Times New Roman" w:hAnsi="Times New Roman"/>
          <w:b w:val="0"/>
          <w:bCs w:val="0"/>
          <w:sz w:val="28"/>
          <w:szCs w:val="28"/>
          <w:shd w:val="clear" w:color="auto" w:fill="FFFFFF"/>
          <w:lang w:val="ro-MD"/>
        </w:rPr>
      </w:pPr>
    </w:p>
    <w:p w14:paraId="4738B144" w14:textId="77777777" w:rsidR="00D5645A" w:rsidRPr="00D44E21" w:rsidRDefault="007C5C5D" w:rsidP="008A6EC0">
      <w:pPr>
        <w:pStyle w:val="ListParagraph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  <w:shd w:val="clear" w:color="auto" w:fill="FFFFFF"/>
          <w:lang w:val="ro-MD"/>
        </w:rPr>
      </w:pPr>
      <w:r w:rsidRPr="00D44E21">
        <w:rPr>
          <w:rStyle w:val="Strong"/>
          <w:rFonts w:ascii="Times New Roman" w:hAnsi="Times New Roman"/>
          <w:b w:val="0"/>
          <w:bCs w:val="0"/>
          <w:sz w:val="28"/>
          <w:szCs w:val="28"/>
          <w:shd w:val="clear" w:color="auto" w:fill="FFFFFF"/>
          <w:lang w:val="ro-MD"/>
        </w:rPr>
        <w:t>La articolul 11,</w:t>
      </w:r>
      <w:r w:rsidRPr="00D44E21">
        <w:rPr>
          <w:rStyle w:val="Strong"/>
          <w:rFonts w:ascii="Times New Roman" w:hAnsi="Times New Roman"/>
          <w:sz w:val="28"/>
          <w:szCs w:val="28"/>
          <w:shd w:val="clear" w:color="auto" w:fill="FFFFFF"/>
          <w:lang w:val="ro-MD"/>
        </w:rPr>
        <w:t xml:space="preserve"> </w:t>
      </w:r>
      <w:r w:rsidRPr="00D44E21">
        <w:rPr>
          <w:rFonts w:ascii="Times New Roman" w:hAnsi="Times New Roman"/>
          <w:sz w:val="28"/>
          <w:szCs w:val="28"/>
          <w:shd w:val="clear" w:color="auto" w:fill="FFFFFF"/>
          <w:lang w:val="ro-MD"/>
        </w:rPr>
        <w:t>alineatul (2</w:t>
      </w:r>
      <w:r w:rsidRPr="00D44E21">
        <w:rPr>
          <w:rFonts w:ascii="Times New Roman" w:hAnsi="Times New Roman"/>
          <w:bCs/>
          <w:sz w:val="28"/>
          <w:szCs w:val="28"/>
          <w:shd w:val="clear" w:color="auto" w:fill="FFFFFF"/>
          <w:lang w:val="ro-MD"/>
        </w:rPr>
        <w:t>)</w:t>
      </w:r>
      <w:r w:rsidRPr="00D44E21">
        <w:rPr>
          <w:rFonts w:ascii="Times New Roman" w:hAnsi="Times New Roman"/>
          <w:sz w:val="28"/>
          <w:szCs w:val="28"/>
          <w:shd w:val="clear" w:color="auto" w:fill="FFFFFF"/>
          <w:lang w:val="ro-MD"/>
        </w:rPr>
        <w:t xml:space="preserve"> </w:t>
      </w:r>
      <w:r w:rsidRPr="00D44E21">
        <w:rPr>
          <w:rFonts w:ascii="Times New Roman" w:hAnsi="Times New Roman"/>
          <w:bCs/>
          <w:sz w:val="28"/>
          <w:szCs w:val="28"/>
          <w:shd w:val="clear" w:color="auto" w:fill="FFFFFF"/>
          <w:lang w:val="ro-MD"/>
        </w:rPr>
        <w:t>se completează cu litera b</w:t>
      </w:r>
      <w:r w:rsidRPr="00D44E21">
        <w:rPr>
          <w:rFonts w:ascii="Times New Roman" w:hAnsi="Times New Roman"/>
          <w:bCs/>
          <w:sz w:val="28"/>
          <w:szCs w:val="28"/>
          <w:shd w:val="clear" w:color="auto" w:fill="FFFFFF"/>
          <w:vertAlign w:val="superscript"/>
          <w:lang w:val="ro-MD"/>
        </w:rPr>
        <w:t>1</w:t>
      </w:r>
      <w:r w:rsidRPr="00D44E21">
        <w:rPr>
          <w:rFonts w:ascii="Times New Roman" w:hAnsi="Times New Roman"/>
          <w:bCs/>
          <w:sz w:val="28"/>
          <w:szCs w:val="28"/>
          <w:shd w:val="clear" w:color="auto" w:fill="FFFFFF"/>
          <w:lang w:val="ro-MD"/>
        </w:rPr>
        <w:t>) cu următorul cuprins:</w:t>
      </w:r>
    </w:p>
    <w:p w14:paraId="4C1C0011" w14:textId="77777777" w:rsidR="00AE0140" w:rsidRPr="00D44E21" w:rsidRDefault="00AE0140" w:rsidP="008A6EC0">
      <w:pPr>
        <w:pStyle w:val="ListParagraph"/>
        <w:widowControl w:val="0"/>
        <w:tabs>
          <w:tab w:val="left" w:pos="993"/>
        </w:tabs>
        <w:autoSpaceDE w:val="0"/>
        <w:autoSpaceDN w:val="0"/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  <w:shd w:val="clear" w:color="auto" w:fill="FFFFFF"/>
          <w:lang w:val="ro-MD"/>
        </w:rPr>
      </w:pPr>
    </w:p>
    <w:p w14:paraId="3273BB15" w14:textId="4775B70F" w:rsidR="00D5645A" w:rsidRPr="008A6EC0" w:rsidRDefault="007C5C5D" w:rsidP="008A6EC0">
      <w:pPr>
        <w:ind w:firstLine="709"/>
        <w:rPr>
          <w:sz w:val="28"/>
          <w:szCs w:val="28"/>
          <w:lang w:val="ro-MD" w:eastAsia="ro-RO"/>
        </w:rPr>
      </w:pPr>
      <w:r w:rsidRPr="00D44E21">
        <w:rPr>
          <w:sz w:val="28"/>
          <w:szCs w:val="28"/>
          <w:lang w:val="ro-MD" w:eastAsia="zh-CN"/>
        </w:rPr>
        <w:t>„b</w:t>
      </w:r>
      <w:r w:rsidRPr="00D44E21">
        <w:rPr>
          <w:sz w:val="28"/>
          <w:szCs w:val="28"/>
          <w:vertAlign w:val="superscript"/>
          <w:lang w:val="ro-MD" w:eastAsia="zh-CN"/>
        </w:rPr>
        <w:t>1</w:t>
      </w:r>
      <w:r w:rsidRPr="00D44E21">
        <w:rPr>
          <w:sz w:val="28"/>
          <w:szCs w:val="28"/>
          <w:lang w:val="ro-MD" w:eastAsia="zh-CN"/>
        </w:rPr>
        <w:t>) bunurile infrastructurii de irigare și/sau desecare identificate ca părți componente a</w:t>
      </w:r>
      <w:r w:rsidR="00AB3B24" w:rsidRPr="00D44E21">
        <w:rPr>
          <w:sz w:val="28"/>
          <w:szCs w:val="28"/>
          <w:lang w:val="ro-MD" w:eastAsia="zh-CN"/>
        </w:rPr>
        <w:t>le</w:t>
      </w:r>
      <w:r w:rsidRPr="00D44E21">
        <w:rPr>
          <w:sz w:val="28"/>
          <w:szCs w:val="28"/>
          <w:lang w:val="ro-MD" w:eastAsia="zh-CN"/>
        </w:rPr>
        <w:t xml:space="preserve"> sistemelor de irigare și/sau desecare, precum și alte obiective de infrastructură tehnico-edilitară și terenurile aferente acestora,</w:t>
      </w:r>
      <w:r w:rsidRPr="00D44E21">
        <w:rPr>
          <w:sz w:val="28"/>
          <w:szCs w:val="28"/>
          <w:shd w:val="clear" w:color="auto" w:fill="FFFFFF"/>
          <w:lang w:val="ro-MD" w:eastAsia="zh-CN"/>
        </w:rPr>
        <w:t xml:space="preserve"> necesare pentru a exploata, </w:t>
      </w:r>
      <w:r w:rsidR="00AB3B24" w:rsidRPr="00D44E21">
        <w:rPr>
          <w:sz w:val="28"/>
          <w:szCs w:val="28"/>
          <w:shd w:val="clear" w:color="auto" w:fill="FFFFFF"/>
          <w:lang w:val="ro-MD" w:eastAsia="zh-CN"/>
        </w:rPr>
        <w:t xml:space="preserve">a </w:t>
      </w:r>
      <w:proofErr w:type="spellStart"/>
      <w:r w:rsidRPr="00D44E21">
        <w:rPr>
          <w:sz w:val="28"/>
          <w:szCs w:val="28"/>
          <w:shd w:val="clear" w:color="auto" w:fill="FFFFFF"/>
          <w:lang w:val="ro-MD" w:eastAsia="zh-CN"/>
        </w:rPr>
        <w:t>întreţine</w:t>
      </w:r>
      <w:proofErr w:type="spellEnd"/>
      <w:r w:rsidRPr="00D44E21">
        <w:rPr>
          <w:sz w:val="28"/>
          <w:szCs w:val="28"/>
          <w:shd w:val="clear" w:color="auto" w:fill="FFFFFF"/>
          <w:lang w:val="ro-MD" w:eastAsia="zh-CN"/>
        </w:rPr>
        <w:t xml:space="preserve"> </w:t>
      </w:r>
      <w:proofErr w:type="spellStart"/>
      <w:r w:rsidRPr="00D44E21">
        <w:rPr>
          <w:sz w:val="28"/>
          <w:szCs w:val="28"/>
          <w:shd w:val="clear" w:color="auto" w:fill="FFFFFF"/>
          <w:lang w:val="ro-MD" w:eastAsia="zh-CN"/>
        </w:rPr>
        <w:t>şi</w:t>
      </w:r>
      <w:proofErr w:type="spellEnd"/>
      <w:r w:rsidRPr="00D44E21">
        <w:rPr>
          <w:sz w:val="28"/>
          <w:szCs w:val="28"/>
          <w:shd w:val="clear" w:color="auto" w:fill="FFFFFF"/>
          <w:lang w:val="ro-MD" w:eastAsia="zh-CN"/>
        </w:rPr>
        <w:t xml:space="preserve"> </w:t>
      </w:r>
      <w:r w:rsidR="00AB3B24" w:rsidRPr="00D44E21">
        <w:rPr>
          <w:sz w:val="28"/>
          <w:szCs w:val="28"/>
          <w:shd w:val="clear" w:color="auto" w:fill="FFFFFF"/>
          <w:lang w:val="ro-MD" w:eastAsia="zh-CN"/>
        </w:rPr>
        <w:t xml:space="preserve">a </w:t>
      </w:r>
      <w:r w:rsidRPr="00D44E21">
        <w:rPr>
          <w:sz w:val="28"/>
          <w:szCs w:val="28"/>
          <w:shd w:val="clear" w:color="auto" w:fill="FFFFFF"/>
          <w:lang w:val="ro-MD" w:eastAsia="zh-CN"/>
        </w:rPr>
        <w:t xml:space="preserve">repara sistemele de irigare </w:t>
      </w:r>
      <w:r w:rsidRPr="00D44E21">
        <w:rPr>
          <w:sz w:val="28"/>
          <w:szCs w:val="28"/>
          <w:lang w:val="ro-MD" w:eastAsia="zh-CN"/>
        </w:rPr>
        <w:t xml:space="preserve">și/sau desecare, cu </w:t>
      </w:r>
      <w:proofErr w:type="spellStart"/>
      <w:r w:rsidRPr="00D44E21">
        <w:rPr>
          <w:sz w:val="28"/>
          <w:szCs w:val="28"/>
          <w:lang w:val="ro-MD" w:eastAsia="zh-CN"/>
        </w:rPr>
        <w:t>excepţia</w:t>
      </w:r>
      <w:proofErr w:type="spellEnd"/>
      <w:r w:rsidRPr="00D44E21">
        <w:rPr>
          <w:sz w:val="28"/>
          <w:szCs w:val="28"/>
          <w:lang w:val="ro-MD" w:eastAsia="zh-CN"/>
        </w:rPr>
        <w:t xml:space="preserve"> </w:t>
      </w:r>
      <w:r w:rsidR="00D44E21" w:rsidRPr="00D44E21">
        <w:rPr>
          <w:sz w:val="28"/>
          <w:szCs w:val="28"/>
          <w:lang w:val="ro-MD" w:eastAsia="zh-CN"/>
        </w:rPr>
        <w:t>bunurilor</w:t>
      </w:r>
      <w:r w:rsidRPr="00D44E21">
        <w:rPr>
          <w:sz w:val="28"/>
          <w:szCs w:val="28"/>
          <w:lang w:val="ro-MD" w:eastAsia="zh-CN"/>
        </w:rPr>
        <w:t xml:space="preserve"> prevăzute la art.</w:t>
      </w:r>
      <w:r w:rsidR="00AB3B24" w:rsidRPr="00D44E21">
        <w:rPr>
          <w:sz w:val="28"/>
          <w:szCs w:val="28"/>
          <w:lang w:val="ro-MD" w:eastAsia="zh-CN"/>
        </w:rPr>
        <w:t xml:space="preserve"> </w:t>
      </w:r>
      <w:r w:rsidRPr="00D44E21">
        <w:rPr>
          <w:sz w:val="28"/>
          <w:szCs w:val="28"/>
          <w:lang w:val="ro-MD" w:eastAsia="zh-CN"/>
        </w:rPr>
        <w:t>9 alin.</w:t>
      </w:r>
      <w:r w:rsidR="00AE0140" w:rsidRPr="00D44E21">
        <w:rPr>
          <w:sz w:val="28"/>
          <w:szCs w:val="28"/>
          <w:lang w:val="ro-MD" w:eastAsia="zh-CN"/>
        </w:rPr>
        <w:t xml:space="preserve"> </w:t>
      </w:r>
      <w:r w:rsidRPr="00D44E21">
        <w:rPr>
          <w:sz w:val="28"/>
          <w:szCs w:val="28"/>
          <w:lang w:val="ro-MD" w:eastAsia="zh-CN"/>
        </w:rPr>
        <w:t>(2) lit.</w:t>
      </w:r>
      <w:r w:rsidR="00AB3B24" w:rsidRPr="00D44E21">
        <w:rPr>
          <w:sz w:val="28"/>
          <w:szCs w:val="28"/>
          <w:lang w:val="ro-MD" w:eastAsia="zh-CN"/>
        </w:rPr>
        <w:t xml:space="preserve"> </w:t>
      </w:r>
      <w:r w:rsidRPr="00D44E21">
        <w:rPr>
          <w:sz w:val="28"/>
          <w:szCs w:val="28"/>
          <w:lang w:val="ro-MD" w:eastAsia="zh-CN"/>
        </w:rPr>
        <w:t>b</w:t>
      </w:r>
      <w:r w:rsidRPr="00D44E21">
        <w:rPr>
          <w:sz w:val="28"/>
          <w:szCs w:val="28"/>
          <w:vertAlign w:val="superscript"/>
          <w:lang w:val="ro-MD" w:eastAsia="zh-CN"/>
        </w:rPr>
        <w:t>1</w:t>
      </w:r>
      <w:r w:rsidRPr="00D44E21">
        <w:rPr>
          <w:sz w:val="28"/>
          <w:szCs w:val="28"/>
          <w:lang w:val="ro-MD" w:eastAsia="zh-CN"/>
        </w:rPr>
        <w:t>)</w:t>
      </w:r>
      <w:r w:rsidR="00AE0140" w:rsidRPr="00D44E21">
        <w:rPr>
          <w:sz w:val="28"/>
          <w:szCs w:val="28"/>
          <w:lang w:val="ro-MD" w:eastAsia="zh-CN"/>
        </w:rPr>
        <w:t>;</w:t>
      </w:r>
      <w:r w:rsidRPr="00D44E21">
        <w:rPr>
          <w:sz w:val="28"/>
          <w:szCs w:val="28"/>
          <w:lang w:val="ro-MD" w:eastAsia="zh-CN"/>
        </w:rPr>
        <w:t>”.</w:t>
      </w:r>
    </w:p>
    <w:p w14:paraId="0C16C870" w14:textId="77777777" w:rsidR="00D5645A" w:rsidRPr="008A6EC0" w:rsidRDefault="00D5645A" w:rsidP="008A6EC0">
      <w:pPr>
        <w:ind w:firstLine="709"/>
        <w:rPr>
          <w:b/>
          <w:sz w:val="28"/>
          <w:szCs w:val="28"/>
          <w:lang w:val="ro-MD" w:eastAsia="zh-CN"/>
        </w:rPr>
      </w:pPr>
    </w:p>
    <w:p w14:paraId="014ED0BE" w14:textId="77777777" w:rsidR="00D5645A" w:rsidRDefault="00D5645A" w:rsidP="008A6EC0">
      <w:pPr>
        <w:pStyle w:val="NormalWeb"/>
        <w:shd w:val="clear" w:color="auto" w:fill="FFFFFF"/>
        <w:tabs>
          <w:tab w:val="left" w:pos="851"/>
        </w:tabs>
        <w:spacing w:before="0" w:beforeAutospacing="0" w:after="0" w:afterAutospacing="0"/>
        <w:ind w:firstLine="709"/>
        <w:jc w:val="both"/>
        <w:rPr>
          <w:sz w:val="28"/>
          <w:szCs w:val="28"/>
          <w:lang w:val="ro-MD" w:eastAsia="zh-CN"/>
        </w:rPr>
      </w:pPr>
    </w:p>
    <w:p w14:paraId="7EB8998D" w14:textId="77777777" w:rsidR="00FC4F4C" w:rsidRPr="008A6EC0" w:rsidRDefault="00FC4F4C" w:rsidP="008A6EC0">
      <w:pPr>
        <w:pStyle w:val="NormalWeb"/>
        <w:shd w:val="clear" w:color="auto" w:fill="FFFFFF"/>
        <w:tabs>
          <w:tab w:val="left" w:pos="851"/>
        </w:tabs>
        <w:spacing w:before="0" w:beforeAutospacing="0" w:after="0" w:afterAutospacing="0"/>
        <w:ind w:firstLine="709"/>
        <w:jc w:val="both"/>
        <w:rPr>
          <w:sz w:val="28"/>
          <w:szCs w:val="28"/>
          <w:lang w:val="ro-MD" w:eastAsia="zh-CN"/>
        </w:rPr>
      </w:pPr>
    </w:p>
    <w:p w14:paraId="401D643E" w14:textId="07C160E9" w:rsidR="00D5645A" w:rsidRPr="008A6EC0" w:rsidRDefault="007C5C5D" w:rsidP="008A6EC0">
      <w:pPr>
        <w:pStyle w:val="NormalWeb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lang w:val="ro-MD"/>
        </w:rPr>
      </w:pPr>
      <w:r w:rsidRPr="008A6EC0">
        <w:rPr>
          <w:b/>
          <w:sz w:val="28"/>
          <w:szCs w:val="28"/>
          <w:lang w:val="ro-MD"/>
        </w:rPr>
        <w:lastRenderedPageBreak/>
        <w:t>Art. IV</w:t>
      </w:r>
      <w:r w:rsidR="00AB3B24" w:rsidRPr="008A6EC0">
        <w:rPr>
          <w:b/>
          <w:sz w:val="28"/>
          <w:szCs w:val="28"/>
          <w:lang w:val="ro-MD"/>
        </w:rPr>
        <w:t>.</w:t>
      </w:r>
      <w:r w:rsidRPr="008A6EC0">
        <w:rPr>
          <w:b/>
          <w:sz w:val="28"/>
          <w:szCs w:val="28"/>
          <w:lang w:val="ro-MD"/>
        </w:rPr>
        <w:t xml:space="preserve"> </w:t>
      </w:r>
      <w:r w:rsidRPr="00A850D4">
        <w:rPr>
          <w:bCs/>
          <w:sz w:val="28"/>
          <w:szCs w:val="28"/>
          <w:lang w:val="ro-MD"/>
        </w:rPr>
        <w:t>–</w:t>
      </w:r>
      <w:r w:rsidRPr="008A6EC0">
        <w:rPr>
          <w:b/>
          <w:sz w:val="28"/>
          <w:szCs w:val="28"/>
          <w:lang w:val="ro-MD"/>
        </w:rPr>
        <w:t xml:space="preserve"> </w:t>
      </w:r>
      <w:r w:rsidRPr="008A6EC0">
        <w:rPr>
          <w:sz w:val="28"/>
          <w:szCs w:val="28"/>
          <w:lang w:val="ro-MD"/>
        </w:rPr>
        <w:t xml:space="preserve">Guvernul, în termen de 6 luni de la intrarea în vigoare a prezentei legi, va aduce actele sale normative în concordanță </w:t>
      </w:r>
      <w:r w:rsidR="00A850D4">
        <w:rPr>
          <w:sz w:val="28"/>
          <w:szCs w:val="28"/>
          <w:lang w:val="ro-MD"/>
        </w:rPr>
        <w:t xml:space="preserve">cu </w:t>
      </w:r>
      <w:r w:rsidR="00AE0140" w:rsidRPr="008A6EC0">
        <w:rPr>
          <w:sz w:val="28"/>
          <w:szCs w:val="28"/>
          <w:lang w:val="ro-MD"/>
        </w:rPr>
        <w:t>aceasta</w:t>
      </w:r>
      <w:r w:rsidRPr="008A6EC0">
        <w:rPr>
          <w:sz w:val="28"/>
          <w:szCs w:val="28"/>
          <w:lang w:val="ro-MD"/>
        </w:rPr>
        <w:t>.</w:t>
      </w:r>
    </w:p>
    <w:p w14:paraId="429B7225" w14:textId="77777777" w:rsidR="00D5645A" w:rsidRPr="008A6EC0" w:rsidRDefault="00D5645A" w:rsidP="008A6EC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90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rPr>
          <w:b/>
          <w:sz w:val="28"/>
          <w:szCs w:val="28"/>
          <w:lang w:val="ro-MD"/>
        </w:rPr>
      </w:pPr>
    </w:p>
    <w:p w14:paraId="59054973" w14:textId="77777777" w:rsidR="00D5645A" w:rsidRPr="008A6EC0" w:rsidRDefault="00D5645A" w:rsidP="008A6EC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90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76" w:firstLine="540"/>
        <w:rPr>
          <w:b/>
          <w:sz w:val="28"/>
          <w:szCs w:val="28"/>
          <w:lang w:val="ro-MD"/>
        </w:rPr>
      </w:pPr>
    </w:p>
    <w:p w14:paraId="531584BD" w14:textId="77777777" w:rsidR="00D5645A" w:rsidRPr="008A6EC0" w:rsidRDefault="00D5645A" w:rsidP="008A6EC0">
      <w:pPr>
        <w:ind w:right="-1" w:firstLine="0"/>
        <w:jc w:val="center"/>
        <w:rPr>
          <w:sz w:val="28"/>
          <w:szCs w:val="28"/>
          <w:lang w:val="ro-MD"/>
        </w:rPr>
      </w:pPr>
    </w:p>
    <w:p w14:paraId="3CF64B4F" w14:textId="77777777" w:rsidR="00190057" w:rsidRPr="00751AB3" w:rsidRDefault="00190057" w:rsidP="00190057">
      <w:pPr>
        <w:ind w:right="1324"/>
        <w:jc w:val="center"/>
        <w:rPr>
          <w:b/>
          <w:bCs/>
          <w:sz w:val="28"/>
          <w:szCs w:val="28"/>
          <w:lang w:val="it-IT"/>
        </w:rPr>
      </w:pPr>
      <w:r w:rsidRPr="00751AB3">
        <w:rPr>
          <w:b/>
          <w:bCs/>
          <w:sz w:val="28"/>
          <w:szCs w:val="28"/>
          <w:lang w:val="it-IT"/>
        </w:rPr>
        <w:t>PREȘEDINTELE PARLAMENTULUI</w:t>
      </w:r>
    </w:p>
    <w:p w14:paraId="4FB3DBE8" w14:textId="77777777" w:rsidR="00190057" w:rsidRPr="00751AB3" w:rsidRDefault="00190057" w:rsidP="00190057">
      <w:pPr>
        <w:ind w:right="1324"/>
        <w:jc w:val="center"/>
        <w:rPr>
          <w:b/>
          <w:bCs/>
          <w:sz w:val="28"/>
          <w:szCs w:val="28"/>
          <w:lang w:val="it-IT"/>
        </w:rPr>
      </w:pPr>
    </w:p>
    <w:p w14:paraId="420834B0" w14:textId="77777777" w:rsidR="00190057" w:rsidRPr="00751AB3" w:rsidRDefault="00190057" w:rsidP="00190057">
      <w:pPr>
        <w:ind w:right="1324"/>
        <w:jc w:val="center"/>
        <w:rPr>
          <w:b/>
          <w:bCs/>
          <w:sz w:val="28"/>
          <w:szCs w:val="28"/>
          <w:lang w:val="it-IT"/>
        </w:rPr>
      </w:pPr>
    </w:p>
    <w:p w14:paraId="4FDA22DF" w14:textId="77777777" w:rsidR="00190057" w:rsidRPr="00751AB3" w:rsidRDefault="00190057" w:rsidP="00190057">
      <w:pPr>
        <w:ind w:right="1324"/>
        <w:jc w:val="center"/>
        <w:rPr>
          <w:b/>
          <w:bCs/>
          <w:sz w:val="28"/>
          <w:szCs w:val="28"/>
          <w:lang w:val="it-IT"/>
        </w:rPr>
      </w:pPr>
    </w:p>
    <w:p w14:paraId="7E78A42B" w14:textId="77777777" w:rsidR="00190057" w:rsidRPr="00E9599B" w:rsidRDefault="00190057" w:rsidP="00190057">
      <w:pPr>
        <w:pStyle w:val="NoSpacing"/>
        <w:ind w:right="1324"/>
        <w:jc w:val="center"/>
        <w:rPr>
          <w:rFonts w:eastAsia="Calibri"/>
          <w:b/>
          <w:sz w:val="28"/>
          <w:szCs w:val="28"/>
          <w:lang w:val="ro-RO"/>
        </w:rPr>
      </w:pPr>
      <w:r w:rsidRPr="00E9599B">
        <w:rPr>
          <w:rFonts w:eastAsia="Calibri"/>
          <w:b/>
          <w:sz w:val="28"/>
          <w:szCs w:val="28"/>
          <w:lang w:val="ro-RO"/>
        </w:rPr>
        <w:t>IGOR  GROSU</w:t>
      </w:r>
    </w:p>
    <w:p w14:paraId="753EF9AF" w14:textId="77777777" w:rsidR="00190057" w:rsidRPr="00E9599B" w:rsidRDefault="00190057" w:rsidP="00190057">
      <w:pPr>
        <w:pStyle w:val="NoSpacing"/>
        <w:rPr>
          <w:rFonts w:eastAsia="Calibri"/>
          <w:b/>
          <w:sz w:val="28"/>
          <w:szCs w:val="28"/>
          <w:lang w:val="ro-RO"/>
        </w:rPr>
      </w:pPr>
    </w:p>
    <w:p w14:paraId="0BFD965A" w14:textId="77777777" w:rsidR="00190057" w:rsidRDefault="00190057" w:rsidP="00190057">
      <w:pPr>
        <w:pStyle w:val="NoSpacing"/>
        <w:rPr>
          <w:rFonts w:eastAsia="Calibri"/>
          <w:b/>
          <w:sz w:val="28"/>
          <w:szCs w:val="28"/>
          <w:lang w:val="ro-RO"/>
        </w:rPr>
      </w:pPr>
    </w:p>
    <w:p w14:paraId="7434BD73" w14:textId="77777777" w:rsidR="00FC4F4C" w:rsidRDefault="00FC4F4C" w:rsidP="00190057">
      <w:pPr>
        <w:pStyle w:val="NoSpacing"/>
        <w:rPr>
          <w:rFonts w:eastAsia="Calibri"/>
          <w:b/>
          <w:sz w:val="28"/>
          <w:szCs w:val="28"/>
          <w:lang w:val="ro-RO"/>
        </w:rPr>
      </w:pPr>
    </w:p>
    <w:p w14:paraId="22515DF7" w14:textId="77777777" w:rsidR="00FC4F4C" w:rsidRDefault="00FC4F4C" w:rsidP="00190057">
      <w:pPr>
        <w:pStyle w:val="NoSpacing"/>
        <w:rPr>
          <w:rFonts w:eastAsia="Calibri"/>
          <w:b/>
          <w:sz w:val="28"/>
          <w:szCs w:val="28"/>
          <w:lang w:val="ro-RO"/>
        </w:rPr>
      </w:pPr>
    </w:p>
    <w:p w14:paraId="1A7DC434" w14:textId="77777777" w:rsidR="00190057" w:rsidRDefault="00190057" w:rsidP="00190057">
      <w:pPr>
        <w:pStyle w:val="NoSpacing"/>
        <w:rPr>
          <w:rFonts w:eastAsia="Calibri"/>
          <w:b/>
          <w:sz w:val="28"/>
          <w:szCs w:val="28"/>
          <w:lang w:val="ro-RO"/>
        </w:rPr>
      </w:pPr>
    </w:p>
    <w:p w14:paraId="65DCB9A2" w14:textId="77777777" w:rsidR="00190057" w:rsidRDefault="00190057" w:rsidP="00190057">
      <w:pPr>
        <w:pStyle w:val="NoSpacing"/>
        <w:rPr>
          <w:rFonts w:eastAsia="Calibri"/>
          <w:b/>
          <w:sz w:val="28"/>
          <w:szCs w:val="28"/>
          <w:lang w:val="ro-RO"/>
        </w:rPr>
      </w:pPr>
    </w:p>
    <w:p w14:paraId="5FCA6546" w14:textId="77777777" w:rsidR="00190057" w:rsidRDefault="00190057" w:rsidP="00190057">
      <w:pPr>
        <w:pStyle w:val="NoSpacing"/>
        <w:rPr>
          <w:rFonts w:eastAsia="Calibri"/>
          <w:b/>
          <w:sz w:val="28"/>
          <w:szCs w:val="28"/>
          <w:lang w:val="ro-RO"/>
        </w:rPr>
      </w:pPr>
    </w:p>
    <w:p w14:paraId="729C1E12" w14:textId="77777777" w:rsidR="00190057" w:rsidRPr="00E9599B" w:rsidRDefault="00190057" w:rsidP="00190057">
      <w:pPr>
        <w:pStyle w:val="NoSpacing"/>
        <w:ind w:firstLine="0"/>
        <w:rPr>
          <w:rFonts w:eastAsia="Calibri"/>
          <w:b/>
          <w:sz w:val="28"/>
          <w:szCs w:val="28"/>
          <w:lang w:val="ro-RO"/>
        </w:rPr>
      </w:pPr>
      <w:r w:rsidRPr="00E9599B">
        <w:rPr>
          <w:rFonts w:eastAsia="Calibri"/>
          <w:b/>
          <w:sz w:val="28"/>
          <w:szCs w:val="28"/>
          <w:lang w:val="ro-RO"/>
        </w:rPr>
        <w:t xml:space="preserve">Chișinău, </w:t>
      </w:r>
      <w:r>
        <w:rPr>
          <w:rFonts w:eastAsia="Calibri"/>
          <w:b/>
          <w:sz w:val="28"/>
          <w:szCs w:val="28"/>
          <w:lang w:val="ro-RO"/>
        </w:rPr>
        <w:t>31</w:t>
      </w:r>
      <w:r w:rsidRPr="00E9599B">
        <w:rPr>
          <w:rFonts w:eastAsia="Calibri"/>
          <w:b/>
          <w:sz w:val="28"/>
          <w:szCs w:val="28"/>
          <w:lang w:val="ro-RO"/>
        </w:rPr>
        <w:t xml:space="preserve"> iulie 2024.</w:t>
      </w:r>
    </w:p>
    <w:p w14:paraId="3DCE226F" w14:textId="791B15E2" w:rsidR="00D5645A" w:rsidRPr="008A6EC0" w:rsidRDefault="00190057" w:rsidP="00190057">
      <w:pPr>
        <w:pStyle w:val="NoSpacing"/>
        <w:ind w:firstLine="0"/>
        <w:rPr>
          <w:lang w:val="ro-MD"/>
        </w:rPr>
      </w:pPr>
      <w:r w:rsidRPr="00E9599B">
        <w:rPr>
          <w:rFonts w:eastAsia="Calibri"/>
          <w:b/>
          <w:sz w:val="28"/>
          <w:szCs w:val="28"/>
          <w:lang w:val="ro-RO"/>
        </w:rPr>
        <w:t>Nr. 2</w:t>
      </w:r>
      <w:r>
        <w:rPr>
          <w:rFonts w:eastAsia="Calibri"/>
          <w:b/>
          <w:sz w:val="28"/>
          <w:szCs w:val="28"/>
          <w:lang w:val="ro-RO"/>
        </w:rPr>
        <w:t>20</w:t>
      </w:r>
      <w:r w:rsidRPr="00E9599B">
        <w:rPr>
          <w:rFonts w:eastAsia="Calibri"/>
          <w:b/>
          <w:sz w:val="28"/>
          <w:szCs w:val="28"/>
          <w:lang w:val="ro-RO"/>
        </w:rPr>
        <w:t>.</w:t>
      </w:r>
    </w:p>
    <w:sectPr w:rsidR="00D5645A" w:rsidRPr="008A6EC0" w:rsidSect="008A6EC0">
      <w:headerReference w:type="default" r:id="rId10"/>
      <w:headerReference w:type="first" r:id="rId11"/>
      <w:pgSz w:w="11907" w:h="16840"/>
      <w:pgMar w:top="1134" w:right="567" w:bottom="1134" w:left="1985" w:header="850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A84CF21" w14:textId="77777777" w:rsidR="00435001" w:rsidRDefault="00435001">
      <w:r>
        <w:separator/>
      </w:r>
    </w:p>
  </w:endnote>
  <w:endnote w:type="continuationSeparator" w:id="0">
    <w:p w14:paraId="35E1910D" w14:textId="77777777" w:rsidR="00435001" w:rsidRDefault="004350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Caslon">
    <w:altName w:val="Century Gothic"/>
    <w:charset w:val="00"/>
    <w:family w:val="swiss"/>
    <w:pitch w:val="default"/>
    <w:sig w:usb0="00000000" w:usb1="00000000" w:usb2="00000000" w:usb3="00000000" w:csb0="00000001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940AB2B" w14:textId="77777777" w:rsidR="00435001" w:rsidRDefault="00435001">
      <w:r>
        <w:separator/>
      </w:r>
    </w:p>
  </w:footnote>
  <w:footnote w:type="continuationSeparator" w:id="0">
    <w:p w14:paraId="5D439EE0" w14:textId="77777777" w:rsidR="00435001" w:rsidRDefault="004350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675920359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14:paraId="1A06FDFE" w14:textId="76396D57" w:rsidR="008A6EC0" w:rsidRPr="008A6EC0" w:rsidRDefault="008A6EC0" w:rsidP="008A6EC0">
        <w:pPr>
          <w:pStyle w:val="Header"/>
          <w:ind w:firstLine="0"/>
          <w:jc w:val="center"/>
          <w:rPr>
            <w:sz w:val="28"/>
            <w:szCs w:val="28"/>
          </w:rPr>
        </w:pPr>
        <w:r w:rsidRPr="008A6EC0">
          <w:rPr>
            <w:sz w:val="28"/>
            <w:szCs w:val="28"/>
          </w:rPr>
          <w:fldChar w:fldCharType="begin"/>
        </w:r>
        <w:r w:rsidRPr="008A6EC0">
          <w:rPr>
            <w:sz w:val="28"/>
            <w:szCs w:val="28"/>
          </w:rPr>
          <w:instrText>PAGE   \* MERGEFORMAT</w:instrText>
        </w:r>
        <w:r w:rsidRPr="008A6EC0">
          <w:rPr>
            <w:sz w:val="28"/>
            <w:szCs w:val="28"/>
          </w:rPr>
          <w:fldChar w:fldCharType="separate"/>
        </w:r>
        <w:r w:rsidRPr="008A6EC0">
          <w:rPr>
            <w:sz w:val="28"/>
            <w:szCs w:val="28"/>
            <w:lang w:val="ro-RO"/>
          </w:rPr>
          <w:t>2</w:t>
        </w:r>
        <w:r w:rsidRPr="008A6EC0">
          <w:rPr>
            <w:sz w:val="28"/>
            <w:szCs w:val="28"/>
          </w:rPr>
          <w:fldChar w:fldCharType="end"/>
        </w:r>
      </w:p>
    </w:sdtContent>
  </w:sdt>
  <w:p w14:paraId="11599753" w14:textId="77777777" w:rsidR="008A6EC0" w:rsidRDefault="008A6EC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795106494"/>
      <w:docPartObj>
        <w:docPartGallery w:val="Page Numbers (Top of Page)"/>
        <w:docPartUnique/>
      </w:docPartObj>
    </w:sdtPr>
    <w:sdtEndPr/>
    <w:sdtContent>
      <w:p w14:paraId="4FA53652" w14:textId="3B74164F" w:rsidR="008A6EC0" w:rsidRDefault="00FC4F4C">
        <w:pPr>
          <w:pStyle w:val="Header"/>
          <w:jc w:val="center"/>
        </w:pPr>
      </w:p>
    </w:sdtContent>
  </w:sdt>
  <w:p w14:paraId="44ECA689" w14:textId="77777777" w:rsidR="008A6EC0" w:rsidRDefault="008A6EC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A26690B"/>
    <w:multiLevelType w:val="multilevel"/>
    <w:tmpl w:val="69C6444A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  <w:bCs/>
      </w:r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9716439"/>
    <w:multiLevelType w:val="multilevel"/>
    <w:tmpl w:val="8FC62C4C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  <w:bCs/>
      </w:rPr>
    </w:lvl>
    <w:lvl w:ilvl="1">
      <w:start w:val="1"/>
      <w:numFmt w:val="lowerLetter"/>
      <w:lvlText w:val="%2."/>
      <w:lvlJc w:val="left"/>
      <w:pPr>
        <w:ind w:left="1788" w:hanging="360"/>
      </w:pPr>
    </w:lvl>
    <w:lvl w:ilvl="2">
      <w:start w:val="1"/>
      <w:numFmt w:val="lowerRoman"/>
      <w:lvlText w:val="%3."/>
      <w:lvlJc w:val="right"/>
      <w:pPr>
        <w:ind w:left="2508" w:hanging="180"/>
      </w:pPr>
    </w:lvl>
    <w:lvl w:ilvl="3">
      <w:start w:val="1"/>
      <w:numFmt w:val="decimal"/>
      <w:lvlText w:val="%4."/>
      <w:lvlJc w:val="left"/>
      <w:pPr>
        <w:ind w:left="3228" w:hanging="360"/>
      </w:pPr>
    </w:lvl>
    <w:lvl w:ilvl="4">
      <w:start w:val="1"/>
      <w:numFmt w:val="lowerLetter"/>
      <w:lvlText w:val="%5."/>
      <w:lvlJc w:val="left"/>
      <w:pPr>
        <w:ind w:left="3948" w:hanging="360"/>
      </w:pPr>
    </w:lvl>
    <w:lvl w:ilvl="5">
      <w:start w:val="1"/>
      <w:numFmt w:val="lowerRoman"/>
      <w:lvlText w:val="%6."/>
      <w:lvlJc w:val="right"/>
      <w:pPr>
        <w:ind w:left="4668" w:hanging="180"/>
      </w:pPr>
    </w:lvl>
    <w:lvl w:ilvl="6">
      <w:start w:val="1"/>
      <w:numFmt w:val="decimal"/>
      <w:lvlText w:val="%7."/>
      <w:lvlJc w:val="left"/>
      <w:pPr>
        <w:ind w:left="5388" w:hanging="360"/>
      </w:pPr>
    </w:lvl>
    <w:lvl w:ilvl="7">
      <w:start w:val="1"/>
      <w:numFmt w:val="lowerLetter"/>
      <w:lvlText w:val="%8."/>
      <w:lvlJc w:val="left"/>
      <w:pPr>
        <w:ind w:left="6108" w:hanging="360"/>
      </w:pPr>
    </w:lvl>
    <w:lvl w:ilvl="8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4D806082"/>
    <w:multiLevelType w:val="multilevel"/>
    <w:tmpl w:val="46A0BA3E"/>
    <w:lvl w:ilvl="0">
      <w:start w:val="1"/>
      <w:numFmt w:val="decimal"/>
      <w:suff w:val="space"/>
      <w:lvlText w:val="%1."/>
      <w:lvlJc w:val="left"/>
      <w:pPr>
        <w:ind w:left="1160" w:hanging="360"/>
      </w:pPr>
      <w:rPr>
        <w:rFonts w:hint="default"/>
        <w:b w:val="0"/>
        <w:bCs/>
      </w:rPr>
    </w:lvl>
    <w:lvl w:ilvl="1">
      <w:start w:val="1"/>
      <w:numFmt w:val="lowerLetter"/>
      <w:lvlText w:val="%2."/>
      <w:lvlJc w:val="left"/>
      <w:pPr>
        <w:ind w:left="18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6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3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0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7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4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2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920" w:hanging="180"/>
      </w:pPr>
      <w:rPr>
        <w:rFonts w:hint="default"/>
      </w:rPr>
    </w:lvl>
  </w:abstractNum>
  <w:num w:numId="1" w16cid:durableId="660813078">
    <w:abstractNumId w:val="1"/>
  </w:num>
  <w:num w:numId="2" w16cid:durableId="377626733">
    <w:abstractNumId w:val="2"/>
  </w:num>
  <w:num w:numId="3" w16cid:durableId="13873373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20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6685"/>
    <w:rsid w:val="00003B5A"/>
    <w:rsid w:val="000045C9"/>
    <w:rsid w:val="0001484F"/>
    <w:rsid w:val="00047710"/>
    <w:rsid w:val="000B6685"/>
    <w:rsid w:val="00147EDD"/>
    <w:rsid w:val="001604B5"/>
    <w:rsid w:val="00190057"/>
    <w:rsid w:val="00273CC5"/>
    <w:rsid w:val="002B7398"/>
    <w:rsid w:val="002B7540"/>
    <w:rsid w:val="002E2782"/>
    <w:rsid w:val="002E62FB"/>
    <w:rsid w:val="002E74EF"/>
    <w:rsid w:val="003941A9"/>
    <w:rsid w:val="003A5820"/>
    <w:rsid w:val="003D7A4C"/>
    <w:rsid w:val="00435001"/>
    <w:rsid w:val="00452282"/>
    <w:rsid w:val="00461B7B"/>
    <w:rsid w:val="00484CD6"/>
    <w:rsid w:val="00485CF6"/>
    <w:rsid w:val="00492CC0"/>
    <w:rsid w:val="004D395E"/>
    <w:rsid w:val="004D44E4"/>
    <w:rsid w:val="004E736B"/>
    <w:rsid w:val="00541C8F"/>
    <w:rsid w:val="00570EEE"/>
    <w:rsid w:val="00585DD7"/>
    <w:rsid w:val="00586586"/>
    <w:rsid w:val="005A6783"/>
    <w:rsid w:val="005C756E"/>
    <w:rsid w:val="005F3411"/>
    <w:rsid w:val="005F3E1B"/>
    <w:rsid w:val="00654CD2"/>
    <w:rsid w:val="006615E5"/>
    <w:rsid w:val="006A6660"/>
    <w:rsid w:val="006A6DDD"/>
    <w:rsid w:val="006D09A6"/>
    <w:rsid w:val="007504C9"/>
    <w:rsid w:val="00782A5B"/>
    <w:rsid w:val="007A120E"/>
    <w:rsid w:val="007C5C5D"/>
    <w:rsid w:val="007E1C45"/>
    <w:rsid w:val="008236D5"/>
    <w:rsid w:val="008A6EC0"/>
    <w:rsid w:val="008D649B"/>
    <w:rsid w:val="008F4BA4"/>
    <w:rsid w:val="0095771C"/>
    <w:rsid w:val="009770F9"/>
    <w:rsid w:val="009A25C4"/>
    <w:rsid w:val="009F6998"/>
    <w:rsid w:val="00A07C3A"/>
    <w:rsid w:val="00A501F0"/>
    <w:rsid w:val="00A850D4"/>
    <w:rsid w:val="00AA157C"/>
    <w:rsid w:val="00AB3B24"/>
    <w:rsid w:val="00AC1B0A"/>
    <w:rsid w:val="00AC7E23"/>
    <w:rsid w:val="00AE0140"/>
    <w:rsid w:val="00B13213"/>
    <w:rsid w:val="00B60539"/>
    <w:rsid w:val="00B651F1"/>
    <w:rsid w:val="00BE5DCB"/>
    <w:rsid w:val="00C324B7"/>
    <w:rsid w:val="00C5223D"/>
    <w:rsid w:val="00C75AF0"/>
    <w:rsid w:val="00C868EF"/>
    <w:rsid w:val="00CD5ABA"/>
    <w:rsid w:val="00CE22A1"/>
    <w:rsid w:val="00CE5261"/>
    <w:rsid w:val="00D3465E"/>
    <w:rsid w:val="00D44E21"/>
    <w:rsid w:val="00D5645A"/>
    <w:rsid w:val="00DA44BC"/>
    <w:rsid w:val="00DB52E0"/>
    <w:rsid w:val="00DC21F2"/>
    <w:rsid w:val="00DD1C02"/>
    <w:rsid w:val="00DF20FA"/>
    <w:rsid w:val="00E04404"/>
    <w:rsid w:val="00E5093B"/>
    <w:rsid w:val="00E62057"/>
    <w:rsid w:val="00E66D0C"/>
    <w:rsid w:val="00E76D93"/>
    <w:rsid w:val="00E87AA9"/>
    <w:rsid w:val="00E939DE"/>
    <w:rsid w:val="00EA7D52"/>
    <w:rsid w:val="00EF38ED"/>
    <w:rsid w:val="00F13501"/>
    <w:rsid w:val="00F42CB7"/>
    <w:rsid w:val="00F760D1"/>
    <w:rsid w:val="00F900AF"/>
    <w:rsid w:val="00FA7B1F"/>
    <w:rsid w:val="00FB49EC"/>
    <w:rsid w:val="00FC4F4C"/>
    <w:rsid w:val="7C7D49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D3FBB8"/>
  <w15:docId w15:val="{7E46C3DA-70D3-4FF7-8F41-2C6D2F3193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lang w:val="ro-MD" w:eastAsia="ro-MD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uiPriority="0" w:qFormat="1"/>
    <w:lsdException w:name="heading 6" w:semiHidden="1" w:uiPriority="9" w:unhideWhenUsed="1" w:qFormat="1"/>
    <w:lsdException w:name="heading 7" w:semiHidden="1" w:uiPriority="9" w:unhideWhenUsed="1" w:qFormat="1"/>
    <w:lsdException w:name="heading 8" w:uiPriority="0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 w:unhideWhenUsed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ind w:firstLine="720"/>
      <w:jc w:val="both"/>
    </w:pPr>
    <w:rPr>
      <w:rFonts w:ascii="Times New Roman" w:eastAsia="Times New Roman" w:hAnsi="Times New Roman" w:cs="Times New Roman"/>
      <w:lang w:val="en-US" w:eastAsia="en-US"/>
    </w:rPr>
  </w:style>
  <w:style w:type="paragraph" w:styleId="Heading5">
    <w:name w:val="heading 5"/>
    <w:basedOn w:val="Normal"/>
    <w:next w:val="Normal"/>
    <w:link w:val="Heading5Char"/>
    <w:qFormat/>
    <w:pPr>
      <w:keepNext/>
      <w:jc w:val="center"/>
      <w:outlineLvl w:val="4"/>
    </w:pPr>
    <w:rPr>
      <w:rFonts w:ascii="$Caslon" w:hAnsi="$Caslon"/>
      <w:sz w:val="24"/>
      <w:lang w:val="zh-CN"/>
    </w:rPr>
  </w:style>
  <w:style w:type="paragraph" w:styleId="Heading8">
    <w:name w:val="heading 8"/>
    <w:basedOn w:val="Normal"/>
    <w:next w:val="Normal"/>
    <w:link w:val="Heading8Char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uiPriority w:val="20"/>
    <w:qFormat/>
    <w:rPr>
      <w:i/>
      <w:iCs/>
    </w:rPr>
  </w:style>
  <w:style w:type="paragraph" w:styleId="Footer">
    <w:name w:val="footer"/>
    <w:basedOn w:val="Normal"/>
    <w:link w:val="FooterChar"/>
    <w:uiPriority w:val="99"/>
    <w:pPr>
      <w:tabs>
        <w:tab w:val="center" w:pos="4677"/>
        <w:tab w:val="right" w:pos="9355"/>
      </w:tabs>
    </w:pPr>
  </w:style>
  <w:style w:type="paragraph" w:styleId="Header">
    <w:name w:val="header"/>
    <w:basedOn w:val="Normal"/>
    <w:link w:val="HeaderChar"/>
    <w:uiPriority w:val="99"/>
    <w:qFormat/>
    <w:pPr>
      <w:tabs>
        <w:tab w:val="center" w:pos="4677"/>
        <w:tab w:val="right" w:pos="9355"/>
      </w:tabs>
    </w:pPr>
  </w:style>
  <w:style w:type="paragraph" w:styleId="NormalWeb">
    <w:name w:val="Normal (Web)"/>
    <w:basedOn w:val="Normal"/>
    <w:uiPriority w:val="99"/>
    <w:unhideWhenUsed/>
    <w:qFormat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table" w:styleId="TableGrid">
    <w:name w:val="Table Grid"/>
    <w:basedOn w:val="TableNormal"/>
    <w:uiPriority w:val="39"/>
    <w:qFormat/>
    <w:pPr>
      <w:ind w:firstLine="709"/>
    </w:pPr>
    <w:rPr>
      <w:rFonts w:ascii="Calibri" w:eastAsia="Calibri" w:hAnsi="Calibri" w:cs="Times New Roman"/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5Char">
    <w:name w:val="Heading 5 Char"/>
    <w:basedOn w:val="DefaultParagraphFont"/>
    <w:link w:val="Heading5"/>
    <w:rPr>
      <w:rFonts w:ascii="$Caslon" w:eastAsia="Times New Roman" w:hAnsi="$Caslon" w:cs="Times New Roman"/>
      <w:kern w:val="0"/>
      <w:sz w:val="24"/>
      <w:szCs w:val="20"/>
      <w:lang w:val="zh-CN"/>
      <w14:ligatures w14:val="none"/>
    </w:rPr>
  </w:style>
  <w:style w:type="character" w:customStyle="1" w:styleId="Heading8Char">
    <w:name w:val="Heading 8 Char"/>
    <w:basedOn w:val="DefaultParagraphFont"/>
    <w:link w:val="Heading8"/>
    <w:qFormat/>
    <w:rPr>
      <w:rFonts w:ascii="$Caslon" w:eastAsia="Times New Roman" w:hAnsi="$Caslon" w:cs="Times New Roman"/>
      <w:b/>
      <w:kern w:val="0"/>
      <w:sz w:val="24"/>
      <w:szCs w:val="20"/>
      <w14:ligatures w14:val="none"/>
    </w:rPr>
  </w:style>
  <w:style w:type="character" w:customStyle="1" w:styleId="HeaderChar">
    <w:name w:val="Header Char"/>
    <w:basedOn w:val="DefaultParagraphFont"/>
    <w:link w:val="Header"/>
    <w:uiPriority w:val="99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customStyle="1" w:styleId="FooterChar">
    <w:name w:val="Footer Char"/>
    <w:basedOn w:val="DefaultParagraphFont"/>
    <w:link w:val="Footer"/>
    <w:uiPriority w:val="99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ListParagraph">
    <w:name w:val="List Paragraph"/>
    <w:basedOn w:val="Normal"/>
    <w:link w:val="ListParagraphChar"/>
    <w:uiPriority w:val="34"/>
    <w:qFormat/>
    <w:pPr>
      <w:spacing w:after="200" w:line="276" w:lineRule="auto"/>
      <w:ind w:left="720" w:firstLine="0"/>
      <w:contextualSpacing/>
      <w:jc w:val="left"/>
    </w:pPr>
    <w:rPr>
      <w:rFonts w:ascii="Calibri" w:eastAsia="Calibri" w:hAnsi="Calibri"/>
      <w:sz w:val="22"/>
      <w:szCs w:val="22"/>
      <w:lang w:val="ru-RU"/>
    </w:rPr>
  </w:style>
  <w:style w:type="character" w:customStyle="1" w:styleId="docsign11">
    <w:name w:val="doc_sign11"/>
    <w:qFormat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ListParagraphChar">
    <w:name w:val="List Paragraph Char"/>
    <w:link w:val="ListParagraph"/>
    <w:uiPriority w:val="34"/>
    <w:rPr>
      <w:rFonts w:ascii="Calibri" w:eastAsia="Calibri" w:hAnsi="Calibri" w:cs="Times New Roman"/>
      <w:kern w:val="0"/>
      <w:lang w:val="ru-RU"/>
      <w14:ligatures w14:val="none"/>
    </w:rPr>
  </w:style>
  <w:style w:type="paragraph" w:styleId="Revision">
    <w:name w:val="Revision"/>
    <w:hidden/>
    <w:uiPriority w:val="99"/>
    <w:unhideWhenUsed/>
    <w:rsid w:val="00461B7B"/>
    <w:rPr>
      <w:rFonts w:ascii="Times New Roman" w:eastAsia="Times New Roman" w:hAnsi="Times New Roman" w:cs="Times New Roman"/>
      <w:lang w:val="en-US" w:eastAsia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461B7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461B7B"/>
  </w:style>
  <w:style w:type="character" w:customStyle="1" w:styleId="CommentTextChar">
    <w:name w:val="Comment Text Char"/>
    <w:basedOn w:val="DefaultParagraphFont"/>
    <w:link w:val="CommentText"/>
    <w:uiPriority w:val="99"/>
    <w:rsid w:val="00461B7B"/>
    <w:rPr>
      <w:rFonts w:ascii="Times New Roman" w:eastAsia="Times New Roman" w:hAnsi="Times New Roman" w:cs="Times New Roman"/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61B7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61B7B"/>
    <w:rPr>
      <w:rFonts w:ascii="Times New Roman" w:eastAsia="Times New Roman" w:hAnsi="Times New Roman" w:cs="Times New Roman"/>
      <w:b/>
      <w:bCs/>
      <w:lang w:val="en-US" w:eastAsia="en-US"/>
    </w:rPr>
  </w:style>
  <w:style w:type="paragraph" w:styleId="NoSpacing">
    <w:name w:val="No Spacing"/>
    <w:uiPriority w:val="1"/>
    <w:qFormat/>
    <w:rsid w:val="00190057"/>
    <w:pPr>
      <w:ind w:firstLine="709"/>
      <w:jc w:val="both"/>
    </w:pPr>
    <w:rPr>
      <w:rFonts w:ascii="Times New Roman" w:eastAsia="Times New Roman" w:hAnsi="Times New Roman" w:cs="Times New Roman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F39C1672-3C7D-44B9-9F2E-C4AE2A0A5C0D}"/>
</file>

<file path=customXml/itemProps2.xml><?xml version="1.0" encoding="utf-8"?>
<ds:datastoreItem xmlns:ds="http://schemas.openxmlformats.org/officeDocument/2006/customXml" ds:itemID="{ADF69927-BC41-400D-8A1F-05CFB34AC41B}"/>
</file>

<file path=customXml/itemProps3.xml><?xml version="1.0" encoding="utf-8"?>
<ds:datastoreItem xmlns:ds="http://schemas.openxmlformats.org/officeDocument/2006/customXml" ds:itemID="{794C1E7D-C4E5-4313-9346-37B151923D8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672</Words>
  <Characters>3898</Characters>
  <Application>Microsoft Office Word</Application>
  <DocSecurity>0</DocSecurity>
  <Lines>32</Lines>
  <Paragraphs>9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>224.2024.ro</vt:lpstr>
    </vt:vector>
  </TitlesOfParts>
  <Company/>
  <LinksUpToDate>false</LinksUpToDate>
  <CharactersWithSpaces>4561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L_220.2024.ro</dc:title>
  <dc:creator>Ana Tataru</dc:creator>
  <cp:lastModifiedBy>Inga Rusnac</cp:lastModifiedBy>
  <cp:revision>3</cp:revision>
  <cp:lastPrinted>2024-07-08T11:59:00Z</cp:lastPrinted>
  <dcterms:created xsi:type="dcterms:W3CDTF">2024-07-31T11:40:00Z</dcterms:created>
  <dcterms:modified xsi:type="dcterms:W3CDTF">2024-07-31T11:41:00Z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3" name="Tipul documentului">
    <vt:lpwstr>Aviz</vt:lpwstr>
  </property>
  <property fmtid="{D5CDD505-2E9C-101B-9397-08002B2CF9AE}" pid="4" name="KSOProductBuildVer">
    <vt:lpwstr>1033-12.2.0.17153</vt:lpwstr>
  </property>
  <property fmtid="{D5CDD505-2E9C-101B-9397-08002B2CF9AE}" pid="5" name="ICV">
    <vt:lpwstr>3D6E1579DA074DB6BC8180923C6C9449_12</vt:lpwstr>
  </property>
  <property fmtid="{D5CDD505-2E9C-101B-9397-08002B2CF9AE}" pid="6" name="Limba">
    <vt:lpwstr>Română</vt:lpwstr>
  </property>
  <property fmtid="{D5CDD505-2E9C-101B-9397-08002B2CF9AE}" pid="7" name="Tipul documentului de Initiere">
    <vt:lpwstr>Textul Initial</vt:lpwstr>
  </property>
</Properties>
</file>