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CD418" w14:textId="06E36DC1" w:rsidR="006A72BA" w:rsidRDefault="006A72BA" w:rsidP="006A72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80CA8B4" w14:textId="77777777" w:rsidR="00883CE3" w:rsidRDefault="00883CE3" w:rsidP="006A72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0B53C2F" w14:textId="77777777" w:rsidR="00883CE3" w:rsidRDefault="00883CE3" w:rsidP="006A72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DF63FC8" w14:textId="4AF9BE1D" w:rsidR="00EA3E45" w:rsidRDefault="00EA3E45" w:rsidP="006A72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9FF2BEF" w14:textId="7D456203" w:rsidR="00EA3E45" w:rsidRDefault="00EA3E45" w:rsidP="006A72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9CE0666" w14:textId="77777777" w:rsidR="00EA3E45" w:rsidRPr="00556CD1" w:rsidRDefault="00EA3E45" w:rsidP="006A72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111901C" w14:textId="0CF34152" w:rsidR="006A72BA" w:rsidRPr="00EA3E45" w:rsidRDefault="006A72BA" w:rsidP="00BF76CD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EA3E45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6B1D9DC9" w14:textId="77777777" w:rsidR="00EA3E45" w:rsidRPr="00556CD1" w:rsidRDefault="00EA3E45" w:rsidP="00BF76CD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8B1FB02" w14:textId="2D6933D0" w:rsidR="00EA3E45" w:rsidRDefault="006A72BA" w:rsidP="00BF76CD">
      <w:pPr>
        <w:ind w:left="567" w:right="1891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556CD1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împrumut dintre </w:t>
      </w:r>
      <w:r w:rsidR="00EA3E45" w:rsidRPr="00556CD1">
        <w:rPr>
          <w:b/>
          <w:bCs/>
          <w:color w:val="000000"/>
          <w:sz w:val="28"/>
          <w:szCs w:val="28"/>
          <w:lang w:val="ro-RO" w:eastAsia="ru-RU"/>
        </w:rPr>
        <w:t>Guvernul</w:t>
      </w:r>
    </w:p>
    <w:p w14:paraId="71DC5684" w14:textId="77777777" w:rsidR="00BF76CD" w:rsidRDefault="006A72BA" w:rsidP="00BF76CD">
      <w:pPr>
        <w:ind w:left="567" w:right="1891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556CD1">
        <w:rPr>
          <w:b/>
          <w:bCs/>
          <w:color w:val="000000"/>
          <w:sz w:val="28"/>
          <w:szCs w:val="28"/>
          <w:lang w:val="ro-RO" w:eastAsia="ru-RU"/>
        </w:rPr>
        <w:t xml:space="preserve">Republicii Moldova, reprezentat de Ministerul Finanțelor, </w:t>
      </w:r>
    </w:p>
    <w:p w14:paraId="3193A801" w14:textId="0AD03DB7" w:rsidR="00EA3E45" w:rsidRPr="00556CD1" w:rsidRDefault="00EA3E45" w:rsidP="00BF76CD">
      <w:pPr>
        <w:ind w:left="567" w:right="1891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556CD1">
        <w:rPr>
          <w:b/>
          <w:bCs/>
          <w:color w:val="000000"/>
          <w:sz w:val="28"/>
          <w:szCs w:val="28"/>
          <w:lang w:val="ro-RO" w:eastAsia="ru-RU"/>
        </w:rPr>
        <w:t>și Agenția Japoneză</w:t>
      </w:r>
      <w:r w:rsidRPr="00EA3E4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bCs/>
          <w:color w:val="000000"/>
          <w:sz w:val="28"/>
          <w:szCs w:val="28"/>
          <w:lang w:val="ro-RO" w:eastAsia="ru-RU"/>
        </w:rPr>
        <w:t>pentru Cooperare</w:t>
      </w:r>
      <w:r w:rsidRPr="00EA3E4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bCs/>
          <w:color w:val="000000"/>
          <w:sz w:val="28"/>
          <w:szCs w:val="28"/>
          <w:lang w:val="ro-RO" w:eastAsia="ru-RU"/>
        </w:rPr>
        <w:t>Internațional</w:t>
      </w:r>
      <w:r>
        <w:rPr>
          <w:b/>
          <w:bCs/>
          <w:color w:val="000000"/>
          <w:sz w:val="28"/>
          <w:szCs w:val="28"/>
          <w:lang w:val="ro-RO" w:eastAsia="ru-RU"/>
        </w:rPr>
        <w:t>ă</w:t>
      </w:r>
      <w:r w:rsidRPr="00EA3E4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u-RU"/>
        </w:rPr>
        <w:t>pentru</w:t>
      </w:r>
      <w:r w:rsidRPr="00EA3E4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realizarea Programului </w:t>
      </w:r>
      <w:r w:rsidRPr="00556CD1">
        <w:rPr>
          <w:b/>
          <w:bCs/>
          <w:color w:val="000000"/>
          <w:sz w:val="28"/>
          <w:szCs w:val="28"/>
          <w:lang w:val="ro-RO" w:eastAsia="ru-RU"/>
        </w:rPr>
        <w:t>„Politici de dezvoltare</w:t>
      </w:r>
      <w:r w:rsidRPr="00EA3E4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bCs/>
          <w:color w:val="000000"/>
          <w:sz w:val="28"/>
          <w:szCs w:val="28"/>
          <w:lang w:val="ro-RO" w:eastAsia="ru-RU"/>
        </w:rPr>
        <w:t>întru redresarea economică”</w:t>
      </w:r>
    </w:p>
    <w:p w14:paraId="2F6EA483" w14:textId="6485B3F3" w:rsidR="00EA3E45" w:rsidRDefault="00566CDD" w:rsidP="00EA3E45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noProof/>
          <w:color w:val="000000"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91D0A" wp14:editId="5E60895F">
                <wp:simplePos x="0" y="0"/>
                <wp:positionH relativeFrom="column">
                  <wp:posOffset>330200</wp:posOffset>
                </wp:positionH>
                <wp:positionV relativeFrom="paragraph">
                  <wp:posOffset>13335</wp:posOffset>
                </wp:positionV>
                <wp:extent cx="4600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9402C2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pt,1.05pt" to="388.2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" strokecolor="black [3200]">
                <v:stroke joinstyle="miter"/>
              </v:line>
            </w:pict>
          </mc:Fallback>
        </mc:AlternateContent>
      </w:r>
    </w:p>
    <w:p w14:paraId="25CAC0E2" w14:textId="77777777" w:rsidR="006A72BA" w:rsidRPr="00556CD1" w:rsidRDefault="006A72BA" w:rsidP="00566CDD">
      <w:pPr>
        <w:rPr>
          <w:color w:val="000000"/>
          <w:sz w:val="28"/>
          <w:szCs w:val="28"/>
          <w:lang w:val="ro-RO" w:eastAsia="ru-RU"/>
        </w:rPr>
      </w:pPr>
      <w:r w:rsidRPr="00556CD1">
        <w:rPr>
          <w:color w:val="000000"/>
          <w:sz w:val="28"/>
          <w:szCs w:val="28"/>
          <w:lang w:val="ro-RO" w:eastAsia="ru-RU"/>
        </w:rPr>
        <w:t>Parlamentu</w:t>
      </w:r>
      <w:r>
        <w:rPr>
          <w:color w:val="000000"/>
          <w:sz w:val="28"/>
          <w:szCs w:val="28"/>
          <w:lang w:val="ro-RO" w:eastAsia="ru-RU"/>
        </w:rPr>
        <w:t>l adoptă prezenta lege organică.</w:t>
      </w:r>
    </w:p>
    <w:p w14:paraId="6E565F10" w14:textId="77777777" w:rsidR="006A72BA" w:rsidRDefault="006A72BA" w:rsidP="00566CDD">
      <w:pPr>
        <w:rPr>
          <w:b/>
          <w:color w:val="000000"/>
          <w:sz w:val="28"/>
          <w:szCs w:val="28"/>
          <w:lang w:val="ro-RO" w:eastAsia="ru-RU"/>
        </w:rPr>
      </w:pPr>
    </w:p>
    <w:p w14:paraId="2715B9DA" w14:textId="4D21C85C" w:rsidR="00910E95" w:rsidRPr="00C44BB9" w:rsidRDefault="006A72BA" w:rsidP="00910E95">
      <w:pPr>
        <w:rPr>
          <w:bCs/>
          <w:sz w:val="28"/>
          <w:szCs w:val="28"/>
          <w:lang w:val="ro-MD" w:eastAsia="ru-RU"/>
        </w:rPr>
      </w:pPr>
      <w:r w:rsidRPr="00556CD1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color w:val="000000"/>
          <w:sz w:val="28"/>
          <w:szCs w:val="28"/>
          <w:lang w:val="ro-RO" w:eastAsia="ru-RU"/>
        </w:rPr>
        <w:t>1.</w:t>
      </w:r>
      <w:r w:rsidRPr="00556CD1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556CD1">
        <w:rPr>
          <w:bCs/>
          <w:color w:val="000000"/>
          <w:sz w:val="28"/>
          <w:szCs w:val="28"/>
          <w:lang w:val="ro-RO" w:eastAsia="ru-RU"/>
        </w:rPr>
        <w:t xml:space="preserve">Acordul de împrumut dintre Guvernul Republicii Moldova, </w:t>
      </w:r>
      <w:r w:rsidRPr="0022246E">
        <w:rPr>
          <w:bCs/>
          <w:color w:val="000000"/>
          <w:sz w:val="28"/>
          <w:szCs w:val="28"/>
          <w:lang w:val="ro-RO" w:eastAsia="ru-RU"/>
        </w:rPr>
        <w:t>reprezentat de Ministerul Finanțelor,</w:t>
      </w:r>
      <w:r w:rsidRPr="00556CD1">
        <w:rPr>
          <w:bCs/>
          <w:color w:val="000000"/>
          <w:sz w:val="28"/>
          <w:szCs w:val="28"/>
          <w:lang w:val="ro-RO" w:eastAsia="ru-RU"/>
        </w:rPr>
        <w:t xml:space="preserve"> și Agenția Japoneză pentru Cooperare Internațională pentru realizarea Programului „Politici de dezvoltare întru redresarea economică”, </w:t>
      </w:r>
      <w:r w:rsidR="00F05F08" w:rsidRPr="008454AA">
        <w:rPr>
          <w:bCs/>
          <w:sz w:val="28"/>
          <w:szCs w:val="28"/>
          <w:lang w:val="ro-MD" w:eastAsia="ru-RU"/>
        </w:rPr>
        <w:t>în sumă totală de 13</w:t>
      </w:r>
      <w:r w:rsidR="00C44BB9">
        <w:rPr>
          <w:bCs/>
          <w:sz w:val="28"/>
          <w:szCs w:val="28"/>
          <w:lang w:val="ro-MD" w:eastAsia="ru-RU"/>
        </w:rPr>
        <w:t>,5 miliarde de</w:t>
      </w:r>
      <w:r w:rsidR="00F05F08" w:rsidRPr="008454AA">
        <w:rPr>
          <w:bCs/>
          <w:sz w:val="28"/>
          <w:szCs w:val="28"/>
          <w:lang w:val="ro-MD" w:eastAsia="ru-RU"/>
        </w:rPr>
        <w:t xml:space="preserve"> yeni japonezi, </w:t>
      </w:r>
      <w:r w:rsidRPr="00556CD1">
        <w:rPr>
          <w:bCs/>
          <w:color w:val="000000"/>
          <w:sz w:val="28"/>
          <w:szCs w:val="28"/>
          <w:lang w:val="ro-RO" w:eastAsia="ru-RU"/>
        </w:rPr>
        <w:t>semnat la Chișinău la 10</w:t>
      </w:r>
      <w:r w:rsidR="00C44BB9">
        <w:rPr>
          <w:bCs/>
          <w:color w:val="000000"/>
          <w:sz w:val="28"/>
          <w:szCs w:val="28"/>
          <w:lang w:val="ro-RO" w:eastAsia="ru-RU"/>
        </w:rPr>
        <w:t> </w:t>
      </w:r>
      <w:r w:rsidRPr="00556CD1">
        <w:rPr>
          <w:bCs/>
          <w:color w:val="000000"/>
          <w:sz w:val="28"/>
          <w:szCs w:val="28"/>
          <w:lang w:val="ro-RO" w:eastAsia="ru-RU"/>
        </w:rPr>
        <w:t>iulie 2023</w:t>
      </w:r>
      <w:r w:rsidR="00F05F08">
        <w:rPr>
          <w:bCs/>
          <w:color w:val="000000"/>
          <w:sz w:val="28"/>
          <w:szCs w:val="28"/>
          <w:lang w:val="ro-RO" w:eastAsia="ru-RU"/>
        </w:rPr>
        <w:t>.</w:t>
      </w:r>
    </w:p>
    <w:p w14:paraId="7CC3528B" w14:textId="77777777" w:rsidR="006A72BA" w:rsidRPr="008454AA" w:rsidRDefault="006A72BA" w:rsidP="00566CDD">
      <w:pPr>
        <w:rPr>
          <w:bCs/>
          <w:color w:val="000000"/>
          <w:sz w:val="28"/>
          <w:szCs w:val="28"/>
          <w:lang w:val="ro-MD" w:eastAsia="ru-RU"/>
        </w:rPr>
      </w:pPr>
    </w:p>
    <w:p w14:paraId="6C4297BB" w14:textId="7B37E60E" w:rsidR="006A72BA" w:rsidRPr="00556CD1" w:rsidRDefault="006A72BA" w:rsidP="00566CDD">
      <w:pPr>
        <w:rPr>
          <w:color w:val="000000"/>
          <w:sz w:val="28"/>
          <w:szCs w:val="28"/>
          <w:lang w:val="ro-RO" w:eastAsia="ru-RU"/>
        </w:rPr>
      </w:pPr>
      <w:r w:rsidRPr="00556CD1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color w:val="000000"/>
          <w:sz w:val="28"/>
          <w:szCs w:val="28"/>
          <w:lang w:val="ro-RO" w:eastAsia="ru-RU"/>
        </w:rPr>
        <w:t>2</w:t>
      </w:r>
      <w:r w:rsidR="00947D87">
        <w:rPr>
          <w:b/>
          <w:color w:val="000000"/>
          <w:sz w:val="28"/>
          <w:szCs w:val="28"/>
          <w:lang w:val="ro-RO" w:eastAsia="ru-RU"/>
        </w:rPr>
        <w:t>.</w:t>
      </w:r>
      <w:r w:rsidRPr="00556CD1">
        <w:rPr>
          <w:color w:val="000000"/>
          <w:sz w:val="28"/>
          <w:szCs w:val="28"/>
          <w:lang w:val="ro-RO" w:eastAsia="ru-RU"/>
        </w:rPr>
        <w:t xml:space="preserve"> – Guvernul </w:t>
      </w:r>
      <w:r w:rsidR="00566CDD">
        <w:rPr>
          <w:color w:val="000000"/>
          <w:sz w:val="28"/>
          <w:szCs w:val="28"/>
          <w:lang w:val="ro-RO" w:eastAsia="ru-RU"/>
        </w:rPr>
        <w:t>ș</w:t>
      </w:r>
      <w:r w:rsidRPr="00556CD1">
        <w:rPr>
          <w:color w:val="000000"/>
          <w:sz w:val="28"/>
          <w:szCs w:val="28"/>
          <w:lang w:val="ro-RO" w:eastAsia="ru-RU"/>
        </w:rPr>
        <w:t>i alte institu</w:t>
      </w:r>
      <w:r w:rsidR="00566CDD">
        <w:rPr>
          <w:color w:val="000000"/>
          <w:sz w:val="28"/>
          <w:szCs w:val="28"/>
          <w:lang w:val="ro-RO" w:eastAsia="ru-RU"/>
        </w:rPr>
        <w:t>ț</w:t>
      </w:r>
      <w:r w:rsidRPr="00556CD1">
        <w:rPr>
          <w:color w:val="000000"/>
          <w:sz w:val="28"/>
          <w:szCs w:val="28"/>
          <w:lang w:val="ro-RO" w:eastAsia="ru-RU"/>
        </w:rPr>
        <w:t xml:space="preserve">ii ale statului vor întreprinde măsurile necesare pentru realizarea prevederilor </w:t>
      </w:r>
      <w:r w:rsidR="00566CDD">
        <w:rPr>
          <w:color w:val="000000"/>
          <w:sz w:val="28"/>
          <w:szCs w:val="28"/>
          <w:lang w:val="ro-RO" w:eastAsia="ru-RU"/>
        </w:rPr>
        <w:t>a</w:t>
      </w:r>
      <w:r w:rsidRPr="00556CD1">
        <w:rPr>
          <w:color w:val="000000"/>
          <w:sz w:val="28"/>
          <w:szCs w:val="28"/>
          <w:lang w:val="ro-RO" w:eastAsia="ru-RU"/>
        </w:rPr>
        <w:t>cordului menţionat.</w:t>
      </w:r>
    </w:p>
    <w:p w14:paraId="51C3CDCE" w14:textId="77777777" w:rsidR="006A72BA" w:rsidRPr="00BF76CD" w:rsidRDefault="006A72BA" w:rsidP="00566CDD">
      <w:pPr>
        <w:rPr>
          <w:color w:val="000000"/>
          <w:sz w:val="16"/>
          <w:szCs w:val="16"/>
          <w:lang w:val="ro-RO" w:eastAsia="ru-RU"/>
        </w:rPr>
      </w:pPr>
    </w:p>
    <w:p w14:paraId="5FBB2ED3" w14:textId="2A819E13" w:rsidR="006A72BA" w:rsidRPr="00556CD1" w:rsidRDefault="006A72BA" w:rsidP="00566CDD">
      <w:pPr>
        <w:rPr>
          <w:color w:val="000000"/>
          <w:sz w:val="28"/>
          <w:szCs w:val="28"/>
          <w:lang w:val="ro-RO" w:eastAsia="ru-RU"/>
        </w:rPr>
      </w:pPr>
      <w:r w:rsidRPr="00556CD1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color w:val="000000"/>
          <w:sz w:val="28"/>
          <w:szCs w:val="28"/>
          <w:lang w:val="ro-RO" w:eastAsia="ru-RU"/>
        </w:rPr>
        <w:t>3</w:t>
      </w:r>
      <w:r w:rsidR="00947D87">
        <w:rPr>
          <w:b/>
          <w:color w:val="000000"/>
          <w:sz w:val="28"/>
          <w:szCs w:val="28"/>
          <w:lang w:val="ro-RO" w:eastAsia="ru-RU"/>
        </w:rPr>
        <w:t>.</w:t>
      </w:r>
      <w:r w:rsidRPr="00556CD1">
        <w:rPr>
          <w:color w:val="000000"/>
          <w:sz w:val="28"/>
          <w:szCs w:val="28"/>
          <w:lang w:val="ro-RO" w:eastAsia="ru-RU"/>
        </w:rPr>
        <w:t xml:space="preserve"> – Ministerul Finanțelor va notifica Agenți</w:t>
      </w:r>
      <w:r w:rsidR="00566CDD">
        <w:rPr>
          <w:color w:val="000000"/>
          <w:sz w:val="28"/>
          <w:szCs w:val="28"/>
          <w:lang w:val="ro-RO" w:eastAsia="ru-RU"/>
        </w:rPr>
        <w:t xml:space="preserve">a </w:t>
      </w:r>
      <w:r w:rsidRPr="00556CD1">
        <w:rPr>
          <w:color w:val="000000"/>
          <w:sz w:val="28"/>
          <w:szCs w:val="28"/>
          <w:lang w:val="ro-RO" w:eastAsia="ru-RU"/>
        </w:rPr>
        <w:t>Japonez</w:t>
      </w:r>
      <w:r w:rsidR="00566CDD">
        <w:rPr>
          <w:color w:val="000000"/>
          <w:sz w:val="28"/>
          <w:szCs w:val="28"/>
          <w:lang w:val="ro-RO" w:eastAsia="ru-RU"/>
        </w:rPr>
        <w:t>ă</w:t>
      </w:r>
      <w:r w:rsidRPr="00556CD1">
        <w:rPr>
          <w:color w:val="000000"/>
          <w:sz w:val="28"/>
          <w:szCs w:val="28"/>
          <w:lang w:val="ro-RO" w:eastAsia="ru-RU"/>
        </w:rPr>
        <w:t xml:space="preserve"> pentru Cooperare Internațională </w:t>
      </w:r>
      <w:r w:rsidR="00566CDD">
        <w:rPr>
          <w:color w:val="000000"/>
          <w:sz w:val="28"/>
          <w:szCs w:val="28"/>
          <w:lang w:val="ro-RO" w:eastAsia="ru-RU"/>
        </w:rPr>
        <w:t xml:space="preserve">despre </w:t>
      </w:r>
      <w:r w:rsidRPr="00556CD1">
        <w:rPr>
          <w:color w:val="000000"/>
          <w:sz w:val="28"/>
          <w:szCs w:val="28"/>
          <w:lang w:val="ro-RO" w:eastAsia="ru-RU"/>
        </w:rPr>
        <w:t xml:space="preserve">ratificarea </w:t>
      </w:r>
      <w:r w:rsidR="00566CDD">
        <w:rPr>
          <w:color w:val="000000"/>
          <w:sz w:val="28"/>
          <w:szCs w:val="28"/>
          <w:lang w:val="ro-RO" w:eastAsia="ru-RU"/>
        </w:rPr>
        <w:t>a</w:t>
      </w:r>
      <w:r>
        <w:rPr>
          <w:color w:val="000000"/>
          <w:sz w:val="28"/>
          <w:szCs w:val="28"/>
          <w:lang w:val="ro-RO" w:eastAsia="ru-RU"/>
        </w:rPr>
        <w:t>cordului</w:t>
      </w:r>
      <w:r w:rsidRPr="00556CD1">
        <w:rPr>
          <w:color w:val="000000"/>
          <w:sz w:val="28"/>
          <w:szCs w:val="28"/>
          <w:lang w:val="ro-RO" w:eastAsia="ru-RU"/>
        </w:rPr>
        <w:t xml:space="preserve"> nominalizat.</w:t>
      </w:r>
    </w:p>
    <w:p w14:paraId="2B00506F" w14:textId="77777777" w:rsidR="006A72BA" w:rsidRPr="00BF76CD" w:rsidRDefault="006A72BA" w:rsidP="00566CDD">
      <w:pPr>
        <w:rPr>
          <w:color w:val="000000"/>
          <w:sz w:val="16"/>
          <w:szCs w:val="16"/>
          <w:lang w:val="ro-RO" w:eastAsia="ru-RU"/>
        </w:rPr>
      </w:pPr>
    </w:p>
    <w:p w14:paraId="461A8EDC" w14:textId="77777777" w:rsidR="006A72BA" w:rsidRDefault="006A72BA" w:rsidP="00566CDD">
      <w:pPr>
        <w:rPr>
          <w:color w:val="000000"/>
          <w:sz w:val="28"/>
          <w:szCs w:val="28"/>
          <w:lang w:val="ro-RO" w:eastAsia="ru-RU"/>
        </w:rPr>
      </w:pPr>
      <w:r w:rsidRPr="00556CD1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556CD1">
        <w:rPr>
          <w:b/>
          <w:color w:val="000000"/>
          <w:sz w:val="28"/>
          <w:szCs w:val="28"/>
          <w:lang w:val="ro-RO" w:eastAsia="ru-RU"/>
        </w:rPr>
        <w:t>4.</w:t>
      </w:r>
      <w:r w:rsidRPr="00556CD1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1647FEA" w14:textId="77777777" w:rsidR="006A72BA" w:rsidRDefault="006A72BA" w:rsidP="006A72BA">
      <w:pPr>
        <w:ind w:firstLine="0"/>
        <w:rPr>
          <w:color w:val="000000"/>
          <w:sz w:val="28"/>
          <w:szCs w:val="28"/>
          <w:lang w:val="ro-RO" w:eastAsia="ru-RU"/>
        </w:rPr>
      </w:pPr>
    </w:p>
    <w:p w14:paraId="720392A7" w14:textId="77777777" w:rsidR="00883CE3" w:rsidRPr="00E66413" w:rsidRDefault="00883CE3" w:rsidP="00BF76CD">
      <w:pPr>
        <w:ind w:left="1418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0E1E0137" w14:textId="77777777" w:rsidR="00883CE3" w:rsidRPr="00E66413" w:rsidRDefault="00883CE3" w:rsidP="00BF76CD">
      <w:pPr>
        <w:pStyle w:val="NoSpacing"/>
        <w:ind w:left="1418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02147DD" w14:textId="77777777" w:rsidR="00883CE3" w:rsidRPr="00E66413" w:rsidRDefault="00883CE3" w:rsidP="00BF76CD">
      <w:pPr>
        <w:pStyle w:val="NoSpacing"/>
        <w:ind w:left="1418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7CEBB8F" w14:textId="77777777" w:rsidR="00883CE3" w:rsidRPr="00E66413" w:rsidRDefault="00883CE3" w:rsidP="00BF76CD">
      <w:pPr>
        <w:pStyle w:val="NoSpacing"/>
        <w:ind w:left="1418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0FE215C" w14:textId="77777777" w:rsidR="00883CE3" w:rsidRPr="00E66413" w:rsidRDefault="00883CE3" w:rsidP="00BF76CD">
      <w:pPr>
        <w:pStyle w:val="NoSpacing"/>
        <w:ind w:left="1418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50529A0B" w14:textId="77777777" w:rsidR="00883CE3" w:rsidRPr="00E66413" w:rsidRDefault="00883CE3" w:rsidP="00883CE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F8CF00E" w14:textId="77777777" w:rsidR="00BF76CD" w:rsidRDefault="00BF76CD" w:rsidP="00883CE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DB5897D" w14:textId="77777777" w:rsidR="00BF76CD" w:rsidRDefault="00BF76CD" w:rsidP="00883CE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BEC66C0" w14:textId="3CE2391B" w:rsidR="00883CE3" w:rsidRPr="00E66413" w:rsidRDefault="00883CE3" w:rsidP="00883CE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4CD7D83F" w14:textId="557C11EE" w:rsidR="00754368" w:rsidRDefault="00883CE3" w:rsidP="00883CE3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35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754368" w:rsidSect="00EA3E45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2BA"/>
    <w:rsid w:val="0022246E"/>
    <w:rsid w:val="00464168"/>
    <w:rsid w:val="00566CDD"/>
    <w:rsid w:val="006A72BA"/>
    <w:rsid w:val="00754368"/>
    <w:rsid w:val="00793DD4"/>
    <w:rsid w:val="008449A1"/>
    <w:rsid w:val="008454AA"/>
    <w:rsid w:val="00883CE3"/>
    <w:rsid w:val="00910E95"/>
    <w:rsid w:val="00947D87"/>
    <w:rsid w:val="00BF76CD"/>
    <w:rsid w:val="00C44BB9"/>
    <w:rsid w:val="00CC6ADA"/>
    <w:rsid w:val="00EA3E45"/>
    <w:rsid w:val="00F0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519A8"/>
  <w15:chartTrackingRefBased/>
  <w15:docId w15:val="{DDB5CF49-CF92-42AF-8E2F-9501525A0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2B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3CE3"/>
    <w:pPr>
      <w:spacing w:after="0" w:line="24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4FCEDEB-1D6A-44B3-910D-63BF99513689}"/>
</file>

<file path=customXml/itemProps2.xml><?xml version="1.0" encoding="utf-8"?>
<ds:datastoreItem xmlns:ds="http://schemas.openxmlformats.org/officeDocument/2006/customXml" ds:itemID="{922A5589-E35D-4A20-B874-5FC6B66D14D8}"/>
</file>

<file path=customXml/itemProps3.xml><?xml version="1.0" encoding="utf-8"?>
<ds:datastoreItem xmlns:ds="http://schemas.openxmlformats.org/officeDocument/2006/customXml" ds:itemID="{BFB144CB-6650-489F-9E2B-F6CC69CED3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L_235.2023.ro</dc:title>
  <dc:subject/>
  <dc:creator>Marianna Spoialo</dc:creator>
  <cp:keywords/>
  <dc:description/>
  <cp:lastModifiedBy>Inga Rusnac</cp:lastModifiedBy>
  <cp:revision>3</cp:revision>
  <dcterms:created xsi:type="dcterms:W3CDTF">2023-07-31T12:41:00Z</dcterms:created>
  <dcterms:modified xsi:type="dcterms:W3CDTF">2023-07-31T12:44:00Z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