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D20" w:rsidRDefault="009D546A" w:rsidP="009A3D20">
      <w:pPr>
        <w:ind w:firstLine="0"/>
        <w:jc w:val="center"/>
        <w:rPr>
          <w:rFonts w:eastAsia="Calibri"/>
          <w:b/>
          <w:bCs/>
          <w:sz w:val="28"/>
          <w:szCs w:val="28"/>
        </w:rPr>
      </w:pPr>
      <w:r w:rsidRPr="00DD2A88">
        <w:rPr>
          <w:rFonts w:eastAsia="Calibri"/>
          <w:b/>
          <w:bCs/>
          <w:sz w:val="28"/>
          <w:szCs w:val="28"/>
        </w:rPr>
        <w:t>О</w:t>
      </w:r>
      <w:r w:rsidRPr="00F56D2F">
        <w:rPr>
          <w:rFonts w:eastAsia="Calibri"/>
          <w:b/>
          <w:bCs/>
          <w:sz w:val="28"/>
          <w:szCs w:val="28"/>
        </w:rPr>
        <w:t xml:space="preserve"> </w:t>
      </w:r>
      <w:r w:rsidR="004B5B91" w:rsidRPr="00DD2A88">
        <w:rPr>
          <w:rFonts w:eastAsia="Calibri"/>
          <w:b/>
          <w:bCs/>
          <w:sz w:val="28"/>
          <w:szCs w:val="28"/>
        </w:rPr>
        <w:t>проект</w:t>
      </w:r>
      <w:r w:rsidRPr="00DD2A88">
        <w:rPr>
          <w:rFonts w:eastAsia="Calibri"/>
          <w:b/>
          <w:bCs/>
          <w:sz w:val="28"/>
          <w:szCs w:val="28"/>
        </w:rPr>
        <w:t>е</w:t>
      </w:r>
      <w:r w:rsidR="004B5B91" w:rsidRPr="00DD2A88">
        <w:rPr>
          <w:rFonts w:eastAsia="Calibri"/>
          <w:b/>
          <w:bCs/>
          <w:sz w:val="28"/>
          <w:szCs w:val="28"/>
        </w:rPr>
        <w:t xml:space="preserve"> </w:t>
      </w:r>
      <w:r w:rsidRPr="00DD2A88">
        <w:rPr>
          <w:rFonts w:eastAsia="Calibri"/>
          <w:b/>
          <w:bCs/>
          <w:sz w:val="28"/>
          <w:szCs w:val="28"/>
        </w:rPr>
        <w:t xml:space="preserve">закона </w:t>
      </w:r>
      <w:r w:rsidR="004B5B91" w:rsidRPr="00DD2A88">
        <w:rPr>
          <w:rFonts w:eastAsia="Calibri"/>
          <w:b/>
          <w:bCs/>
          <w:sz w:val="28"/>
          <w:szCs w:val="28"/>
        </w:rPr>
        <w:t>о внесени</w:t>
      </w:r>
      <w:r w:rsidR="009A3D20">
        <w:rPr>
          <w:rFonts w:eastAsia="Calibri"/>
          <w:b/>
          <w:bCs/>
          <w:sz w:val="28"/>
          <w:szCs w:val="28"/>
        </w:rPr>
        <w:t>и</w:t>
      </w:r>
      <w:r w:rsidR="004B5B91" w:rsidRPr="00DD2A88">
        <w:rPr>
          <w:rFonts w:eastAsia="Calibri"/>
          <w:b/>
          <w:bCs/>
          <w:sz w:val="28"/>
          <w:szCs w:val="28"/>
        </w:rPr>
        <w:t xml:space="preserve"> изменений</w:t>
      </w:r>
    </w:p>
    <w:p w:rsidR="009A3D20" w:rsidRDefault="00DD2A88" w:rsidP="009A3D20">
      <w:pPr>
        <w:ind w:firstLine="0"/>
        <w:jc w:val="center"/>
        <w:rPr>
          <w:rFonts w:eastAsia="Calibri"/>
          <w:b/>
          <w:bCs/>
          <w:sz w:val="28"/>
          <w:szCs w:val="28"/>
        </w:rPr>
      </w:pPr>
      <w:r w:rsidRPr="00DD2A88">
        <w:rPr>
          <w:rFonts w:eastAsia="Calibri"/>
          <w:b/>
          <w:bCs/>
          <w:sz w:val="28"/>
          <w:szCs w:val="28"/>
        </w:rPr>
        <w:t xml:space="preserve">в Закон № 1100/2000о </w:t>
      </w:r>
      <w:proofErr w:type="gramStart"/>
      <w:r w:rsidRPr="00DD2A88">
        <w:rPr>
          <w:rFonts w:eastAsia="Calibri"/>
          <w:b/>
          <w:bCs/>
          <w:sz w:val="28"/>
          <w:szCs w:val="28"/>
        </w:rPr>
        <w:t>производстве</w:t>
      </w:r>
      <w:proofErr w:type="gramEnd"/>
      <w:r w:rsidRPr="00DD2A88">
        <w:rPr>
          <w:rFonts w:eastAsia="Calibri"/>
          <w:b/>
          <w:bCs/>
          <w:sz w:val="28"/>
          <w:szCs w:val="28"/>
        </w:rPr>
        <w:t xml:space="preserve"> и обороте</w:t>
      </w:r>
    </w:p>
    <w:p w:rsidR="009D546A" w:rsidRDefault="00DD2A88" w:rsidP="009A3D20">
      <w:pPr>
        <w:ind w:firstLine="0"/>
        <w:jc w:val="center"/>
        <w:rPr>
          <w:rFonts w:eastAsia="Calibri"/>
          <w:b/>
          <w:bCs/>
          <w:sz w:val="28"/>
          <w:szCs w:val="28"/>
        </w:rPr>
      </w:pPr>
      <w:r w:rsidRPr="00DD2A88">
        <w:rPr>
          <w:rFonts w:eastAsia="Calibri"/>
          <w:b/>
          <w:bCs/>
          <w:sz w:val="28"/>
          <w:szCs w:val="28"/>
        </w:rPr>
        <w:t>этилового спирта и алкогольной продукции</w:t>
      </w:r>
    </w:p>
    <w:p w:rsidR="00DD2A88" w:rsidRPr="00DD2A88" w:rsidRDefault="00DD2A88" w:rsidP="00DD2A88">
      <w:pPr>
        <w:ind w:firstLine="0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------------------------------------------------------------</w:t>
      </w:r>
    </w:p>
    <w:p w:rsidR="004B5B91" w:rsidRPr="005E4EC4" w:rsidRDefault="004B5B91" w:rsidP="004B5B91">
      <w:pPr>
        <w:rPr>
          <w:rFonts w:eastAsia="Calibri"/>
          <w:sz w:val="28"/>
          <w:szCs w:val="28"/>
        </w:rPr>
      </w:pPr>
    </w:p>
    <w:p w:rsidR="004B5B91" w:rsidRPr="005E4EC4" w:rsidRDefault="004B5B91" w:rsidP="009D546A">
      <w:pPr>
        <w:ind w:firstLine="0"/>
        <w:rPr>
          <w:rFonts w:eastAsia="Calibri"/>
          <w:sz w:val="28"/>
          <w:szCs w:val="28"/>
        </w:rPr>
      </w:pPr>
    </w:p>
    <w:p w:rsidR="004B5B91" w:rsidRPr="009D546A" w:rsidRDefault="004B5B91" w:rsidP="004B5B91">
      <w:pPr>
        <w:rPr>
          <w:rFonts w:eastAsia="Calibri"/>
          <w:bCs/>
          <w:sz w:val="28"/>
          <w:szCs w:val="28"/>
        </w:rPr>
      </w:pPr>
      <w:r w:rsidRPr="009D546A">
        <w:rPr>
          <w:rFonts w:eastAsia="Calibri"/>
          <w:bCs/>
          <w:sz w:val="28"/>
          <w:szCs w:val="28"/>
        </w:rPr>
        <w:t>Правительство ПОСТАНОВЛЯЕТ:</w:t>
      </w:r>
    </w:p>
    <w:p w:rsidR="009D546A" w:rsidRPr="005E4EC4" w:rsidRDefault="009D546A" w:rsidP="004B5B91">
      <w:pPr>
        <w:rPr>
          <w:rFonts w:eastAsia="Calibri"/>
          <w:sz w:val="28"/>
          <w:szCs w:val="28"/>
        </w:rPr>
      </w:pPr>
    </w:p>
    <w:p w:rsidR="004B5B91" w:rsidRPr="00DD2A88" w:rsidRDefault="009D546A" w:rsidP="00DD2A88">
      <w:pPr>
        <w:rPr>
          <w:rFonts w:eastAsia="Calibri"/>
          <w:sz w:val="28"/>
          <w:szCs w:val="28"/>
        </w:rPr>
      </w:pPr>
      <w:r w:rsidRPr="00DD2A88">
        <w:rPr>
          <w:rFonts w:eastAsia="Calibri"/>
          <w:sz w:val="28"/>
          <w:szCs w:val="28"/>
        </w:rPr>
        <w:t xml:space="preserve">Одобрить и представить Парламенту на рассмотрение проект </w:t>
      </w:r>
      <w:r w:rsidR="004B5B91" w:rsidRPr="00DD2A88">
        <w:rPr>
          <w:rFonts w:eastAsia="Calibri"/>
          <w:sz w:val="28"/>
          <w:szCs w:val="28"/>
        </w:rPr>
        <w:t>закона о внесени</w:t>
      </w:r>
      <w:r w:rsidRPr="00DD2A88">
        <w:rPr>
          <w:rFonts w:eastAsia="Calibri"/>
          <w:sz w:val="28"/>
          <w:szCs w:val="28"/>
        </w:rPr>
        <w:t>и</w:t>
      </w:r>
      <w:r w:rsidR="004B5B91" w:rsidRPr="00DD2A88">
        <w:rPr>
          <w:rFonts w:eastAsia="Calibri"/>
          <w:sz w:val="28"/>
          <w:szCs w:val="28"/>
        </w:rPr>
        <w:t xml:space="preserve"> изменений в </w:t>
      </w:r>
      <w:r w:rsidR="00DD2A88" w:rsidRPr="00DD2A88">
        <w:rPr>
          <w:rFonts w:eastAsia="Calibri"/>
          <w:sz w:val="28"/>
          <w:szCs w:val="28"/>
        </w:rPr>
        <w:t xml:space="preserve">Закон № 1100/2000 </w:t>
      </w:r>
      <w:r w:rsidR="00DD2A88">
        <w:rPr>
          <w:rFonts w:eastAsia="Calibri"/>
          <w:sz w:val="28"/>
          <w:szCs w:val="28"/>
        </w:rPr>
        <w:t>о</w:t>
      </w:r>
      <w:r w:rsidR="00DD2A88" w:rsidRPr="00DD2A88">
        <w:rPr>
          <w:rFonts w:eastAsia="Calibri"/>
          <w:sz w:val="28"/>
          <w:szCs w:val="28"/>
        </w:rPr>
        <w:t xml:space="preserve"> производстве и обороте этилового спирта и алкогольной продукции</w:t>
      </w:r>
      <w:r w:rsidR="004B5B91" w:rsidRPr="00DD2A88">
        <w:rPr>
          <w:rFonts w:eastAsia="Calibri"/>
          <w:sz w:val="28"/>
          <w:szCs w:val="28"/>
        </w:rPr>
        <w:t>.</w:t>
      </w:r>
    </w:p>
    <w:p w:rsidR="004B5B91" w:rsidRPr="005E4EC4" w:rsidRDefault="004B5B91" w:rsidP="004B5B91">
      <w:pPr>
        <w:rPr>
          <w:rFonts w:eastAsia="Calibri"/>
          <w:sz w:val="28"/>
          <w:szCs w:val="28"/>
        </w:rPr>
      </w:pPr>
    </w:p>
    <w:p w:rsidR="001E28EA" w:rsidRPr="00F56D2F" w:rsidRDefault="001E28EA" w:rsidP="001E28EA">
      <w:pPr>
        <w:tabs>
          <w:tab w:val="left" w:pos="1650"/>
        </w:tabs>
        <w:jc w:val="center"/>
        <w:rPr>
          <w:b/>
          <w:sz w:val="28"/>
          <w:szCs w:val="28"/>
        </w:rPr>
      </w:pPr>
    </w:p>
    <w:p w:rsidR="00492257" w:rsidRDefault="00492257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 w:rsidR="004F78F3"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 w:rsidR="00286311">
        <w:rPr>
          <w:rFonts w:asciiTheme="majorBidi" w:hAnsiTheme="majorBidi" w:cstheme="majorBidi"/>
          <w:b/>
          <w:color w:val="000000"/>
          <w:sz w:val="28"/>
          <w:szCs w:val="28"/>
        </w:rPr>
        <w:t xml:space="preserve">ИОН </w:t>
      </w:r>
      <w:r w:rsidR="008836F5">
        <w:rPr>
          <w:rFonts w:asciiTheme="majorBidi" w:hAnsiTheme="majorBidi" w:cstheme="majorBidi"/>
          <w:b/>
          <w:color w:val="000000"/>
          <w:sz w:val="28"/>
          <w:szCs w:val="28"/>
        </w:rPr>
        <w:t xml:space="preserve">КИКУ </w:t>
      </w:r>
    </w:p>
    <w:p w:rsidR="00626B93" w:rsidRPr="00626B93" w:rsidRDefault="00626B93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</w:pPr>
    </w:p>
    <w:p w:rsidR="00492257" w:rsidRPr="00BA449B" w:rsidRDefault="00492257" w:rsidP="0049225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Pr="00BA449B" w:rsidRDefault="00390C5E" w:rsidP="00626B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 w:rsidRPr="00BA449B">
        <w:rPr>
          <w:rFonts w:asciiTheme="majorBidi" w:hAnsiTheme="majorBidi" w:cstheme="majorBidi"/>
          <w:color w:val="000000"/>
          <w:sz w:val="28"/>
          <w:szCs w:val="28"/>
        </w:rPr>
        <w:t>Контрасигнуют</w:t>
      </w:r>
      <w:proofErr w:type="spellEnd"/>
      <w:r w:rsidRPr="00BA449B">
        <w:rPr>
          <w:rFonts w:asciiTheme="majorBidi" w:hAnsiTheme="majorBidi" w:cstheme="majorBidi"/>
          <w:color w:val="000000"/>
          <w:sz w:val="28"/>
          <w:szCs w:val="28"/>
        </w:rPr>
        <w:t>:</w:t>
      </w:r>
    </w:p>
    <w:p w:rsidR="00390C5E" w:rsidRPr="00BA449B" w:rsidRDefault="00390C5E" w:rsidP="00626B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:rsidR="009D546A" w:rsidRPr="00BA449B" w:rsidRDefault="009D546A" w:rsidP="009D546A">
      <w:pPr>
        <w:rPr>
          <w:rFonts w:asciiTheme="majorBidi" w:hAnsiTheme="majorBidi" w:cstheme="majorBidi"/>
          <w:sz w:val="28"/>
          <w:szCs w:val="28"/>
          <w:lang w:val="ro-RO"/>
        </w:rPr>
      </w:pPr>
      <w:r w:rsidRPr="00BA449B">
        <w:rPr>
          <w:rFonts w:asciiTheme="majorBidi" w:hAnsiTheme="majorBidi" w:cstheme="majorBidi"/>
          <w:sz w:val="28"/>
          <w:szCs w:val="28"/>
        </w:rPr>
        <w:t xml:space="preserve">Министр сельского хозяйства, </w:t>
      </w:r>
    </w:p>
    <w:p w:rsidR="009D546A" w:rsidRPr="00BA449B" w:rsidRDefault="009D546A" w:rsidP="009D546A">
      <w:pPr>
        <w:rPr>
          <w:rFonts w:asciiTheme="majorBidi" w:hAnsiTheme="majorBidi" w:cstheme="majorBidi"/>
          <w:sz w:val="28"/>
          <w:szCs w:val="28"/>
          <w:lang w:val="ro-RO"/>
        </w:rPr>
      </w:pPr>
      <w:r w:rsidRPr="00BA449B">
        <w:rPr>
          <w:rFonts w:asciiTheme="majorBidi" w:hAnsiTheme="majorBidi" w:cstheme="majorBidi"/>
          <w:sz w:val="28"/>
          <w:szCs w:val="28"/>
        </w:rPr>
        <w:t xml:space="preserve">регионального развития и </w:t>
      </w:r>
    </w:p>
    <w:p w:rsidR="009D546A" w:rsidRDefault="009D546A" w:rsidP="009D546A">
      <w:pPr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 xml:space="preserve">          </w:t>
      </w:r>
      <w:r w:rsidRPr="00BA449B">
        <w:rPr>
          <w:rFonts w:asciiTheme="majorBidi" w:hAnsiTheme="majorBidi" w:cstheme="majorBidi"/>
          <w:sz w:val="28"/>
          <w:szCs w:val="28"/>
        </w:rPr>
        <w:t>окружающей среды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  <w:t>Ион Пержу</w:t>
      </w:r>
    </w:p>
    <w:p w:rsidR="00390C5E" w:rsidRDefault="00390C5E" w:rsidP="009D546A">
      <w:pPr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Pr="00BA449B" w:rsidRDefault="00390C5E" w:rsidP="00626B93">
      <w:pPr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sz w:val="28"/>
          <w:szCs w:val="28"/>
        </w:rPr>
        <w:t xml:space="preserve">Министр экономики </w:t>
      </w:r>
    </w:p>
    <w:p w:rsidR="00390C5E" w:rsidRDefault="00390C5E" w:rsidP="00626B93">
      <w:pPr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sz w:val="28"/>
          <w:szCs w:val="28"/>
        </w:rPr>
        <w:t>и инфраструктуры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="004F78F3">
        <w:rPr>
          <w:rFonts w:asciiTheme="majorBidi" w:hAnsiTheme="majorBidi" w:cstheme="majorBidi"/>
          <w:sz w:val="28"/>
          <w:szCs w:val="28"/>
        </w:rPr>
        <w:tab/>
      </w:r>
      <w:r w:rsidR="004F78F3">
        <w:rPr>
          <w:rFonts w:asciiTheme="majorBidi" w:hAnsiTheme="majorBidi" w:cstheme="majorBidi"/>
          <w:sz w:val="28"/>
          <w:szCs w:val="28"/>
        </w:rPr>
        <w:tab/>
      </w:r>
      <w:proofErr w:type="spellStart"/>
      <w:r w:rsidR="008836F5">
        <w:rPr>
          <w:rFonts w:asciiTheme="majorBidi" w:hAnsiTheme="majorBidi" w:cstheme="majorBidi"/>
          <w:sz w:val="28"/>
          <w:szCs w:val="28"/>
        </w:rPr>
        <w:t>Анатол</w:t>
      </w:r>
      <w:proofErr w:type="spellEnd"/>
      <w:r w:rsidR="008836F5">
        <w:rPr>
          <w:rFonts w:asciiTheme="majorBidi" w:hAnsiTheme="majorBidi" w:cstheme="majorBidi"/>
          <w:sz w:val="28"/>
          <w:szCs w:val="28"/>
        </w:rPr>
        <w:t xml:space="preserve"> </w:t>
      </w:r>
      <w:proofErr w:type="gramStart"/>
      <w:r w:rsidR="008836F5">
        <w:rPr>
          <w:rFonts w:asciiTheme="majorBidi" w:hAnsiTheme="majorBidi" w:cstheme="majorBidi"/>
          <w:sz w:val="28"/>
          <w:szCs w:val="28"/>
        </w:rPr>
        <w:t>Усатый</w:t>
      </w:r>
      <w:proofErr w:type="gramEnd"/>
    </w:p>
    <w:p w:rsidR="00390C5E" w:rsidRDefault="00390C5E" w:rsidP="009D546A">
      <w:pPr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Default="00390C5E" w:rsidP="00626B93">
      <w:pPr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sz w:val="28"/>
          <w:szCs w:val="28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="004F78F3">
        <w:rPr>
          <w:rFonts w:asciiTheme="majorBidi" w:hAnsiTheme="majorBidi" w:cstheme="majorBidi"/>
          <w:sz w:val="28"/>
          <w:szCs w:val="28"/>
        </w:rPr>
        <w:tab/>
      </w:r>
      <w:r w:rsidR="004F78F3">
        <w:rPr>
          <w:rFonts w:asciiTheme="majorBidi" w:hAnsiTheme="majorBidi" w:cstheme="majorBidi"/>
          <w:sz w:val="28"/>
          <w:szCs w:val="28"/>
        </w:rPr>
        <w:tab/>
      </w:r>
      <w:r w:rsidR="008836F5">
        <w:rPr>
          <w:rFonts w:asciiTheme="majorBidi" w:hAnsiTheme="majorBidi" w:cstheme="majorBidi"/>
          <w:sz w:val="28"/>
          <w:szCs w:val="28"/>
        </w:rPr>
        <w:t xml:space="preserve">Фадей </w:t>
      </w:r>
      <w:proofErr w:type="spellStart"/>
      <w:r w:rsidR="008836F5">
        <w:rPr>
          <w:rFonts w:asciiTheme="majorBidi" w:hAnsiTheme="majorBidi" w:cstheme="majorBidi"/>
          <w:sz w:val="28"/>
          <w:szCs w:val="28"/>
        </w:rPr>
        <w:t>Нагачевски</w:t>
      </w:r>
      <w:proofErr w:type="spellEnd"/>
    </w:p>
    <w:p w:rsidR="00390C5E" w:rsidRDefault="00390C5E" w:rsidP="00626B93">
      <w:pPr>
        <w:rPr>
          <w:rFonts w:asciiTheme="majorBidi" w:hAnsiTheme="majorBidi" w:cstheme="majorBidi"/>
          <w:sz w:val="28"/>
          <w:szCs w:val="28"/>
        </w:rPr>
      </w:pPr>
    </w:p>
    <w:p w:rsidR="00390C5E" w:rsidRDefault="00626B93" w:rsidP="00390C5E">
      <w:pPr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 xml:space="preserve">          </w:t>
      </w:r>
    </w:p>
    <w:p w:rsidR="00390C5E" w:rsidRPr="00BA449B" w:rsidRDefault="00390C5E" w:rsidP="00390C5E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:rsidR="00390C5E" w:rsidRPr="00BA449B" w:rsidRDefault="00390C5E" w:rsidP="00390C5E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:rsidR="00390C5E" w:rsidRPr="003F696C" w:rsidRDefault="00390C5E" w:rsidP="00390C5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Default="00390C5E" w:rsidP="00390C5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92257" w:rsidRPr="003F696C" w:rsidRDefault="00492257" w:rsidP="0049225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BA449B" w:rsidRPr="00BA449B" w:rsidRDefault="00BA449B" w:rsidP="00BA449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4184B" w:rsidRDefault="0024184B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90C5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90C5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D546A" w:rsidRDefault="009D546A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D546A" w:rsidRDefault="009D546A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Pr="00BA449B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583825" w:rsidRPr="00BA449B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BB2576" w:rsidRPr="002D316E" w:rsidRDefault="00090064" w:rsidP="002D316E">
      <w:pPr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Генеральный </w:t>
      </w:r>
      <w:r w:rsidR="00BB2576">
        <w:rPr>
          <w:sz w:val="28"/>
          <w:szCs w:val="28"/>
        </w:rPr>
        <w:t>секретар</w:t>
      </w:r>
      <w:r>
        <w:rPr>
          <w:sz w:val="28"/>
          <w:szCs w:val="28"/>
        </w:rPr>
        <w:t>ь</w:t>
      </w:r>
      <w:r w:rsidR="00BB2576">
        <w:rPr>
          <w:sz w:val="28"/>
          <w:szCs w:val="28"/>
        </w:rPr>
        <w:t xml:space="preserve"> </w:t>
      </w:r>
      <w:r w:rsidR="002D316E" w:rsidRPr="00286311">
        <w:rPr>
          <w:sz w:val="28"/>
          <w:szCs w:val="28"/>
        </w:rPr>
        <w:t xml:space="preserve">                </w:t>
      </w:r>
      <w:r w:rsidR="002D316E">
        <w:rPr>
          <w:sz w:val="28"/>
          <w:szCs w:val="28"/>
        </w:rPr>
        <w:t xml:space="preserve">  </w:t>
      </w:r>
      <w:r w:rsidR="007E70D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3A4D04"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Лилиана</w:t>
      </w:r>
      <w:proofErr w:type="spellEnd"/>
      <w:r>
        <w:rPr>
          <w:sz w:val="28"/>
          <w:szCs w:val="28"/>
        </w:rPr>
        <w:t xml:space="preserve"> ЯКОНИ</w:t>
      </w:r>
    </w:p>
    <w:p w:rsidR="00BB2576" w:rsidRPr="00053669" w:rsidRDefault="00BB2576" w:rsidP="002D316E">
      <w:pPr>
        <w:ind w:firstLine="284"/>
        <w:rPr>
          <w:sz w:val="28"/>
          <w:szCs w:val="28"/>
          <w:lang w:val="ro-RO"/>
        </w:rPr>
      </w:pPr>
      <w:r>
        <w:rPr>
          <w:sz w:val="28"/>
          <w:szCs w:val="28"/>
        </w:rPr>
        <w:t xml:space="preserve">Правительства </w:t>
      </w:r>
      <w:r w:rsidRPr="00286311">
        <w:rPr>
          <w:sz w:val="28"/>
          <w:szCs w:val="28"/>
        </w:rPr>
        <w:t xml:space="preserve">                                                       </w:t>
      </w:r>
    </w:p>
    <w:p w:rsidR="00583825" w:rsidRPr="004F78F3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80DFC" w:rsidRPr="00BA449B" w:rsidRDefault="00280DF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Pr="00BA449B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:rsidR="00583825" w:rsidRPr="00BA449B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BA449B">
        <w:rPr>
          <w:rFonts w:asciiTheme="majorBidi" w:hAnsiTheme="majorBidi" w:cstheme="majorBidi"/>
          <w:color w:val="000000"/>
          <w:sz w:val="28"/>
          <w:szCs w:val="28"/>
        </w:rPr>
        <w:t>от</w:t>
      </w:r>
      <w:proofErr w:type="gramEnd"/>
    </w:p>
    <w:p w:rsidR="00583825" w:rsidRPr="00BA449B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Default="00583825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sz w:val="28"/>
          <w:szCs w:val="28"/>
        </w:rPr>
        <w:t xml:space="preserve"> </w:t>
      </w:r>
    </w:p>
    <w:p w:rsidR="00A001EE" w:rsidRDefault="00A001EE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A001EE" w:rsidRDefault="00A001EE">
      <w:pPr>
        <w:rPr>
          <w:rFonts w:asciiTheme="majorBidi" w:hAnsiTheme="majorBidi" w:cstheme="majorBidi"/>
          <w:sz w:val="28"/>
          <w:szCs w:val="28"/>
        </w:rPr>
      </w:pPr>
    </w:p>
    <w:p w:rsidR="00812763" w:rsidRDefault="00812763">
      <w:pPr>
        <w:rPr>
          <w:rFonts w:asciiTheme="majorBidi" w:hAnsiTheme="majorBidi" w:cstheme="majorBidi"/>
          <w:sz w:val="28"/>
          <w:szCs w:val="28"/>
        </w:rPr>
      </w:pPr>
    </w:p>
    <w:p w:rsidR="00AF1CC6" w:rsidRDefault="00AF1CC6" w:rsidP="00D16CF7">
      <w:pPr>
        <w:rPr>
          <w:sz w:val="28"/>
          <w:szCs w:val="28"/>
        </w:rPr>
      </w:pPr>
    </w:p>
    <w:p w:rsidR="004B5B91" w:rsidRDefault="004B5B91" w:rsidP="00D16CF7">
      <w:pPr>
        <w:rPr>
          <w:sz w:val="28"/>
          <w:szCs w:val="28"/>
        </w:rPr>
      </w:pPr>
    </w:p>
    <w:p w:rsidR="004B5B91" w:rsidRDefault="004B5B91" w:rsidP="00D16CF7">
      <w:pPr>
        <w:rPr>
          <w:sz w:val="28"/>
          <w:szCs w:val="28"/>
        </w:rPr>
      </w:pPr>
    </w:p>
    <w:p w:rsidR="004B5B91" w:rsidRDefault="004B5B91" w:rsidP="00D16CF7">
      <w:pPr>
        <w:rPr>
          <w:sz w:val="28"/>
          <w:szCs w:val="28"/>
        </w:rPr>
      </w:pPr>
    </w:p>
    <w:p w:rsidR="004B5B91" w:rsidRDefault="004B5B91" w:rsidP="00D16CF7">
      <w:pPr>
        <w:rPr>
          <w:sz w:val="28"/>
          <w:szCs w:val="28"/>
        </w:rPr>
      </w:pPr>
    </w:p>
    <w:p w:rsidR="009F700E" w:rsidRDefault="009F700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B5B91" w:rsidRDefault="004B5B91" w:rsidP="00D16CF7">
      <w:pPr>
        <w:rPr>
          <w:sz w:val="28"/>
          <w:szCs w:val="28"/>
        </w:rPr>
      </w:pPr>
    </w:p>
    <w:p w:rsidR="004B5B91" w:rsidRPr="009F700E" w:rsidRDefault="009F700E" w:rsidP="009F700E">
      <w:pPr>
        <w:ind w:firstLine="0"/>
        <w:jc w:val="right"/>
        <w:rPr>
          <w:rFonts w:eastAsia="Calibri"/>
          <w:i/>
          <w:iCs/>
          <w:sz w:val="24"/>
          <w:szCs w:val="24"/>
        </w:rPr>
      </w:pPr>
      <w:r w:rsidRPr="009F700E">
        <w:rPr>
          <w:rFonts w:eastAsia="Calibri"/>
          <w:i/>
          <w:iCs/>
          <w:sz w:val="24"/>
          <w:szCs w:val="24"/>
        </w:rPr>
        <w:t>П</w:t>
      </w:r>
      <w:r w:rsidR="004B5B91" w:rsidRPr="009F700E">
        <w:rPr>
          <w:rFonts w:eastAsia="Calibri"/>
          <w:i/>
          <w:iCs/>
          <w:sz w:val="24"/>
          <w:szCs w:val="24"/>
        </w:rPr>
        <w:t>роект</w:t>
      </w:r>
    </w:p>
    <w:p w:rsidR="009F700E" w:rsidRPr="009F700E" w:rsidRDefault="009F700E" w:rsidP="009F700E">
      <w:pPr>
        <w:ind w:firstLine="0"/>
        <w:jc w:val="right"/>
        <w:rPr>
          <w:rFonts w:eastAsia="Calibri"/>
          <w:i/>
          <w:iCs/>
          <w:sz w:val="24"/>
          <w:szCs w:val="24"/>
        </w:rPr>
      </w:pPr>
      <w:r w:rsidRPr="009F700E">
        <w:rPr>
          <w:rFonts w:eastAsia="Calibri"/>
          <w:i/>
          <w:iCs/>
          <w:sz w:val="24"/>
          <w:szCs w:val="24"/>
        </w:rPr>
        <w:t xml:space="preserve">Перевод </w:t>
      </w:r>
    </w:p>
    <w:p w:rsidR="004B5B91" w:rsidRDefault="004B5B91" w:rsidP="009F700E">
      <w:pPr>
        <w:ind w:firstLine="0"/>
        <w:jc w:val="center"/>
        <w:rPr>
          <w:rFonts w:eastAsia="Calibri"/>
          <w:b/>
          <w:sz w:val="28"/>
          <w:szCs w:val="28"/>
        </w:rPr>
      </w:pPr>
      <w:r w:rsidRPr="005E4EC4">
        <w:rPr>
          <w:rFonts w:eastAsia="Calibri"/>
          <w:b/>
          <w:sz w:val="28"/>
          <w:szCs w:val="28"/>
        </w:rPr>
        <w:t>ПАРЛАМЕНТ РЕСПУБЛИКИ МОЛДОВА</w:t>
      </w:r>
    </w:p>
    <w:p w:rsidR="009F700E" w:rsidRPr="005E4EC4" w:rsidRDefault="009F700E" w:rsidP="009F700E">
      <w:pPr>
        <w:ind w:firstLine="0"/>
        <w:jc w:val="center"/>
        <w:rPr>
          <w:rFonts w:eastAsia="Calibri"/>
          <w:b/>
          <w:sz w:val="28"/>
          <w:szCs w:val="28"/>
        </w:rPr>
      </w:pPr>
    </w:p>
    <w:p w:rsidR="000E5A27" w:rsidRDefault="000E5A27" w:rsidP="000E5A27">
      <w:pPr>
        <w:ind w:firstLine="0"/>
        <w:jc w:val="center"/>
        <w:rPr>
          <w:rFonts w:eastAsia="Calibri"/>
          <w:b/>
          <w:sz w:val="28"/>
          <w:szCs w:val="28"/>
        </w:rPr>
      </w:pPr>
    </w:p>
    <w:p w:rsidR="000E5A27" w:rsidRDefault="000E5A27" w:rsidP="000E5A27">
      <w:pPr>
        <w:ind w:firstLine="0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о внесении изменений в </w:t>
      </w:r>
      <w:r>
        <w:rPr>
          <w:rFonts w:eastAsia="Calibri"/>
          <w:b/>
          <w:bCs/>
          <w:sz w:val="28"/>
          <w:szCs w:val="28"/>
        </w:rPr>
        <w:t xml:space="preserve">Закон № 1100/2000 о производстве </w:t>
      </w:r>
    </w:p>
    <w:p w:rsidR="000E5A27" w:rsidRDefault="000E5A27" w:rsidP="000E5A27">
      <w:pPr>
        <w:ind w:firstLine="0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и </w:t>
      </w:r>
      <w:proofErr w:type="gramStart"/>
      <w:r>
        <w:rPr>
          <w:rFonts w:eastAsia="Calibri"/>
          <w:b/>
          <w:bCs/>
          <w:sz w:val="28"/>
          <w:szCs w:val="28"/>
        </w:rPr>
        <w:t>обороте</w:t>
      </w:r>
      <w:proofErr w:type="gramEnd"/>
      <w:r>
        <w:rPr>
          <w:rFonts w:eastAsia="Calibri"/>
          <w:b/>
          <w:bCs/>
          <w:sz w:val="28"/>
          <w:szCs w:val="28"/>
        </w:rPr>
        <w:t xml:space="preserve"> этилового спирта и алкогольной продукции 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</w:p>
    <w:p w:rsidR="000E5A27" w:rsidRDefault="000E5A27" w:rsidP="000E5A27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Парламент принимает настоящий органический закон.</w:t>
      </w:r>
    </w:p>
    <w:p w:rsidR="000E5A27" w:rsidRDefault="000E5A27" w:rsidP="000E5A27">
      <w:pPr>
        <w:rPr>
          <w:rFonts w:eastAsia="Calibri"/>
          <w:sz w:val="28"/>
          <w:szCs w:val="28"/>
        </w:rPr>
      </w:pPr>
    </w:p>
    <w:p w:rsidR="000E5A27" w:rsidRDefault="000E5A27" w:rsidP="000E5A27">
      <w:pPr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>Ст. I</w:t>
      </w:r>
      <w:r>
        <w:rPr>
          <w:rFonts w:eastAsia="Calibri"/>
          <w:sz w:val="28"/>
          <w:szCs w:val="28"/>
        </w:rPr>
        <w:t xml:space="preserve">. – </w:t>
      </w:r>
      <w:proofErr w:type="gramStart"/>
      <w:r>
        <w:rPr>
          <w:rFonts w:eastAsia="Calibri"/>
          <w:sz w:val="28"/>
          <w:szCs w:val="28"/>
        </w:rPr>
        <w:t>В Закон № 1100/2000 о производстве и обороте этилового спирта и алкогольной продукции (повторное опубликование:</w:t>
      </w:r>
      <w:proofErr w:type="gramEnd"/>
      <w:r>
        <w:rPr>
          <w:rFonts w:eastAsia="Calibri"/>
          <w:sz w:val="28"/>
          <w:szCs w:val="28"/>
        </w:rPr>
        <w:t xml:space="preserve"> </w:t>
      </w:r>
      <w:proofErr w:type="gramStart"/>
      <w:r>
        <w:rPr>
          <w:rFonts w:eastAsia="Calibri"/>
          <w:sz w:val="28"/>
          <w:szCs w:val="28"/>
        </w:rPr>
        <w:t>Официальный монитор Республики Молдова, 2010 г., № 98-99, ст.293), с последующими изменениями, внести следующие изменения:</w:t>
      </w:r>
      <w:proofErr w:type="gramEnd"/>
    </w:p>
    <w:p w:rsidR="000E5A27" w:rsidRDefault="000E5A27" w:rsidP="000E5A27">
      <w:pPr>
        <w:ind w:firstLine="0"/>
        <w:rPr>
          <w:rFonts w:eastAsia="Calibri"/>
          <w:bCs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 xml:space="preserve">1. </w:t>
      </w:r>
      <w:r>
        <w:rPr>
          <w:rFonts w:eastAsia="Calibri"/>
          <w:bCs/>
          <w:sz w:val="28"/>
          <w:szCs w:val="28"/>
        </w:rPr>
        <w:t>В статье 1: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в понятии </w:t>
      </w:r>
      <w:r>
        <w:rPr>
          <w:rFonts w:eastAsia="Calibri"/>
          <w:i/>
          <w:iCs/>
          <w:sz w:val="28"/>
          <w:szCs w:val="28"/>
        </w:rPr>
        <w:t>«этиловый спирт»:</w:t>
      </w:r>
      <w:r>
        <w:rPr>
          <w:rFonts w:eastAsia="Calibri"/>
          <w:sz w:val="28"/>
          <w:szCs w:val="28"/>
        </w:rPr>
        <w:t xml:space="preserve"> </w:t>
      </w:r>
    </w:p>
    <w:p w:rsidR="000E5A27" w:rsidRDefault="000E5A27" w:rsidP="000E5A27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слова «или без нее» исключить;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дополнить следующим абзацем: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«Этиловый спирт – это спирт этиловый сельскохозяйственного происхождения ректификованный; технический этиловый спирт и этиловый спирт денатурированный</w:t>
      </w:r>
      <w:proofErr w:type="gramStart"/>
      <w:r>
        <w:rPr>
          <w:rFonts w:eastAsia="Calibri"/>
          <w:sz w:val="28"/>
          <w:szCs w:val="28"/>
        </w:rPr>
        <w:t xml:space="preserve">.»; </w:t>
      </w:r>
      <w:proofErr w:type="gramEnd"/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в понятии «алкогольная продукция»</w:t>
      </w:r>
      <w:r>
        <w:rPr>
          <w:rFonts w:eastAsia="Calibri"/>
          <w:i/>
          <w:iCs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текст «с содержанием этилового спирта более 1,5» заменить текстом «с содержанием этилового спирта более 1,2»;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proofErr w:type="gramStart"/>
      <w:r>
        <w:rPr>
          <w:rFonts w:eastAsia="Calibri"/>
          <w:sz w:val="28"/>
          <w:szCs w:val="28"/>
        </w:rPr>
        <w:t>понятие «оборот алкогольной продукции» после слова «складирование» дополнить текстом «, хранение», а слово «продажа» заменить словом «реализация»;</w:t>
      </w:r>
      <w:proofErr w:type="gramEnd"/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в понятии «счетчик учета с фискальной памятью» слова «ректификованного сельскохозяйственного происхождения» исключить;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в понятии «</w:t>
      </w:r>
      <w:r>
        <w:rPr>
          <w:rFonts w:eastAsia="Calibri"/>
          <w:i/>
          <w:sz w:val="28"/>
          <w:szCs w:val="28"/>
        </w:rPr>
        <w:t>мерник объема I класса</w:t>
      </w:r>
      <w:r>
        <w:rPr>
          <w:rFonts w:eastAsia="Calibri"/>
          <w:sz w:val="28"/>
          <w:szCs w:val="28"/>
        </w:rPr>
        <w:t>» текст «спирта-сырца этилового виноградно-винодельческого происхождения» заменить словами «этилового спирта»;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понятия «этиловый питьевой спирт», «упаковка из нетрадиционных материалов», «технологическая документация», «марка качества», «вторично использованная бутылка» и «пробка с </w:t>
      </w:r>
      <w:proofErr w:type="spellStart"/>
      <w:r>
        <w:rPr>
          <w:rFonts w:eastAsia="Calibri"/>
          <w:sz w:val="28"/>
          <w:szCs w:val="28"/>
        </w:rPr>
        <w:t>рассеивателем</w:t>
      </w:r>
      <w:proofErr w:type="spellEnd"/>
      <w:r>
        <w:rPr>
          <w:rFonts w:eastAsia="Calibri"/>
          <w:sz w:val="28"/>
          <w:szCs w:val="28"/>
        </w:rPr>
        <w:t>» исключить;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дополнить следующими понятиями: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«</w:t>
      </w:r>
      <w:r>
        <w:rPr>
          <w:rFonts w:eastAsia="Calibri"/>
          <w:i/>
          <w:sz w:val="28"/>
          <w:szCs w:val="28"/>
        </w:rPr>
        <w:t>спирт этиловый сельскохозяйственного происхождения ректификованный</w:t>
      </w:r>
      <w:r>
        <w:rPr>
          <w:rFonts w:eastAsia="Calibri"/>
          <w:sz w:val="28"/>
          <w:szCs w:val="28"/>
        </w:rPr>
        <w:t xml:space="preserve"> - спирт этиловый, полученный ректификацией спирта-сырца и/или </w:t>
      </w:r>
      <w:proofErr w:type="spellStart"/>
      <w:r>
        <w:rPr>
          <w:rFonts w:eastAsia="Calibri"/>
          <w:sz w:val="28"/>
          <w:szCs w:val="28"/>
        </w:rPr>
        <w:t>сброженных</w:t>
      </w:r>
      <w:proofErr w:type="spellEnd"/>
      <w:r>
        <w:rPr>
          <w:rFonts w:eastAsia="Calibri"/>
          <w:sz w:val="28"/>
          <w:szCs w:val="28"/>
        </w:rPr>
        <w:t xml:space="preserve"> сахаросодержащих жидкостей, полученных из сельскохозяйственного сырья растительного происхождения с содержанием этилового спирта не менее 96% объема;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i/>
          <w:sz w:val="28"/>
          <w:szCs w:val="28"/>
        </w:rPr>
        <w:lastRenderedPageBreak/>
        <w:tab/>
        <w:t>слабоалкогольный напиток</w:t>
      </w:r>
      <w:r>
        <w:rPr>
          <w:rFonts w:eastAsia="Calibri"/>
          <w:sz w:val="28"/>
          <w:szCs w:val="28"/>
        </w:rPr>
        <w:t xml:space="preserve"> - алкогольная продукция с содержанием этилового спирта от 1,2 до 7% объема; 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i/>
          <w:sz w:val="28"/>
          <w:szCs w:val="28"/>
        </w:rPr>
        <w:t>алкогольный напиток с низким содержанием спирта</w:t>
      </w:r>
      <w:r>
        <w:rPr>
          <w:rFonts w:eastAsia="Calibri"/>
          <w:sz w:val="28"/>
          <w:szCs w:val="28"/>
        </w:rPr>
        <w:t xml:space="preserve"> - алкогольная продукция, с содержанием этилового спирта от 7 до 15% объема;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proofErr w:type="gramStart"/>
      <w:r>
        <w:rPr>
          <w:rFonts w:eastAsia="Calibri"/>
          <w:i/>
          <w:sz w:val="28"/>
          <w:szCs w:val="28"/>
        </w:rPr>
        <w:t>дистиллят сельскохозяйственного происхождения</w:t>
      </w:r>
      <w:r>
        <w:rPr>
          <w:rFonts w:eastAsia="Calibri"/>
          <w:sz w:val="28"/>
          <w:szCs w:val="28"/>
        </w:rPr>
        <w:t xml:space="preserve"> – продукт, полученный фракционированной перегонкой </w:t>
      </w:r>
      <w:proofErr w:type="spellStart"/>
      <w:r>
        <w:rPr>
          <w:rFonts w:eastAsia="Calibri"/>
          <w:sz w:val="28"/>
          <w:szCs w:val="28"/>
        </w:rPr>
        <w:t>сброженного</w:t>
      </w:r>
      <w:proofErr w:type="spellEnd"/>
      <w:r>
        <w:rPr>
          <w:rFonts w:eastAsia="Calibri"/>
          <w:sz w:val="28"/>
          <w:szCs w:val="28"/>
        </w:rPr>
        <w:t xml:space="preserve"> сельскохозяйственного сырья растительного происхождения, который не обладает характеристиками ни спирта этилового сельскохозяйственного происхождения ректификованного, ни алкогольного напитка, но сохраняет аромат и вкус, характерные для используемого сырья;».</w:t>
      </w:r>
      <w:proofErr w:type="gramEnd"/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 xml:space="preserve">2. </w:t>
      </w:r>
      <w:r>
        <w:rPr>
          <w:rFonts w:eastAsia="Calibri"/>
          <w:bCs/>
          <w:sz w:val="28"/>
          <w:szCs w:val="28"/>
        </w:rPr>
        <w:t xml:space="preserve">В </w:t>
      </w:r>
      <w:r>
        <w:rPr>
          <w:rFonts w:eastAsia="Calibri"/>
          <w:sz w:val="28"/>
          <w:szCs w:val="28"/>
        </w:rPr>
        <w:t xml:space="preserve">пункте b) части (3) </w:t>
      </w:r>
      <w:r>
        <w:rPr>
          <w:rFonts w:eastAsia="Calibri"/>
          <w:bCs/>
          <w:sz w:val="28"/>
          <w:szCs w:val="28"/>
        </w:rPr>
        <w:t xml:space="preserve">статьи 2 </w:t>
      </w:r>
      <w:r>
        <w:rPr>
          <w:rFonts w:eastAsia="Calibri"/>
          <w:sz w:val="28"/>
          <w:szCs w:val="28"/>
        </w:rPr>
        <w:t>слова «употребление алкоголя» заменить текстом «для предотвращения вредного потребления и/или злоупотребления алкогольной продукцией».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 xml:space="preserve">3. </w:t>
      </w:r>
      <w:r>
        <w:rPr>
          <w:rFonts w:eastAsia="Calibri"/>
          <w:sz w:val="28"/>
          <w:szCs w:val="28"/>
        </w:rPr>
        <w:t xml:space="preserve">Часть (1) </w:t>
      </w:r>
      <w:r>
        <w:rPr>
          <w:rFonts w:eastAsia="Calibri"/>
          <w:bCs/>
          <w:sz w:val="28"/>
          <w:szCs w:val="28"/>
        </w:rPr>
        <w:t>статьи 3</w:t>
      </w:r>
      <w:r>
        <w:rPr>
          <w:rFonts w:eastAsia="Calibri"/>
          <w:sz w:val="28"/>
          <w:szCs w:val="28"/>
        </w:rPr>
        <w:t xml:space="preserve"> после текста «отношения, возникающие» дополнить словами «на рынке Республики Молдова».</w:t>
      </w:r>
    </w:p>
    <w:p w:rsidR="000E5A27" w:rsidRDefault="000E5A27" w:rsidP="000E5A27">
      <w:pPr>
        <w:ind w:firstLine="0"/>
        <w:rPr>
          <w:rFonts w:eastAsia="Calibri"/>
          <w:bCs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 xml:space="preserve">4. </w:t>
      </w:r>
      <w:r>
        <w:rPr>
          <w:rFonts w:eastAsia="Calibri"/>
          <w:sz w:val="28"/>
          <w:szCs w:val="28"/>
        </w:rPr>
        <w:t xml:space="preserve">Часть (1) </w:t>
      </w:r>
      <w:r>
        <w:rPr>
          <w:rFonts w:eastAsia="Calibri"/>
          <w:bCs/>
          <w:sz w:val="28"/>
          <w:szCs w:val="28"/>
        </w:rPr>
        <w:t>статьи 4: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дополнить пунктами а</w:t>
      </w:r>
      <w:proofErr w:type="gramStart"/>
      <w:r>
        <w:rPr>
          <w:rFonts w:eastAsia="Calibri"/>
          <w:sz w:val="28"/>
          <w:szCs w:val="28"/>
          <w:vertAlign w:val="superscript"/>
        </w:rPr>
        <w:t>1</w:t>
      </w:r>
      <w:proofErr w:type="gramEnd"/>
      <w:r>
        <w:rPr>
          <w:rFonts w:eastAsia="Calibri"/>
          <w:sz w:val="28"/>
          <w:szCs w:val="28"/>
        </w:rPr>
        <w:t>) и с</w:t>
      </w:r>
      <w:r>
        <w:rPr>
          <w:rFonts w:eastAsia="Calibri"/>
          <w:sz w:val="28"/>
          <w:szCs w:val="28"/>
          <w:vertAlign w:val="superscript"/>
        </w:rPr>
        <w:t>1</w:t>
      </w:r>
      <w:r>
        <w:rPr>
          <w:rFonts w:eastAsia="Calibri"/>
          <w:sz w:val="28"/>
          <w:szCs w:val="28"/>
        </w:rPr>
        <w:t>) следующего содержания: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«а</w:t>
      </w:r>
      <w:proofErr w:type="gramStart"/>
      <w:r>
        <w:rPr>
          <w:rFonts w:eastAsia="Calibri"/>
          <w:sz w:val="28"/>
          <w:szCs w:val="28"/>
          <w:vertAlign w:val="superscript"/>
        </w:rPr>
        <w:t>1</w:t>
      </w:r>
      <w:proofErr w:type="gramEnd"/>
      <w:r>
        <w:rPr>
          <w:rFonts w:eastAsia="Calibri"/>
          <w:sz w:val="28"/>
          <w:szCs w:val="28"/>
        </w:rPr>
        <w:t>) производить и/или реализовывать этиловый спирт и алкогольную продукцию в соответствии с условиями, предусмотренными настоящим законом и нормативными актами, обеспечивающими его применение»;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«с</w:t>
      </w:r>
      <w:proofErr w:type="gramStart"/>
      <w:r>
        <w:rPr>
          <w:rFonts w:eastAsia="Calibri"/>
          <w:sz w:val="28"/>
          <w:szCs w:val="28"/>
          <w:vertAlign w:val="superscript"/>
        </w:rPr>
        <w:t>1</w:t>
      </w:r>
      <w:proofErr w:type="gramEnd"/>
      <w:r>
        <w:rPr>
          <w:rFonts w:eastAsia="Calibri"/>
          <w:sz w:val="28"/>
          <w:szCs w:val="28"/>
        </w:rPr>
        <w:t>) составлять и представлять декларации о производстве и/или обороте, в соответствии со статьей 7</w:t>
      </w:r>
      <w:r>
        <w:rPr>
          <w:rFonts w:eastAsia="Calibri"/>
          <w:sz w:val="28"/>
          <w:szCs w:val="28"/>
          <w:vertAlign w:val="superscript"/>
        </w:rPr>
        <w:t>1</w:t>
      </w:r>
      <w:r>
        <w:rPr>
          <w:rFonts w:eastAsia="Calibri"/>
          <w:sz w:val="28"/>
          <w:szCs w:val="28"/>
        </w:rPr>
        <w:t xml:space="preserve"> настоящего закона»;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пункт е) после слов «за исключением» дополнить текстом «слабоалкогольных напитков</w:t>
      </w:r>
      <w:proofErr w:type="gramStart"/>
      <w:r>
        <w:rPr>
          <w:rFonts w:eastAsia="Calibri"/>
          <w:sz w:val="28"/>
          <w:szCs w:val="28"/>
        </w:rPr>
        <w:t>,»</w:t>
      </w:r>
      <w:proofErr w:type="gramEnd"/>
      <w:r>
        <w:rPr>
          <w:rFonts w:eastAsia="Calibri"/>
          <w:sz w:val="28"/>
          <w:szCs w:val="28"/>
        </w:rPr>
        <w:t>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в пункте i) слова «или поставлять её иным образом» исключить.</w:t>
      </w:r>
    </w:p>
    <w:p w:rsidR="000E5A27" w:rsidRDefault="000E5A27" w:rsidP="000E5A27">
      <w:pPr>
        <w:ind w:firstLine="0"/>
        <w:rPr>
          <w:rFonts w:eastAsia="Calibri"/>
          <w:bCs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 xml:space="preserve">5. </w:t>
      </w:r>
      <w:r>
        <w:rPr>
          <w:rFonts w:eastAsia="Calibri"/>
          <w:bCs/>
          <w:sz w:val="28"/>
          <w:szCs w:val="28"/>
        </w:rPr>
        <w:t>В статье 5: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в части (2):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пункт а) изложить в следующей редакции: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«а) поставка и розничная реализация этилового спирта наливом и/или бутилированного</w:t>
      </w:r>
      <w:proofErr w:type="gramStart"/>
      <w:r>
        <w:rPr>
          <w:rFonts w:eastAsia="Calibri"/>
          <w:sz w:val="28"/>
          <w:szCs w:val="28"/>
        </w:rPr>
        <w:t>;»</w:t>
      </w:r>
      <w:proofErr w:type="gramEnd"/>
      <w:r>
        <w:rPr>
          <w:rFonts w:eastAsia="Calibri"/>
          <w:sz w:val="28"/>
          <w:szCs w:val="28"/>
        </w:rPr>
        <w:t>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proofErr w:type="gramStart"/>
      <w:r>
        <w:rPr>
          <w:rFonts w:eastAsia="Calibri"/>
          <w:sz w:val="28"/>
          <w:szCs w:val="28"/>
        </w:rPr>
        <w:t xml:space="preserve">дополнить пунктами </w:t>
      </w:r>
      <w:r>
        <w:rPr>
          <w:rFonts w:eastAsia="Calibri"/>
          <w:bCs/>
          <w:sz w:val="28"/>
          <w:szCs w:val="28"/>
        </w:rPr>
        <w:t>a</w:t>
      </w:r>
      <w:r>
        <w:rPr>
          <w:rFonts w:eastAsia="Calibri"/>
          <w:bCs/>
          <w:sz w:val="28"/>
          <w:szCs w:val="28"/>
          <w:vertAlign w:val="superscript"/>
        </w:rPr>
        <w:t>1</w:t>
      </w:r>
      <w:r>
        <w:rPr>
          <w:rFonts w:eastAsia="Calibri"/>
          <w:bCs/>
          <w:sz w:val="28"/>
          <w:szCs w:val="28"/>
        </w:rPr>
        <w:t>), b</w:t>
      </w:r>
      <w:r>
        <w:rPr>
          <w:rFonts w:eastAsia="Calibri"/>
          <w:bCs/>
          <w:sz w:val="28"/>
          <w:szCs w:val="28"/>
          <w:vertAlign w:val="superscript"/>
        </w:rPr>
        <w:t>1</w:t>
      </w:r>
      <w:r>
        <w:rPr>
          <w:rFonts w:eastAsia="Calibri"/>
          <w:bCs/>
          <w:sz w:val="28"/>
          <w:szCs w:val="28"/>
        </w:rPr>
        <w:t xml:space="preserve">) </w:t>
      </w:r>
      <w:r>
        <w:rPr>
          <w:rFonts w:eastAsia="Calibri"/>
          <w:sz w:val="28"/>
          <w:szCs w:val="28"/>
        </w:rPr>
        <w:t>и</w:t>
      </w:r>
      <w:r>
        <w:rPr>
          <w:rFonts w:eastAsia="Calibri"/>
          <w:bCs/>
          <w:sz w:val="28"/>
          <w:szCs w:val="28"/>
        </w:rPr>
        <w:t xml:space="preserve"> c</w:t>
      </w:r>
      <w:r>
        <w:rPr>
          <w:rFonts w:eastAsia="Calibri"/>
          <w:bCs/>
          <w:sz w:val="28"/>
          <w:szCs w:val="28"/>
          <w:vertAlign w:val="superscript"/>
        </w:rPr>
        <w:t>1</w:t>
      </w:r>
      <w:r>
        <w:rPr>
          <w:rFonts w:eastAsia="Calibri"/>
          <w:bCs/>
          <w:sz w:val="28"/>
          <w:szCs w:val="28"/>
        </w:rPr>
        <w:t xml:space="preserve">) </w:t>
      </w:r>
      <w:r>
        <w:rPr>
          <w:rFonts w:eastAsia="Calibri"/>
          <w:sz w:val="28"/>
          <w:szCs w:val="28"/>
        </w:rPr>
        <w:t>следующего содержания:</w:t>
      </w:r>
      <w:proofErr w:type="gramEnd"/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proofErr w:type="gramStart"/>
      <w:r>
        <w:rPr>
          <w:rFonts w:eastAsia="Calibri"/>
          <w:sz w:val="28"/>
          <w:szCs w:val="28"/>
        </w:rPr>
        <w:t>«</w:t>
      </w:r>
      <w:r>
        <w:rPr>
          <w:rFonts w:eastAsia="Calibri"/>
          <w:bCs/>
          <w:sz w:val="28"/>
          <w:szCs w:val="28"/>
        </w:rPr>
        <w:t>a</w:t>
      </w:r>
      <w:r>
        <w:rPr>
          <w:rFonts w:eastAsia="Calibri"/>
          <w:bCs/>
          <w:sz w:val="28"/>
          <w:szCs w:val="28"/>
          <w:vertAlign w:val="superscript"/>
        </w:rPr>
        <w:t>1</w:t>
      </w:r>
      <w:r>
        <w:rPr>
          <w:rFonts w:eastAsia="Calibri"/>
          <w:bCs/>
          <w:sz w:val="28"/>
          <w:szCs w:val="28"/>
        </w:rPr>
        <w:t xml:space="preserve">) </w:t>
      </w:r>
      <w:r>
        <w:rPr>
          <w:rFonts w:eastAsia="Calibri"/>
          <w:sz w:val="28"/>
          <w:szCs w:val="28"/>
        </w:rPr>
        <w:t>розничная реализация алкогольной продукции, для непосредственного потребления человеком, за исключением пива и пивных напитков»;</w:t>
      </w:r>
      <w:proofErr w:type="gramEnd"/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bCs/>
          <w:sz w:val="28"/>
          <w:szCs w:val="28"/>
        </w:rPr>
        <w:tab/>
      </w:r>
      <w:proofErr w:type="gramStart"/>
      <w:r>
        <w:rPr>
          <w:rFonts w:eastAsia="Calibri"/>
          <w:bCs/>
          <w:sz w:val="28"/>
          <w:szCs w:val="28"/>
        </w:rPr>
        <w:t>«b</w:t>
      </w:r>
      <w:r>
        <w:rPr>
          <w:rFonts w:eastAsia="Calibri"/>
          <w:bCs/>
          <w:sz w:val="28"/>
          <w:szCs w:val="28"/>
          <w:vertAlign w:val="superscript"/>
        </w:rPr>
        <w:t>1</w:t>
      </w:r>
      <w:r>
        <w:rPr>
          <w:rFonts w:eastAsia="Calibri"/>
          <w:bCs/>
          <w:sz w:val="28"/>
          <w:szCs w:val="28"/>
        </w:rPr>
        <w:t xml:space="preserve">) </w:t>
      </w:r>
      <w:r>
        <w:rPr>
          <w:rFonts w:eastAsia="Calibri"/>
          <w:sz w:val="28"/>
          <w:szCs w:val="28"/>
        </w:rPr>
        <w:t xml:space="preserve">использование при производстве алкогольной продукции этилового спирта, изготовленного из непищевого сырья»; </w:t>
      </w:r>
      <w:proofErr w:type="gramEnd"/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proofErr w:type="gramStart"/>
      <w:r>
        <w:rPr>
          <w:rFonts w:eastAsia="Calibri"/>
          <w:sz w:val="28"/>
          <w:szCs w:val="28"/>
        </w:rPr>
        <w:t>«</w:t>
      </w:r>
      <w:r>
        <w:rPr>
          <w:rFonts w:eastAsia="Calibri"/>
          <w:bCs/>
          <w:sz w:val="28"/>
          <w:szCs w:val="28"/>
        </w:rPr>
        <w:t>c</w:t>
      </w:r>
      <w:r>
        <w:rPr>
          <w:rFonts w:eastAsia="Calibri"/>
          <w:bCs/>
          <w:sz w:val="28"/>
          <w:szCs w:val="28"/>
          <w:vertAlign w:val="superscript"/>
        </w:rPr>
        <w:t>1</w:t>
      </w:r>
      <w:r>
        <w:rPr>
          <w:rFonts w:eastAsia="Calibri"/>
          <w:bCs/>
          <w:sz w:val="28"/>
          <w:szCs w:val="28"/>
        </w:rPr>
        <w:t>)</w:t>
      </w:r>
      <w:r>
        <w:rPr>
          <w:rFonts w:eastAsia="Calibri"/>
          <w:sz w:val="28"/>
          <w:szCs w:val="28"/>
        </w:rPr>
        <w:t xml:space="preserve"> использование технологического оборудования и производственных мощностей для производства непищевой продукции»;</w:t>
      </w:r>
      <w:proofErr w:type="gramEnd"/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пункт е) признать утратившим силу;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пункт g) изложить в следующей редакции: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«g) использование </w:t>
      </w:r>
      <w:proofErr w:type="spellStart"/>
      <w:r>
        <w:rPr>
          <w:rFonts w:eastAsia="Calibri"/>
          <w:sz w:val="28"/>
          <w:szCs w:val="28"/>
        </w:rPr>
        <w:t>полиэтилентерефталатной</w:t>
      </w:r>
      <w:proofErr w:type="spellEnd"/>
      <w:r>
        <w:rPr>
          <w:rFonts w:eastAsia="Calibri"/>
          <w:sz w:val="28"/>
          <w:szCs w:val="28"/>
        </w:rPr>
        <w:t xml:space="preserve"> (ПЭТ) упаковки для розлива крепких алкогольных напитков»;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в пункте h) слова «пива и напитков на основе пива» заменить текстом «случаев, предусмотренных частью (2) статьи 20 настоящего закона»;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ab/>
        <w:t xml:space="preserve">часть (3) изложить в следующей редакции: 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«(3) Оборот алкогольной продукции, не соответствующей требованиям главы 6 настоящего закона, запрещен</w:t>
      </w:r>
      <w:proofErr w:type="gramStart"/>
      <w:r>
        <w:rPr>
          <w:rFonts w:eastAsia="Calibri"/>
          <w:sz w:val="28"/>
          <w:szCs w:val="28"/>
        </w:rPr>
        <w:t>.»;</w:t>
      </w:r>
      <w:proofErr w:type="gramEnd"/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часть (4) признать утратившей силу.</w:t>
      </w:r>
    </w:p>
    <w:p w:rsidR="000E5A27" w:rsidRDefault="000E5A27" w:rsidP="000E5A27">
      <w:pPr>
        <w:ind w:firstLine="0"/>
        <w:rPr>
          <w:rFonts w:eastAsia="Calibri"/>
          <w:b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>6.</w:t>
      </w:r>
      <w:r>
        <w:rPr>
          <w:rFonts w:eastAsia="Calibri"/>
          <w:sz w:val="28"/>
          <w:szCs w:val="28"/>
        </w:rPr>
        <w:t xml:space="preserve"> В </w:t>
      </w:r>
      <w:r>
        <w:rPr>
          <w:rFonts w:eastAsia="Calibri"/>
          <w:bCs/>
          <w:sz w:val="28"/>
          <w:szCs w:val="28"/>
        </w:rPr>
        <w:t>статье 6: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часть (2) изложить в следующей редакции: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"(2) Ответственность за несоблюдение требований настоящего закона и нормативных актов, обеспечивающих его применение в области этилового спирта и алкогольной продукции, произведенной и/или введенной в оборот на территории Республики Молдова, несут экономические агенты, которые их производят и/или вводят в оборот</w:t>
      </w:r>
      <w:proofErr w:type="gramStart"/>
      <w:r>
        <w:rPr>
          <w:rFonts w:eastAsia="Calibri"/>
          <w:sz w:val="28"/>
          <w:szCs w:val="28"/>
        </w:rPr>
        <w:t>.»;</w:t>
      </w:r>
      <w:proofErr w:type="gramEnd"/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часть (4) признать утратившей силу.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 xml:space="preserve">7. </w:t>
      </w:r>
      <w:r>
        <w:rPr>
          <w:rFonts w:eastAsia="Calibri"/>
          <w:sz w:val="28"/>
          <w:szCs w:val="28"/>
        </w:rPr>
        <w:t xml:space="preserve">Дополнить </w:t>
      </w:r>
      <w:r>
        <w:rPr>
          <w:rFonts w:eastAsia="Calibri"/>
          <w:bCs/>
          <w:sz w:val="28"/>
          <w:szCs w:val="28"/>
        </w:rPr>
        <w:t>статей 6</w:t>
      </w:r>
      <w:r>
        <w:rPr>
          <w:rFonts w:eastAsia="Calibri"/>
          <w:bCs/>
          <w:sz w:val="28"/>
          <w:szCs w:val="28"/>
          <w:vertAlign w:val="superscript"/>
        </w:rPr>
        <w:t>1</w:t>
      </w:r>
      <w:r>
        <w:rPr>
          <w:rFonts w:eastAsia="Calibri"/>
          <w:sz w:val="28"/>
          <w:szCs w:val="28"/>
        </w:rPr>
        <w:t xml:space="preserve"> следующего содержания:</w:t>
      </w:r>
    </w:p>
    <w:p w:rsidR="000E5A27" w:rsidRP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«</w:t>
      </w:r>
      <w:r>
        <w:rPr>
          <w:rFonts w:eastAsia="Calibri"/>
          <w:b/>
          <w:sz w:val="28"/>
          <w:szCs w:val="28"/>
        </w:rPr>
        <w:t>Статья 6</w:t>
      </w:r>
      <w:r>
        <w:rPr>
          <w:rFonts w:eastAsia="Calibri"/>
          <w:b/>
          <w:sz w:val="28"/>
          <w:szCs w:val="28"/>
          <w:vertAlign w:val="superscript"/>
        </w:rPr>
        <w:t>1</w:t>
      </w:r>
      <w:r>
        <w:rPr>
          <w:rFonts w:eastAsia="Calibri"/>
          <w:b/>
          <w:sz w:val="28"/>
          <w:szCs w:val="28"/>
        </w:rPr>
        <w:t>.</w:t>
      </w:r>
      <w:r>
        <w:rPr>
          <w:rFonts w:eastAsia="Calibri"/>
          <w:sz w:val="28"/>
          <w:szCs w:val="28"/>
        </w:rPr>
        <w:t xml:space="preserve"> Алкогольная продукция с географическим указанием, наименованием мест происхождения и </w:t>
      </w:r>
      <w:r w:rsidRPr="000E5A27">
        <w:rPr>
          <w:rFonts w:eastAsia="Calibri"/>
          <w:sz w:val="28"/>
          <w:szCs w:val="28"/>
        </w:rPr>
        <w:t>в качестве гарантированного традиционного продукта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 w:rsidRPr="000E5A27">
        <w:rPr>
          <w:rFonts w:eastAsia="Calibri"/>
          <w:sz w:val="28"/>
          <w:szCs w:val="28"/>
        </w:rPr>
        <w:tab/>
        <w:t>Организация производства и сбыта алкогольной продукции с географическим указанием, наименованием места происхождения и в качестве гарантированных традиционных продуктов осуществляется в соответствии с нормативным актом, утвержденным Правительством</w:t>
      </w:r>
      <w:bookmarkStart w:id="0" w:name="_GoBack"/>
      <w:bookmarkEnd w:id="0"/>
      <w:r>
        <w:rPr>
          <w:rFonts w:eastAsia="Calibri"/>
          <w:sz w:val="28"/>
          <w:szCs w:val="28"/>
        </w:rPr>
        <w:t>».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bCs/>
          <w:sz w:val="28"/>
          <w:szCs w:val="28"/>
        </w:rPr>
        <w:t>8.</w:t>
      </w:r>
      <w:r>
        <w:rPr>
          <w:rFonts w:eastAsia="Calibri"/>
          <w:sz w:val="28"/>
          <w:szCs w:val="28"/>
        </w:rPr>
        <w:t xml:space="preserve"> Дополнить </w:t>
      </w:r>
      <w:r>
        <w:rPr>
          <w:rFonts w:eastAsia="Calibri"/>
          <w:bCs/>
          <w:sz w:val="28"/>
          <w:szCs w:val="28"/>
        </w:rPr>
        <w:t>статей 7</w:t>
      </w:r>
      <w:r>
        <w:rPr>
          <w:rFonts w:eastAsia="Calibri"/>
          <w:bCs/>
          <w:sz w:val="28"/>
          <w:szCs w:val="28"/>
          <w:vertAlign w:val="superscript"/>
        </w:rPr>
        <w:t>1</w:t>
      </w:r>
      <w:r>
        <w:rPr>
          <w:rFonts w:eastAsia="Calibri"/>
          <w:sz w:val="28"/>
          <w:szCs w:val="28"/>
        </w:rPr>
        <w:t xml:space="preserve"> следующего содержания: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«</w:t>
      </w:r>
      <w:r>
        <w:rPr>
          <w:rFonts w:eastAsia="Calibri"/>
          <w:b/>
          <w:sz w:val="28"/>
          <w:szCs w:val="28"/>
        </w:rPr>
        <w:t>Статья 7</w:t>
      </w:r>
      <w:r>
        <w:rPr>
          <w:rFonts w:eastAsia="Calibri"/>
          <w:b/>
          <w:sz w:val="28"/>
          <w:szCs w:val="28"/>
          <w:vertAlign w:val="superscript"/>
        </w:rPr>
        <w:t>1</w:t>
      </w:r>
      <w:r>
        <w:rPr>
          <w:rFonts w:eastAsia="Calibri"/>
          <w:sz w:val="28"/>
          <w:szCs w:val="28"/>
        </w:rPr>
        <w:t>. Декларации о производстве и/или обороте этилового спирта и алкогольной продукции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(1) Экономические агенты, занимающиеся производством и/или хранением, оптовой реализацией этилового спирта и алкогольной продукции, обязаны на основе компьютеризированного учета составить и представить декларацию о производстве и/или обороте этилового спирта и декларацию о производстве и/или обороте алкогольной продукции. 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(2) Экономические агенты должны подготовить и представить, в электронном виде или на бумаге, декларацию о производстве и/или обороте этилового спирта и декларацию о производстве и/или обороте алкогольной продукции до 15 января каждого года, с указанием ситуации на 31 декабря предыдущего года.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proofErr w:type="gramStart"/>
      <w:r>
        <w:rPr>
          <w:rFonts w:eastAsia="Calibri"/>
          <w:sz w:val="28"/>
          <w:szCs w:val="28"/>
        </w:rPr>
        <w:t>(3) Декларации должны содержать данные о наличии продукции на начало года, данные о произведенном и реализованном объемах в течение года, а также остаток продукции на конец года.</w:t>
      </w:r>
      <w:proofErr w:type="gramEnd"/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(4) Форма деклараций устанавливается Правительством.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(5) Декларации, указанные в части (2) настоящей статьи, представляются в Национальное агентство по безопасности пищевых продуктов.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(6) В порядке исключения виноградно-винодельческие предприятия составляют и представляют декларации в соответствии с положениями Закона о винограде и вине № 57/2006».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 xml:space="preserve">9. </w:t>
      </w:r>
      <w:r>
        <w:rPr>
          <w:rFonts w:eastAsia="Calibri"/>
          <w:bCs/>
          <w:sz w:val="28"/>
          <w:szCs w:val="28"/>
        </w:rPr>
        <w:t>Главу 3</w:t>
      </w:r>
      <w:r>
        <w:rPr>
          <w:rFonts w:eastAsia="Calibri"/>
          <w:sz w:val="28"/>
          <w:szCs w:val="28"/>
        </w:rPr>
        <w:t xml:space="preserve"> изложить в следующей редакции:</w:t>
      </w:r>
    </w:p>
    <w:p w:rsidR="000E5A27" w:rsidRDefault="000E5A27" w:rsidP="000E5A27">
      <w:pPr>
        <w:ind w:firstLine="0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lastRenderedPageBreak/>
        <w:t xml:space="preserve">«Глава 3 </w:t>
      </w:r>
    </w:p>
    <w:p w:rsidR="000E5A27" w:rsidRDefault="000E5A27" w:rsidP="000E5A27">
      <w:pPr>
        <w:ind w:firstLine="0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ГОСУДАРСТВЕННАЯ ПОЛИТИКА, ГОСУДАРСТВЕННЫЙ КОНТРОЛЬ В ОБЛАСТИ ПРОИЗВОДСТВА И ОБОРОТА ЭТИЛОВОГО СПИРТА И АЛКОГОЛЬНОЙ ПРОДУКЦИИ</w:t>
      </w:r>
    </w:p>
    <w:p w:rsidR="000E5A27" w:rsidRDefault="000E5A27" w:rsidP="000E5A27">
      <w:pPr>
        <w:ind w:firstLine="0"/>
        <w:jc w:val="center"/>
        <w:rPr>
          <w:rFonts w:eastAsia="Calibri"/>
          <w:b/>
          <w:bCs/>
          <w:sz w:val="14"/>
          <w:szCs w:val="14"/>
        </w:rPr>
      </w:pP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>Статья 8.</w:t>
      </w:r>
      <w:r>
        <w:rPr>
          <w:rFonts w:eastAsia="Calibri"/>
          <w:sz w:val="28"/>
          <w:szCs w:val="28"/>
        </w:rPr>
        <w:t xml:space="preserve"> Государственная политика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Государственная политика в области производства и оборота этилового спирта и алкогольной продукции осуществляется Министерством сельского хозяйства, регионального развития и окружающей среды.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>Статья 9.</w:t>
      </w:r>
      <w:r>
        <w:rPr>
          <w:rFonts w:eastAsia="Calibri"/>
          <w:sz w:val="28"/>
          <w:szCs w:val="28"/>
        </w:rPr>
        <w:t xml:space="preserve"> Государственный контроль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(1) Государственный контроль в области производства и оборота этилового спирта и алкогольной продукции осуществляется в соответствии с положениями Закона № 131/2012 о государственном контроле предпринимательской деятельности. 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(2) Контролирующим органом на национальном уровне по осуществлению государственного контроля в области производства и оборота этилового спирта и алкогольной продукции является Национальное агентство по безопасности пищевых продуктов.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>Статья 10.</w:t>
      </w:r>
      <w:r>
        <w:rPr>
          <w:rFonts w:eastAsia="Calibri"/>
          <w:sz w:val="28"/>
          <w:szCs w:val="28"/>
        </w:rPr>
        <w:t xml:space="preserve"> Функции контролирующего органа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Контролирующий орган наделен следующими функциями: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    </w:t>
      </w:r>
      <w:r>
        <w:rPr>
          <w:rFonts w:eastAsia="Calibri"/>
          <w:sz w:val="28"/>
          <w:szCs w:val="28"/>
        </w:rPr>
        <w:tab/>
        <w:t xml:space="preserve">а) контроль на всех этапах производства этилового спирта, дистиллятов и алкогольной продукции, </w:t>
      </w:r>
      <w:proofErr w:type="gramStart"/>
      <w:r>
        <w:rPr>
          <w:rFonts w:eastAsia="Calibri"/>
          <w:sz w:val="28"/>
          <w:szCs w:val="28"/>
        </w:rPr>
        <w:t>контроль за</w:t>
      </w:r>
      <w:proofErr w:type="gramEnd"/>
      <w:r>
        <w:rPr>
          <w:rFonts w:eastAsia="Calibri"/>
          <w:sz w:val="28"/>
          <w:szCs w:val="28"/>
        </w:rPr>
        <w:t xml:space="preserve"> соответствием качества и безопасности этилового спирта, дистиллятов и алкогольной продукции требованиям настоящего закона и нормативных актов, обеспечивающих применение настоящего закона;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    </w:t>
      </w:r>
      <w:r>
        <w:rPr>
          <w:rFonts w:eastAsia="Calibri"/>
          <w:sz w:val="28"/>
          <w:szCs w:val="28"/>
        </w:rPr>
        <w:tab/>
        <w:t xml:space="preserve">b) </w:t>
      </w:r>
      <w:proofErr w:type="gramStart"/>
      <w:r>
        <w:rPr>
          <w:rFonts w:eastAsia="Calibri"/>
          <w:sz w:val="28"/>
          <w:szCs w:val="28"/>
        </w:rPr>
        <w:t>контроль за</w:t>
      </w:r>
      <w:proofErr w:type="gramEnd"/>
      <w:r>
        <w:rPr>
          <w:rFonts w:eastAsia="Calibri"/>
          <w:sz w:val="28"/>
          <w:szCs w:val="28"/>
        </w:rPr>
        <w:t xml:space="preserve"> соблюдением условий производства и специальных условий лицензирования производства и/или хранения, оптовой реализации этилового спирта, алкогольной продукции и пива.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>Статья 11.</w:t>
      </w:r>
      <w:r>
        <w:rPr>
          <w:rFonts w:eastAsia="Calibri"/>
          <w:sz w:val="28"/>
          <w:szCs w:val="28"/>
        </w:rPr>
        <w:t xml:space="preserve"> Обязанности контролирующего органа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(1) Для осуществления контрольных функций представители контролирующего органа обязаны: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    </w:t>
      </w:r>
      <w:r>
        <w:rPr>
          <w:rFonts w:eastAsia="Calibri"/>
          <w:sz w:val="28"/>
          <w:szCs w:val="28"/>
        </w:rPr>
        <w:tab/>
        <w:t>а) проверить правильность применения требований настоящего закона экономическими агентами, осуществляющими деятельность в данной области;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b) осуществлять контроль правильности маркировки алкогольной продукции акцизной маркой: наличие акцизной марки, правильность применения акцизной марки, достоверность акцизной марки;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с) проверять соблюдение положений нормативных актов при использовании товарных знаков, являющихся государственной собственностью, для алкогольной продукции; 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d) отбирать в ходе проверок при обнаружении нарушений условий производства и оборота этилового спирта и алкогольной продукции, установленных законодательной базой, образцы соответствующих </w:t>
      </w:r>
      <w:r>
        <w:rPr>
          <w:rFonts w:eastAsia="Calibri"/>
          <w:sz w:val="28"/>
          <w:szCs w:val="28"/>
        </w:rPr>
        <w:lastRenderedPageBreak/>
        <w:t xml:space="preserve">продуктов или </w:t>
      </w:r>
      <w:proofErr w:type="spellStart"/>
      <w:r>
        <w:rPr>
          <w:rFonts w:eastAsia="Calibri"/>
          <w:sz w:val="28"/>
          <w:szCs w:val="28"/>
        </w:rPr>
        <w:t>купажных</w:t>
      </w:r>
      <w:proofErr w:type="spellEnd"/>
      <w:r>
        <w:rPr>
          <w:rFonts w:eastAsia="Calibri"/>
          <w:sz w:val="28"/>
          <w:szCs w:val="28"/>
        </w:rPr>
        <w:t xml:space="preserve"> компонентов, вспомогательных материалов для проведения физико-химических анализов в аккредитованных лабораториях;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e) осуществлять совместно с Государственной налоговой службой и Агентством по защите прав потребителей и надзору за рынком контроль целостности пломб, установленных на оборудовании для производства этилового спирта, дистиллятов сельскохозяйственного происхождения и крепких алкогольных напитков;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    </w:t>
      </w:r>
      <w:r>
        <w:rPr>
          <w:rFonts w:eastAsia="Calibri"/>
          <w:sz w:val="28"/>
          <w:szCs w:val="28"/>
        </w:rPr>
        <w:tab/>
        <w:t>f) проверять герметичность установок для производства этилового спирта, дистиллятов сельскохозяйственного происхождения и крепких алкогольных напитков;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   </w:t>
      </w:r>
      <w:r>
        <w:rPr>
          <w:rFonts w:eastAsia="Calibri"/>
          <w:sz w:val="28"/>
          <w:szCs w:val="28"/>
        </w:rPr>
        <w:tab/>
      </w:r>
      <w:proofErr w:type="gramStart"/>
      <w:r>
        <w:rPr>
          <w:rFonts w:eastAsia="Calibri"/>
          <w:sz w:val="28"/>
          <w:szCs w:val="28"/>
        </w:rPr>
        <w:t>g) вести Регистр учета основного технологического оборудования, используемого для производства этилового спирта, дистиллятов сельскохозяйственного происхождения и крепких алкогольный напитков; проверять регистрацию основного технологического оборудования, используемого для производства этилового спирта, дистиллятов сельскохозяйственного происхождения и крепких алкогольных напитков;</w:t>
      </w:r>
      <w:proofErr w:type="gramEnd"/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    </w:t>
      </w:r>
      <w:r>
        <w:rPr>
          <w:rFonts w:eastAsia="Calibri"/>
          <w:sz w:val="28"/>
          <w:szCs w:val="28"/>
        </w:rPr>
        <w:tab/>
        <w:t>h) проверять регистрацию экономических агентов, осуществляющих вид деятельности по производству и/или хранению и реализации этилового спирта и алкогольной продукции в Государственном реестре оборота этилового спирта и алкогольной продукции;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    </w:t>
      </w:r>
      <w:r>
        <w:rPr>
          <w:rFonts w:eastAsia="Calibri"/>
          <w:sz w:val="28"/>
          <w:szCs w:val="28"/>
        </w:rPr>
        <w:tab/>
        <w:t>i) уведомлять компетентный орган о выявленных нарушениях, влекущих за собой временное прекращение или отзыв лицензии в области этилового спирта и алкогольной продукции, в случаях, установленных настоящим законом.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    </w:t>
      </w:r>
      <w:r>
        <w:rPr>
          <w:rFonts w:eastAsia="Calibri"/>
          <w:sz w:val="28"/>
          <w:szCs w:val="28"/>
        </w:rPr>
        <w:tab/>
        <w:t>(2) Другие обязанности по осуществлению государственного контроля установлены Законом № 131/2012 о государственном контроле предпринимательской деятельности».</w:t>
      </w:r>
    </w:p>
    <w:p w:rsidR="000E5A27" w:rsidRDefault="000E5A27" w:rsidP="000E5A27">
      <w:pPr>
        <w:ind w:firstLine="0"/>
        <w:rPr>
          <w:rFonts w:eastAsia="Calibri"/>
          <w:b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 xml:space="preserve">10. </w:t>
      </w:r>
      <w:r>
        <w:rPr>
          <w:rFonts w:eastAsia="Calibri"/>
          <w:bCs/>
          <w:sz w:val="28"/>
          <w:szCs w:val="28"/>
        </w:rPr>
        <w:t>В статье 13: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в пункте а) части (2</w:t>
      </w:r>
      <w:r>
        <w:rPr>
          <w:rFonts w:eastAsia="Calibri"/>
          <w:sz w:val="28"/>
          <w:szCs w:val="28"/>
          <w:vertAlign w:val="superscript"/>
        </w:rPr>
        <w:t>1</w:t>
      </w:r>
      <w:r>
        <w:rPr>
          <w:rFonts w:eastAsia="Calibri"/>
          <w:sz w:val="28"/>
          <w:szCs w:val="28"/>
        </w:rPr>
        <w:t>) слова «имущественного найма» заменить словами «в пользовании»;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 </w:t>
      </w:r>
      <w:r>
        <w:rPr>
          <w:rFonts w:eastAsia="Calibri"/>
          <w:sz w:val="28"/>
          <w:szCs w:val="28"/>
        </w:rPr>
        <w:tab/>
        <w:t xml:space="preserve">в пункте а) части (3) слова «имущественного найма» заменить текстом «или иного правового акта, на основании которого возникло право пользования». </w:t>
      </w:r>
    </w:p>
    <w:p w:rsidR="000E5A27" w:rsidRDefault="000E5A27" w:rsidP="000E5A27">
      <w:pPr>
        <w:ind w:firstLine="0"/>
        <w:rPr>
          <w:rFonts w:eastAsia="Calibri"/>
          <w:bCs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 xml:space="preserve">11. </w:t>
      </w:r>
      <w:r>
        <w:rPr>
          <w:rFonts w:eastAsia="Calibri"/>
          <w:bCs/>
          <w:sz w:val="28"/>
          <w:szCs w:val="28"/>
        </w:rPr>
        <w:t>В статье 14: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в части (1):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в пункте b) текста «географических указаний</w:t>
      </w:r>
      <w:proofErr w:type="gramStart"/>
      <w:r>
        <w:rPr>
          <w:rFonts w:eastAsia="Calibri"/>
          <w:sz w:val="28"/>
          <w:szCs w:val="28"/>
        </w:rPr>
        <w:t>,»</w:t>
      </w:r>
      <w:proofErr w:type="gramEnd"/>
      <w:r>
        <w:rPr>
          <w:rFonts w:eastAsia="Calibri"/>
          <w:sz w:val="28"/>
          <w:szCs w:val="28"/>
        </w:rPr>
        <w:t xml:space="preserve"> заменить текстом «гарантированных традиционных продуктов,»;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дополнить пунктами d) и e) следующего содержания: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«d) непредставление деклараций для производства и/или оборота этилового спирта и алкогольной продукции; 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е) введение в оборот алкогольной продукции, не соответствующей требованиям главы 6 настоящего закона</w:t>
      </w:r>
      <w:proofErr w:type="gramStart"/>
      <w:r>
        <w:rPr>
          <w:rFonts w:eastAsia="Calibri"/>
          <w:sz w:val="28"/>
          <w:szCs w:val="28"/>
        </w:rPr>
        <w:t>.»;</w:t>
      </w:r>
      <w:proofErr w:type="gramEnd"/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ab/>
        <w:t>в частях (3) и (4) слово «Агентство» заменить текстом «Национальное агентство по безопасности пищевых продуктов в соответствии с положениями части (3) статьи 18 настоящего закона».</w:t>
      </w:r>
    </w:p>
    <w:p w:rsidR="000E5A27" w:rsidRDefault="000E5A27" w:rsidP="000E5A27">
      <w:pPr>
        <w:ind w:firstLine="0"/>
        <w:rPr>
          <w:rFonts w:eastAsia="Calibri"/>
          <w:bCs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 xml:space="preserve">12. </w:t>
      </w:r>
      <w:r>
        <w:rPr>
          <w:rFonts w:eastAsia="Calibri"/>
          <w:bCs/>
          <w:sz w:val="28"/>
          <w:szCs w:val="28"/>
        </w:rPr>
        <w:t>В части (3) статьи 16: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в пункте е) текст «декларациях об объемах производства и/или оборота этилового спирта и алкогольной продукции» заменить текстом «декларациях о производстве и/или обороте этилового спирта и алкогольной продукции»;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в пункте j) текст «, хранения или реализации» заменить словами «и оборота»;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в пункте n) слово «государственном» заменить словом «румынском».</w:t>
      </w:r>
    </w:p>
    <w:p w:rsidR="000E5A27" w:rsidRDefault="000E5A27" w:rsidP="000E5A27">
      <w:pPr>
        <w:ind w:firstLine="0"/>
        <w:rPr>
          <w:rFonts w:eastAsia="Calibri"/>
          <w:bCs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 xml:space="preserve">13. </w:t>
      </w:r>
      <w:r>
        <w:rPr>
          <w:rFonts w:eastAsia="Calibri"/>
          <w:bCs/>
          <w:sz w:val="28"/>
          <w:szCs w:val="28"/>
        </w:rPr>
        <w:t>В статье 17:</w:t>
      </w:r>
    </w:p>
    <w:p w:rsidR="000E5A27" w:rsidRDefault="000E5A27" w:rsidP="000E5A27">
      <w:pPr>
        <w:ind w:firstLine="0"/>
        <w:rPr>
          <w:rFonts w:eastAsia="Calibri"/>
          <w:color w:val="FF0000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в части (1) слово «торговый» исключить; 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в части 3: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пункт а) после слов «</w:t>
      </w:r>
      <w:proofErr w:type="spellStart"/>
      <w:r>
        <w:rPr>
          <w:rFonts w:eastAsia="Calibri"/>
          <w:sz w:val="28"/>
          <w:szCs w:val="28"/>
        </w:rPr>
        <w:t>Fabricat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în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Moldova</w:t>
      </w:r>
      <w:proofErr w:type="spellEnd"/>
      <w:r>
        <w:rPr>
          <w:rFonts w:eastAsia="Calibri"/>
          <w:sz w:val="28"/>
          <w:szCs w:val="28"/>
        </w:rPr>
        <w:t>» дополнить текстом «или «</w:t>
      </w:r>
      <w:proofErr w:type="spellStart"/>
      <w:r>
        <w:rPr>
          <w:rFonts w:eastAsia="Calibri"/>
          <w:sz w:val="28"/>
          <w:szCs w:val="28"/>
        </w:rPr>
        <w:t>Produs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în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Moldova</w:t>
      </w:r>
      <w:proofErr w:type="spellEnd"/>
      <w:r>
        <w:rPr>
          <w:rFonts w:eastAsia="Calibri"/>
          <w:sz w:val="28"/>
          <w:szCs w:val="28"/>
        </w:rPr>
        <w:t>»;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пункт 1) дополнить текстом «или технологическая добавка, указанная в приложении № 1 к Закону № 279/2017 об информировании потребителей относительно пищевых продуктов»;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пункты n) и o) изложить в следующей редакции: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«n) пиктограмма и/или предупреждение «Алкоголь может нанести вред не рождённому ребенку», согласно приложению;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o) пиктограмма и/или предупреждение «Не предлагайте алкоголь несовершеннолетним», согласно приложению;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дополнить пунктами р) и r) следующего содержания: 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«р) пиктограмма и/или предупреждение «Алкоголь замедляет скорость реакции - не употребляйте алкоголь, если вы управляете транспортным средством», согласно приложению</w:t>
      </w:r>
      <w:proofErr w:type="gramStart"/>
      <w:r>
        <w:rPr>
          <w:rFonts w:eastAsia="Calibri"/>
          <w:sz w:val="28"/>
          <w:szCs w:val="28"/>
        </w:rPr>
        <w:t>;»</w:t>
      </w:r>
      <w:proofErr w:type="gramEnd"/>
      <w:r>
        <w:rPr>
          <w:rFonts w:eastAsia="Calibri"/>
          <w:sz w:val="28"/>
          <w:szCs w:val="28"/>
        </w:rPr>
        <w:t>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r) предупреждение «Алкоголь может вызвать зависимость».</w:t>
      </w:r>
    </w:p>
    <w:p w:rsidR="000E5A27" w:rsidRDefault="000E5A27" w:rsidP="000E5A27">
      <w:pPr>
        <w:ind w:firstLine="0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ab/>
        <w:t xml:space="preserve">14. </w:t>
      </w:r>
      <w:r>
        <w:rPr>
          <w:rFonts w:eastAsia="Calibri"/>
          <w:sz w:val="28"/>
          <w:szCs w:val="28"/>
        </w:rPr>
        <w:t>В</w:t>
      </w:r>
      <w:r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bCs/>
          <w:sz w:val="28"/>
          <w:szCs w:val="28"/>
        </w:rPr>
        <w:t>статье 17</w:t>
      </w:r>
      <w:r>
        <w:rPr>
          <w:rFonts w:eastAsia="Calibri"/>
          <w:bCs/>
          <w:sz w:val="28"/>
          <w:szCs w:val="28"/>
          <w:vertAlign w:val="superscript"/>
        </w:rPr>
        <w:t>1</w:t>
      </w:r>
      <w:r>
        <w:rPr>
          <w:rFonts w:eastAsia="Calibri"/>
          <w:bCs/>
          <w:sz w:val="28"/>
          <w:szCs w:val="28"/>
        </w:rPr>
        <w:t>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в части (1) пункт а) изложить в следующей редакции: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«а) быть представленной в соответствии с требованиями статьи 11 Закона № 279/2017 об информировании потребителей относительно пищевых продуктов»;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часть (2) изложить в следующей редакции: 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«(2) Информация на этикетке или на упаковке алкогольной продукции представляется на румынском языке</w:t>
      </w:r>
      <w:proofErr w:type="gramStart"/>
      <w:r>
        <w:rPr>
          <w:rFonts w:eastAsia="Calibri"/>
          <w:sz w:val="28"/>
          <w:szCs w:val="28"/>
        </w:rPr>
        <w:t>.»;</w:t>
      </w:r>
      <w:proofErr w:type="gramEnd"/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дополнить частью (3) следующего содержания: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«(3) Предупреждения о вреде для здоровья, указанные в пунктах n), o), p) и r) части (3) статьи 17, наносятся на каждую этикетку в последовательном порядке по одному, путем ротации».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 xml:space="preserve">15. </w:t>
      </w:r>
      <w:r>
        <w:rPr>
          <w:rFonts w:eastAsia="Calibri"/>
          <w:sz w:val="28"/>
          <w:szCs w:val="28"/>
        </w:rPr>
        <w:t>Пункт е) части (2) статьи</w:t>
      </w:r>
      <w:r>
        <w:rPr>
          <w:rFonts w:eastAsia="Calibri"/>
          <w:bCs/>
          <w:sz w:val="28"/>
          <w:szCs w:val="28"/>
        </w:rPr>
        <w:t xml:space="preserve"> 17</w:t>
      </w:r>
      <w:r>
        <w:rPr>
          <w:rFonts w:eastAsia="Calibri"/>
          <w:bCs/>
          <w:sz w:val="28"/>
          <w:szCs w:val="28"/>
          <w:vertAlign w:val="superscript"/>
        </w:rPr>
        <w:t>2</w:t>
      </w:r>
      <w:r>
        <w:rPr>
          <w:rFonts w:eastAsia="Calibri"/>
          <w:sz w:val="28"/>
          <w:szCs w:val="28"/>
        </w:rPr>
        <w:t xml:space="preserve"> признать утратившим силу.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ab/>
      </w:r>
      <w:r>
        <w:rPr>
          <w:rFonts w:eastAsia="Calibri"/>
          <w:b/>
          <w:sz w:val="28"/>
          <w:szCs w:val="28"/>
        </w:rPr>
        <w:t>16.</w:t>
      </w:r>
      <w:r>
        <w:rPr>
          <w:rFonts w:eastAsia="Calibri"/>
          <w:sz w:val="28"/>
          <w:szCs w:val="28"/>
        </w:rPr>
        <w:t xml:space="preserve"> В части (1) </w:t>
      </w:r>
      <w:r>
        <w:rPr>
          <w:rFonts w:eastAsia="Calibri"/>
          <w:bCs/>
          <w:sz w:val="28"/>
          <w:szCs w:val="28"/>
        </w:rPr>
        <w:t>статьи 17</w:t>
      </w:r>
      <w:r>
        <w:rPr>
          <w:rFonts w:eastAsia="Calibri"/>
          <w:bCs/>
          <w:sz w:val="28"/>
          <w:szCs w:val="28"/>
          <w:vertAlign w:val="superscript"/>
        </w:rPr>
        <w:t>8</w:t>
      </w:r>
      <w:r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слова «Министерство сельского хозяйства, регионального развития и окружающей среды» заменить словами «Национальное агентство по безопасности пищевых продуктов».</w:t>
      </w:r>
    </w:p>
    <w:p w:rsidR="000E5A27" w:rsidRDefault="000E5A27" w:rsidP="000E5A27">
      <w:pPr>
        <w:ind w:firstLine="0"/>
        <w:rPr>
          <w:rFonts w:eastAsia="Calibri"/>
          <w:b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 xml:space="preserve">17. </w:t>
      </w:r>
      <w:r>
        <w:rPr>
          <w:rFonts w:eastAsia="Calibri"/>
          <w:bCs/>
          <w:sz w:val="28"/>
          <w:szCs w:val="28"/>
        </w:rPr>
        <w:t>В статье 18: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в части (1) слово «апробированное» исключить, а слова «контрольными </w:t>
      </w:r>
      <w:proofErr w:type="spellStart"/>
      <w:r>
        <w:rPr>
          <w:rFonts w:eastAsia="Calibri"/>
          <w:sz w:val="28"/>
          <w:szCs w:val="28"/>
        </w:rPr>
        <w:t>спиртоизмеряющими</w:t>
      </w:r>
      <w:proofErr w:type="spellEnd"/>
      <w:r>
        <w:rPr>
          <w:rFonts w:eastAsia="Calibri"/>
          <w:sz w:val="28"/>
          <w:szCs w:val="28"/>
        </w:rPr>
        <w:t>» заменить словами «измеряющими концентрацию спирта»;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в части (2) текст «легализованной, </w:t>
      </w:r>
      <w:proofErr w:type="spellStart"/>
      <w:r>
        <w:rPr>
          <w:rFonts w:eastAsia="Calibri"/>
          <w:sz w:val="28"/>
          <w:szCs w:val="28"/>
        </w:rPr>
        <w:t>метрологически</w:t>
      </w:r>
      <w:proofErr w:type="spellEnd"/>
      <w:r>
        <w:rPr>
          <w:rFonts w:eastAsia="Calibri"/>
          <w:sz w:val="28"/>
          <w:szCs w:val="28"/>
        </w:rPr>
        <w:t xml:space="preserve"> поверенной» заменить текстом «введенной в действие в соответствии с положениями Закона о метрологии № 19/2016». </w:t>
      </w:r>
    </w:p>
    <w:p w:rsidR="000E5A27" w:rsidRDefault="000E5A27" w:rsidP="000E5A27">
      <w:pPr>
        <w:tabs>
          <w:tab w:val="left" w:pos="709"/>
        </w:tabs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>18.</w:t>
      </w:r>
      <w:r>
        <w:rPr>
          <w:rFonts w:eastAsia="Calibri"/>
          <w:sz w:val="28"/>
          <w:szCs w:val="28"/>
        </w:rPr>
        <w:t xml:space="preserve"> В части (4) </w:t>
      </w:r>
      <w:r>
        <w:rPr>
          <w:rFonts w:eastAsia="Calibri"/>
          <w:bCs/>
          <w:sz w:val="28"/>
          <w:szCs w:val="28"/>
        </w:rPr>
        <w:t>статьи 19</w:t>
      </w:r>
      <w:r>
        <w:rPr>
          <w:rFonts w:eastAsia="Calibri"/>
          <w:sz w:val="28"/>
          <w:szCs w:val="28"/>
        </w:rPr>
        <w:t xml:space="preserve"> текст «, за исключением винной продукции наливом» исключить.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 xml:space="preserve">19. </w:t>
      </w:r>
      <w:r>
        <w:rPr>
          <w:rFonts w:eastAsia="Calibri"/>
          <w:bCs/>
          <w:sz w:val="28"/>
          <w:szCs w:val="28"/>
        </w:rPr>
        <w:t>Статью 20</w:t>
      </w:r>
      <w:r>
        <w:rPr>
          <w:rFonts w:eastAsia="Calibri"/>
          <w:sz w:val="28"/>
          <w:szCs w:val="28"/>
        </w:rPr>
        <w:t xml:space="preserve"> изложить в следующей редакции: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«</w:t>
      </w:r>
      <w:r>
        <w:rPr>
          <w:rFonts w:eastAsia="Calibri"/>
          <w:b/>
          <w:sz w:val="28"/>
          <w:szCs w:val="28"/>
        </w:rPr>
        <w:t>Статья 20.</w:t>
      </w:r>
      <w:r>
        <w:rPr>
          <w:rFonts w:eastAsia="Calibri"/>
          <w:sz w:val="28"/>
          <w:szCs w:val="28"/>
        </w:rPr>
        <w:t xml:space="preserve"> Маркировка алкогольной продукции «Акцизной маркой»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(1) Оборот упакованной алкогольной продукции на рынке Республики Молдова допускается только после ее маркировки «Акцизной маркой».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(2) Слабоалкогольные напитки, пиво, пивные напитки, а также алкогольная продукция, отвечающая условиям раздела IV статьи 123 Налогового кодекса №1163/1997».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 xml:space="preserve">20. </w:t>
      </w:r>
      <w:r>
        <w:rPr>
          <w:rFonts w:eastAsia="Calibri"/>
          <w:bCs/>
          <w:sz w:val="28"/>
          <w:szCs w:val="28"/>
        </w:rPr>
        <w:t>Статьи 21 и 22</w:t>
      </w:r>
      <w:r>
        <w:rPr>
          <w:rFonts w:eastAsia="Calibri"/>
          <w:sz w:val="28"/>
          <w:szCs w:val="28"/>
        </w:rPr>
        <w:t xml:space="preserve"> признать утратившими силу.</w:t>
      </w:r>
    </w:p>
    <w:p w:rsidR="000E5A27" w:rsidRDefault="000E5A27" w:rsidP="000E5A27">
      <w:pPr>
        <w:ind w:firstLine="0"/>
        <w:rPr>
          <w:rFonts w:eastAsia="Calibri"/>
          <w:bCs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 xml:space="preserve">21. </w:t>
      </w:r>
      <w:r>
        <w:rPr>
          <w:rFonts w:eastAsia="Calibri"/>
          <w:bCs/>
          <w:sz w:val="28"/>
          <w:szCs w:val="28"/>
        </w:rPr>
        <w:t>В статье 23: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пункт с) часть (1) признать утратившим силу;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дополнить частью (1</w:t>
      </w:r>
      <w:r>
        <w:rPr>
          <w:rFonts w:eastAsia="Calibri"/>
          <w:sz w:val="28"/>
          <w:szCs w:val="28"/>
          <w:vertAlign w:val="superscript"/>
        </w:rPr>
        <w:t>1</w:t>
      </w:r>
      <w:r>
        <w:rPr>
          <w:rFonts w:eastAsia="Calibri"/>
          <w:sz w:val="28"/>
          <w:szCs w:val="28"/>
        </w:rPr>
        <w:t>) следующего содержания: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«(1</w:t>
      </w:r>
      <w:r>
        <w:rPr>
          <w:rFonts w:eastAsia="Calibri"/>
          <w:sz w:val="28"/>
          <w:szCs w:val="28"/>
          <w:vertAlign w:val="superscript"/>
        </w:rPr>
        <w:t>1</w:t>
      </w:r>
      <w:r>
        <w:rPr>
          <w:rFonts w:eastAsia="Calibri"/>
          <w:sz w:val="28"/>
          <w:szCs w:val="28"/>
        </w:rPr>
        <w:t>) Оценка соответствия импортируемого этилового спирта и дистиллятов сельскохозяйственного происхождения, а также импортируемой алкогольной продукции, предназначенных для реализации на рынке Республики Молдова, проводится в соответствии с главой 7 настоящего закона».</w:t>
      </w:r>
    </w:p>
    <w:p w:rsidR="000E5A27" w:rsidRDefault="000E5A27" w:rsidP="000E5A27">
      <w:pPr>
        <w:ind w:firstLine="0"/>
        <w:rPr>
          <w:rFonts w:eastAsia="Calibri"/>
          <w:bCs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 xml:space="preserve">22. </w:t>
      </w:r>
      <w:r>
        <w:rPr>
          <w:rFonts w:eastAsia="Calibri"/>
          <w:bCs/>
          <w:sz w:val="28"/>
          <w:szCs w:val="28"/>
        </w:rPr>
        <w:t>В статье 24: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в части (1) последнее предложение исключить;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части (2) и (4) признать утратившими силу;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proofErr w:type="gramStart"/>
      <w:r>
        <w:rPr>
          <w:rFonts w:eastAsia="Calibri"/>
          <w:sz w:val="28"/>
          <w:szCs w:val="28"/>
        </w:rPr>
        <w:t>в части (4</w:t>
      </w:r>
      <w:r>
        <w:rPr>
          <w:rFonts w:eastAsia="Calibri"/>
          <w:sz w:val="28"/>
          <w:szCs w:val="28"/>
          <w:vertAlign w:val="superscript"/>
        </w:rPr>
        <w:t>1</w:t>
      </w:r>
      <w:r>
        <w:rPr>
          <w:rFonts w:eastAsia="Calibri"/>
          <w:sz w:val="28"/>
          <w:szCs w:val="28"/>
        </w:rPr>
        <w:t xml:space="preserve">) текст «, не маркированных и без пробки с </w:t>
      </w:r>
      <w:proofErr w:type="spellStart"/>
      <w:r>
        <w:rPr>
          <w:rFonts w:eastAsia="Calibri"/>
          <w:sz w:val="28"/>
          <w:szCs w:val="28"/>
        </w:rPr>
        <w:t>рассеивателем</w:t>
      </w:r>
      <w:proofErr w:type="spellEnd"/>
      <w:r>
        <w:rPr>
          <w:rFonts w:eastAsia="Calibri"/>
          <w:sz w:val="28"/>
          <w:szCs w:val="28"/>
        </w:rPr>
        <w:t xml:space="preserve"> или других укупорочных устройств, подтвержденных Государственным предприятием «Национальный центр проверки качества алкогольной продукции», которые исключают вторичное использование упаковки продукции, за исключением напитков типа </w:t>
      </w:r>
      <w:proofErr w:type="spellStart"/>
      <w:r>
        <w:rPr>
          <w:rFonts w:eastAsia="Calibri"/>
          <w:sz w:val="28"/>
          <w:szCs w:val="28"/>
        </w:rPr>
        <w:t>дивинов</w:t>
      </w:r>
      <w:proofErr w:type="spellEnd"/>
      <w:r>
        <w:rPr>
          <w:rFonts w:eastAsia="Calibri"/>
          <w:sz w:val="28"/>
          <w:szCs w:val="28"/>
        </w:rPr>
        <w:t>, бренди, виски, напитков типа ликера с концентрацией сахара минимум 350 г/дм</w:t>
      </w:r>
      <w:r>
        <w:rPr>
          <w:rFonts w:eastAsia="Calibri"/>
          <w:sz w:val="28"/>
          <w:szCs w:val="28"/>
          <w:vertAlign w:val="superscript"/>
        </w:rPr>
        <w:t>3</w:t>
      </w:r>
      <w:r>
        <w:rPr>
          <w:rFonts w:eastAsia="Calibri"/>
          <w:sz w:val="28"/>
          <w:szCs w:val="28"/>
        </w:rPr>
        <w:t>, напитков, разлитых в упаковку до 0,25 литра.</w:t>
      </w:r>
      <w:proofErr w:type="gramEnd"/>
      <w:r>
        <w:rPr>
          <w:rFonts w:eastAsia="Calibri"/>
          <w:sz w:val="28"/>
          <w:szCs w:val="28"/>
        </w:rPr>
        <w:t xml:space="preserve"> Тип напитка определяется в соответствии с настоящим законом и Законом о винограде и вине № 57-XVI от 10 марта 2006 года» исключить;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часть (5) признать утратившей силу.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 xml:space="preserve">23. </w:t>
      </w:r>
      <w:r>
        <w:rPr>
          <w:rFonts w:eastAsia="Calibri"/>
          <w:bCs/>
          <w:sz w:val="28"/>
          <w:szCs w:val="28"/>
        </w:rPr>
        <w:t>Статью 25</w:t>
      </w:r>
      <w:r>
        <w:rPr>
          <w:rFonts w:eastAsia="Calibri"/>
          <w:sz w:val="28"/>
          <w:szCs w:val="28"/>
        </w:rPr>
        <w:t xml:space="preserve"> признать утратившей силу.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ab/>
      </w:r>
      <w:r>
        <w:rPr>
          <w:rFonts w:eastAsia="Calibri"/>
          <w:b/>
          <w:sz w:val="28"/>
          <w:szCs w:val="28"/>
        </w:rPr>
        <w:t xml:space="preserve">24. </w:t>
      </w:r>
      <w:r>
        <w:rPr>
          <w:rFonts w:eastAsia="Calibri"/>
          <w:sz w:val="28"/>
          <w:szCs w:val="28"/>
        </w:rPr>
        <w:t xml:space="preserve">В </w:t>
      </w:r>
      <w:r>
        <w:rPr>
          <w:rFonts w:eastAsia="Calibri"/>
          <w:bCs/>
          <w:sz w:val="28"/>
          <w:szCs w:val="28"/>
        </w:rPr>
        <w:t>статье 26</w:t>
      </w:r>
      <w:r>
        <w:rPr>
          <w:rFonts w:eastAsia="Calibri"/>
          <w:sz w:val="28"/>
          <w:szCs w:val="28"/>
        </w:rPr>
        <w:t xml:space="preserve"> единственную часть изложить в следующей редакции: 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«Правительство может запретить экспорт этилового спирта и алкогольной продукции в исключительных случаях в соответствии с условиями Закона № 1031/2000 о государственном регулировании внешнеторговой деятельности».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 xml:space="preserve">25. </w:t>
      </w:r>
      <w:r>
        <w:rPr>
          <w:rFonts w:eastAsia="Calibri"/>
          <w:bCs/>
          <w:sz w:val="28"/>
          <w:szCs w:val="28"/>
        </w:rPr>
        <w:t>Статью 27</w:t>
      </w:r>
      <w:r>
        <w:rPr>
          <w:rFonts w:eastAsia="Calibri"/>
          <w:sz w:val="28"/>
          <w:szCs w:val="28"/>
        </w:rPr>
        <w:t xml:space="preserve"> изложить в следующей редакции: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«</w:t>
      </w:r>
      <w:r>
        <w:rPr>
          <w:rFonts w:eastAsia="Calibri"/>
          <w:b/>
          <w:sz w:val="28"/>
          <w:szCs w:val="28"/>
        </w:rPr>
        <w:t>Статья 27.</w:t>
      </w:r>
      <w:r>
        <w:rPr>
          <w:rFonts w:eastAsia="Calibri"/>
          <w:sz w:val="28"/>
          <w:szCs w:val="28"/>
        </w:rPr>
        <w:t xml:space="preserve"> Экспорт этилового спирта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Этиловый спирт экспортируется только производителем этилового спирта».</w:t>
      </w:r>
    </w:p>
    <w:p w:rsidR="000E5A27" w:rsidRDefault="000E5A27" w:rsidP="000E5A27">
      <w:pPr>
        <w:ind w:firstLine="0"/>
        <w:rPr>
          <w:rFonts w:eastAsia="Calibri"/>
          <w:bCs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 xml:space="preserve">26. </w:t>
      </w:r>
      <w:r>
        <w:rPr>
          <w:rFonts w:eastAsia="Calibri"/>
          <w:bCs/>
          <w:sz w:val="28"/>
          <w:szCs w:val="28"/>
        </w:rPr>
        <w:t>В статье 28: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часть (1) изложить в следующей редакции: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«(1) Упакованная алкогольная продукция, производимая как на территории Республики Молдова, так и импортируемая, продается оптом только через специализированные склады, которыми владеют экономические агенты в порядке, установленном законом</w:t>
      </w:r>
      <w:proofErr w:type="gramStart"/>
      <w:r>
        <w:rPr>
          <w:rFonts w:eastAsia="Calibri"/>
          <w:sz w:val="28"/>
          <w:szCs w:val="28"/>
        </w:rPr>
        <w:t>.»;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proofErr w:type="gramEnd"/>
      <w:r>
        <w:rPr>
          <w:rFonts w:eastAsia="Calibri"/>
          <w:sz w:val="28"/>
          <w:szCs w:val="28"/>
        </w:rPr>
        <w:tab/>
        <w:t>в части (2):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пункт b) после слов «собственными» дополнить словами «или в пользовании»;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в пункте b</w:t>
      </w:r>
      <w:r>
        <w:rPr>
          <w:rFonts w:eastAsia="Calibri"/>
          <w:sz w:val="28"/>
          <w:szCs w:val="28"/>
          <w:vertAlign w:val="superscript"/>
        </w:rPr>
        <w:t>1</w:t>
      </w:r>
      <w:r>
        <w:rPr>
          <w:rFonts w:eastAsia="Calibri"/>
          <w:sz w:val="28"/>
          <w:szCs w:val="28"/>
        </w:rPr>
        <w:t>) слова «имущественного найма» заменить словами «в пользовании»;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в части (4) слова «алкогольная продукция» заменить словами «пищевая продукция».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>27.</w:t>
      </w:r>
      <w:r>
        <w:rPr>
          <w:rFonts w:eastAsia="Calibri"/>
          <w:sz w:val="28"/>
          <w:szCs w:val="28"/>
        </w:rPr>
        <w:t xml:space="preserve"> В </w:t>
      </w:r>
      <w:r>
        <w:rPr>
          <w:rFonts w:eastAsia="Calibri"/>
          <w:bCs/>
          <w:sz w:val="28"/>
          <w:szCs w:val="28"/>
        </w:rPr>
        <w:t>статье 29</w:t>
      </w:r>
      <w:r>
        <w:rPr>
          <w:rFonts w:eastAsia="Calibri"/>
          <w:sz w:val="28"/>
          <w:szCs w:val="28"/>
        </w:rPr>
        <w:t xml:space="preserve"> часть (3) признать утратившей силу.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>28.</w:t>
      </w: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bCs/>
          <w:sz w:val="28"/>
          <w:szCs w:val="28"/>
        </w:rPr>
        <w:t>Статью 30</w:t>
      </w:r>
      <w:r>
        <w:rPr>
          <w:rFonts w:eastAsia="Calibri"/>
          <w:sz w:val="28"/>
          <w:szCs w:val="28"/>
        </w:rPr>
        <w:t xml:space="preserve"> дополнить пунктом с</w:t>
      </w:r>
      <w:proofErr w:type="gramStart"/>
      <w:r>
        <w:rPr>
          <w:rFonts w:eastAsia="Calibri"/>
          <w:sz w:val="28"/>
          <w:szCs w:val="28"/>
          <w:vertAlign w:val="superscript"/>
        </w:rPr>
        <w:t>1</w:t>
      </w:r>
      <w:proofErr w:type="gramEnd"/>
      <w:r>
        <w:rPr>
          <w:rFonts w:eastAsia="Calibri"/>
          <w:sz w:val="28"/>
          <w:szCs w:val="28"/>
        </w:rPr>
        <w:t>) следующего содержания: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«с</w:t>
      </w:r>
      <w:proofErr w:type="gramStart"/>
      <w:r>
        <w:rPr>
          <w:rFonts w:eastAsia="Calibri"/>
          <w:sz w:val="28"/>
          <w:szCs w:val="28"/>
          <w:vertAlign w:val="superscript"/>
        </w:rPr>
        <w:t>1</w:t>
      </w:r>
      <w:proofErr w:type="gramEnd"/>
      <w:r>
        <w:rPr>
          <w:rFonts w:eastAsia="Calibri"/>
          <w:sz w:val="28"/>
          <w:szCs w:val="28"/>
        </w:rPr>
        <w:t>) через мобильные единицы, расположенные в пределах 200 метров от объектов, указанных в пункте с) настоящей части;».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>29.</w:t>
      </w:r>
      <w:r>
        <w:rPr>
          <w:rFonts w:eastAsia="Calibri"/>
          <w:sz w:val="28"/>
          <w:szCs w:val="28"/>
        </w:rPr>
        <w:t xml:space="preserve"> В пункте с) части (1) </w:t>
      </w:r>
      <w:r>
        <w:rPr>
          <w:rFonts w:eastAsia="Calibri"/>
          <w:bCs/>
          <w:sz w:val="28"/>
          <w:szCs w:val="28"/>
        </w:rPr>
        <w:t>статьи 31</w:t>
      </w:r>
      <w:r>
        <w:rPr>
          <w:rFonts w:eastAsia="Calibri"/>
          <w:sz w:val="28"/>
          <w:szCs w:val="28"/>
        </w:rPr>
        <w:t xml:space="preserve"> текст «, за исключением высококачественной алкогольной продукции</w:t>
      </w:r>
      <w:proofErr w:type="gramStart"/>
      <w:r>
        <w:rPr>
          <w:rFonts w:eastAsia="Calibri"/>
          <w:sz w:val="28"/>
          <w:szCs w:val="28"/>
        </w:rPr>
        <w:t>,»</w:t>
      </w:r>
      <w:proofErr w:type="gramEnd"/>
      <w:r>
        <w:rPr>
          <w:rFonts w:eastAsia="Calibri"/>
          <w:sz w:val="28"/>
          <w:szCs w:val="28"/>
        </w:rPr>
        <w:t xml:space="preserve"> исключить.</w:t>
      </w:r>
    </w:p>
    <w:p w:rsidR="000E5A27" w:rsidRDefault="000E5A27" w:rsidP="000E5A27">
      <w:pPr>
        <w:ind w:firstLine="0"/>
        <w:rPr>
          <w:rFonts w:eastAsia="Calibri"/>
          <w:b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 xml:space="preserve">30. </w:t>
      </w:r>
      <w:r>
        <w:rPr>
          <w:rFonts w:eastAsia="Calibri"/>
          <w:bCs/>
          <w:sz w:val="28"/>
          <w:szCs w:val="28"/>
        </w:rPr>
        <w:t>В статье 33:</w:t>
      </w:r>
      <w:r>
        <w:rPr>
          <w:rFonts w:eastAsia="Calibri"/>
          <w:b/>
          <w:sz w:val="28"/>
          <w:szCs w:val="28"/>
        </w:rPr>
        <w:t xml:space="preserve"> 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название статьи после слов «из оборота» дополнить текстом «и/или приостановление производства»;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часть (1):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в пункте b) слова «сертификат качества и» исключить;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дополнить пунктом с</w:t>
      </w:r>
      <w:proofErr w:type="gramStart"/>
      <w:r>
        <w:rPr>
          <w:rFonts w:eastAsia="Calibri"/>
          <w:sz w:val="28"/>
          <w:szCs w:val="28"/>
          <w:vertAlign w:val="superscript"/>
        </w:rPr>
        <w:t>1</w:t>
      </w:r>
      <w:proofErr w:type="gramEnd"/>
      <w:r>
        <w:rPr>
          <w:rFonts w:eastAsia="Calibri"/>
          <w:sz w:val="28"/>
          <w:szCs w:val="28"/>
        </w:rPr>
        <w:t>) следующего содержания: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«с</w:t>
      </w:r>
      <w:proofErr w:type="gramStart"/>
      <w:r>
        <w:rPr>
          <w:rFonts w:eastAsia="Calibri"/>
          <w:sz w:val="28"/>
          <w:szCs w:val="28"/>
          <w:vertAlign w:val="superscript"/>
        </w:rPr>
        <w:t>1</w:t>
      </w:r>
      <w:proofErr w:type="gramEnd"/>
      <w:r>
        <w:rPr>
          <w:rFonts w:eastAsia="Calibri"/>
          <w:sz w:val="28"/>
          <w:szCs w:val="28"/>
        </w:rPr>
        <w:t>) не соответствует требованиям главы 6 настоящего закона;»;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в пункте d) слова «нормативная документация» заменить словами «требования настоящего закона и нормативных актов, обеспечивающих применение настоящего закона»;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дополнить пунктом g</w:t>
      </w:r>
      <w:r>
        <w:rPr>
          <w:rFonts w:eastAsia="Calibri"/>
          <w:sz w:val="28"/>
          <w:szCs w:val="28"/>
          <w:vertAlign w:val="superscript"/>
        </w:rPr>
        <w:t>1</w:t>
      </w:r>
      <w:r>
        <w:rPr>
          <w:rFonts w:eastAsia="Calibri"/>
          <w:sz w:val="28"/>
          <w:szCs w:val="28"/>
        </w:rPr>
        <w:t>) следующего содержания: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proofErr w:type="gramStart"/>
      <w:r>
        <w:rPr>
          <w:rFonts w:eastAsia="Calibri"/>
          <w:sz w:val="28"/>
          <w:szCs w:val="28"/>
        </w:rPr>
        <w:t>«g</w:t>
      </w:r>
      <w:r>
        <w:rPr>
          <w:rFonts w:eastAsia="Calibri"/>
          <w:sz w:val="28"/>
          <w:szCs w:val="28"/>
          <w:vertAlign w:val="superscript"/>
        </w:rPr>
        <w:t>1</w:t>
      </w:r>
      <w:r>
        <w:rPr>
          <w:rFonts w:eastAsia="Calibri"/>
          <w:sz w:val="28"/>
          <w:szCs w:val="28"/>
        </w:rPr>
        <w:t xml:space="preserve">) хотя и не представляет угрозы для здоровья или жизни потребителей, но содержит географическое указание </w:t>
      </w:r>
      <w:r w:rsidRPr="000E5A27">
        <w:rPr>
          <w:rFonts w:eastAsia="Calibri"/>
          <w:sz w:val="28"/>
          <w:szCs w:val="28"/>
        </w:rPr>
        <w:t xml:space="preserve">или наименование места происхождения, идентифицирующее продукцию, не происходящую из места, которое названо в данном географическом указании, даже в том случае, когда указывается истинное происхождение продукции или когда </w:t>
      </w:r>
      <w:r w:rsidRPr="000E5A27">
        <w:rPr>
          <w:rFonts w:eastAsia="Calibri"/>
          <w:sz w:val="28"/>
          <w:szCs w:val="28"/>
        </w:rPr>
        <w:lastRenderedPageBreak/>
        <w:t>географическое указание или наименование места происхождения</w:t>
      </w:r>
      <w:r>
        <w:rPr>
          <w:rFonts w:eastAsia="Calibri"/>
          <w:sz w:val="28"/>
          <w:szCs w:val="28"/>
        </w:rPr>
        <w:t xml:space="preserve"> используется в переводе либо в сочетании с такими словами, как «вид», «тип</w:t>
      </w:r>
      <w:proofErr w:type="gramEnd"/>
      <w:r>
        <w:rPr>
          <w:rFonts w:eastAsia="Calibri"/>
          <w:sz w:val="28"/>
          <w:szCs w:val="28"/>
        </w:rPr>
        <w:t>», «стиль», «имитация» или любых других подобных терминов</w:t>
      </w:r>
      <w:proofErr w:type="gramStart"/>
      <w:r>
        <w:rPr>
          <w:rFonts w:eastAsia="Calibri"/>
          <w:sz w:val="28"/>
          <w:szCs w:val="28"/>
        </w:rPr>
        <w:t>;»</w:t>
      </w:r>
      <w:proofErr w:type="gramEnd"/>
      <w:r>
        <w:rPr>
          <w:rFonts w:eastAsia="Calibri"/>
          <w:sz w:val="28"/>
          <w:szCs w:val="28"/>
        </w:rPr>
        <w:t>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в пункте j) слова «и этиловый питьевой спирт» исключить; 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дополнить частью (1</w:t>
      </w:r>
      <w:r>
        <w:rPr>
          <w:rFonts w:eastAsia="Calibri"/>
          <w:sz w:val="28"/>
          <w:szCs w:val="28"/>
          <w:vertAlign w:val="superscript"/>
        </w:rPr>
        <w:t>1</w:t>
      </w:r>
      <w:r>
        <w:rPr>
          <w:rFonts w:eastAsia="Calibri"/>
          <w:sz w:val="28"/>
          <w:szCs w:val="28"/>
        </w:rPr>
        <w:t>) следующего содержания: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«(1</w:t>
      </w:r>
      <w:r>
        <w:rPr>
          <w:rFonts w:eastAsia="Calibri"/>
          <w:sz w:val="28"/>
          <w:szCs w:val="28"/>
          <w:vertAlign w:val="superscript"/>
        </w:rPr>
        <w:t>1</w:t>
      </w:r>
      <w:r>
        <w:rPr>
          <w:rFonts w:eastAsia="Calibri"/>
          <w:sz w:val="28"/>
          <w:szCs w:val="28"/>
        </w:rPr>
        <w:t>) Производство этилового спирта и алкогольной продукции приостанавливается в соответствии с Законом № 235/2006 об основных принципах регулирования предпринимательской деятельности, если: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а) нарушения, указанные в предписаниях, выданных в соответствии с положениями Закона № 131/2012 о государственном контроле предпринимательской деятельности, не были устранены в установленные сроки;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b) произведенная и/или реализованная продукция является не соответствующей и может причинить вред здоровью потребителя по причине несоответствия требованиям безопасности и/или качества, установленным нормативными актами, утвержденными Правительством, что подтверждено документами, выданными аккредитованной лабораторией</w:t>
      </w:r>
      <w:proofErr w:type="gramStart"/>
      <w:r>
        <w:rPr>
          <w:rFonts w:eastAsia="Calibri"/>
          <w:sz w:val="28"/>
          <w:szCs w:val="28"/>
        </w:rPr>
        <w:t>.».</w:t>
      </w:r>
      <w:proofErr w:type="gramEnd"/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 xml:space="preserve">31. </w:t>
      </w:r>
      <w:r>
        <w:rPr>
          <w:rFonts w:eastAsia="Calibri"/>
          <w:bCs/>
          <w:sz w:val="28"/>
          <w:szCs w:val="28"/>
        </w:rPr>
        <w:t>Приложение</w:t>
      </w:r>
      <w:r>
        <w:rPr>
          <w:rFonts w:eastAsia="Calibri"/>
          <w:sz w:val="28"/>
          <w:szCs w:val="28"/>
        </w:rPr>
        <w:t xml:space="preserve"> изложить в следующей редакции:</w:t>
      </w:r>
    </w:p>
    <w:p w:rsidR="000E5A27" w:rsidRDefault="000E5A27" w:rsidP="000E5A27">
      <w:pPr>
        <w:ind w:firstLine="0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«Приложение </w:t>
      </w:r>
    </w:p>
    <w:p w:rsidR="000E5A27" w:rsidRDefault="000E5A27" w:rsidP="000E5A27">
      <w:pPr>
        <w:ind w:firstLine="0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Предупреждения и пиктограммы</w:t>
      </w:r>
    </w:p>
    <w:p w:rsidR="000E5A27" w:rsidRDefault="000E5A27" w:rsidP="000E5A27">
      <w:pPr>
        <w:ind w:firstLine="0"/>
        <w:jc w:val="center"/>
        <w:rPr>
          <w:rFonts w:eastAsia="Calibri"/>
          <w:b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50"/>
        <w:gridCol w:w="1794"/>
      </w:tblGrid>
      <w:tr w:rsidR="000E5A27" w:rsidTr="000E5A27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A27" w:rsidRDefault="000E5A27">
            <w:pPr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Предупреждения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A27" w:rsidRDefault="000E5A27">
            <w:pPr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Пиктограммы</w:t>
            </w:r>
          </w:p>
        </w:tc>
      </w:tr>
      <w:tr w:rsidR="000E5A27" w:rsidTr="000E5A27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A27" w:rsidRDefault="000E5A27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Алкоголь может нанести вред не рождённому ребенку</w:t>
            </w:r>
          </w:p>
          <w:p w:rsidR="000E5A27" w:rsidRDefault="000E5A27">
            <w:pPr>
              <w:ind w:firstLine="0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A27" w:rsidRDefault="000E5A27">
            <w:pPr>
              <w:ind w:firstLine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365760" cy="365760"/>
                  <wp:effectExtent l="0" t="0" r="0" b="0"/>
                  <wp:docPr id="4" name="Imagine 4" descr="Описание: Описание: C:\Users\liliana.dascaliuc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Описание: Описание: C:\Users\liliana.dascaliuc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5A27" w:rsidTr="000E5A27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A27" w:rsidRDefault="000E5A27">
            <w:pPr>
              <w:ind w:firstLine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Не предлагайте алкоголь несовершеннолетним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A27" w:rsidRDefault="000E5A27">
            <w:pPr>
              <w:ind w:firstLine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18+</w:t>
            </w:r>
          </w:p>
        </w:tc>
      </w:tr>
      <w:tr w:rsidR="000E5A27" w:rsidTr="000E5A27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A27" w:rsidRDefault="000E5A27">
            <w:pPr>
              <w:ind w:firstLine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Алкоголь замедляет скорость реакции - не употребляйте алкоголь, если вы управляете транспортным средством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A27" w:rsidRDefault="000E5A27">
            <w:pPr>
              <w:ind w:firstLine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noProof/>
                <w:sz w:val="24"/>
                <w:szCs w:val="24"/>
                <w:lang w:val="en-US"/>
              </w:rPr>
              <w:drawing>
                <wp:inline distT="0" distB="0" distL="0" distR="0">
                  <wp:extent cx="365760" cy="365760"/>
                  <wp:effectExtent l="0" t="0" r="0" b="0"/>
                  <wp:docPr id="3" name="Imagine 3" descr="Описание: viber_image_2019-07-12_14-19-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Описание: viber_image_2019-07-12_14-19-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5A27" w:rsidTr="000E5A27"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A27" w:rsidRDefault="000E5A27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Алкоголь может вызвать зависимость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A27" w:rsidRDefault="000E5A27">
            <w:pPr>
              <w:ind w:firstLine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-».</w:t>
            </w:r>
          </w:p>
        </w:tc>
      </w:tr>
    </w:tbl>
    <w:p w:rsidR="000E5A27" w:rsidRDefault="000E5A27" w:rsidP="000E5A27">
      <w:pPr>
        <w:ind w:firstLine="0"/>
        <w:rPr>
          <w:rFonts w:eastAsia="Calibri"/>
          <w:sz w:val="18"/>
          <w:szCs w:val="18"/>
        </w:rPr>
      </w:pP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r>
        <w:rPr>
          <w:rFonts w:eastAsia="Calibri"/>
          <w:b/>
          <w:sz w:val="28"/>
          <w:szCs w:val="28"/>
        </w:rPr>
        <w:t>Ст. II.</w:t>
      </w:r>
      <w:r>
        <w:rPr>
          <w:rFonts w:eastAsia="Calibri"/>
          <w:sz w:val="28"/>
          <w:szCs w:val="28"/>
        </w:rPr>
        <w:t xml:space="preserve"> – (1) Настоящий закон вступает в силу по истечении 12 месяцев </w:t>
      </w:r>
      <w:proofErr w:type="gramStart"/>
      <w:r>
        <w:rPr>
          <w:rFonts w:eastAsia="Calibri"/>
          <w:sz w:val="28"/>
          <w:szCs w:val="28"/>
        </w:rPr>
        <w:t>с даты опубликования</w:t>
      </w:r>
      <w:proofErr w:type="gramEnd"/>
      <w:r>
        <w:rPr>
          <w:rFonts w:eastAsia="Calibri"/>
          <w:sz w:val="28"/>
          <w:szCs w:val="28"/>
        </w:rPr>
        <w:t xml:space="preserve"> в Официальном мониторе Республики Молдова.</w:t>
      </w:r>
    </w:p>
    <w:p w:rsidR="000E5A27" w:rsidRDefault="000E5A27" w:rsidP="000E5A27">
      <w:pPr>
        <w:ind w:firstLine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>(2) Правительству в течение 12 месяцев со дня опубликования утвердить нормативные акты, обеспечивающие введение настоящего закона.</w:t>
      </w:r>
    </w:p>
    <w:p w:rsidR="000E5A27" w:rsidRDefault="000E5A27" w:rsidP="000E5A27">
      <w:pPr>
        <w:ind w:firstLine="0"/>
        <w:rPr>
          <w:rFonts w:eastAsia="Calibri"/>
          <w:sz w:val="18"/>
          <w:szCs w:val="18"/>
        </w:rPr>
      </w:pPr>
    </w:p>
    <w:p w:rsidR="000E5A27" w:rsidRDefault="000E5A27" w:rsidP="000E5A27">
      <w:pPr>
        <w:rPr>
          <w:rFonts w:eastAsia="Calibri"/>
          <w:b/>
          <w:bCs/>
          <w:sz w:val="28"/>
          <w:szCs w:val="28"/>
        </w:rPr>
      </w:pPr>
    </w:p>
    <w:p w:rsidR="000E5A27" w:rsidRDefault="000E5A27" w:rsidP="000E5A27">
      <w:pPr>
        <w:rPr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Председатель Парламента </w:t>
      </w:r>
      <w:r>
        <w:rPr>
          <w:rFonts w:eastAsia="Calibri"/>
          <w:b/>
          <w:bCs/>
          <w:sz w:val="28"/>
          <w:szCs w:val="28"/>
        </w:rPr>
        <w:tab/>
      </w:r>
    </w:p>
    <w:p w:rsidR="004B5B91" w:rsidRDefault="004B5B91" w:rsidP="000E5A27">
      <w:pPr>
        <w:ind w:firstLine="0"/>
        <w:jc w:val="center"/>
        <w:rPr>
          <w:sz w:val="28"/>
          <w:szCs w:val="28"/>
        </w:rPr>
      </w:pPr>
    </w:p>
    <w:sectPr w:rsidR="004B5B91" w:rsidSect="00347F50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126" w:rsidRDefault="00787126" w:rsidP="003B0C7F">
      <w:r>
        <w:separator/>
      </w:r>
    </w:p>
  </w:endnote>
  <w:endnote w:type="continuationSeparator" w:id="0">
    <w:p w:rsidR="00787126" w:rsidRDefault="00787126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Mincho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126" w:rsidRPr="008A52B4" w:rsidRDefault="00787126" w:rsidP="004B6DF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56D2F">
      <w:rPr>
        <w:noProof/>
        <w:lang w:val="en-US"/>
      </w:rPr>
      <w:t>Y:\002\ANUL 2020\HOTĂRÎRI\19713\19713-redactat-ru.docx</w:t>
    </w:r>
    <w:r>
      <w:rPr>
        <w:noProof/>
      </w:rPr>
      <w:fldChar w:fldCharType="end"/>
    </w:r>
  </w:p>
  <w:p w:rsidR="00787126" w:rsidRPr="008A52B4" w:rsidRDefault="00787126">
    <w:pPr>
      <w:pStyle w:val="Subsol"/>
      <w:rPr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126" w:rsidRPr="00DB274E" w:rsidRDefault="00787126" w:rsidP="004B6DFE">
    <w:pPr>
      <w:pStyle w:val="Subsol"/>
      <w:ind w:firstLine="0"/>
      <w:rPr>
        <w:sz w:val="16"/>
        <w:szCs w:val="16"/>
        <w:lang w:val="en-US"/>
      </w:rPr>
    </w:pPr>
    <w:r w:rsidRPr="00DB274E">
      <w:rPr>
        <w:sz w:val="16"/>
        <w:szCs w:val="16"/>
      </w:rPr>
      <w:fldChar w:fldCharType="begin"/>
    </w:r>
    <w:r w:rsidRPr="00DB274E">
      <w:rPr>
        <w:sz w:val="16"/>
        <w:szCs w:val="16"/>
        <w:lang w:val="en-US"/>
      </w:rPr>
      <w:instrText xml:space="preserve"> FILENAME  \p  \* MERGEFORMAT </w:instrText>
    </w:r>
    <w:r w:rsidRPr="00DB274E">
      <w:rPr>
        <w:sz w:val="16"/>
        <w:szCs w:val="16"/>
      </w:rPr>
      <w:fldChar w:fldCharType="separate"/>
    </w:r>
    <w:r w:rsidR="00F56D2F">
      <w:rPr>
        <w:noProof/>
        <w:sz w:val="16"/>
        <w:szCs w:val="16"/>
        <w:lang w:val="en-US"/>
      </w:rPr>
      <w:t>Y:\002\ANUL 2020\HOTĂRÎRI\19713\19713-redactat-ru.docx</w:t>
    </w:r>
    <w:r w:rsidRPr="00DB274E"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126" w:rsidRDefault="00787126" w:rsidP="003B0C7F">
      <w:r>
        <w:separator/>
      </w:r>
    </w:p>
  </w:footnote>
  <w:footnote w:type="continuationSeparator" w:id="0">
    <w:p w:rsidR="00787126" w:rsidRDefault="00787126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787126" w:rsidRDefault="00787126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5A2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87126" w:rsidRDefault="00787126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126" w:rsidRPr="009F2C8D" w:rsidRDefault="00787126" w:rsidP="009F2C8D">
    <w:pPr>
      <w:pStyle w:val="Antet"/>
      <w:ind w:left="7080"/>
      <w:rPr>
        <w:sz w:val="24"/>
        <w:szCs w:val="24"/>
      </w:rPr>
    </w:pPr>
    <w:r w:rsidRPr="009F2C8D">
      <w:rPr>
        <w:sz w:val="24"/>
        <w:szCs w:val="24"/>
      </w:rPr>
      <w:t>Перевод</w:t>
    </w:r>
    <w:r w:rsidRPr="009F2C8D">
      <w:rPr>
        <w:sz w:val="24"/>
        <w:szCs w:val="24"/>
      </w:rPr>
      <w:tab/>
    </w:r>
  </w:p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44"/>
      <w:gridCol w:w="1835"/>
      <w:gridCol w:w="3693"/>
    </w:tblGrid>
    <w:tr w:rsidR="00787126" w:rsidRPr="00E21E67" w:rsidTr="00F87405">
      <w:trPr>
        <w:jc w:val="center"/>
      </w:trPr>
      <w:tc>
        <w:tcPr>
          <w:tcW w:w="3544" w:type="dxa"/>
          <w:tcBorders>
            <w:top w:val="nil"/>
            <w:left w:val="nil"/>
            <w:bottom w:val="nil"/>
            <w:right w:val="nil"/>
          </w:tcBorders>
        </w:tcPr>
        <w:p w:rsidR="00787126" w:rsidRPr="00E21E67" w:rsidRDefault="00787126" w:rsidP="00F87405">
          <w:pPr>
            <w:jc w:val="center"/>
            <w:rPr>
              <w:sz w:val="28"/>
              <w:szCs w:val="28"/>
            </w:rPr>
          </w:pPr>
        </w:p>
        <w:p w:rsidR="00787126" w:rsidRPr="00E21E67" w:rsidRDefault="00787126" w:rsidP="00F87405">
          <w:pPr>
            <w:ind w:firstLine="0"/>
            <w:jc w:val="center"/>
            <w:rPr>
              <w:sz w:val="28"/>
              <w:szCs w:val="28"/>
            </w:rPr>
          </w:pPr>
        </w:p>
        <w:p w:rsidR="00787126" w:rsidRPr="00E21E67" w:rsidRDefault="00787126" w:rsidP="00F87405">
          <w:pPr>
            <w:jc w:val="center"/>
            <w:rPr>
              <w:sz w:val="28"/>
              <w:szCs w:val="28"/>
            </w:rPr>
          </w:pPr>
        </w:p>
        <w:p w:rsidR="00787126" w:rsidRPr="00E21E67" w:rsidRDefault="00787126" w:rsidP="00F87405">
          <w:pPr>
            <w:rPr>
              <w:sz w:val="28"/>
              <w:szCs w:val="28"/>
            </w:rPr>
          </w:pPr>
        </w:p>
      </w:tc>
      <w:tc>
        <w:tcPr>
          <w:tcW w:w="1835" w:type="dxa"/>
          <w:tcBorders>
            <w:top w:val="nil"/>
            <w:left w:val="nil"/>
            <w:bottom w:val="nil"/>
            <w:right w:val="nil"/>
          </w:tcBorders>
          <w:hideMark/>
        </w:tcPr>
        <w:p w:rsidR="00787126" w:rsidRPr="00E21E67" w:rsidRDefault="00787126" w:rsidP="00F87405">
          <w:pPr>
            <w:ind w:hanging="28"/>
            <w:jc w:val="center"/>
            <w:rPr>
              <w:b/>
              <w:sz w:val="28"/>
              <w:szCs w:val="28"/>
            </w:rPr>
          </w:pPr>
          <w:r w:rsidRPr="00E21E67">
            <w:rPr>
              <w:b/>
              <w:sz w:val="28"/>
              <w:szCs w:val="28"/>
            </w:rPr>
            <w:object w:dxaOrig="163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pt;height:74.5pt" o:ole="" fillcolor="window">
                <v:imagedata r:id="rId1" o:title=""/>
              </v:shape>
              <o:OLEObject Type="Embed" ProgID="Word.Picture.8" ShapeID="_x0000_i1025" DrawAspect="Content" ObjectID="_1640089612" r:id="rId2"/>
            </w:object>
          </w:r>
        </w:p>
      </w:tc>
      <w:tc>
        <w:tcPr>
          <w:tcW w:w="3693" w:type="dxa"/>
          <w:tcBorders>
            <w:top w:val="nil"/>
            <w:left w:val="nil"/>
            <w:bottom w:val="nil"/>
            <w:right w:val="nil"/>
          </w:tcBorders>
        </w:tcPr>
        <w:p w:rsidR="00787126" w:rsidRPr="00E21E67" w:rsidRDefault="00787126" w:rsidP="00F87405">
          <w:pPr>
            <w:jc w:val="center"/>
            <w:rPr>
              <w:b/>
              <w:sz w:val="28"/>
              <w:szCs w:val="28"/>
            </w:rPr>
          </w:pPr>
        </w:p>
        <w:p w:rsidR="00787126" w:rsidRPr="00E21E67" w:rsidRDefault="00787126" w:rsidP="00F87405">
          <w:pPr>
            <w:rPr>
              <w:sz w:val="28"/>
              <w:szCs w:val="28"/>
            </w:rPr>
          </w:pPr>
        </w:p>
        <w:p w:rsidR="00787126" w:rsidRPr="00E21E67" w:rsidRDefault="00787126" w:rsidP="00F87405">
          <w:pPr>
            <w:ind w:firstLine="0"/>
            <w:rPr>
              <w:sz w:val="28"/>
              <w:szCs w:val="28"/>
            </w:rPr>
          </w:pPr>
        </w:p>
        <w:p w:rsidR="00787126" w:rsidRPr="00E21E67" w:rsidRDefault="00787126" w:rsidP="00F87405">
          <w:pPr>
            <w:rPr>
              <w:sz w:val="28"/>
              <w:szCs w:val="28"/>
            </w:rPr>
          </w:pPr>
        </w:p>
      </w:tc>
    </w:tr>
    <w:tr w:rsidR="00787126" w:rsidRPr="00E21E67" w:rsidTr="00F87405">
      <w:trPr>
        <w:cantSplit/>
        <w:jc w:val="center"/>
      </w:trPr>
      <w:tc>
        <w:tcPr>
          <w:tcW w:w="9072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787126" w:rsidRPr="00A52AA1" w:rsidRDefault="00787126" w:rsidP="00F87405">
          <w:pPr>
            <w:pStyle w:val="Titlu3"/>
            <w:spacing w:before="0"/>
            <w:ind w:hanging="28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РЕСПУБЛИКИ МОЛДОВА</w:t>
          </w:r>
        </w:p>
        <w:p w:rsidR="00787126" w:rsidRPr="00A52AA1" w:rsidRDefault="00787126" w:rsidP="00F87405">
          <w:pPr>
            <w:ind w:hanging="28"/>
            <w:rPr>
              <w:sz w:val="36"/>
              <w:szCs w:val="36"/>
            </w:rPr>
          </w:pPr>
        </w:p>
        <w:p w:rsidR="00787126" w:rsidRPr="00F56D2F" w:rsidRDefault="00787126" w:rsidP="00F87405">
          <w:pPr>
            <w:pStyle w:val="Titlu8"/>
            <w:ind w:hanging="28"/>
            <w:rPr>
              <w:rFonts w:ascii="Times New Roman" w:hAnsi="Times New Roman"/>
              <w:sz w:val="32"/>
              <w:szCs w:val="32"/>
              <w:lang w:val="ro-RO"/>
            </w:rPr>
          </w:pPr>
          <w:r w:rsidRPr="00A52AA1">
            <w:rPr>
              <w:rFonts w:ascii="Times New Roman" w:hAnsi="Times New Roman"/>
              <w:sz w:val="32"/>
              <w:szCs w:val="32"/>
            </w:rPr>
            <w:t>ПОСТАНОВЛЕНИЕ №</w:t>
          </w:r>
          <w:r w:rsidR="00F56D2F">
            <w:rPr>
              <w:rFonts w:ascii="Times New Roman" w:hAnsi="Times New Roman"/>
              <w:sz w:val="32"/>
              <w:szCs w:val="32"/>
              <w:lang w:val="ro-RO"/>
            </w:rPr>
            <w:t>9</w:t>
          </w:r>
        </w:p>
        <w:p w:rsidR="00787126" w:rsidRPr="00E21E67" w:rsidRDefault="00787126" w:rsidP="00F87405">
          <w:pPr>
            <w:ind w:hanging="28"/>
            <w:rPr>
              <w:sz w:val="28"/>
              <w:szCs w:val="28"/>
            </w:rPr>
          </w:pPr>
        </w:p>
        <w:p w:rsidR="00787126" w:rsidRPr="00E34F57" w:rsidRDefault="00787126" w:rsidP="00F87405">
          <w:pPr>
            <w:ind w:hanging="28"/>
            <w:jc w:val="center"/>
            <w:rPr>
              <w:b/>
              <w:sz w:val="28"/>
              <w:szCs w:val="24"/>
              <w:u w:val="single"/>
            </w:rPr>
          </w:pPr>
          <w:r w:rsidRPr="00E34F57">
            <w:rPr>
              <w:b/>
              <w:sz w:val="28"/>
              <w:szCs w:val="24"/>
              <w:u w:val="single"/>
            </w:rPr>
            <w:t xml:space="preserve">от </w:t>
          </w:r>
          <w:r w:rsidR="00E34F57" w:rsidRPr="00F56D2F">
            <w:rPr>
              <w:b/>
              <w:sz w:val="28"/>
              <w:szCs w:val="24"/>
              <w:u w:val="single"/>
            </w:rPr>
            <w:t xml:space="preserve">3 </w:t>
          </w:r>
          <w:r w:rsidR="00E34F57" w:rsidRPr="00E34F57">
            <w:rPr>
              <w:b/>
              <w:sz w:val="28"/>
              <w:szCs w:val="24"/>
              <w:u w:val="single"/>
            </w:rPr>
            <w:t>января 2020 г.</w:t>
          </w:r>
        </w:p>
        <w:p w:rsidR="00787126" w:rsidRPr="00E21E67" w:rsidRDefault="00787126" w:rsidP="00F87405">
          <w:pPr>
            <w:ind w:firstLine="0"/>
            <w:jc w:val="center"/>
            <w:rPr>
              <w:b/>
              <w:sz w:val="28"/>
              <w:szCs w:val="28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</w:tc>
    </w:tr>
  </w:tbl>
  <w:p w:rsidR="00787126" w:rsidRPr="009F2C8D" w:rsidRDefault="00787126" w:rsidP="009F2C8D">
    <w:pPr>
      <w:pStyle w:val="Antet"/>
      <w:ind w:left="708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49C72D35"/>
    <w:multiLevelType w:val="hybridMultilevel"/>
    <w:tmpl w:val="49800A90"/>
    <w:lvl w:ilvl="0" w:tplc="E336428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9"/>
  </w:num>
  <w:num w:numId="5">
    <w:abstractNumId w:val="2"/>
  </w:num>
  <w:num w:numId="6">
    <w:abstractNumId w:val="18"/>
  </w:num>
  <w:num w:numId="7">
    <w:abstractNumId w:val="14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44ACC"/>
    <w:rsid w:val="00053669"/>
    <w:rsid w:val="00053812"/>
    <w:rsid w:val="00072688"/>
    <w:rsid w:val="000730BA"/>
    <w:rsid w:val="000750F9"/>
    <w:rsid w:val="0008551E"/>
    <w:rsid w:val="00090064"/>
    <w:rsid w:val="00092AC2"/>
    <w:rsid w:val="00094287"/>
    <w:rsid w:val="00094383"/>
    <w:rsid w:val="000A79B6"/>
    <w:rsid w:val="000A7EE5"/>
    <w:rsid w:val="000B319A"/>
    <w:rsid w:val="000C4570"/>
    <w:rsid w:val="000D7D1F"/>
    <w:rsid w:val="000E2058"/>
    <w:rsid w:val="000E3302"/>
    <w:rsid w:val="000E5A27"/>
    <w:rsid w:val="000F29DD"/>
    <w:rsid w:val="000F3240"/>
    <w:rsid w:val="00106893"/>
    <w:rsid w:val="00126983"/>
    <w:rsid w:val="00131797"/>
    <w:rsid w:val="00137823"/>
    <w:rsid w:val="00144226"/>
    <w:rsid w:val="00144449"/>
    <w:rsid w:val="00144918"/>
    <w:rsid w:val="0015430F"/>
    <w:rsid w:val="00156DBB"/>
    <w:rsid w:val="00156E99"/>
    <w:rsid w:val="001572C6"/>
    <w:rsid w:val="001737CD"/>
    <w:rsid w:val="001918F6"/>
    <w:rsid w:val="001A1F1D"/>
    <w:rsid w:val="001B5FE2"/>
    <w:rsid w:val="001B76DF"/>
    <w:rsid w:val="001C6281"/>
    <w:rsid w:val="001C67AF"/>
    <w:rsid w:val="001D03A8"/>
    <w:rsid w:val="001E28EA"/>
    <w:rsid w:val="001E2E94"/>
    <w:rsid w:val="002025DC"/>
    <w:rsid w:val="002149FF"/>
    <w:rsid w:val="002336E7"/>
    <w:rsid w:val="00233A25"/>
    <w:rsid w:val="00236172"/>
    <w:rsid w:val="00240423"/>
    <w:rsid w:val="0024184B"/>
    <w:rsid w:val="00242697"/>
    <w:rsid w:val="00266BE9"/>
    <w:rsid w:val="0027678C"/>
    <w:rsid w:val="00280DFC"/>
    <w:rsid w:val="00284AAC"/>
    <w:rsid w:val="00286311"/>
    <w:rsid w:val="00290D81"/>
    <w:rsid w:val="00294A10"/>
    <w:rsid w:val="002B0498"/>
    <w:rsid w:val="002B268F"/>
    <w:rsid w:val="002D0D73"/>
    <w:rsid w:val="002D316E"/>
    <w:rsid w:val="002E6046"/>
    <w:rsid w:val="002F1090"/>
    <w:rsid w:val="002F5CA3"/>
    <w:rsid w:val="003045C0"/>
    <w:rsid w:val="00306840"/>
    <w:rsid w:val="00321AC4"/>
    <w:rsid w:val="0033524F"/>
    <w:rsid w:val="00342405"/>
    <w:rsid w:val="00347F50"/>
    <w:rsid w:val="00350CC3"/>
    <w:rsid w:val="0035144B"/>
    <w:rsid w:val="00355D88"/>
    <w:rsid w:val="00355F44"/>
    <w:rsid w:val="003577B3"/>
    <w:rsid w:val="00382512"/>
    <w:rsid w:val="00390C5E"/>
    <w:rsid w:val="003923DC"/>
    <w:rsid w:val="003937F6"/>
    <w:rsid w:val="003A4D04"/>
    <w:rsid w:val="003B0C7F"/>
    <w:rsid w:val="003B346A"/>
    <w:rsid w:val="003C55BA"/>
    <w:rsid w:val="003E5084"/>
    <w:rsid w:val="003F117D"/>
    <w:rsid w:val="003F1E5B"/>
    <w:rsid w:val="003F36F2"/>
    <w:rsid w:val="003F696C"/>
    <w:rsid w:val="00405ABA"/>
    <w:rsid w:val="00411DD4"/>
    <w:rsid w:val="00413AE3"/>
    <w:rsid w:val="004158E8"/>
    <w:rsid w:val="00417EFA"/>
    <w:rsid w:val="00422078"/>
    <w:rsid w:val="00431FAA"/>
    <w:rsid w:val="004346F2"/>
    <w:rsid w:val="004420D5"/>
    <w:rsid w:val="004502BE"/>
    <w:rsid w:val="00475FA2"/>
    <w:rsid w:val="004879EF"/>
    <w:rsid w:val="00492257"/>
    <w:rsid w:val="004958ED"/>
    <w:rsid w:val="004B103B"/>
    <w:rsid w:val="004B5B91"/>
    <w:rsid w:val="004B643A"/>
    <w:rsid w:val="004B6DFE"/>
    <w:rsid w:val="004C34D6"/>
    <w:rsid w:val="004C734E"/>
    <w:rsid w:val="004D5D32"/>
    <w:rsid w:val="004E6400"/>
    <w:rsid w:val="004F0C71"/>
    <w:rsid w:val="004F4BC2"/>
    <w:rsid w:val="004F78F3"/>
    <w:rsid w:val="00507D25"/>
    <w:rsid w:val="00521744"/>
    <w:rsid w:val="00533758"/>
    <w:rsid w:val="00536CB9"/>
    <w:rsid w:val="00551758"/>
    <w:rsid w:val="00552D74"/>
    <w:rsid w:val="00553CB2"/>
    <w:rsid w:val="00555384"/>
    <w:rsid w:val="00575B6F"/>
    <w:rsid w:val="00576F20"/>
    <w:rsid w:val="00583825"/>
    <w:rsid w:val="005857EF"/>
    <w:rsid w:val="0059512A"/>
    <w:rsid w:val="00595FC5"/>
    <w:rsid w:val="005A21E1"/>
    <w:rsid w:val="005B2BAA"/>
    <w:rsid w:val="005D2AD2"/>
    <w:rsid w:val="005D4FBA"/>
    <w:rsid w:val="005D6C58"/>
    <w:rsid w:val="005D6DCE"/>
    <w:rsid w:val="005E3CD9"/>
    <w:rsid w:val="005E5C59"/>
    <w:rsid w:val="005F22EB"/>
    <w:rsid w:val="005F39A7"/>
    <w:rsid w:val="00612679"/>
    <w:rsid w:val="00626B93"/>
    <w:rsid w:val="00650B47"/>
    <w:rsid w:val="00655656"/>
    <w:rsid w:val="00655B05"/>
    <w:rsid w:val="00670542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22763"/>
    <w:rsid w:val="007236E1"/>
    <w:rsid w:val="00730F23"/>
    <w:rsid w:val="00745C73"/>
    <w:rsid w:val="007503CC"/>
    <w:rsid w:val="007542A1"/>
    <w:rsid w:val="00762DE0"/>
    <w:rsid w:val="00765DBF"/>
    <w:rsid w:val="0077066B"/>
    <w:rsid w:val="00784D2F"/>
    <w:rsid w:val="00787126"/>
    <w:rsid w:val="00787825"/>
    <w:rsid w:val="00793D68"/>
    <w:rsid w:val="007A5957"/>
    <w:rsid w:val="007B5EC8"/>
    <w:rsid w:val="007C0279"/>
    <w:rsid w:val="007C4F32"/>
    <w:rsid w:val="007E70D1"/>
    <w:rsid w:val="007E713C"/>
    <w:rsid w:val="007F1A2C"/>
    <w:rsid w:val="007F65AF"/>
    <w:rsid w:val="008026C9"/>
    <w:rsid w:val="00812763"/>
    <w:rsid w:val="00817189"/>
    <w:rsid w:val="0083157F"/>
    <w:rsid w:val="008319DE"/>
    <w:rsid w:val="00847C9E"/>
    <w:rsid w:val="008513E1"/>
    <w:rsid w:val="0085321E"/>
    <w:rsid w:val="008661CF"/>
    <w:rsid w:val="008836F5"/>
    <w:rsid w:val="00884124"/>
    <w:rsid w:val="008917E2"/>
    <w:rsid w:val="00895F51"/>
    <w:rsid w:val="00896CB7"/>
    <w:rsid w:val="008A52B4"/>
    <w:rsid w:val="008A52F7"/>
    <w:rsid w:val="008B0F97"/>
    <w:rsid w:val="008C4B3C"/>
    <w:rsid w:val="008D1133"/>
    <w:rsid w:val="008F62EE"/>
    <w:rsid w:val="00903F2E"/>
    <w:rsid w:val="00925780"/>
    <w:rsid w:val="0094180B"/>
    <w:rsid w:val="00942A2D"/>
    <w:rsid w:val="00953903"/>
    <w:rsid w:val="009553B3"/>
    <w:rsid w:val="00962E73"/>
    <w:rsid w:val="00967958"/>
    <w:rsid w:val="00986425"/>
    <w:rsid w:val="00986B7F"/>
    <w:rsid w:val="009A3D20"/>
    <w:rsid w:val="009B5934"/>
    <w:rsid w:val="009C40E7"/>
    <w:rsid w:val="009C6C0C"/>
    <w:rsid w:val="009D546A"/>
    <w:rsid w:val="009D7C30"/>
    <w:rsid w:val="009E2AE5"/>
    <w:rsid w:val="009E5182"/>
    <w:rsid w:val="009F00B4"/>
    <w:rsid w:val="009F2C8D"/>
    <w:rsid w:val="009F3762"/>
    <w:rsid w:val="009F3CB9"/>
    <w:rsid w:val="009F6FC5"/>
    <w:rsid w:val="009F700E"/>
    <w:rsid w:val="009F7341"/>
    <w:rsid w:val="00A001EE"/>
    <w:rsid w:val="00A07B61"/>
    <w:rsid w:val="00A07CF2"/>
    <w:rsid w:val="00A136FB"/>
    <w:rsid w:val="00A156A7"/>
    <w:rsid w:val="00A32C62"/>
    <w:rsid w:val="00A3754E"/>
    <w:rsid w:val="00A4057C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A2BBC"/>
    <w:rsid w:val="00AB2B53"/>
    <w:rsid w:val="00AF1CC6"/>
    <w:rsid w:val="00B25E8D"/>
    <w:rsid w:val="00B32B83"/>
    <w:rsid w:val="00B346C5"/>
    <w:rsid w:val="00B475E3"/>
    <w:rsid w:val="00B47B82"/>
    <w:rsid w:val="00B53EEB"/>
    <w:rsid w:val="00B63A8B"/>
    <w:rsid w:val="00B65EB7"/>
    <w:rsid w:val="00B73348"/>
    <w:rsid w:val="00B846B9"/>
    <w:rsid w:val="00B87FAD"/>
    <w:rsid w:val="00B9798F"/>
    <w:rsid w:val="00BA449B"/>
    <w:rsid w:val="00BB2576"/>
    <w:rsid w:val="00BB6F08"/>
    <w:rsid w:val="00BC1160"/>
    <w:rsid w:val="00BC3045"/>
    <w:rsid w:val="00BC744D"/>
    <w:rsid w:val="00BD4454"/>
    <w:rsid w:val="00BE3531"/>
    <w:rsid w:val="00BF436E"/>
    <w:rsid w:val="00C1750A"/>
    <w:rsid w:val="00C24AAB"/>
    <w:rsid w:val="00C24B81"/>
    <w:rsid w:val="00C36403"/>
    <w:rsid w:val="00C43567"/>
    <w:rsid w:val="00C4610E"/>
    <w:rsid w:val="00C603E2"/>
    <w:rsid w:val="00C704D0"/>
    <w:rsid w:val="00C8295C"/>
    <w:rsid w:val="00C96210"/>
    <w:rsid w:val="00CB00AF"/>
    <w:rsid w:val="00CB5503"/>
    <w:rsid w:val="00CB67BF"/>
    <w:rsid w:val="00CC5CBA"/>
    <w:rsid w:val="00CD5638"/>
    <w:rsid w:val="00CE1B79"/>
    <w:rsid w:val="00CE1E34"/>
    <w:rsid w:val="00CE72BD"/>
    <w:rsid w:val="00CE763F"/>
    <w:rsid w:val="00CF3A50"/>
    <w:rsid w:val="00CF5EDE"/>
    <w:rsid w:val="00CF616F"/>
    <w:rsid w:val="00D16CF7"/>
    <w:rsid w:val="00D22940"/>
    <w:rsid w:val="00D270CD"/>
    <w:rsid w:val="00D27296"/>
    <w:rsid w:val="00D43D3F"/>
    <w:rsid w:val="00D476EA"/>
    <w:rsid w:val="00D54ABB"/>
    <w:rsid w:val="00D77322"/>
    <w:rsid w:val="00D857A1"/>
    <w:rsid w:val="00D876E5"/>
    <w:rsid w:val="00D9507A"/>
    <w:rsid w:val="00DA58F2"/>
    <w:rsid w:val="00DA7E69"/>
    <w:rsid w:val="00DB04E8"/>
    <w:rsid w:val="00DB274E"/>
    <w:rsid w:val="00DB56BB"/>
    <w:rsid w:val="00DB6C04"/>
    <w:rsid w:val="00DC0138"/>
    <w:rsid w:val="00DC543B"/>
    <w:rsid w:val="00DC555E"/>
    <w:rsid w:val="00DD2A88"/>
    <w:rsid w:val="00DF6675"/>
    <w:rsid w:val="00E21E67"/>
    <w:rsid w:val="00E34F57"/>
    <w:rsid w:val="00E47FA8"/>
    <w:rsid w:val="00E90497"/>
    <w:rsid w:val="00E92596"/>
    <w:rsid w:val="00E9281C"/>
    <w:rsid w:val="00EA6686"/>
    <w:rsid w:val="00EB3081"/>
    <w:rsid w:val="00EB4BB1"/>
    <w:rsid w:val="00ED2AF9"/>
    <w:rsid w:val="00EE18F8"/>
    <w:rsid w:val="00EE6089"/>
    <w:rsid w:val="00EF7996"/>
    <w:rsid w:val="00F02DA5"/>
    <w:rsid w:val="00F11EC7"/>
    <w:rsid w:val="00F11FF1"/>
    <w:rsid w:val="00F4332D"/>
    <w:rsid w:val="00F44A24"/>
    <w:rsid w:val="00F50C39"/>
    <w:rsid w:val="00F56CE7"/>
    <w:rsid w:val="00F56D2F"/>
    <w:rsid w:val="00F612CB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1EFB"/>
    <w:rsid w:val="00FB5A31"/>
    <w:rsid w:val="00FC3A53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3BAA29-6365-40E7-A138-4E482E66C9AE}"/>
</file>

<file path=customXml/itemProps2.xml><?xml version="1.0" encoding="utf-8"?>
<ds:datastoreItem xmlns:ds="http://schemas.openxmlformats.org/officeDocument/2006/customXml" ds:itemID="{BFBB9141-0488-4523-A1DF-A64763B37278}"/>
</file>

<file path=customXml/itemProps3.xml><?xml version="1.0" encoding="utf-8"?>
<ds:datastoreItem xmlns:ds="http://schemas.openxmlformats.org/officeDocument/2006/customXml" ds:itemID="{632A4616-3E61-4CFC-B321-A7D027167FB9}"/>
</file>

<file path=customXml/itemProps4.xml><?xml version="1.0" encoding="utf-8"?>
<ds:datastoreItem xmlns:ds="http://schemas.openxmlformats.org/officeDocument/2006/customXml" ds:itemID="{D2A8151C-0104-4E03-8A7B-6051C719E97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11</Pages>
  <Words>2984</Words>
  <Characters>17015</Characters>
  <Application>Microsoft Office Word</Application>
  <DocSecurity>0</DocSecurity>
  <Lines>141</Lines>
  <Paragraphs>39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4.2020.ru</dc:title>
  <dc:creator>user</dc:creator>
  <cp:lastModifiedBy>RePack by Diakov</cp:lastModifiedBy>
  <cp:revision>80</cp:revision>
  <cp:lastPrinted>2020-01-03T12:16:00Z</cp:lastPrinted>
  <dcterms:created xsi:type="dcterms:W3CDTF">2019-12-30T13:00:00Z</dcterms:created>
  <dcterms:modified xsi:type="dcterms:W3CDTF">2020-01-09T13:40:00Z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