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F1A" w:rsidRPr="00D70EB1" w:rsidRDefault="00810F1A" w:rsidP="00810F1A">
      <w:pPr>
        <w:pStyle w:val="Titlustinga"/>
        <w:contextualSpacing/>
        <w:rPr>
          <w:noProof/>
        </w:rPr>
        <w:sectPr w:rsidR="00810F1A" w:rsidRPr="00D70EB1" w:rsidSect="00A67161">
          <w:headerReference w:type="first" r:id="rId6"/>
          <w:footerReference w:type="first" r:id="rId7"/>
          <w:pgSz w:w="11906" w:h="16838" w:code="9"/>
          <w:pgMar w:top="2041" w:right="1021" w:bottom="851" w:left="851" w:header="851" w:footer="482" w:gutter="0"/>
          <w:cols w:space="708"/>
          <w:titlePg/>
          <w:docGrid w:linePitch="360"/>
        </w:sectPr>
      </w:pPr>
      <w:r w:rsidRPr="00D70EB1">
        <w:rPr>
          <w:rFonts w:cs="Times New Roman"/>
          <w:noProof/>
          <w:lang w:val="en-US"/>
        </w:rPr>
        <mc:AlternateContent>
          <mc:Choice Requires="wps">
            <w:drawing>
              <wp:anchor distT="0" distB="0" distL="114300" distR="114300" simplePos="0" relativeHeight="251659264" behindDoc="0" locked="0" layoutInCell="1" allowOverlap="1" wp14:anchorId="630B58B3" wp14:editId="4556AF0E">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810F1A" w:rsidRDefault="00810F1A" w:rsidP="00810F1A">
                            <w:pPr>
                              <w:pStyle w:val="nr"/>
                              <w:tabs>
                                <w:tab w:val="left" w:pos="1484"/>
                              </w:tabs>
                              <w:spacing w:after="440"/>
                              <w:rPr>
                                <w:i/>
                                <w:sz w:val="18"/>
                                <w:szCs w:val="18"/>
                              </w:rPr>
                            </w:pPr>
                            <w:permStart w:id="1284916727" w:edGrp="everyone"/>
                            <w:r>
                              <w:rPr>
                                <w:i/>
                                <w:sz w:val="18"/>
                                <w:szCs w:val="18"/>
                              </w:rPr>
                              <w:t xml:space="preserve">  </w:t>
                            </w:r>
                          </w:p>
                          <w:permEnd w:id="1284916727"/>
                          <w:p w:rsidR="00810F1A" w:rsidRDefault="00810F1A" w:rsidP="00810F1A">
                            <w:pPr>
                              <w:pStyle w:val="nr"/>
                              <w:spacing w:after="160"/>
                            </w:pPr>
                            <w:r>
                              <w:t xml:space="preserve"> ___ nr.____</w:t>
                            </w:r>
                          </w:p>
                          <w:p w:rsidR="00810F1A" w:rsidRDefault="00810F1A" w:rsidP="00810F1A">
                            <w:pPr>
                              <w:pStyle w:val="nr"/>
                              <w:spacing w:after="160"/>
                            </w:pPr>
                            <w:r>
                              <w:t xml:space="preserve">___   ________2020 </w:t>
                            </w:r>
                            <w:permStart w:id="1046304007" w:edGrp="everyone"/>
                            <w:permEnd w:id="1046304007"/>
                            <w:r>
                              <w:t xml:space="preserve"> </w:t>
                            </w:r>
                          </w:p>
                          <w:p w:rsidR="00810F1A" w:rsidRDefault="00810F1A" w:rsidP="00810F1A">
                            <w:pPr>
                              <w:pStyle w:val="nr"/>
                            </w:pPr>
                            <w:r>
                              <w:t xml:space="preserve">  </w:t>
                            </w:r>
                            <w:permStart w:id="1015300318" w:edGrp="everyone"/>
                            <w:permEnd w:id="1015300318"/>
                          </w:p>
                          <w:p w:rsidR="00810F1A" w:rsidRDefault="00810F1A" w:rsidP="00810F1A">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B58B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rsidR="00810F1A" w:rsidRDefault="00810F1A" w:rsidP="00810F1A">
                      <w:pPr>
                        <w:pStyle w:val="nr"/>
                        <w:tabs>
                          <w:tab w:val="left" w:pos="1484"/>
                        </w:tabs>
                        <w:spacing w:after="440"/>
                        <w:rPr>
                          <w:i/>
                          <w:sz w:val="18"/>
                          <w:szCs w:val="18"/>
                        </w:rPr>
                      </w:pPr>
                      <w:permStart w:id="1284916727" w:edGrp="everyone"/>
                      <w:r>
                        <w:rPr>
                          <w:i/>
                          <w:sz w:val="18"/>
                          <w:szCs w:val="18"/>
                        </w:rPr>
                        <w:t xml:space="preserve">  </w:t>
                      </w:r>
                    </w:p>
                    <w:permEnd w:id="1284916727"/>
                    <w:p w:rsidR="00810F1A" w:rsidRDefault="00810F1A" w:rsidP="00810F1A">
                      <w:pPr>
                        <w:pStyle w:val="nr"/>
                        <w:spacing w:after="160"/>
                      </w:pPr>
                      <w:r>
                        <w:t xml:space="preserve"> ___ nr.____</w:t>
                      </w:r>
                    </w:p>
                    <w:p w:rsidR="00810F1A" w:rsidRDefault="00810F1A" w:rsidP="00810F1A">
                      <w:pPr>
                        <w:pStyle w:val="nr"/>
                        <w:spacing w:after="160"/>
                      </w:pPr>
                      <w:r>
                        <w:t xml:space="preserve">___   ________2020 </w:t>
                      </w:r>
                      <w:permStart w:id="1046304007" w:edGrp="everyone"/>
                      <w:permEnd w:id="1046304007"/>
                      <w:r>
                        <w:t xml:space="preserve"> </w:t>
                      </w:r>
                    </w:p>
                    <w:p w:rsidR="00810F1A" w:rsidRDefault="00810F1A" w:rsidP="00810F1A">
                      <w:pPr>
                        <w:pStyle w:val="nr"/>
                      </w:pPr>
                      <w:r>
                        <w:t xml:space="preserve">  </w:t>
                      </w:r>
                      <w:permStart w:id="1015300318" w:edGrp="everyone"/>
                      <w:permEnd w:id="1015300318"/>
                    </w:p>
                    <w:p w:rsidR="00810F1A" w:rsidRDefault="00810F1A" w:rsidP="00810F1A">
                      <w:pPr>
                        <w:pStyle w:val="nr"/>
                      </w:pPr>
                    </w:p>
                  </w:txbxContent>
                </v:textbox>
                <w10:wrap anchorx="page" anchory="page"/>
              </v:shape>
            </w:pict>
          </mc:Fallback>
        </mc:AlternateContent>
      </w:r>
      <w:r w:rsidRPr="00D70EB1">
        <w:rPr>
          <w:noProof/>
        </w:rPr>
        <w:t>Deputat în Parlamentul</w:t>
      </w:r>
      <w:r w:rsidRPr="00D70EB1">
        <w:rPr>
          <w:noProof/>
        </w:rPr>
        <w:br/>
        <w:t>Republicii Moldova</w:t>
      </w:r>
    </w:p>
    <w:p w:rsidR="00810F1A" w:rsidRPr="00D70EB1" w:rsidRDefault="00810F1A" w:rsidP="00810F1A">
      <w:pPr>
        <w:spacing w:after="0"/>
        <w:ind w:left="0" w:firstLine="851"/>
        <w:contextualSpacing/>
        <w:jc w:val="right"/>
        <w:rPr>
          <w:rFonts w:cs="Times New Roman"/>
          <w:b/>
          <w:sz w:val="28"/>
          <w:szCs w:val="28"/>
        </w:rPr>
      </w:pPr>
    </w:p>
    <w:p w:rsidR="00810F1A" w:rsidRPr="00D70EB1" w:rsidRDefault="00810F1A" w:rsidP="00810F1A">
      <w:pPr>
        <w:spacing w:after="0"/>
        <w:ind w:left="0" w:firstLine="851"/>
        <w:contextualSpacing/>
        <w:jc w:val="right"/>
        <w:rPr>
          <w:rFonts w:cs="Times New Roman"/>
          <w:b/>
          <w:sz w:val="28"/>
          <w:szCs w:val="28"/>
        </w:rPr>
      </w:pPr>
    </w:p>
    <w:p w:rsidR="00810F1A" w:rsidRPr="00D70EB1" w:rsidRDefault="00810F1A" w:rsidP="00810F1A">
      <w:pPr>
        <w:spacing w:after="0"/>
        <w:ind w:left="0" w:firstLine="851"/>
        <w:contextualSpacing/>
        <w:jc w:val="right"/>
        <w:rPr>
          <w:rFonts w:cs="Times New Roman"/>
          <w:b/>
          <w:sz w:val="28"/>
          <w:szCs w:val="28"/>
        </w:rPr>
      </w:pPr>
      <w:r w:rsidRPr="00D70EB1">
        <w:rPr>
          <w:rFonts w:cs="Times New Roman"/>
          <w:b/>
          <w:sz w:val="28"/>
          <w:szCs w:val="28"/>
        </w:rPr>
        <w:t>Biroul Permanent</w:t>
      </w:r>
    </w:p>
    <w:p w:rsidR="00810F1A" w:rsidRPr="00D70EB1" w:rsidRDefault="00810F1A" w:rsidP="00810F1A">
      <w:pPr>
        <w:spacing w:after="0"/>
        <w:ind w:left="0" w:firstLine="851"/>
        <w:contextualSpacing/>
        <w:jc w:val="right"/>
        <w:rPr>
          <w:rFonts w:cs="Times New Roman"/>
          <w:b/>
          <w:sz w:val="28"/>
          <w:szCs w:val="28"/>
        </w:rPr>
      </w:pPr>
      <w:r w:rsidRPr="00D70EB1">
        <w:rPr>
          <w:rFonts w:cs="Times New Roman"/>
          <w:b/>
          <w:sz w:val="28"/>
          <w:szCs w:val="28"/>
        </w:rPr>
        <w:t>al Parlamentului Republicii Moldova</w:t>
      </w:r>
    </w:p>
    <w:p w:rsidR="00810F1A" w:rsidRPr="00D70EB1" w:rsidRDefault="00810F1A" w:rsidP="00810F1A">
      <w:pPr>
        <w:ind w:left="0" w:firstLine="851"/>
        <w:contextualSpacing/>
        <w:jc w:val="right"/>
        <w:rPr>
          <w:rFonts w:cs="Times New Roman"/>
          <w:b/>
          <w:sz w:val="28"/>
          <w:szCs w:val="28"/>
        </w:rPr>
      </w:pPr>
    </w:p>
    <w:p w:rsidR="00810F1A" w:rsidRPr="00D70EB1" w:rsidRDefault="00810F1A" w:rsidP="00810F1A">
      <w:pPr>
        <w:pStyle w:val="tt"/>
        <w:ind w:firstLine="851"/>
        <w:contextualSpacing/>
        <w:jc w:val="both"/>
        <w:rPr>
          <w:rFonts w:ascii="Georgia" w:hAnsi="Georgia"/>
          <w:b w:val="0"/>
          <w:sz w:val="28"/>
          <w:szCs w:val="28"/>
        </w:rPr>
      </w:pPr>
      <w:r w:rsidRPr="00D70EB1">
        <w:rPr>
          <w:rFonts w:ascii="Georgia" w:hAnsi="Georgia"/>
          <w:b w:val="0"/>
          <w:sz w:val="28"/>
          <w:szCs w:val="28"/>
        </w:rPr>
        <w:t xml:space="preserve">În conformitate cu prevederile art. 73 din Constituția Republicii Moldova și art. 47 din Regulamentul Parlamentului, adoptat prin Legea nr.797/1996, se înaintează cu titlu de inițiativă legislativă, proiectul de hotărâre pentru modificarea </w:t>
      </w:r>
      <w:r w:rsidR="00174E12">
        <w:rPr>
          <w:rFonts w:ascii="Georgia" w:hAnsi="Georgia"/>
          <w:b w:val="0"/>
          <w:sz w:val="28"/>
          <w:szCs w:val="28"/>
        </w:rPr>
        <w:t>Hotărârii</w:t>
      </w:r>
      <w:r w:rsidRPr="00D70EB1">
        <w:rPr>
          <w:rFonts w:ascii="Georgia" w:hAnsi="Georgia"/>
          <w:b w:val="0"/>
          <w:sz w:val="28"/>
          <w:szCs w:val="28"/>
        </w:rPr>
        <w:t xml:space="preserve"> Parlamentului nr. 433/1990 cu privire la zilele comemorative, zilele de sărbătoare și la zilele de odihnă în Republica Moldova.</w:t>
      </w:r>
    </w:p>
    <w:p w:rsidR="00810F1A" w:rsidRPr="00D70EB1" w:rsidRDefault="00810F1A" w:rsidP="00810F1A">
      <w:pPr>
        <w:pStyle w:val="tt"/>
        <w:spacing w:line="276" w:lineRule="auto"/>
        <w:ind w:firstLine="851"/>
        <w:contextualSpacing/>
        <w:jc w:val="both"/>
        <w:rPr>
          <w:rFonts w:ascii="Georgia" w:hAnsi="Georgia"/>
          <w:sz w:val="28"/>
          <w:szCs w:val="28"/>
        </w:rPr>
      </w:pPr>
    </w:p>
    <w:p w:rsidR="00810F1A" w:rsidRPr="00937C14" w:rsidRDefault="00810F1A" w:rsidP="00810F1A">
      <w:pPr>
        <w:ind w:left="0" w:firstLine="851"/>
        <w:contextualSpacing/>
        <w:jc w:val="both"/>
        <w:rPr>
          <w:rFonts w:cs="Times New Roman"/>
          <w:szCs w:val="16"/>
        </w:rPr>
      </w:pPr>
    </w:p>
    <w:p w:rsidR="00810F1A" w:rsidRPr="00D70EB1" w:rsidRDefault="00810F1A" w:rsidP="00810F1A">
      <w:pPr>
        <w:ind w:left="0" w:firstLine="851"/>
        <w:contextualSpacing/>
        <w:jc w:val="both"/>
        <w:rPr>
          <w:rFonts w:cs="Times New Roman"/>
          <w:i/>
          <w:sz w:val="28"/>
          <w:szCs w:val="28"/>
        </w:rPr>
      </w:pPr>
      <w:r w:rsidRPr="00D70EB1">
        <w:rPr>
          <w:rFonts w:cs="Times New Roman"/>
          <w:b/>
          <w:sz w:val="28"/>
          <w:szCs w:val="28"/>
        </w:rPr>
        <w:t>Anexă</w:t>
      </w:r>
      <w:r w:rsidRPr="00D70EB1">
        <w:rPr>
          <w:rFonts w:cs="Times New Roman"/>
          <w:i/>
          <w:sz w:val="28"/>
          <w:szCs w:val="28"/>
        </w:rPr>
        <w:t>:</w:t>
      </w:r>
    </w:p>
    <w:p w:rsidR="00810F1A" w:rsidRPr="00D70EB1" w:rsidRDefault="00810F1A" w:rsidP="00810F1A">
      <w:pPr>
        <w:ind w:left="0" w:firstLine="851"/>
        <w:contextualSpacing/>
        <w:jc w:val="both"/>
        <w:rPr>
          <w:rFonts w:cs="Times New Roman"/>
          <w:i/>
          <w:sz w:val="28"/>
          <w:szCs w:val="28"/>
        </w:rPr>
      </w:pPr>
      <w:r w:rsidRPr="00D70EB1">
        <w:rPr>
          <w:rFonts w:cs="Times New Roman"/>
          <w:sz w:val="28"/>
          <w:szCs w:val="28"/>
        </w:rPr>
        <w:t xml:space="preserve">1. </w:t>
      </w:r>
      <w:r w:rsidRPr="00D70EB1">
        <w:rPr>
          <w:rFonts w:cs="Times New Roman"/>
          <w:i/>
          <w:sz w:val="28"/>
          <w:szCs w:val="28"/>
        </w:rPr>
        <w:t>Proiectul de hotărâre;</w:t>
      </w:r>
    </w:p>
    <w:p w:rsidR="00810F1A" w:rsidRPr="00D70EB1" w:rsidRDefault="00810F1A" w:rsidP="00810F1A">
      <w:pPr>
        <w:ind w:left="0" w:firstLine="851"/>
        <w:contextualSpacing/>
        <w:jc w:val="both"/>
        <w:rPr>
          <w:rFonts w:cs="Times New Roman"/>
          <w:sz w:val="28"/>
          <w:szCs w:val="28"/>
        </w:rPr>
      </w:pPr>
      <w:r w:rsidRPr="00D70EB1">
        <w:rPr>
          <w:rFonts w:cs="Times New Roman"/>
          <w:i/>
          <w:sz w:val="28"/>
          <w:szCs w:val="28"/>
        </w:rPr>
        <w:t>2. Nota informativă</w:t>
      </w:r>
      <w:r w:rsidRPr="00D70EB1">
        <w:rPr>
          <w:rFonts w:cs="Times New Roman"/>
          <w:sz w:val="28"/>
          <w:szCs w:val="28"/>
        </w:rPr>
        <w:t>.</w:t>
      </w:r>
    </w:p>
    <w:p w:rsidR="00810F1A" w:rsidRPr="00D70EB1" w:rsidRDefault="00810F1A" w:rsidP="00810F1A">
      <w:pPr>
        <w:spacing w:before="120" w:after="0" w:line="276" w:lineRule="auto"/>
        <w:ind w:left="0" w:firstLine="851"/>
        <w:contextualSpacing/>
        <w:jc w:val="right"/>
        <w:rPr>
          <w:rFonts w:cs="Times New Roman"/>
          <w:b/>
          <w:sz w:val="28"/>
          <w:szCs w:val="28"/>
        </w:rPr>
      </w:pPr>
      <w:r w:rsidRPr="00D70EB1">
        <w:rPr>
          <w:rFonts w:cs="Times New Roman"/>
          <w:b/>
          <w:sz w:val="28"/>
          <w:szCs w:val="28"/>
        </w:rPr>
        <w:t>Deputați în Parlamentul</w:t>
      </w:r>
    </w:p>
    <w:p w:rsidR="00810F1A" w:rsidRPr="00D70EB1" w:rsidRDefault="00810F1A" w:rsidP="00810F1A">
      <w:pPr>
        <w:spacing w:before="120" w:after="0" w:line="276" w:lineRule="auto"/>
        <w:ind w:left="0" w:firstLine="851"/>
        <w:contextualSpacing/>
        <w:jc w:val="right"/>
        <w:rPr>
          <w:rFonts w:cs="Times New Roman"/>
          <w:b/>
          <w:sz w:val="28"/>
          <w:szCs w:val="28"/>
        </w:rPr>
      </w:pPr>
      <w:r w:rsidRPr="00D70EB1">
        <w:rPr>
          <w:rFonts w:cs="Times New Roman"/>
          <w:b/>
          <w:sz w:val="28"/>
          <w:szCs w:val="28"/>
        </w:rPr>
        <w:t>Republicii Moldova</w:t>
      </w:r>
    </w:p>
    <w:p w:rsidR="00810F1A" w:rsidRPr="00D70EB1" w:rsidRDefault="00810F1A" w:rsidP="00810F1A">
      <w:pPr>
        <w:spacing w:before="120" w:after="0" w:line="240" w:lineRule="auto"/>
        <w:ind w:left="0" w:firstLine="851"/>
        <w:contextualSpacing/>
        <w:rPr>
          <w:b/>
          <w:sz w:val="28"/>
          <w:szCs w:val="28"/>
        </w:rPr>
      </w:pPr>
    </w:p>
    <w:p w:rsidR="00810F1A" w:rsidRPr="00D70EB1" w:rsidRDefault="00810F1A" w:rsidP="00810F1A">
      <w:pPr>
        <w:spacing w:after="200" w:line="276" w:lineRule="auto"/>
        <w:ind w:left="0"/>
        <w:contextualSpacing/>
        <w:rPr>
          <w:b/>
          <w:sz w:val="28"/>
          <w:szCs w:val="28"/>
        </w:rPr>
      </w:pPr>
      <w:r w:rsidRPr="00D70EB1">
        <w:rPr>
          <w:b/>
          <w:sz w:val="28"/>
          <w:szCs w:val="28"/>
        </w:rPr>
        <w:br w:type="page"/>
      </w:r>
    </w:p>
    <w:p w:rsidR="00810F1A" w:rsidRPr="00D70EB1" w:rsidRDefault="00810F1A" w:rsidP="00810F1A">
      <w:pPr>
        <w:spacing w:after="0" w:line="240" w:lineRule="auto"/>
        <w:ind w:left="0" w:firstLine="851"/>
        <w:contextualSpacing/>
        <w:jc w:val="right"/>
        <w:rPr>
          <w:rFonts w:cs="Times New Roman"/>
          <w:i/>
          <w:sz w:val="28"/>
          <w:szCs w:val="28"/>
        </w:rPr>
      </w:pPr>
      <w:r w:rsidRPr="00D70EB1">
        <w:rPr>
          <w:rFonts w:cs="Times New Roman"/>
          <w:i/>
          <w:sz w:val="28"/>
          <w:szCs w:val="28"/>
        </w:rPr>
        <w:lastRenderedPageBreak/>
        <w:t>proiect</w:t>
      </w:r>
    </w:p>
    <w:p w:rsidR="00810F1A" w:rsidRPr="00D70EB1" w:rsidRDefault="00810F1A" w:rsidP="00810F1A">
      <w:pPr>
        <w:spacing w:after="0" w:line="240" w:lineRule="auto"/>
        <w:ind w:left="0"/>
        <w:contextualSpacing/>
        <w:rPr>
          <w:rFonts w:cs="Times New Roman"/>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p>
    <w:p w:rsidR="00810F1A" w:rsidRPr="00D70EB1" w:rsidRDefault="00810F1A" w:rsidP="00810F1A">
      <w:pPr>
        <w:spacing w:after="0" w:line="240" w:lineRule="auto"/>
        <w:ind w:left="0"/>
        <w:contextualSpacing/>
        <w:jc w:val="center"/>
        <w:rPr>
          <w:rFonts w:cs="Times New Roman"/>
          <w:b/>
          <w:sz w:val="28"/>
          <w:szCs w:val="28"/>
        </w:rPr>
      </w:pPr>
      <w:r w:rsidRPr="00D70EB1">
        <w:rPr>
          <w:rFonts w:cs="Times New Roman"/>
          <w:b/>
          <w:sz w:val="28"/>
          <w:szCs w:val="28"/>
        </w:rPr>
        <w:t>HOTĂRÎRE</w:t>
      </w:r>
    </w:p>
    <w:p w:rsidR="00810F1A" w:rsidRPr="00D70EB1" w:rsidRDefault="00810F1A" w:rsidP="00810F1A">
      <w:pPr>
        <w:spacing w:after="0" w:line="240" w:lineRule="auto"/>
        <w:ind w:left="0"/>
        <w:contextualSpacing/>
        <w:jc w:val="center"/>
        <w:rPr>
          <w:rFonts w:cs="Times New Roman"/>
          <w:b/>
          <w:sz w:val="28"/>
          <w:szCs w:val="28"/>
        </w:rPr>
      </w:pPr>
      <w:r w:rsidRPr="00D70EB1">
        <w:rPr>
          <w:rFonts w:cs="Times New Roman"/>
          <w:b/>
          <w:sz w:val="28"/>
          <w:szCs w:val="28"/>
        </w:rPr>
        <w:t xml:space="preserve">pentru modificarea </w:t>
      </w:r>
      <w:r w:rsidR="00174E12">
        <w:rPr>
          <w:rFonts w:cs="Times New Roman"/>
          <w:b/>
          <w:sz w:val="28"/>
          <w:szCs w:val="28"/>
        </w:rPr>
        <w:t>Hotărârii</w:t>
      </w:r>
      <w:r w:rsidRPr="00D70EB1">
        <w:rPr>
          <w:rFonts w:cs="Times New Roman"/>
          <w:b/>
          <w:sz w:val="28"/>
          <w:szCs w:val="28"/>
        </w:rPr>
        <w:t xml:space="preserve"> Parlamentului nr. 433/1990 cu privire la zilele comemorative, zilele de sărbătoare și la zilele de odihnă în Republica Moldova</w:t>
      </w:r>
    </w:p>
    <w:p w:rsidR="00810F1A" w:rsidRPr="00D70EB1" w:rsidRDefault="00810F1A" w:rsidP="00810F1A">
      <w:pPr>
        <w:spacing w:after="0" w:line="240" w:lineRule="auto"/>
        <w:ind w:left="0"/>
        <w:contextualSpacing/>
        <w:rPr>
          <w:rFonts w:cs="Times New Roman"/>
          <w:sz w:val="28"/>
          <w:szCs w:val="28"/>
        </w:rPr>
      </w:pPr>
    </w:p>
    <w:p w:rsidR="00810F1A" w:rsidRPr="00D70EB1" w:rsidRDefault="00810F1A" w:rsidP="00810F1A">
      <w:pPr>
        <w:spacing w:after="0" w:line="240" w:lineRule="auto"/>
        <w:ind w:left="0"/>
        <w:contextualSpacing/>
        <w:rPr>
          <w:rFonts w:cs="Times New Roman"/>
          <w:sz w:val="28"/>
          <w:szCs w:val="28"/>
        </w:rPr>
      </w:pPr>
      <w:r w:rsidRPr="00D70EB1">
        <w:rPr>
          <w:rFonts w:cs="Times New Roman"/>
          <w:sz w:val="28"/>
          <w:szCs w:val="28"/>
        </w:rPr>
        <w:t>Parlamentul adoptă prezenta hotărâre.</w:t>
      </w:r>
    </w:p>
    <w:p w:rsidR="00810F1A" w:rsidRPr="00D70EB1" w:rsidRDefault="00810F1A" w:rsidP="00810F1A">
      <w:pPr>
        <w:spacing w:after="0" w:line="240" w:lineRule="auto"/>
        <w:ind w:left="0"/>
        <w:contextualSpacing/>
        <w:rPr>
          <w:rFonts w:cs="Times New Roman"/>
          <w:sz w:val="28"/>
          <w:szCs w:val="28"/>
        </w:rPr>
      </w:pPr>
    </w:p>
    <w:p w:rsidR="00BC4E9A" w:rsidRDefault="00810F1A" w:rsidP="00810F1A">
      <w:pPr>
        <w:spacing w:after="0" w:line="240" w:lineRule="auto"/>
        <w:ind w:left="0"/>
        <w:contextualSpacing/>
        <w:jc w:val="both"/>
        <w:rPr>
          <w:rFonts w:cs="Times New Roman"/>
          <w:sz w:val="28"/>
          <w:szCs w:val="28"/>
        </w:rPr>
      </w:pPr>
      <w:r w:rsidRPr="00D70EB1">
        <w:rPr>
          <w:rFonts w:cs="Times New Roman"/>
          <w:b/>
          <w:sz w:val="28"/>
          <w:szCs w:val="28"/>
        </w:rPr>
        <w:t>Art. I.</w:t>
      </w:r>
      <w:r w:rsidR="00334F9B">
        <w:rPr>
          <w:rFonts w:cs="Times New Roman"/>
          <w:sz w:val="28"/>
          <w:szCs w:val="28"/>
        </w:rPr>
        <w:t xml:space="preserve"> – La punctul 1, litera b) </w:t>
      </w:r>
      <w:r w:rsidRPr="00D70EB1">
        <w:rPr>
          <w:rFonts w:cs="Times New Roman"/>
          <w:sz w:val="28"/>
          <w:szCs w:val="28"/>
        </w:rPr>
        <w:t xml:space="preserve">din Hotărârea Parlamentului nr. 433/1990 cu privire la zilele comemorative, zilele de sărbătoare și la zilele de odihnă în Republica Moldova (publicat în Monitorul Oficial nr. 5 din 26.12.1990), </w:t>
      </w:r>
    </w:p>
    <w:p w:rsidR="00BC4E9A" w:rsidRDefault="00BC4E9A" w:rsidP="00810F1A">
      <w:pPr>
        <w:spacing w:after="0" w:line="240" w:lineRule="auto"/>
        <w:ind w:left="0"/>
        <w:contextualSpacing/>
        <w:jc w:val="both"/>
        <w:rPr>
          <w:rFonts w:cs="Times New Roman"/>
          <w:sz w:val="28"/>
          <w:szCs w:val="28"/>
        </w:rPr>
      </w:pPr>
    </w:p>
    <w:p w:rsidR="00BC4E9A" w:rsidRDefault="00810F1A" w:rsidP="00810F1A">
      <w:pPr>
        <w:spacing w:after="0" w:line="240" w:lineRule="auto"/>
        <w:ind w:left="0"/>
        <w:contextualSpacing/>
        <w:jc w:val="both"/>
        <w:rPr>
          <w:rFonts w:cs="Times New Roman"/>
          <w:sz w:val="28"/>
          <w:szCs w:val="28"/>
        </w:rPr>
      </w:pPr>
      <w:r>
        <w:rPr>
          <w:rFonts w:cs="Times New Roman"/>
          <w:sz w:val="28"/>
          <w:szCs w:val="28"/>
        </w:rPr>
        <w:t>textul: „</w:t>
      </w:r>
      <w:r w:rsidR="00334F9B" w:rsidRPr="00334F9B">
        <w:rPr>
          <w:rFonts w:cs="Times New Roman"/>
          <w:sz w:val="28"/>
          <w:szCs w:val="28"/>
        </w:rPr>
        <w:t>- Ziua Europei (9 mai);</w:t>
      </w:r>
      <w:r w:rsidR="00E528D1">
        <w:rPr>
          <w:rFonts w:cs="Times New Roman"/>
          <w:sz w:val="28"/>
          <w:szCs w:val="28"/>
        </w:rPr>
        <w:t>”</w:t>
      </w:r>
      <w:r w:rsidR="004D77C9">
        <w:rPr>
          <w:rFonts w:cs="Times New Roman"/>
          <w:sz w:val="28"/>
          <w:szCs w:val="28"/>
        </w:rPr>
        <w:t xml:space="preserve"> </w:t>
      </w:r>
    </w:p>
    <w:p w:rsidR="00BC4E9A" w:rsidRDefault="00BC4E9A" w:rsidP="00810F1A">
      <w:pPr>
        <w:spacing w:after="0" w:line="240" w:lineRule="auto"/>
        <w:ind w:left="0"/>
        <w:contextualSpacing/>
        <w:jc w:val="both"/>
        <w:rPr>
          <w:rFonts w:cs="Times New Roman"/>
          <w:sz w:val="28"/>
          <w:szCs w:val="28"/>
        </w:rPr>
      </w:pPr>
    </w:p>
    <w:p w:rsidR="00BC4E9A" w:rsidRDefault="004D77C9" w:rsidP="00810F1A">
      <w:pPr>
        <w:spacing w:after="0" w:line="240" w:lineRule="auto"/>
        <w:ind w:left="0"/>
        <w:contextualSpacing/>
        <w:jc w:val="both"/>
        <w:rPr>
          <w:rFonts w:cs="Times New Roman"/>
          <w:sz w:val="28"/>
          <w:szCs w:val="28"/>
        </w:rPr>
      </w:pPr>
      <w:r>
        <w:rPr>
          <w:rFonts w:cs="Times New Roman"/>
          <w:sz w:val="28"/>
          <w:szCs w:val="28"/>
        </w:rPr>
        <w:t xml:space="preserve">se substituie cu textul: </w:t>
      </w:r>
    </w:p>
    <w:p w:rsidR="00BC4E9A" w:rsidRDefault="00BC4E9A" w:rsidP="00810F1A">
      <w:pPr>
        <w:spacing w:after="0" w:line="240" w:lineRule="auto"/>
        <w:ind w:left="0"/>
        <w:contextualSpacing/>
        <w:jc w:val="both"/>
        <w:rPr>
          <w:rFonts w:cs="Times New Roman"/>
          <w:sz w:val="28"/>
          <w:szCs w:val="28"/>
        </w:rPr>
      </w:pPr>
    </w:p>
    <w:p w:rsidR="00810F1A" w:rsidRDefault="004D77C9" w:rsidP="00810F1A">
      <w:pPr>
        <w:spacing w:after="0" w:line="240" w:lineRule="auto"/>
        <w:ind w:left="0"/>
        <w:contextualSpacing/>
        <w:jc w:val="both"/>
        <w:rPr>
          <w:rFonts w:cs="Times New Roman"/>
          <w:sz w:val="28"/>
          <w:szCs w:val="28"/>
        </w:rPr>
      </w:pPr>
      <w:r>
        <w:rPr>
          <w:rFonts w:cs="Times New Roman"/>
          <w:sz w:val="28"/>
          <w:szCs w:val="28"/>
        </w:rPr>
        <w:t>„-- Ziua Europei (8</w:t>
      </w:r>
      <w:r w:rsidRPr="00334F9B">
        <w:rPr>
          <w:rFonts w:cs="Times New Roman"/>
          <w:sz w:val="28"/>
          <w:szCs w:val="28"/>
        </w:rPr>
        <w:t xml:space="preserve"> mai)</w:t>
      </w:r>
      <w:r>
        <w:rPr>
          <w:rFonts w:cs="Times New Roman"/>
          <w:sz w:val="28"/>
          <w:szCs w:val="28"/>
        </w:rPr>
        <w:t>”</w:t>
      </w:r>
      <w:r w:rsidR="00E528D1">
        <w:rPr>
          <w:rFonts w:cs="Times New Roman"/>
          <w:sz w:val="28"/>
          <w:szCs w:val="28"/>
        </w:rPr>
        <w:t>.</w:t>
      </w:r>
    </w:p>
    <w:p w:rsidR="00334F9B" w:rsidRDefault="00334F9B" w:rsidP="00810F1A">
      <w:pPr>
        <w:spacing w:after="0" w:line="240" w:lineRule="auto"/>
        <w:ind w:left="0"/>
        <w:contextualSpacing/>
        <w:jc w:val="both"/>
        <w:rPr>
          <w:rFonts w:cs="Times New Roman"/>
          <w:sz w:val="28"/>
          <w:szCs w:val="28"/>
        </w:rPr>
      </w:pPr>
    </w:p>
    <w:p w:rsidR="00334F9B" w:rsidRDefault="00334F9B" w:rsidP="00810F1A">
      <w:pPr>
        <w:spacing w:after="0" w:line="240" w:lineRule="auto"/>
        <w:ind w:left="0"/>
        <w:contextualSpacing/>
        <w:jc w:val="both"/>
        <w:rPr>
          <w:rFonts w:cs="Times New Roman"/>
          <w:sz w:val="28"/>
          <w:szCs w:val="28"/>
        </w:rPr>
      </w:pPr>
      <w:r w:rsidRPr="00D70EB1">
        <w:rPr>
          <w:rFonts w:cs="Times New Roman"/>
          <w:b/>
          <w:sz w:val="28"/>
          <w:szCs w:val="28"/>
        </w:rPr>
        <w:t xml:space="preserve">Art. </w:t>
      </w:r>
      <w:r>
        <w:rPr>
          <w:rFonts w:cs="Times New Roman"/>
          <w:b/>
          <w:sz w:val="28"/>
          <w:szCs w:val="28"/>
        </w:rPr>
        <w:t>I</w:t>
      </w:r>
      <w:r w:rsidRPr="00D70EB1">
        <w:rPr>
          <w:rFonts w:cs="Times New Roman"/>
          <w:b/>
          <w:sz w:val="28"/>
          <w:szCs w:val="28"/>
        </w:rPr>
        <w:t>I.</w:t>
      </w:r>
      <w:r w:rsidRPr="00D70EB1">
        <w:rPr>
          <w:rFonts w:cs="Times New Roman"/>
          <w:sz w:val="28"/>
          <w:szCs w:val="28"/>
        </w:rPr>
        <w:t xml:space="preserve"> – La punctul 2 din Hotărârea Parlamentului nr. 433/1990 cu privire la zilele comemorative, zilele de sărbătoare și la zilele de odihnă în Republica Moldova (publicat în Monitorul Oficial nr. 5 din 26.12.1990), </w:t>
      </w:r>
      <w:r>
        <w:rPr>
          <w:rFonts w:cs="Times New Roman"/>
          <w:sz w:val="28"/>
          <w:szCs w:val="28"/>
        </w:rPr>
        <w:t>se exclude textul: „</w:t>
      </w:r>
      <w:r w:rsidRPr="00334F9B">
        <w:rPr>
          <w:rFonts w:cs="Times New Roman"/>
          <w:sz w:val="28"/>
          <w:szCs w:val="28"/>
        </w:rPr>
        <w:t>- 9 mai – Ziua Europei;</w:t>
      </w:r>
      <w:r>
        <w:rPr>
          <w:rFonts w:cs="Times New Roman"/>
          <w:sz w:val="28"/>
          <w:szCs w:val="28"/>
        </w:rPr>
        <w:t>”.</w:t>
      </w:r>
    </w:p>
    <w:p w:rsidR="00810F1A" w:rsidRDefault="00810F1A" w:rsidP="00810F1A">
      <w:pPr>
        <w:spacing w:after="0" w:line="240" w:lineRule="auto"/>
        <w:ind w:left="0"/>
        <w:contextualSpacing/>
        <w:jc w:val="both"/>
        <w:rPr>
          <w:rFonts w:cs="Times New Roman"/>
          <w:b/>
          <w:sz w:val="28"/>
          <w:szCs w:val="28"/>
        </w:rPr>
      </w:pPr>
    </w:p>
    <w:p w:rsidR="001A5494" w:rsidRDefault="00334F9B" w:rsidP="001A5494">
      <w:pPr>
        <w:spacing w:after="0" w:line="240" w:lineRule="auto"/>
        <w:ind w:left="0"/>
        <w:contextualSpacing/>
        <w:jc w:val="both"/>
        <w:rPr>
          <w:rFonts w:cs="Times New Roman"/>
          <w:sz w:val="28"/>
          <w:szCs w:val="28"/>
        </w:rPr>
      </w:pPr>
      <w:r>
        <w:rPr>
          <w:rFonts w:cs="Times New Roman"/>
          <w:b/>
          <w:sz w:val="28"/>
          <w:szCs w:val="28"/>
        </w:rPr>
        <w:t xml:space="preserve">Art. </w:t>
      </w:r>
      <w:r w:rsidR="004D77C9">
        <w:rPr>
          <w:rFonts w:cs="Times New Roman"/>
          <w:b/>
          <w:sz w:val="28"/>
          <w:szCs w:val="28"/>
        </w:rPr>
        <w:t>II</w:t>
      </w:r>
      <w:r w:rsidR="00810F1A" w:rsidRPr="00D70EB1">
        <w:rPr>
          <w:rFonts w:cs="Times New Roman"/>
          <w:b/>
          <w:sz w:val="28"/>
          <w:szCs w:val="28"/>
        </w:rPr>
        <w:t>I.</w:t>
      </w:r>
      <w:bookmarkStart w:id="0" w:name="_Hlk56525541"/>
    </w:p>
    <w:p w:rsidR="001A5494" w:rsidRDefault="001A5494" w:rsidP="001A5494">
      <w:pPr>
        <w:spacing w:after="0" w:line="240" w:lineRule="auto"/>
        <w:ind w:left="0"/>
        <w:contextualSpacing/>
        <w:jc w:val="both"/>
        <w:rPr>
          <w:rFonts w:cs="Times New Roman"/>
          <w:sz w:val="28"/>
          <w:szCs w:val="28"/>
        </w:rPr>
      </w:pPr>
    </w:p>
    <w:p w:rsidR="001A5494" w:rsidRPr="00D70EB1" w:rsidRDefault="001A5494" w:rsidP="001A5494">
      <w:pPr>
        <w:spacing w:after="0" w:line="240" w:lineRule="auto"/>
        <w:ind w:left="0"/>
        <w:contextualSpacing/>
        <w:jc w:val="both"/>
        <w:rPr>
          <w:rFonts w:cs="Times New Roman"/>
          <w:sz w:val="28"/>
          <w:szCs w:val="28"/>
        </w:rPr>
      </w:pPr>
      <w:r>
        <w:rPr>
          <w:rFonts w:cs="Times New Roman"/>
          <w:sz w:val="28"/>
          <w:szCs w:val="28"/>
        </w:rPr>
        <w:t>(1)</w:t>
      </w:r>
      <w:r>
        <w:rPr>
          <w:rFonts w:cs="Times New Roman"/>
          <w:sz w:val="28"/>
          <w:szCs w:val="28"/>
        </w:rPr>
        <w:tab/>
      </w:r>
      <w:r w:rsidRPr="00D70EB1">
        <w:rPr>
          <w:rFonts w:cs="Times New Roman"/>
          <w:sz w:val="28"/>
          <w:szCs w:val="28"/>
        </w:rPr>
        <w:t>Prezenta hotărâre intră în vigoare la data publicării în Monitorul Oficial al Republicii Moldova.</w:t>
      </w:r>
    </w:p>
    <w:p w:rsidR="001A5494" w:rsidRDefault="001A5494" w:rsidP="001A5494">
      <w:pPr>
        <w:spacing w:after="0" w:line="240" w:lineRule="auto"/>
        <w:ind w:left="0"/>
        <w:contextualSpacing/>
        <w:jc w:val="both"/>
        <w:rPr>
          <w:rFonts w:cs="Times New Roman"/>
          <w:sz w:val="28"/>
          <w:szCs w:val="28"/>
        </w:rPr>
      </w:pPr>
    </w:p>
    <w:p w:rsidR="001A5494" w:rsidRPr="00D70EB1" w:rsidRDefault="001A5494" w:rsidP="001A5494">
      <w:pPr>
        <w:spacing w:after="0" w:line="240" w:lineRule="auto"/>
        <w:ind w:left="0"/>
        <w:contextualSpacing/>
        <w:jc w:val="both"/>
        <w:rPr>
          <w:rFonts w:cs="Times New Roman"/>
          <w:sz w:val="28"/>
          <w:szCs w:val="28"/>
        </w:rPr>
      </w:pPr>
      <w:r>
        <w:rPr>
          <w:rFonts w:cs="Times New Roman"/>
          <w:sz w:val="28"/>
          <w:szCs w:val="28"/>
        </w:rPr>
        <w:t>(2)</w:t>
      </w:r>
      <w:r>
        <w:rPr>
          <w:rFonts w:cs="Times New Roman"/>
          <w:sz w:val="28"/>
          <w:szCs w:val="28"/>
        </w:rPr>
        <w:tab/>
      </w:r>
      <w:r w:rsidRPr="00AD4F28">
        <w:rPr>
          <w:rFonts w:cs="Times New Roman"/>
          <w:sz w:val="28"/>
          <w:szCs w:val="28"/>
        </w:rPr>
        <w:t>Guvernul în termen de 3 luni de la data publicării prezentei legi, va pune actele sale normative în concordanță cu prezenta lege și va elabora normativele necesare pentru implementarea acesteia.</w:t>
      </w:r>
    </w:p>
    <w:p w:rsidR="00810F1A" w:rsidRPr="00D70EB1" w:rsidRDefault="00810F1A" w:rsidP="00810F1A">
      <w:pPr>
        <w:spacing w:after="0" w:line="240" w:lineRule="auto"/>
        <w:ind w:left="0"/>
        <w:contextualSpacing/>
        <w:jc w:val="both"/>
        <w:rPr>
          <w:rFonts w:cs="Times New Roman"/>
          <w:sz w:val="28"/>
          <w:szCs w:val="28"/>
        </w:rPr>
      </w:pPr>
    </w:p>
    <w:p w:rsidR="00810F1A" w:rsidRPr="00D70EB1" w:rsidRDefault="00810F1A" w:rsidP="00810F1A">
      <w:pPr>
        <w:spacing w:after="0" w:line="240" w:lineRule="auto"/>
        <w:ind w:left="0"/>
        <w:contextualSpacing/>
        <w:jc w:val="both"/>
        <w:rPr>
          <w:rFonts w:cs="Times New Roman"/>
          <w:sz w:val="28"/>
          <w:szCs w:val="28"/>
        </w:rPr>
      </w:pPr>
      <w:bookmarkStart w:id="1" w:name="_GoBack"/>
      <w:bookmarkEnd w:id="1"/>
    </w:p>
    <w:p w:rsidR="00810F1A" w:rsidRPr="00D70EB1" w:rsidRDefault="00810F1A" w:rsidP="00810F1A">
      <w:pPr>
        <w:spacing w:after="0" w:line="240" w:lineRule="auto"/>
        <w:ind w:left="0"/>
        <w:contextualSpacing/>
        <w:jc w:val="both"/>
        <w:rPr>
          <w:rFonts w:cs="Times New Roman"/>
          <w:sz w:val="28"/>
          <w:szCs w:val="28"/>
        </w:rPr>
      </w:pPr>
    </w:p>
    <w:p w:rsidR="00810F1A" w:rsidRPr="00D70EB1" w:rsidRDefault="00810F1A" w:rsidP="00810F1A">
      <w:pPr>
        <w:spacing w:after="0" w:line="240" w:lineRule="auto"/>
        <w:ind w:left="0"/>
        <w:contextualSpacing/>
        <w:jc w:val="center"/>
        <w:rPr>
          <w:rFonts w:cs="Times New Roman"/>
          <w:sz w:val="28"/>
          <w:szCs w:val="28"/>
        </w:rPr>
      </w:pPr>
      <w:r w:rsidRPr="00D70EB1">
        <w:rPr>
          <w:b/>
          <w:color w:val="000000"/>
          <w:sz w:val="28"/>
          <w:szCs w:val="28"/>
        </w:rPr>
        <w:t>PREŞEDINTELE PARLAMENTULUI</w:t>
      </w:r>
    </w:p>
    <w:p w:rsidR="00810F1A" w:rsidRPr="00D70EB1" w:rsidRDefault="00810F1A" w:rsidP="00810F1A">
      <w:pPr>
        <w:spacing w:after="0" w:line="240" w:lineRule="auto"/>
        <w:ind w:left="0" w:firstLine="851"/>
        <w:contextualSpacing/>
        <w:jc w:val="both"/>
        <w:rPr>
          <w:rFonts w:eastAsia="Times New Roman" w:cs="Times New Roman"/>
          <w:bCs/>
          <w:sz w:val="28"/>
          <w:szCs w:val="28"/>
          <w:lang w:eastAsia="x-none"/>
        </w:rPr>
      </w:pPr>
    </w:p>
    <w:p w:rsidR="00810F1A" w:rsidRPr="00D70EB1" w:rsidRDefault="00810F1A" w:rsidP="00810F1A">
      <w:pPr>
        <w:spacing w:after="0" w:line="240" w:lineRule="auto"/>
        <w:ind w:left="0" w:firstLine="851"/>
        <w:contextualSpacing/>
        <w:jc w:val="both"/>
        <w:rPr>
          <w:rFonts w:eastAsia="Times New Roman" w:cs="Times New Roman"/>
          <w:bCs/>
          <w:sz w:val="28"/>
          <w:szCs w:val="28"/>
          <w:lang w:eastAsia="x-none"/>
        </w:rPr>
      </w:pPr>
    </w:p>
    <w:p w:rsidR="00810F1A" w:rsidRPr="00D70EB1" w:rsidRDefault="00810F1A" w:rsidP="00810F1A">
      <w:pPr>
        <w:spacing w:after="200" w:line="276" w:lineRule="auto"/>
        <w:ind w:left="0"/>
        <w:contextualSpacing/>
        <w:rPr>
          <w:rFonts w:eastAsia="Times New Roman" w:cs="Times New Roman"/>
          <w:bCs/>
          <w:sz w:val="28"/>
          <w:szCs w:val="28"/>
          <w:lang w:eastAsia="x-none"/>
        </w:rPr>
      </w:pPr>
      <w:r w:rsidRPr="00D70EB1">
        <w:rPr>
          <w:rFonts w:eastAsia="Times New Roman" w:cs="Times New Roman"/>
          <w:bCs/>
          <w:sz w:val="28"/>
          <w:szCs w:val="28"/>
          <w:lang w:eastAsia="x-none"/>
        </w:rPr>
        <w:br w:type="page"/>
      </w:r>
    </w:p>
    <w:p w:rsidR="00810F1A" w:rsidRPr="00D70EB1" w:rsidRDefault="00810F1A" w:rsidP="00810F1A">
      <w:pPr>
        <w:widowControl w:val="0"/>
        <w:autoSpaceDE w:val="0"/>
        <w:autoSpaceDN w:val="0"/>
        <w:adjustRightInd w:val="0"/>
        <w:spacing w:after="0" w:line="240" w:lineRule="auto"/>
        <w:ind w:left="0" w:firstLine="851"/>
        <w:contextualSpacing/>
        <w:jc w:val="center"/>
        <w:rPr>
          <w:rFonts w:cs="Times New Roman"/>
          <w:b/>
          <w:color w:val="000000" w:themeColor="text1"/>
          <w:sz w:val="28"/>
          <w:szCs w:val="28"/>
        </w:rPr>
      </w:pPr>
      <w:r w:rsidRPr="00D70EB1">
        <w:rPr>
          <w:rFonts w:cs="Times New Roman"/>
          <w:b/>
          <w:color w:val="000000" w:themeColor="text1"/>
          <w:sz w:val="28"/>
          <w:szCs w:val="28"/>
        </w:rPr>
        <w:lastRenderedPageBreak/>
        <w:t>NOTĂ INFORMATIVĂ</w:t>
      </w:r>
    </w:p>
    <w:p w:rsidR="00810F1A" w:rsidRPr="00D70EB1" w:rsidRDefault="00810F1A" w:rsidP="00810F1A">
      <w:pPr>
        <w:widowControl w:val="0"/>
        <w:autoSpaceDE w:val="0"/>
        <w:autoSpaceDN w:val="0"/>
        <w:adjustRightInd w:val="0"/>
        <w:spacing w:after="0" w:line="240" w:lineRule="auto"/>
        <w:ind w:left="0" w:firstLine="851"/>
        <w:contextualSpacing/>
        <w:jc w:val="center"/>
        <w:rPr>
          <w:rFonts w:cs="Times New Roman"/>
          <w:b/>
          <w:color w:val="000000" w:themeColor="text1"/>
          <w:sz w:val="28"/>
          <w:szCs w:val="28"/>
        </w:rPr>
      </w:pPr>
      <w:r w:rsidRPr="00D70EB1">
        <w:rPr>
          <w:rFonts w:cs="Times New Roman"/>
          <w:b/>
          <w:color w:val="000000" w:themeColor="text1"/>
          <w:sz w:val="28"/>
          <w:szCs w:val="28"/>
        </w:rPr>
        <w:t>la proiectul de hotărâre pentru modificarea punctului 1 și punctului 2 din Hotărârea Parlamentului nr. 433/1990 cu privire la zilele comemorative, zilele de sărbătoare și la zilele de odihnă în Republica Moldova</w:t>
      </w:r>
    </w:p>
    <w:p w:rsidR="00810F1A" w:rsidRPr="00D70EB1" w:rsidRDefault="00810F1A" w:rsidP="00810F1A">
      <w:pPr>
        <w:spacing w:after="0" w:line="240" w:lineRule="auto"/>
        <w:ind w:left="0" w:firstLine="709"/>
        <w:contextualSpacing/>
        <w:jc w:val="both"/>
        <w:rPr>
          <w:rFonts w:cs="Times New Roman"/>
          <w:bCs/>
          <w:color w:val="000000" w:themeColor="text1"/>
          <w:sz w:val="28"/>
          <w:szCs w:val="28"/>
        </w:rPr>
      </w:pPr>
    </w:p>
    <w:p w:rsidR="00810F1A" w:rsidRPr="00D70EB1"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sidRPr="00D70EB1">
        <w:rPr>
          <w:rFonts w:eastAsia="Times New Roman" w:cs="Times New Roman"/>
          <w:color w:val="000000" w:themeColor="text1"/>
          <w:sz w:val="28"/>
          <w:szCs w:val="28"/>
          <w:lang w:eastAsia="ru-RU"/>
        </w:rPr>
        <w:t>Memoria celui de al-doilea Război Mondial, a celui mai devastator război din istorie, prezintă o deosebită importanță, în contextul necesității comemorării victimelor războiului, precum și recunoașterea și conștientizarea moștenirii istoriei comune întipărite în soarta numeroaselor familii. Întrucât cetățenii Republicii Moldova nu trebuie să-și uite propria istorie, este absolut necesară facilitarea înțelegerii cuprinzătoare a importanței comemorării atitudinii ferme a numeroaselor persoane care au căzut victime în timpul celui de-al doilea Război Mondial.</w:t>
      </w:r>
    </w:p>
    <w:p w:rsidR="00810F1A" w:rsidRPr="00D70EB1"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sidRPr="00D70EB1">
        <w:rPr>
          <w:rFonts w:eastAsia="Times New Roman" w:cs="Times New Roman"/>
          <w:color w:val="000000" w:themeColor="text1"/>
          <w:sz w:val="28"/>
          <w:szCs w:val="28"/>
          <w:lang w:eastAsia="ru-RU"/>
        </w:rPr>
        <w:t>Având în vedere faptul că strămoșii majorității cetățenilor Republicii Moldova au avut de suferit pe seama evenimentelor odioase produse în acea perioadă, ziua dedicată comemorării evenimentelor produse pe timpul celui de-al doilea Război Mondial, comportă un rol deosebit în societate. Circa 600 de mii de moldoveni au luptat în acest război. Peste 70 de mii de soldați și-au dat viața pentru lupta cu agresorii. Menționăm, că este de neconceput rezumarea cifrelor enunțate la o simplă statistică, în primul rând fiind vorba de zeci de mii de suflete, destine, planuri de viitor și speranțe înăbușite de negura războiului. Astfel, data de 9 mai de-a lungul a peste șapte decenii se asociază în inimile oamenilor cu Victoria împotriva represiunilor naziste, produse în perioada celui de-al doilea Război Mondial.</w:t>
      </w:r>
    </w:p>
    <w:p w:rsidR="00810F1A" w:rsidRPr="00D70EB1"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sidRPr="00D70EB1">
        <w:rPr>
          <w:rFonts w:eastAsia="Times New Roman" w:cs="Times New Roman"/>
          <w:color w:val="000000" w:themeColor="text1"/>
          <w:sz w:val="28"/>
          <w:szCs w:val="28"/>
          <w:lang w:eastAsia="ru-RU"/>
        </w:rPr>
        <w:t>Totuși, în anul 2017 majoritatea parlamentară de atunci, în pofida faptului că populația țării sărbătorește masiv Marea Victorie, a decis să diminueze semnificația acesteia, prin instituirea unei sărbători paralele pentru aceeași dată. Dec</w:t>
      </w:r>
      <w:r w:rsidR="00334F9B">
        <w:rPr>
          <w:rFonts w:eastAsia="Times New Roman" w:cs="Times New Roman"/>
          <w:color w:val="000000" w:themeColor="text1"/>
          <w:sz w:val="28"/>
          <w:szCs w:val="28"/>
          <w:lang w:eastAsia="ru-RU"/>
        </w:rPr>
        <w:t>lara</w:t>
      </w:r>
      <w:r w:rsidRPr="00D70EB1">
        <w:rPr>
          <w:rFonts w:eastAsia="Times New Roman" w:cs="Times New Roman"/>
          <w:color w:val="000000" w:themeColor="text1"/>
          <w:sz w:val="28"/>
          <w:szCs w:val="28"/>
          <w:lang w:eastAsia="ru-RU"/>
        </w:rPr>
        <w:t>rea zilei de 9 mai în calitate de Ziua Europei concomitent cu Ziua Victoriei a fost produsă fără consultări publice, mai mult ca atât, contrar opiniei majorității. Autoritățile de atunci au explicat, că prin acest pas Republica Moldova devine mai aproape de Uniunea Europeană, ținând cont că în statele membre în această zi se marchează Ziua Europei.</w:t>
      </w:r>
      <w:bookmarkEnd w:id="0"/>
    </w:p>
    <w:p w:rsidR="00810F1A" w:rsidRPr="00D70EB1"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sidRPr="00D70EB1">
        <w:rPr>
          <w:rFonts w:eastAsia="Times New Roman" w:cs="Times New Roman"/>
          <w:color w:val="000000" w:themeColor="text1"/>
          <w:sz w:val="28"/>
          <w:szCs w:val="28"/>
          <w:lang w:eastAsia="ru-RU"/>
        </w:rPr>
        <w:t xml:space="preserve">Totuși, impactul social produs după implementarea modificărilor s-a materializat în polemici aprinse în rândul populației, cu referire la dezbaterea valorilor propagate de fiecare sărbătoare. Menționăm că prin esența sa, cele două sărbători celebrate sunt purtătoare de valori și idei compatibile, amândouă servind la promovarea valorilor general-umane. Prin urmare, în scopul atingerii finalității în evocarea valorilor propagate prin cele două sărbători, se prezintă oportun și absolut necesar delimitarea calendaristică a acestora. </w:t>
      </w:r>
    </w:p>
    <w:p w:rsidR="007D3A10"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sidRPr="00D70EB1">
        <w:rPr>
          <w:rFonts w:eastAsia="Times New Roman" w:cs="Times New Roman"/>
          <w:color w:val="000000" w:themeColor="text1"/>
          <w:sz w:val="28"/>
          <w:szCs w:val="28"/>
          <w:lang w:eastAsia="ru-RU"/>
        </w:rPr>
        <w:t xml:space="preserve">Ținând cont de faptul că ziua de comemorare a Marei Victorii este sărbătorită pe data de 9 mai a devenit o tradiție istorică de peste șapte decenii, în scopul evitării confuziilor de către cetățeni, se prezintă mai oportun efectuarea delimitării prin strămutarea sărbătorii „Ziua Europei” pentru o altă dată. </w:t>
      </w:r>
    </w:p>
    <w:p w:rsidR="00810F1A" w:rsidRPr="00D70EB1" w:rsidRDefault="00810F1A" w:rsidP="00810F1A">
      <w:pPr>
        <w:shd w:val="clear" w:color="auto" w:fill="FFFFFF"/>
        <w:spacing w:after="0" w:line="240" w:lineRule="auto"/>
        <w:ind w:left="0" w:firstLine="709"/>
        <w:contextualSpacing/>
        <w:jc w:val="both"/>
        <w:rPr>
          <w:rFonts w:eastAsia="Times New Roman" w:cs="Times New Roman"/>
          <w:color w:val="000000" w:themeColor="text1"/>
          <w:sz w:val="28"/>
          <w:szCs w:val="28"/>
          <w:lang w:eastAsia="ru-RU"/>
        </w:rPr>
      </w:pPr>
      <w:r>
        <w:rPr>
          <w:rFonts w:eastAsia="Times New Roman" w:cs="Times New Roman"/>
          <w:color w:val="000000" w:themeColor="text1"/>
          <w:sz w:val="28"/>
          <w:szCs w:val="28"/>
          <w:lang w:eastAsia="ru-RU"/>
        </w:rPr>
        <w:lastRenderedPageBreak/>
        <w:t>Astfel, în scopul asigurării atenției cuvenite valorilor diseminate de cele două sărbători, se propune delimitarea calendaristică a acestora prin transferarea celebrării Zilei Europei pent</w:t>
      </w:r>
      <w:r w:rsidR="007D3A10">
        <w:rPr>
          <w:rFonts w:eastAsia="Times New Roman" w:cs="Times New Roman"/>
          <w:color w:val="000000" w:themeColor="text1"/>
          <w:sz w:val="28"/>
          <w:szCs w:val="28"/>
          <w:lang w:eastAsia="ru-RU"/>
        </w:rPr>
        <w:t>ru data de 8</w:t>
      </w:r>
      <w:r>
        <w:rPr>
          <w:rFonts w:eastAsia="Times New Roman" w:cs="Times New Roman"/>
          <w:color w:val="000000" w:themeColor="text1"/>
          <w:sz w:val="28"/>
          <w:szCs w:val="28"/>
          <w:lang w:eastAsia="ru-RU"/>
        </w:rPr>
        <w:t xml:space="preserve"> mai.</w:t>
      </w:r>
    </w:p>
    <w:p w:rsidR="0019592B" w:rsidRPr="00810F1A" w:rsidRDefault="0019592B" w:rsidP="00810F1A"/>
    <w:sectPr w:rsidR="0019592B" w:rsidRPr="00810F1A" w:rsidSect="00F64C84">
      <w:footerReference w:type="default" r:id="rId8"/>
      <w:headerReference w:type="first" r:id="rId9"/>
      <w:footerReference w:type="first" r:id="rId10"/>
      <w:type w:val="continuous"/>
      <w:pgSz w:w="11906" w:h="16838" w:code="9"/>
      <w:pgMar w:top="851"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8C0" w:rsidRDefault="004048C0">
      <w:pPr>
        <w:spacing w:after="0" w:line="240" w:lineRule="auto"/>
      </w:pPr>
      <w:r>
        <w:separator/>
      </w:r>
    </w:p>
  </w:endnote>
  <w:endnote w:type="continuationSeparator" w:id="0">
    <w:p w:rsidR="004048C0" w:rsidRDefault="0040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1A" w:rsidRPr="00416C17" w:rsidRDefault="00810F1A" w:rsidP="007C7A42">
    <w:pPr>
      <w:pStyle w:val="Footer"/>
      <w:ind w:left="851"/>
      <w:rPr>
        <w:lang w:val="ro-RO"/>
      </w:rPr>
    </w:pPr>
    <w:r>
      <w:rPr>
        <w:noProof/>
      </w:rPr>
      <mc:AlternateContent>
        <mc:Choice Requires="wps">
          <w:drawing>
            <wp:anchor distT="4294967295" distB="4294967295" distL="114300" distR="114300" simplePos="0" relativeHeight="251661312" behindDoc="0" locked="0" layoutInCell="1" allowOverlap="1" wp14:anchorId="3C0C6D4D" wp14:editId="43CA070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46E5AC"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" strokecolor="#7f7f7f [1612]">
              <o:lock v:ext="edit" shapetype="f"/>
              <w10:wrap anchorx="page" anchory="page"/>
            </v:line>
          </w:pict>
        </mc:Fallback>
      </mc:AlternateContent>
    </w:r>
  </w:p>
  <w:p w:rsidR="00810F1A" w:rsidRPr="00416C17" w:rsidRDefault="00810F1A"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810F1A" w:rsidRPr="00416C17" w:rsidRDefault="00810F1A"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92" w:rsidRDefault="003636B5">
    <w:pPr>
      <w:pStyle w:val="Footer"/>
      <w:jc w:val="right"/>
    </w:pPr>
    <w:r>
      <w:fldChar w:fldCharType="begin"/>
    </w:r>
    <w:r>
      <w:instrText xml:space="preserve"> PAGE   \* MERGEFORMAT </w:instrText>
    </w:r>
    <w:r>
      <w:fldChar w:fldCharType="separate"/>
    </w:r>
    <w:r w:rsidR="001A5494">
      <w:rPr>
        <w:noProof/>
      </w:rPr>
      <w:t>2</w:t>
    </w:r>
    <w:r>
      <w:fldChar w:fldCharType="end"/>
    </w:r>
  </w:p>
  <w:p w:rsidR="008C2592" w:rsidRDefault="004048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92" w:rsidRPr="00416C17" w:rsidRDefault="003636B5" w:rsidP="007C7A42">
    <w:pPr>
      <w:pStyle w:val="Footer"/>
      <w:ind w:left="851"/>
      <w:rPr>
        <w:lang w:val="ro-RO"/>
      </w:rPr>
    </w:pPr>
    <w:r>
      <w:rPr>
        <w:noProof/>
      </w:rPr>
      <mc:AlternateContent>
        <mc:Choice Requires="wps">
          <w:drawing>
            <wp:anchor distT="0" distB="0" distL="114300" distR="114300" simplePos="0" relativeHeight="251656192" behindDoc="0" locked="0" layoutInCell="1" allowOverlap="1" wp14:anchorId="11F4E0D7" wp14:editId="7A6241D6">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9BD7A5A" id="Line 2"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3636B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8C2592" w:rsidRPr="00416C17" w:rsidRDefault="003636B5"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8C0" w:rsidRDefault="004048C0">
      <w:pPr>
        <w:spacing w:after="0" w:line="240" w:lineRule="auto"/>
      </w:pPr>
      <w:r>
        <w:separator/>
      </w:r>
    </w:p>
  </w:footnote>
  <w:footnote w:type="continuationSeparator" w:id="0">
    <w:p w:rsidR="004048C0" w:rsidRDefault="00404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F1A" w:rsidRPr="00764062" w:rsidRDefault="00810F1A" w:rsidP="00764062">
    <w:pPr>
      <w:pStyle w:val="Header"/>
    </w:pPr>
    <w:r>
      <w:rPr>
        <w:noProof/>
      </w:rPr>
      <w:drawing>
        <wp:anchor distT="0" distB="0" distL="114300" distR="114300" simplePos="0" relativeHeight="251662336" behindDoc="0" locked="0" layoutInCell="1" allowOverlap="1" wp14:anchorId="12895CEC" wp14:editId="3ABE92A4">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92" w:rsidRPr="00764062" w:rsidRDefault="003636B5" w:rsidP="00764062">
    <w:pPr>
      <w:pStyle w:val="Header"/>
    </w:pPr>
    <w:r>
      <w:rPr>
        <w:noProof/>
      </w:rPr>
      <w:drawing>
        <wp:anchor distT="0" distB="0" distL="114300" distR="114300" simplePos="0" relativeHeight="251658240" behindDoc="0" locked="0" layoutInCell="1" allowOverlap="1" wp14:anchorId="069B2AB8" wp14:editId="09C28361">
          <wp:simplePos x="0" y="0"/>
          <wp:positionH relativeFrom="page">
            <wp:posOffset>452120</wp:posOffset>
          </wp:positionH>
          <wp:positionV relativeFrom="page">
            <wp:posOffset>532130</wp:posOffset>
          </wp:positionV>
          <wp:extent cx="1786255" cy="56769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A68"/>
    <w:rsid w:val="00152E4D"/>
    <w:rsid w:val="00174E12"/>
    <w:rsid w:val="00186D38"/>
    <w:rsid w:val="0019592B"/>
    <w:rsid w:val="001A5494"/>
    <w:rsid w:val="00334F9B"/>
    <w:rsid w:val="003636B5"/>
    <w:rsid w:val="003D32EA"/>
    <w:rsid w:val="004048C0"/>
    <w:rsid w:val="004D77C9"/>
    <w:rsid w:val="00522E26"/>
    <w:rsid w:val="006479D3"/>
    <w:rsid w:val="00657C0F"/>
    <w:rsid w:val="0069109F"/>
    <w:rsid w:val="00691A68"/>
    <w:rsid w:val="007D3A10"/>
    <w:rsid w:val="007F5AF5"/>
    <w:rsid w:val="00810F1A"/>
    <w:rsid w:val="008536DF"/>
    <w:rsid w:val="008F009C"/>
    <w:rsid w:val="00BC4E9A"/>
    <w:rsid w:val="00DD3285"/>
    <w:rsid w:val="00E528D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C4E6"/>
  <w15:docId w15:val="{19B56F6A-7BB0-4108-9208-E32088120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636B5"/>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636B5"/>
    <w:pPr>
      <w:tabs>
        <w:tab w:val="left" w:pos="7027"/>
        <w:tab w:val="right" w:pos="9689"/>
      </w:tabs>
      <w:spacing w:after="0"/>
      <w:ind w:left="1036"/>
    </w:pPr>
    <w:rPr>
      <w:rFonts w:ascii="Georgia" w:hAnsi="Georgia"/>
      <w:sz w:val="18"/>
      <w:szCs w:val="18"/>
      <w:lang w:val="en-US"/>
    </w:rPr>
  </w:style>
  <w:style w:type="character" w:customStyle="1" w:styleId="FooterChar">
    <w:name w:val="Footer Char"/>
    <w:basedOn w:val="DefaultParagraphFont"/>
    <w:link w:val="Footer"/>
    <w:uiPriority w:val="99"/>
    <w:rsid w:val="003636B5"/>
    <w:rPr>
      <w:rFonts w:ascii="Georgia" w:hAnsi="Georgia"/>
      <w:sz w:val="18"/>
      <w:szCs w:val="18"/>
      <w:lang w:val="en-US"/>
    </w:rPr>
  </w:style>
  <w:style w:type="paragraph" w:customStyle="1" w:styleId="Titlustinga">
    <w:name w:val="Titlu stinga"/>
    <w:qFormat/>
    <w:rsid w:val="003636B5"/>
    <w:pPr>
      <w:spacing w:after="560" w:line="252" w:lineRule="auto"/>
      <w:ind w:left="851"/>
    </w:pPr>
    <w:rPr>
      <w:rFonts w:ascii="Georgia" w:hAnsi="Georgia"/>
      <w:b/>
      <w:color w:val="303741"/>
      <w:sz w:val="30"/>
      <w:szCs w:val="30"/>
    </w:rPr>
  </w:style>
  <w:style w:type="paragraph" w:customStyle="1" w:styleId="nr">
    <w:name w:val="nr."/>
    <w:qFormat/>
    <w:rsid w:val="003636B5"/>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3636B5"/>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636B5"/>
    <w:rPr>
      <w:lang w:val="en-US"/>
    </w:rPr>
  </w:style>
  <w:style w:type="paragraph" w:customStyle="1" w:styleId="tt">
    <w:name w:val="tt"/>
    <w:basedOn w:val="Normal"/>
    <w:rsid w:val="003636B5"/>
    <w:pPr>
      <w:spacing w:after="0" w:line="240" w:lineRule="auto"/>
      <w:ind w:left="0"/>
      <w:jc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CD59BC-A4FF-4B21-9E03-7A3D2B936591}"/>
</file>

<file path=customXml/itemProps2.xml><?xml version="1.0" encoding="utf-8"?>
<ds:datastoreItem xmlns:ds="http://schemas.openxmlformats.org/officeDocument/2006/customXml" ds:itemID="{4D3A1CEB-E530-4CC0-A404-719B3DA322DC}"/>
</file>

<file path=customXml/itemProps3.xml><?xml version="1.0" encoding="utf-8"?>
<ds:datastoreItem xmlns:ds="http://schemas.openxmlformats.org/officeDocument/2006/customXml" ds:itemID="{EF0E102F-81D6-452F-89CB-54FEF670C6A2}"/>
</file>

<file path=docProps/app.xml><?xml version="1.0" encoding="utf-8"?>
<Properties xmlns="http://schemas.openxmlformats.org/officeDocument/2006/extended-properties" xmlns:vt="http://schemas.openxmlformats.org/officeDocument/2006/docPropsVTypes">
  <Template>Normal</Template>
  <TotalTime>18</TotalTime>
  <Pages>4</Pages>
  <Words>744</Words>
  <Characters>4244</Characters>
  <Application>Microsoft Office Word</Application>
  <DocSecurity>0</DocSecurity>
  <Lines>35</Lines>
  <Paragraphs>9</Paragraphs>
  <ScaleCrop>false</ScaleCrop>
  <Company>Hewlett-Packard Company</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509.2020.ro</dc:title>
  <dc:subject/>
  <dc:creator>Tudora Vanghelii</dc:creator>
  <cp:keywords/>
  <dc:description/>
  <cp:lastModifiedBy>Rata Evelina</cp:lastModifiedBy>
  <cp:revision>18</cp:revision>
  <dcterms:created xsi:type="dcterms:W3CDTF">2020-12-04T13:18:00Z</dcterms:created>
  <dcterms:modified xsi:type="dcterms:W3CDTF">2020-12-09T08:35:00Z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